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72A1D" w14:textId="54B61C78" w:rsidR="00845444" w:rsidRPr="00845444" w:rsidRDefault="00E92940" w:rsidP="00186EE6">
      <w:pPr>
        <w:spacing w:after="240"/>
        <w:jc w:val="center"/>
        <w:rPr>
          <w:rFonts w:ascii="Times New Roman" w:hAnsi="Times New Roman"/>
          <w:b/>
          <w:sz w:val="24"/>
          <w:lang w:val="en-GB"/>
        </w:rPr>
      </w:pPr>
      <w:bookmarkStart w:id="0" w:name="_Toc141186674"/>
      <w:bookmarkStart w:id="1" w:name="_Toc141785247"/>
      <w:bookmarkStart w:id="2" w:name="_Toc196207721"/>
      <w:bookmarkStart w:id="3" w:name="_Toc82353217"/>
      <w:bookmarkStart w:id="4" w:name="_Toc87858717"/>
      <w:bookmarkStart w:id="5" w:name="_Toc87858841"/>
      <w:r>
        <w:rPr>
          <w:rFonts w:ascii="Times New Roman" w:hAnsi="Times New Roman"/>
          <w:b/>
          <w:noProof/>
          <w:sz w:val="24"/>
          <w:lang w:val="en-GB" w:eastAsia="en-GB"/>
        </w:rPr>
        <mc:AlternateContent>
          <mc:Choice Requires="wps">
            <w:drawing>
              <wp:anchor distT="0" distB="0" distL="114300" distR="114300" simplePos="0" relativeHeight="251668480" behindDoc="0" locked="0" layoutInCell="1" allowOverlap="1" wp14:anchorId="696F1091" wp14:editId="09EE4AA8">
                <wp:simplePos x="0" y="0"/>
                <wp:positionH relativeFrom="column">
                  <wp:posOffset>2298700</wp:posOffset>
                </wp:positionH>
                <wp:positionV relativeFrom="paragraph">
                  <wp:posOffset>-854075</wp:posOffset>
                </wp:positionV>
                <wp:extent cx="619125" cy="514350"/>
                <wp:effectExtent l="0" t="0" r="9525" b="0"/>
                <wp:wrapNone/>
                <wp:docPr id="9" name="Rectangle 9"/>
                <wp:cNvGraphicFramePr/>
                <a:graphic xmlns:a="http://schemas.openxmlformats.org/drawingml/2006/main">
                  <a:graphicData uri="http://schemas.microsoft.com/office/word/2010/wordprocessingShape">
                    <wps:wsp>
                      <wps:cNvSpPr/>
                      <wps:spPr>
                        <a:xfrm>
                          <a:off x="0" y="0"/>
                          <a:ext cx="619125"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7DA4D0" id="Rectangle 9" o:spid="_x0000_s1026" style="position:absolute;margin-left:181pt;margin-top:-67.25pt;width:48.75pt;height:4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" fillcolor="white [3212]" stroked="f" strokeweight="2pt"/>
            </w:pict>
          </mc:Fallback>
        </mc:AlternateContent>
      </w:r>
      <w:r w:rsidR="00845444" w:rsidRPr="00845444">
        <w:rPr>
          <w:rFonts w:ascii="Times New Roman" w:hAnsi="Times New Roman"/>
          <w:b/>
          <w:sz w:val="24"/>
          <w:lang w:val="en-GB"/>
        </w:rPr>
        <w:t>EVALUATION OF THE INFLUENCE OF MONITORING AND EVALUATION PRACTICES ON PROJECT SUCCESS IN TEACHERS’ COLLEGES IN TANZANIA:  THE MODERATING ROLE OF MANAGERIAL SKILLS</w:t>
      </w:r>
    </w:p>
    <w:p w14:paraId="4ED2124D" w14:textId="77777777" w:rsidR="00845444" w:rsidRPr="00845444" w:rsidRDefault="00845444" w:rsidP="00186EE6">
      <w:pPr>
        <w:spacing w:after="240"/>
        <w:jc w:val="center"/>
        <w:rPr>
          <w:rFonts w:ascii="Times New Roman" w:hAnsi="Times New Roman"/>
          <w:b/>
          <w:sz w:val="24"/>
          <w:lang w:val="en-GB"/>
        </w:rPr>
      </w:pPr>
    </w:p>
    <w:p w14:paraId="6C14F11B" w14:textId="77777777" w:rsidR="00845444" w:rsidRDefault="00845444" w:rsidP="00186EE6">
      <w:pPr>
        <w:spacing w:after="240"/>
        <w:jc w:val="center"/>
        <w:rPr>
          <w:rFonts w:ascii="Times New Roman" w:hAnsi="Times New Roman"/>
          <w:b/>
          <w:sz w:val="24"/>
          <w:lang w:val="en-GB"/>
        </w:rPr>
      </w:pPr>
    </w:p>
    <w:p w14:paraId="2B543FA4" w14:textId="77777777" w:rsidR="00186EE6" w:rsidRDefault="00186EE6" w:rsidP="00186EE6">
      <w:pPr>
        <w:spacing w:after="240"/>
        <w:rPr>
          <w:rFonts w:ascii="Times New Roman" w:hAnsi="Times New Roman"/>
          <w:b/>
          <w:sz w:val="24"/>
          <w:lang w:val="en-GB"/>
        </w:rPr>
      </w:pPr>
    </w:p>
    <w:p w14:paraId="5A1A349E" w14:textId="77777777" w:rsidR="00186EE6" w:rsidRPr="00845444" w:rsidRDefault="00186EE6" w:rsidP="00186EE6">
      <w:pPr>
        <w:spacing w:after="240"/>
        <w:jc w:val="center"/>
        <w:rPr>
          <w:rFonts w:ascii="Times New Roman" w:hAnsi="Times New Roman"/>
          <w:b/>
          <w:sz w:val="24"/>
          <w:lang w:val="en-GB"/>
        </w:rPr>
      </w:pPr>
    </w:p>
    <w:p w14:paraId="7A72908A" w14:textId="77777777" w:rsidR="00845444" w:rsidRPr="00845444" w:rsidRDefault="00845444" w:rsidP="00186EE6">
      <w:pPr>
        <w:spacing w:after="240"/>
        <w:jc w:val="center"/>
        <w:rPr>
          <w:rFonts w:ascii="Times New Roman" w:hAnsi="Times New Roman"/>
          <w:b/>
          <w:sz w:val="24"/>
          <w:lang w:val="en-GB"/>
        </w:rPr>
      </w:pPr>
    </w:p>
    <w:p w14:paraId="3131C8AA" w14:textId="024E05C7" w:rsidR="00845444" w:rsidRDefault="00186EE6" w:rsidP="00186EE6">
      <w:pPr>
        <w:spacing w:after="240"/>
        <w:jc w:val="center"/>
        <w:rPr>
          <w:rFonts w:ascii="Times New Roman" w:hAnsi="Times New Roman"/>
          <w:b/>
          <w:sz w:val="24"/>
          <w:lang w:val="en-GB"/>
        </w:rPr>
      </w:pPr>
      <w:r>
        <w:rPr>
          <w:rFonts w:ascii="Times New Roman" w:hAnsi="Times New Roman"/>
          <w:b/>
          <w:sz w:val="24"/>
          <w:lang w:val="en-GB"/>
        </w:rPr>
        <w:t>BUGENDI JOSEPH</w:t>
      </w:r>
    </w:p>
    <w:p w14:paraId="5DEBDCA6" w14:textId="77777777" w:rsidR="00845444" w:rsidRDefault="00845444" w:rsidP="00186EE6">
      <w:pPr>
        <w:spacing w:after="240"/>
        <w:jc w:val="center"/>
        <w:rPr>
          <w:rFonts w:ascii="Times New Roman" w:hAnsi="Times New Roman"/>
          <w:b/>
          <w:sz w:val="24"/>
          <w:lang w:val="en-GB"/>
        </w:rPr>
      </w:pPr>
    </w:p>
    <w:p w14:paraId="3C7CC3AA" w14:textId="77777777" w:rsidR="00845444" w:rsidRPr="00845444" w:rsidRDefault="00845444" w:rsidP="00186EE6">
      <w:pPr>
        <w:spacing w:after="240"/>
        <w:jc w:val="center"/>
        <w:rPr>
          <w:rFonts w:ascii="Times New Roman" w:hAnsi="Times New Roman"/>
          <w:b/>
          <w:sz w:val="24"/>
          <w:lang w:val="en-GB"/>
        </w:rPr>
      </w:pPr>
    </w:p>
    <w:p w14:paraId="5A275F60" w14:textId="32C9E5B2" w:rsidR="00845444" w:rsidRDefault="00845444" w:rsidP="00186EE6">
      <w:pPr>
        <w:spacing w:after="240"/>
        <w:jc w:val="center"/>
        <w:rPr>
          <w:rFonts w:ascii="Times New Roman" w:hAnsi="Times New Roman"/>
          <w:b/>
          <w:sz w:val="24"/>
          <w:lang w:val="en-GB"/>
        </w:rPr>
      </w:pPr>
    </w:p>
    <w:p w14:paraId="067DB4E3" w14:textId="77777777" w:rsidR="009F5100" w:rsidRPr="00845444" w:rsidRDefault="009F5100" w:rsidP="00186EE6">
      <w:pPr>
        <w:spacing w:after="240"/>
        <w:jc w:val="center"/>
        <w:rPr>
          <w:rFonts w:ascii="Times New Roman" w:hAnsi="Times New Roman"/>
          <w:b/>
          <w:sz w:val="24"/>
          <w:lang w:val="en-GB"/>
        </w:rPr>
      </w:pPr>
    </w:p>
    <w:p w14:paraId="3382C94E" w14:textId="77777777" w:rsidR="00845444" w:rsidRPr="00845444" w:rsidRDefault="00845444" w:rsidP="009F5100">
      <w:pPr>
        <w:jc w:val="center"/>
        <w:rPr>
          <w:rFonts w:ascii="Times New Roman" w:hAnsi="Times New Roman"/>
          <w:b/>
          <w:sz w:val="24"/>
          <w:lang w:val="en-GB"/>
        </w:rPr>
      </w:pPr>
    </w:p>
    <w:p w14:paraId="0EC52091" w14:textId="5832DBDC" w:rsidR="00845444" w:rsidRPr="00845444" w:rsidRDefault="00845444" w:rsidP="009F5100">
      <w:pPr>
        <w:jc w:val="center"/>
        <w:rPr>
          <w:rFonts w:ascii="Times New Roman" w:hAnsi="Times New Roman"/>
          <w:b/>
          <w:sz w:val="24"/>
          <w:lang w:val="en-GB"/>
        </w:rPr>
      </w:pPr>
      <w:r w:rsidRPr="00845444">
        <w:rPr>
          <w:rFonts w:ascii="Times New Roman" w:hAnsi="Times New Roman"/>
          <w:b/>
          <w:sz w:val="24"/>
          <w:lang w:val="en-GB"/>
        </w:rPr>
        <w:t>A THESIS SUBMITTED IN FULFILMENT OF THE REQUIREMENTS FOR AWARD OF THE DEGREE OF DOCTOR OF PHILOSOPHY OF THE OPEN UNIVERSITY OF TANZANIA</w:t>
      </w:r>
    </w:p>
    <w:p w14:paraId="3935B2D7" w14:textId="6DB51095" w:rsidR="00845444" w:rsidRPr="00186EE6" w:rsidRDefault="00845444" w:rsidP="009F5100">
      <w:pPr>
        <w:jc w:val="center"/>
        <w:rPr>
          <w:rFonts w:ascii="Times New Roman" w:hAnsi="Times New Roman"/>
          <w:b/>
          <w:sz w:val="24"/>
          <w:lang w:val="en-GB"/>
        </w:rPr>
      </w:pPr>
      <w:r w:rsidRPr="00845444">
        <w:rPr>
          <w:rFonts w:ascii="Times New Roman" w:hAnsi="Times New Roman"/>
          <w:b/>
          <w:sz w:val="24"/>
          <w:lang w:val="en-GB"/>
        </w:rPr>
        <w:t>2025</w:t>
      </w:r>
    </w:p>
    <w:p w14:paraId="4C7DE39B" w14:textId="77777777" w:rsidR="009F5100" w:rsidRDefault="009F5100" w:rsidP="00186EE6">
      <w:pPr>
        <w:jc w:val="center"/>
        <w:rPr>
          <w:rFonts w:ascii="Times New Roman" w:hAnsi="Times New Roman"/>
          <w:b/>
          <w:noProof/>
          <w:sz w:val="24"/>
          <w:szCs w:val="24"/>
          <w:lang w:val="en-GB"/>
        </w:rPr>
      </w:pPr>
    </w:p>
    <w:p w14:paraId="3CBFBCCF" w14:textId="00A79CC4" w:rsidR="008862A9" w:rsidRPr="00186EE6" w:rsidRDefault="008862A9" w:rsidP="00186EE6">
      <w:pPr>
        <w:jc w:val="center"/>
        <w:rPr>
          <w:rFonts w:ascii="Times New Roman" w:hAnsi="Times New Roman"/>
          <w:b/>
          <w:noProof/>
          <w:sz w:val="24"/>
          <w:szCs w:val="24"/>
          <w:lang w:val="en-GB"/>
        </w:rPr>
      </w:pPr>
      <w:r w:rsidRPr="00186EE6">
        <w:rPr>
          <w:rFonts w:ascii="Times New Roman" w:hAnsi="Times New Roman"/>
          <w:b/>
          <w:noProof/>
          <w:sz w:val="24"/>
          <w:szCs w:val="24"/>
          <w:lang w:val="en-GB"/>
        </w:rPr>
        <w:t>CERTIFICATION</w:t>
      </w:r>
      <w:bookmarkEnd w:id="0"/>
      <w:bookmarkEnd w:id="1"/>
      <w:bookmarkEnd w:id="2"/>
    </w:p>
    <w:p w14:paraId="22BB2C3D" w14:textId="77777777" w:rsidR="008862A9" w:rsidRPr="00186EE6" w:rsidRDefault="008862A9" w:rsidP="00186EE6">
      <w:pPr>
        <w:rPr>
          <w:rFonts w:ascii="Times New Roman" w:hAnsi="Times New Roman"/>
          <w:sz w:val="24"/>
          <w:szCs w:val="24"/>
          <w:lang w:val="en-GB"/>
        </w:rPr>
      </w:pPr>
    </w:p>
    <w:p w14:paraId="019CEE3D" w14:textId="31095A87" w:rsidR="008862A9" w:rsidRPr="00186EE6" w:rsidRDefault="00F16586" w:rsidP="00186EE6">
      <w:pPr>
        <w:rPr>
          <w:rFonts w:ascii="Times New Roman" w:hAnsi="Times New Roman"/>
          <w:noProof/>
          <w:sz w:val="24"/>
          <w:szCs w:val="24"/>
          <w:lang w:val="en-GB"/>
        </w:rPr>
      </w:pPr>
      <w:r>
        <w:rPr>
          <w:rFonts w:ascii="Times New Roman" w:hAnsi="Times New Roman"/>
          <w:noProof/>
          <w:sz w:val="24"/>
          <w:szCs w:val="24"/>
          <w:lang w:val="en-GB"/>
        </w:rPr>
        <mc:AlternateContent>
          <mc:Choice Requires="wps">
            <w:drawing>
              <wp:anchor distT="0" distB="0" distL="114300" distR="114300" simplePos="0" relativeHeight="251669504" behindDoc="0" locked="0" layoutInCell="1" allowOverlap="1" wp14:anchorId="585477EF" wp14:editId="2D91520F">
                <wp:simplePos x="0" y="0"/>
                <wp:positionH relativeFrom="column">
                  <wp:posOffset>1784350</wp:posOffset>
                </wp:positionH>
                <wp:positionV relativeFrom="paragraph">
                  <wp:posOffset>1990090</wp:posOffset>
                </wp:positionV>
                <wp:extent cx="1743075" cy="762000"/>
                <wp:effectExtent l="0" t="0" r="0" b="0"/>
                <wp:wrapNone/>
                <wp:docPr id="18569307" name="Text Box 22"/>
                <wp:cNvGraphicFramePr/>
                <a:graphic xmlns:a="http://schemas.openxmlformats.org/drawingml/2006/main">
                  <a:graphicData uri="http://schemas.microsoft.com/office/word/2010/wordprocessingShape">
                    <wps:wsp>
                      <wps:cNvSpPr txBox="1"/>
                      <wps:spPr>
                        <a:xfrm>
                          <a:off x="0" y="0"/>
                          <a:ext cx="1743075" cy="762000"/>
                        </a:xfrm>
                        <a:prstGeom prst="rect">
                          <a:avLst/>
                        </a:prstGeom>
                        <a:noFill/>
                        <a:ln w="6350">
                          <a:noFill/>
                        </a:ln>
                      </wps:spPr>
                      <wps:txbx>
                        <w:txbxContent>
                          <w:p w14:paraId="65F9319E" w14:textId="2542F52F" w:rsidR="00F16586" w:rsidRDefault="00F16586">
                            <w:r>
                              <w:rPr>
                                <w:noProof/>
                              </w:rPr>
                              <w:drawing>
                                <wp:inline distT="0" distB="0" distL="0" distR="0" wp14:anchorId="14C4E085" wp14:editId="64177C36">
                                  <wp:extent cx="1475105" cy="542925"/>
                                  <wp:effectExtent l="0" t="0" r="0" b="9525"/>
                                  <wp:docPr id="65441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13820" name="Picture 1"/>
                                          <pic:cNvPicPr>
                                            <a:picLocks noChangeAspect="1"/>
                                          </pic:cNvPicPr>
                                        </pic:nvPicPr>
                                        <pic:blipFill rotWithShape="1">
                                          <a:blip r:embed="rId8">
                                            <a:extLst>
                                              <a:ext uri="{28A0092B-C50C-407E-A947-70E740481C1C}">
                                                <a14:useLocalDpi xmlns:a14="http://schemas.microsoft.com/office/drawing/2010/main" val="0"/>
                                              </a:ext>
                                            </a:extLst>
                                          </a:blip>
                                          <a:srcRect b="34782"/>
                                          <a:stretch>
                                            <a:fillRect/>
                                          </a:stretch>
                                        </pic:blipFill>
                                        <pic:spPr bwMode="auto">
                                          <a:xfrm>
                                            <a:off x="0" y="0"/>
                                            <a:ext cx="1475105" cy="5429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5477EF" id="_x0000_t202" coordsize="21600,21600" o:spt="202" path="m,l,21600r21600,l21600,xe">
                <v:stroke joinstyle="miter"/>
                <v:path gradientshapeok="t" o:connecttype="rect"/>
              </v:shapetype>
              <v:shape id="Text Box 22" o:spid="_x0000_s1026" type="#_x0000_t202" style="position:absolute;left:0;text-align:left;margin-left:140.5pt;margin-top:156.7pt;width:137.25pt;height:60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" filled="f" stroked="f" strokeweight=".5pt">
                <v:textbox>
                  <w:txbxContent>
                    <w:p w14:paraId="65F9319E" w14:textId="2542F52F" w:rsidR="00F16586" w:rsidRDefault="00F16586">
                      <w:r>
                        <w:rPr>
                          <w:noProof/>
                        </w:rPr>
                        <w:drawing>
                          <wp:inline distT="0" distB="0" distL="0" distR="0" wp14:anchorId="14C4E085" wp14:editId="64177C36">
                            <wp:extent cx="1475105" cy="542925"/>
                            <wp:effectExtent l="0" t="0" r="0" b="9525"/>
                            <wp:docPr id="65441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13820" name="Picture 1"/>
                                    <pic:cNvPicPr>
                                      <a:picLocks noChangeAspect="1"/>
                                    </pic:cNvPicPr>
                                  </pic:nvPicPr>
                                  <pic:blipFill rotWithShape="1">
                                    <a:blip r:embed="rId8">
                                      <a:extLst>
                                        <a:ext uri="{28A0092B-C50C-407E-A947-70E740481C1C}">
                                          <a14:useLocalDpi xmlns:a14="http://schemas.microsoft.com/office/drawing/2010/main" val="0"/>
                                        </a:ext>
                                      </a:extLst>
                                    </a:blip>
                                    <a:srcRect b="34782"/>
                                    <a:stretch>
                                      <a:fillRect/>
                                    </a:stretch>
                                  </pic:blipFill>
                                  <pic:spPr bwMode="auto">
                                    <a:xfrm>
                                      <a:off x="0" y="0"/>
                                      <a:ext cx="1475105" cy="5429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862A9" w:rsidRPr="00186EE6">
        <w:rPr>
          <w:rFonts w:ascii="Times New Roman" w:eastAsia="Times New Roman" w:hAnsi="Times New Roman"/>
          <w:noProof/>
          <w:sz w:val="24"/>
          <w:szCs w:val="24"/>
          <w:lang w:val="en-GB"/>
        </w:rPr>
        <w:t>We, the undersigned, do certify that we have read and hereby recommend for acceptance by the Open University of Tanzania a Thesis titled</w:t>
      </w:r>
      <w:r w:rsidR="008862A9" w:rsidRPr="00186EE6">
        <w:rPr>
          <w:rFonts w:ascii="Times New Roman" w:eastAsia="Times New Roman" w:hAnsi="Times New Roman"/>
          <w:b/>
          <w:bCs/>
          <w:i/>
          <w:iCs/>
          <w:noProof/>
          <w:sz w:val="24"/>
          <w:szCs w:val="24"/>
          <w:lang w:val="en-GB"/>
        </w:rPr>
        <w:t xml:space="preserve"> “Evaluation of the Influence of </w:t>
      </w:r>
      <w:r w:rsidR="008862A9" w:rsidRPr="00186EE6">
        <w:rPr>
          <w:rFonts w:ascii="Times New Roman" w:hAnsi="Times New Roman"/>
          <w:b/>
          <w:i/>
          <w:sz w:val="24"/>
          <w:szCs w:val="24"/>
          <w:lang w:val="en-GB"/>
        </w:rPr>
        <w:t>Monitoring and Evaluation Practices on Project Success in Teachers’ Colleges in Tanzania: The Moderating Role of Managerial Skills</w:t>
      </w:r>
      <w:r w:rsidR="008862A9" w:rsidRPr="00186EE6">
        <w:rPr>
          <w:rFonts w:ascii="Times New Roman" w:eastAsia="Times New Roman" w:hAnsi="Times New Roman"/>
          <w:b/>
          <w:bCs/>
          <w:i/>
          <w:iCs/>
          <w:noProof/>
          <w:sz w:val="24"/>
          <w:szCs w:val="24"/>
          <w:lang w:val="en-GB"/>
        </w:rPr>
        <w:t>”</w:t>
      </w:r>
      <w:r w:rsidR="008862A9" w:rsidRPr="00186EE6">
        <w:rPr>
          <w:rFonts w:ascii="Times New Roman" w:eastAsia="Times New Roman" w:hAnsi="Times New Roman"/>
          <w:i/>
          <w:noProof/>
          <w:sz w:val="24"/>
          <w:szCs w:val="24"/>
          <w:lang w:val="en-GB"/>
        </w:rPr>
        <w:t xml:space="preserve"> </w:t>
      </w:r>
      <w:r w:rsidR="008862A9" w:rsidRPr="00186EE6">
        <w:rPr>
          <w:rFonts w:ascii="Times New Roman" w:eastAsia="Times New Roman" w:hAnsi="Times New Roman"/>
          <w:noProof/>
          <w:sz w:val="24"/>
          <w:szCs w:val="24"/>
          <w:lang w:val="en-GB"/>
        </w:rPr>
        <w:t>in fulfilment of the requirements for award of the Degree of Doctor of Philosophy of the Open University of Tanzania.</w:t>
      </w:r>
    </w:p>
    <w:p w14:paraId="7C6C57F9" w14:textId="26AC0A06" w:rsidR="008862A9" w:rsidRPr="00186EE6" w:rsidRDefault="008862A9" w:rsidP="00186EE6">
      <w:pPr>
        <w:rPr>
          <w:rFonts w:ascii="Times New Roman" w:hAnsi="Times New Roman"/>
          <w:sz w:val="24"/>
          <w:szCs w:val="24"/>
          <w:lang w:val="en-GB"/>
        </w:rPr>
      </w:pPr>
    </w:p>
    <w:p w14:paraId="6377E60A" w14:textId="77777777" w:rsidR="008862A9" w:rsidRPr="00186EE6" w:rsidRDefault="008862A9" w:rsidP="00186EE6">
      <w:pPr>
        <w:jc w:val="center"/>
        <w:rPr>
          <w:rFonts w:ascii="Times New Roman" w:eastAsia="Times New Roman" w:hAnsi="Times New Roman"/>
          <w:noProof/>
          <w:sz w:val="24"/>
          <w:szCs w:val="24"/>
          <w:lang w:val="en-GB"/>
        </w:rPr>
      </w:pPr>
      <w:r w:rsidRPr="00186EE6">
        <w:rPr>
          <w:rFonts w:ascii="Times New Roman" w:eastAsia="Times New Roman" w:hAnsi="Times New Roman"/>
          <w:noProof/>
          <w:sz w:val="24"/>
          <w:szCs w:val="24"/>
          <w:lang w:val="en-GB"/>
        </w:rPr>
        <w:t>…………………………………….</w:t>
      </w:r>
    </w:p>
    <w:p w14:paraId="09C0F94F" w14:textId="77777777" w:rsidR="008862A9" w:rsidRPr="00186EE6" w:rsidRDefault="008862A9" w:rsidP="00186EE6">
      <w:pPr>
        <w:jc w:val="center"/>
        <w:rPr>
          <w:rFonts w:ascii="Times New Roman" w:eastAsia="Times New Roman" w:hAnsi="Times New Roman"/>
          <w:noProof/>
          <w:sz w:val="24"/>
          <w:szCs w:val="24"/>
          <w:lang w:val="en-GB"/>
        </w:rPr>
      </w:pPr>
      <w:r w:rsidRPr="00186EE6">
        <w:rPr>
          <w:rFonts w:ascii="Times New Roman" w:eastAsia="Times New Roman" w:hAnsi="Times New Roman"/>
          <w:noProof/>
          <w:sz w:val="24"/>
          <w:szCs w:val="24"/>
          <w:lang w:val="en-GB"/>
        </w:rPr>
        <w:t>Prof. William A. Pallangyo</w:t>
      </w:r>
    </w:p>
    <w:p w14:paraId="4B28FFD9" w14:textId="04229793" w:rsidR="008862A9" w:rsidRDefault="008862A9" w:rsidP="00186EE6">
      <w:pPr>
        <w:jc w:val="center"/>
        <w:rPr>
          <w:rFonts w:ascii="Times New Roman" w:eastAsia="Times New Roman" w:hAnsi="Times New Roman"/>
          <w:noProof/>
          <w:sz w:val="24"/>
          <w:szCs w:val="24"/>
          <w:lang w:val="en-GB"/>
        </w:rPr>
      </w:pPr>
      <w:r w:rsidRPr="00186EE6">
        <w:rPr>
          <w:rFonts w:ascii="Times New Roman" w:eastAsia="Times New Roman" w:hAnsi="Times New Roman"/>
          <w:noProof/>
          <w:sz w:val="24"/>
          <w:szCs w:val="24"/>
          <w:lang w:val="en-GB"/>
        </w:rPr>
        <w:t>(First Supervisor)</w:t>
      </w:r>
      <w:r w:rsidR="0098602E">
        <w:rPr>
          <w:rFonts w:ascii="Times New Roman" w:eastAsia="Times New Roman" w:hAnsi="Times New Roman"/>
          <w:noProof/>
          <w:sz w:val="24"/>
          <w:szCs w:val="24"/>
          <w:lang w:val="en-GB"/>
        </w:rPr>
        <w:t>S</w:t>
      </w:r>
    </w:p>
    <w:p w14:paraId="60830C30" w14:textId="77777777" w:rsidR="00186EE6" w:rsidRPr="00186EE6" w:rsidRDefault="00186EE6" w:rsidP="00186EE6">
      <w:pPr>
        <w:jc w:val="center"/>
        <w:rPr>
          <w:rFonts w:ascii="Times New Roman" w:eastAsia="Times New Roman" w:hAnsi="Times New Roman"/>
          <w:noProof/>
          <w:sz w:val="24"/>
          <w:szCs w:val="24"/>
          <w:lang w:val="en-GB"/>
        </w:rPr>
      </w:pPr>
    </w:p>
    <w:p w14:paraId="7EEC11DA" w14:textId="6CB710D6" w:rsidR="008862A9" w:rsidRPr="00186EE6" w:rsidRDefault="008862A9" w:rsidP="00186EE6">
      <w:pPr>
        <w:jc w:val="center"/>
        <w:rPr>
          <w:rFonts w:ascii="Times New Roman" w:eastAsia="Times New Roman" w:hAnsi="Times New Roman"/>
          <w:noProof/>
          <w:sz w:val="24"/>
          <w:szCs w:val="24"/>
          <w:lang w:val="en-GB"/>
        </w:rPr>
      </w:pPr>
      <w:r w:rsidRPr="00186EE6">
        <w:rPr>
          <w:rFonts w:ascii="Times New Roman" w:eastAsia="Times New Roman" w:hAnsi="Times New Roman"/>
          <w:noProof/>
          <w:sz w:val="24"/>
          <w:szCs w:val="24"/>
          <w:lang w:val="en-GB"/>
        </w:rPr>
        <w:t>………………………………………</w:t>
      </w:r>
      <w:r w:rsidR="0023548A">
        <w:rPr>
          <w:rFonts w:ascii="Times New Roman" w:eastAsia="Times New Roman" w:hAnsi="Times New Roman"/>
          <w:noProof/>
          <w:sz w:val="24"/>
          <w:szCs w:val="24"/>
          <w:lang w:val="en-GB"/>
        </w:rPr>
        <w:t>S</w:t>
      </w:r>
    </w:p>
    <w:p w14:paraId="4175D939" w14:textId="77777777" w:rsidR="008862A9" w:rsidRPr="00186EE6" w:rsidRDefault="008862A9" w:rsidP="00186EE6">
      <w:pPr>
        <w:jc w:val="center"/>
        <w:rPr>
          <w:rFonts w:ascii="Times New Roman" w:eastAsia="Times New Roman" w:hAnsi="Times New Roman"/>
          <w:noProof/>
          <w:sz w:val="24"/>
          <w:szCs w:val="24"/>
          <w:lang w:val="en-GB"/>
        </w:rPr>
      </w:pPr>
      <w:r w:rsidRPr="00186EE6">
        <w:rPr>
          <w:rFonts w:ascii="Times New Roman" w:eastAsia="Times New Roman" w:hAnsi="Times New Roman"/>
          <w:noProof/>
          <w:sz w:val="24"/>
          <w:szCs w:val="24"/>
          <w:lang w:val="en-GB"/>
        </w:rPr>
        <w:t>Date</w:t>
      </w:r>
    </w:p>
    <w:p w14:paraId="611B3174" w14:textId="77777777" w:rsidR="008862A9" w:rsidRDefault="008862A9" w:rsidP="00186EE6">
      <w:pPr>
        <w:jc w:val="center"/>
        <w:rPr>
          <w:rFonts w:ascii="Times New Roman" w:eastAsia="Times New Roman" w:hAnsi="Times New Roman"/>
          <w:noProof/>
          <w:sz w:val="24"/>
          <w:szCs w:val="24"/>
          <w:lang w:val="en-GB"/>
        </w:rPr>
      </w:pPr>
    </w:p>
    <w:p w14:paraId="2298F1DA" w14:textId="77777777" w:rsidR="00186EE6" w:rsidRPr="00186EE6" w:rsidRDefault="00186EE6" w:rsidP="00186EE6">
      <w:pPr>
        <w:jc w:val="center"/>
        <w:rPr>
          <w:rFonts w:ascii="Times New Roman" w:eastAsia="Times New Roman" w:hAnsi="Times New Roman"/>
          <w:noProof/>
          <w:sz w:val="24"/>
          <w:szCs w:val="24"/>
          <w:lang w:val="en-GB"/>
        </w:rPr>
      </w:pPr>
    </w:p>
    <w:p w14:paraId="6B450F7F" w14:textId="0C5C1289" w:rsidR="008862A9" w:rsidRPr="00186EE6" w:rsidRDefault="008862A9" w:rsidP="00186EE6">
      <w:pPr>
        <w:jc w:val="center"/>
        <w:rPr>
          <w:rFonts w:ascii="Times New Roman" w:eastAsia="Times New Roman" w:hAnsi="Times New Roman"/>
          <w:noProof/>
          <w:sz w:val="24"/>
          <w:szCs w:val="24"/>
          <w:lang w:val="en-GB"/>
        </w:rPr>
      </w:pPr>
      <w:r w:rsidRPr="00186EE6">
        <w:rPr>
          <w:rFonts w:ascii="Times New Roman" w:eastAsia="Times New Roman" w:hAnsi="Times New Roman"/>
          <w:noProof/>
          <w:sz w:val="24"/>
          <w:szCs w:val="24"/>
          <w:lang w:val="en-GB"/>
        </w:rPr>
        <w:t>……………………………………………</w:t>
      </w:r>
    </w:p>
    <w:p w14:paraId="53706B9A" w14:textId="63B8FB8C" w:rsidR="008862A9" w:rsidRPr="00186EE6" w:rsidRDefault="00EF5CA4" w:rsidP="00186EE6">
      <w:pPr>
        <w:jc w:val="center"/>
        <w:rPr>
          <w:rFonts w:ascii="Times New Roman" w:eastAsia="Times New Roman" w:hAnsi="Times New Roman"/>
          <w:noProof/>
          <w:sz w:val="24"/>
          <w:szCs w:val="24"/>
          <w:lang w:val="en-GB"/>
        </w:rPr>
      </w:pPr>
      <w:r w:rsidRPr="00186EE6">
        <w:rPr>
          <w:rFonts w:ascii="Times New Roman" w:eastAsia="Times New Roman" w:hAnsi="Times New Roman"/>
          <w:noProof/>
          <w:sz w:val="24"/>
          <w:szCs w:val="24"/>
          <w:lang w:val="en-GB"/>
        </w:rPr>
        <w:t>Prof</w:t>
      </w:r>
      <w:r w:rsidR="008862A9" w:rsidRPr="00186EE6">
        <w:rPr>
          <w:rFonts w:ascii="Times New Roman" w:eastAsia="Times New Roman" w:hAnsi="Times New Roman"/>
          <w:noProof/>
          <w:sz w:val="24"/>
          <w:szCs w:val="24"/>
          <w:lang w:val="en-GB"/>
        </w:rPr>
        <w:t>. Saganga Kapaya</w:t>
      </w:r>
    </w:p>
    <w:p w14:paraId="1ADCE583" w14:textId="433FBEBA" w:rsidR="008862A9" w:rsidRPr="00186EE6" w:rsidRDefault="008862A9" w:rsidP="00186EE6">
      <w:pPr>
        <w:jc w:val="center"/>
        <w:rPr>
          <w:rFonts w:ascii="Times New Roman" w:eastAsia="Times New Roman" w:hAnsi="Times New Roman"/>
          <w:noProof/>
          <w:sz w:val="24"/>
          <w:szCs w:val="24"/>
          <w:lang w:val="en-GB"/>
        </w:rPr>
      </w:pPr>
      <w:r w:rsidRPr="00186EE6">
        <w:rPr>
          <w:rFonts w:ascii="Times New Roman" w:eastAsia="Times New Roman" w:hAnsi="Times New Roman"/>
          <w:noProof/>
          <w:sz w:val="24"/>
          <w:szCs w:val="24"/>
          <w:lang w:val="en-GB"/>
        </w:rPr>
        <w:t>(Second Supervisor)</w:t>
      </w:r>
    </w:p>
    <w:p w14:paraId="275DA204" w14:textId="77777777" w:rsidR="008862A9" w:rsidRPr="00186EE6" w:rsidRDefault="008862A9" w:rsidP="00186EE6">
      <w:pPr>
        <w:jc w:val="center"/>
        <w:rPr>
          <w:rFonts w:ascii="Times New Roman" w:eastAsia="Times New Roman" w:hAnsi="Times New Roman"/>
          <w:noProof/>
          <w:sz w:val="24"/>
          <w:szCs w:val="24"/>
          <w:lang w:val="en-GB"/>
        </w:rPr>
      </w:pPr>
    </w:p>
    <w:p w14:paraId="4E1D3B9C" w14:textId="77777777" w:rsidR="008862A9" w:rsidRPr="00186EE6" w:rsidRDefault="008862A9" w:rsidP="00186EE6">
      <w:pPr>
        <w:jc w:val="center"/>
        <w:rPr>
          <w:rFonts w:ascii="Times New Roman" w:eastAsia="Times New Roman" w:hAnsi="Times New Roman"/>
          <w:noProof/>
          <w:sz w:val="24"/>
          <w:szCs w:val="24"/>
          <w:lang w:val="en-GB"/>
        </w:rPr>
      </w:pPr>
      <w:r w:rsidRPr="00186EE6">
        <w:rPr>
          <w:rFonts w:ascii="Times New Roman" w:eastAsia="Times New Roman" w:hAnsi="Times New Roman"/>
          <w:noProof/>
          <w:sz w:val="24"/>
          <w:szCs w:val="24"/>
          <w:lang w:val="en-GB"/>
        </w:rPr>
        <w:t>………………………………</w:t>
      </w:r>
    </w:p>
    <w:p w14:paraId="6AF30AD8" w14:textId="0EC6D5DC" w:rsidR="008862A9" w:rsidRPr="00186EE6" w:rsidRDefault="008862A9" w:rsidP="00186EE6">
      <w:pPr>
        <w:spacing w:after="240"/>
        <w:jc w:val="center"/>
        <w:rPr>
          <w:rFonts w:ascii="Times New Roman" w:eastAsia="Times New Roman" w:hAnsi="Times New Roman"/>
          <w:b/>
          <w:noProof/>
          <w:sz w:val="24"/>
          <w:szCs w:val="24"/>
          <w:lang w:val="en-GB"/>
        </w:rPr>
      </w:pPr>
      <w:r w:rsidRPr="00186EE6">
        <w:rPr>
          <w:rFonts w:ascii="Times New Roman" w:eastAsia="Times New Roman" w:hAnsi="Times New Roman"/>
          <w:noProof/>
          <w:sz w:val="24"/>
          <w:szCs w:val="24"/>
          <w:lang w:val="en-GB"/>
        </w:rPr>
        <w:t>Date</w:t>
      </w:r>
      <w:bookmarkStart w:id="6" w:name="_Toc141186675"/>
      <w:bookmarkStart w:id="7" w:name="_Toc141785248"/>
      <w:r w:rsidRPr="00B34847">
        <w:rPr>
          <w:noProof/>
          <w:lang w:val="en-GB"/>
        </w:rPr>
        <w:br w:type="page"/>
      </w:r>
      <w:bookmarkStart w:id="8" w:name="_Toc196207722"/>
      <w:r w:rsidRPr="00186EE6">
        <w:rPr>
          <w:rFonts w:ascii="Times New Roman" w:hAnsi="Times New Roman"/>
          <w:b/>
          <w:noProof/>
          <w:sz w:val="24"/>
          <w:szCs w:val="24"/>
          <w:lang w:val="en-GB"/>
        </w:rPr>
        <w:lastRenderedPageBreak/>
        <w:t>COPYRIGHT</w:t>
      </w:r>
      <w:bookmarkEnd w:id="6"/>
      <w:bookmarkEnd w:id="7"/>
      <w:bookmarkEnd w:id="8"/>
    </w:p>
    <w:p w14:paraId="08F3E999" w14:textId="187C2C1A" w:rsidR="008862A9" w:rsidRPr="00186EE6" w:rsidRDefault="008862A9" w:rsidP="008862A9">
      <w:pPr>
        <w:rPr>
          <w:rFonts w:ascii="Times New Roman" w:eastAsia="Times New Roman" w:hAnsi="Times New Roman"/>
          <w:noProof/>
          <w:sz w:val="24"/>
          <w:szCs w:val="24"/>
          <w:lang w:val="en-GB"/>
        </w:rPr>
      </w:pPr>
      <w:r w:rsidRPr="00186EE6">
        <w:rPr>
          <w:rFonts w:ascii="Times New Roman" w:eastAsia="Times New Roman" w:hAnsi="Times New Roman"/>
          <w:noProof/>
          <w:sz w:val="24"/>
          <w:szCs w:val="24"/>
          <w:lang w:val="en-GB"/>
        </w:rPr>
        <w:t>No part of this thesis may be reproduced, stored in any retrieval system, or transmitted in any form by any means, electronic, mechanical, photocopying, recording or otherwise without prior written permission of the author or The Open University of Tanzania on that behalf.</w:t>
      </w:r>
    </w:p>
    <w:p w14:paraId="31878978" w14:textId="2B2A797C" w:rsidR="008862A9" w:rsidRPr="00186EE6" w:rsidRDefault="008862A9" w:rsidP="00186EE6">
      <w:pPr>
        <w:spacing w:after="240"/>
        <w:jc w:val="center"/>
        <w:rPr>
          <w:rFonts w:ascii="Times New Roman" w:hAnsi="Times New Roman"/>
          <w:b/>
          <w:noProof/>
          <w:lang w:val="en-GB"/>
        </w:rPr>
      </w:pPr>
      <w:r w:rsidRPr="00B34847">
        <w:rPr>
          <w:noProof/>
          <w:lang w:val="en-GB"/>
        </w:rPr>
        <w:br w:type="page"/>
      </w:r>
      <w:bookmarkStart w:id="9" w:name="_Toc141186676"/>
      <w:bookmarkStart w:id="10" w:name="_Toc141785249"/>
      <w:bookmarkStart w:id="11" w:name="_Toc196207723"/>
      <w:r w:rsidRPr="00186EE6">
        <w:rPr>
          <w:rFonts w:ascii="Times New Roman" w:hAnsi="Times New Roman"/>
          <w:b/>
          <w:noProof/>
          <w:sz w:val="24"/>
          <w:lang w:val="en-GB"/>
        </w:rPr>
        <w:lastRenderedPageBreak/>
        <w:t>DECLARATION</w:t>
      </w:r>
      <w:bookmarkEnd w:id="3"/>
      <w:bookmarkEnd w:id="9"/>
      <w:bookmarkEnd w:id="10"/>
      <w:bookmarkEnd w:id="11"/>
    </w:p>
    <w:p w14:paraId="37B18A66" w14:textId="0E44E30E" w:rsidR="008862A9" w:rsidRPr="00363B77" w:rsidRDefault="008862A9" w:rsidP="00186EE6">
      <w:pPr>
        <w:rPr>
          <w:rFonts w:ascii="Times New Roman" w:eastAsia="Times New Roman" w:hAnsi="Times New Roman"/>
          <w:noProof/>
          <w:sz w:val="24"/>
          <w:szCs w:val="24"/>
          <w:lang w:val="en-GB"/>
        </w:rPr>
      </w:pPr>
      <w:r w:rsidRPr="008028E2">
        <w:rPr>
          <w:rFonts w:ascii="Times New Roman" w:eastAsia="Times New Roman" w:hAnsi="Times New Roman"/>
          <w:noProof/>
          <w:sz w:val="24"/>
          <w:szCs w:val="24"/>
          <w:lang w:val="en-GB"/>
        </w:rPr>
        <w:t xml:space="preserve">I, </w:t>
      </w:r>
      <w:r w:rsidRPr="008028E2">
        <w:rPr>
          <w:rFonts w:ascii="Times New Roman" w:eastAsia="Times New Roman" w:hAnsi="Times New Roman"/>
          <w:b/>
          <w:bCs/>
          <w:noProof/>
          <w:sz w:val="24"/>
          <w:szCs w:val="24"/>
          <w:lang w:val="en-GB"/>
        </w:rPr>
        <w:t>Bug</w:t>
      </w:r>
      <w:r w:rsidRPr="007025D3">
        <w:rPr>
          <w:rFonts w:ascii="Times New Roman" w:eastAsia="Times New Roman" w:hAnsi="Times New Roman"/>
          <w:b/>
          <w:bCs/>
          <w:noProof/>
          <w:sz w:val="24"/>
          <w:szCs w:val="24"/>
          <w:lang w:val="en-GB"/>
        </w:rPr>
        <w:t>endi Joseph,</w:t>
      </w:r>
      <w:r w:rsidRPr="00EA48EF">
        <w:rPr>
          <w:rFonts w:ascii="Times New Roman" w:eastAsia="Times New Roman" w:hAnsi="Times New Roman"/>
          <w:noProof/>
          <w:sz w:val="24"/>
          <w:szCs w:val="24"/>
          <w:lang w:val="en-GB"/>
        </w:rPr>
        <w:t xml:space="preserve"> do hereby declare that</w:t>
      </w:r>
      <w:r w:rsidR="00DF78F4">
        <w:rPr>
          <w:rFonts w:ascii="Times New Roman" w:eastAsia="Times New Roman" w:hAnsi="Times New Roman"/>
          <w:noProof/>
          <w:sz w:val="24"/>
          <w:szCs w:val="24"/>
          <w:lang w:val="en-GB"/>
        </w:rPr>
        <w:t>,</w:t>
      </w:r>
      <w:r w:rsidRPr="00EA48EF">
        <w:rPr>
          <w:rFonts w:ascii="Times New Roman" w:eastAsia="Times New Roman" w:hAnsi="Times New Roman"/>
          <w:noProof/>
          <w:sz w:val="24"/>
          <w:szCs w:val="24"/>
          <w:lang w:val="en-GB"/>
        </w:rPr>
        <w:t xml:space="preserve"> this Thesis titled </w:t>
      </w:r>
      <w:bookmarkStart w:id="12" w:name="_Hlk87365870"/>
      <w:r w:rsidRPr="00EA48EF">
        <w:rPr>
          <w:rFonts w:ascii="Times New Roman" w:eastAsia="Times New Roman" w:hAnsi="Times New Roman"/>
          <w:b/>
          <w:bCs/>
          <w:i/>
          <w:iCs/>
          <w:noProof/>
          <w:sz w:val="24"/>
          <w:szCs w:val="24"/>
          <w:lang w:val="en-GB"/>
        </w:rPr>
        <w:t>“</w:t>
      </w:r>
      <w:r w:rsidRPr="00B02188">
        <w:rPr>
          <w:rFonts w:ascii="Times New Roman" w:eastAsia="Times New Roman" w:hAnsi="Times New Roman"/>
          <w:b/>
          <w:bCs/>
          <w:i/>
          <w:iCs/>
          <w:noProof/>
          <w:sz w:val="24"/>
          <w:szCs w:val="24"/>
          <w:lang w:val="en-GB"/>
        </w:rPr>
        <w:t xml:space="preserve"> Evaluation of the Influence of </w:t>
      </w:r>
      <w:r w:rsidRPr="00B34847">
        <w:rPr>
          <w:rFonts w:ascii="Times New Roman" w:hAnsi="Times New Roman"/>
          <w:b/>
          <w:i/>
          <w:sz w:val="24"/>
          <w:szCs w:val="24"/>
          <w:lang w:val="en-GB"/>
        </w:rPr>
        <w:t>Monitoring and Evaluation Practices on Project Success in Teachers’ Colleges   in Tanzania: The Moderating Role of Managerial Skills</w:t>
      </w:r>
      <w:r w:rsidRPr="008028E2">
        <w:rPr>
          <w:rFonts w:ascii="Times New Roman" w:eastAsia="Times New Roman" w:hAnsi="Times New Roman"/>
          <w:b/>
          <w:bCs/>
          <w:i/>
          <w:iCs/>
          <w:noProof/>
          <w:sz w:val="24"/>
          <w:szCs w:val="24"/>
          <w:lang w:val="en-GB"/>
        </w:rPr>
        <w:t>”</w:t>
      </w:r>
      <w:r w:rsidRPr="008028E2">
        <w:rPr>
          <w:rFonts w:ascii="Times New Roman" w:eastAsia="Times New Roman" w:hAnsi="Times New Roman"/>
          <w:noProof/>
          <w:sz w:val="24"/>
          <w:szCs w:val="24"/>
          <w:lang w:val="en-GB"/>
        </w:rPr>
        <w:t xml:space="preserve"> </w:t>
      </w:r>
      <w:bookmarkEnd w:id="12"/>
      <w:r w:rsidRPr="008028E2">
        <w:rPr>
          <w:rFonts w:ascii="Times New Roman" w:eastAsia="Times New Roman" w:hAnsi="Times New Roman"/>
          <w:noProof/>
          <w:sz w:val="24"/>
          <w:szCs w:val="24"/>
          <w:lang w:val="en-GB"/>
        </w:rPr>
        <w:t xml:space="preserve">is my own original work and that it has not </w:t>
      </w:r>
      <w:r w:rsidRPr="007025D3">
        <w:rPr>
          <w:rFonts w:ascii="Times New Roman" w:eastAsia="Times New Roman" w:hAnsi="Times New Roman"/>
          <w:noProof/>
          <w:sz w:val="24"/>
          <w:szCs w:val="24"/>
          <w:lang w:val="en-GB"/>
        </w:rPr>
        <w:t xml:space="preserve">been and </w:t>
      </w:r>
      <w:r w:rsidRPr="00EA48EF">
        <w:rPr>
          <w:rFonts w:ascii="Times New Roman" w:eastAsia="Times New Roman" w:hAnsi="Times New Roman"/>
          <w:noProof/>
          <w:sz w:val="24"/>
          <w:szCs w:val="24"/>
          <w:lang w:val="en-GB"/>
        </w:rPr>
        <w:t xml:space="preserve">will not be presented  to any other </w:t>
      </w:r>
      <w:r w:rsidR="001D7B23">
        <w:rPr>
          <w:rFonts w:ascii="Times New Roman" w:eastAsia="Times New Roman" w:hAnsi="Times New Roman"/>
          <w:noProof/>
          <w:sz w:val="24"/>
          <w:szCs w:val="24"/>
          <w:lang w:val="en-GB"/>
        </w:rPr>
        <w:t>u</w:t>
      </w:r>
      <w:r w:rsidRPr="00EA48EF">
        <w:rPr>
          <w:rFonts w:ascii="Times New Roman" w:eastAsia="Times New Roman" w:hAnsi="Times New Roman"/>
          <w:noProof/>
          <w:sz w:val="24"/>
          <w:szCs w:val="24"/>
          <w:lang w:val="en-GB"/>
        </w:rPr>
        <w:t xml:space="preserve">niversity </w:t>
      </w:r>
      <w:r w:rsidRPr="00F004B7">
        <w:rPr>
          <w:rFonts w:ascii="Times New Roman" w:eastAsia="Times New Roman" w:hAnsi="Times New Roman"/>
          <w:noProof/>
          <w:sz w:val="24"/>
          <w:szCs w:val="24"/>
          <w:lang w:val="en-GB"/>
        </w:rPr>
        <w:t xml:space="preserve">or institution </w:t>
      </w:r>
      <w:r w:rsidRPr="00363B77">
        <w:rPr>
          <w:rFonts w:ascii="Times New Roman" w:eastAsia="Times New Roman" w:hAnsi="Times New Roman"/>
          <w:noProof/>
          <w:sz w:val="24"/>
          <w:szCs w:val="24"/>
          <w:lang w:val="en-GB"/>
        </w:rPr>
        <w:t>for a similar or any other  award.</w:t>
      </w:r>
    </w:p>
    <w:p w14:paraId="311741AC" w14:textId="77777777" w:rsidR="008862A9" w:rsidRPr="00B34847" w:rsidRDefault="008862A9" w:rsidP="00186EE6">
      <w:pPr>
        <w:rPr>
          <w:rFonts w:ascii="Times New Roman" w:hAnsi="Times New Roman"/>
          <w:i/>
          <w:sz w:val="24"/>
          <w:szCs w:val="24"/>
          <w:lang w:val="en-GB"/>
        </w:rPr>
      </w:pPr>
    </w:p>
    <w:p w14:paraId="643F3C6C" w14:textId="77777777" w:rsidR="008862A9" w:rsidRPr="00B34847" w:rsidRDefault="008862A9" w:rsidP="00186EE6">
      <w:pPr>
        <w:rPr>
          <w:rFonts w:ascii="Times New Roman" w:hAnsi="Times New Roman"/>
          <w:noProof/>
          <w:lang w:val="en-GB"/>
        </w:rPr>
      </w:pPr>
    </w:p>
    <w:p w14:paraId="68FDEC60" w14:textId="77777777" w:rsidR="008862A9" w:rsidRPr="008028E2" w:rsidRDefault="008862A9" w:rsidP="008A18D5">
      <w:pPr>
        <w:jc w:val="center"/>
        <w:rPr>
          <w:rFonts w:ascii="Times New Roman" w:eastAsia="Times New Roman" w:hAnsi="Times New Roman"/>
          <w:noProof/>
          <w:sz w:val="24"/>
          <w:szCs w:val="24"/>
          <w:lang w:val="en-GB"/>
        </w:rPr>
      </w:pPr>
      <w:r w:rsidRPr="00B34847">
        <w:rPr>
          <w:rFonts w:ascii="Times New Roman" w:hAnsi="Times New Roman"/>
          <w:noProof/>
          <w:lang w:val="en-GB"/>
        </w:rPr>
        <w:t>……………………………………………</w:t>
      </w:r>
    </w:p>
    <w:p w14:paraId="7062035A" w14:textId="77777777" w:rsidR="008862A9" w:rsidRPr="008028E2" w:rsidRDefault="008862A9" w:rsidP="008A18D5">
      <w:pPr>
        <w:jc w:val="center"/>
        <w:rPr>
          <w:rFonts w:ascii="Times New Roman" w:eastAsia="Times New Roman" w:hAnsi="Times New Roman"/>
          <w:b/>
          <w:noProof/>
          <w:sz w:val="24"/>
          <w:szCs w:val="24"/>
          <w:lang w:val="en-GB"/>
        </w:rPr>
      </w:pPr>
      <w:r w:rsidRPr="008028E2">
        <w:rPr>
          <w:rFonts w:ascii="Times New Roman" w:eastAsia="Times New Roman" w:hAnsi="Times New Roman"/>
          <w:b/>
          <w:noProof/>
          <w:sz w:val="24"/>
          <w:szCs w:val="24"/>
          <w:lang w:val="en-GB"/>
        </w:rPr>
        <w:t>Signature</w:t>
      </w:r>
    </w:p>
    <w:p w14:paraId="7B2783C9" w14:textId="77777777" w:rsidR="008862A9" w:rsidRPr="007025D3" w:rsidRDefault="008862A9" w:rsidP="008A18D5">
      <w:pPr>
        <w:jc w:val="center"/>
        <w:rPr>
          <w:rFonts w:ascii="Times New Roman" w:eastAsia="Times New Roman" w:hAnsi="Times New Roman"/>
          <w:noProof/>
          <w:sz w:val="24"/>
          <w:szCs w:val="24"/>
          <w:lang w:val="en-GB"/>
        </w:rPr>
      </w:pPr>
    </w:p>
    <w:p w14:paraId="35F7AC08" w14:textId="77777777" w:rsidR="008862A9" w:rsidRPr="007025D3" w:rsidRDefault="008862A9" w:rsidP="008A18D5">
      <w:pPr>
        <w:jc w:val="center"/>
        <w:rPr>
          <w:rFonts w:ascii="Times New Roman" w:eastAsia="Times New Roman" w:hAnsi="Times New Roman"/>
          <w:noProof/>
          <w:sz w:val="24"/>
          <w:szCs w:val="24"/>
          <w:lang w:val="en-GB"/>
        </w:rPr>
      </w:pPr>
    </w:p>
    <w:p w14:paraId="798F8C0A" w14:textId="77777777" w:rsidR="008862A9" w:rsidRPr="00EA48EF" w:rsidRDefault="008862A9" w:rsidP="008A18D5">
      <w:pPr>
        <w:jc w:val="center"/>
        <w:rPr>
          <w:rFonts w:ascii="Times New Roman" w:eastAsia="Times New Roman" w:hAnsi="Times New Roman"/>
          <w:noProof/>
          <w:sz w:val="24"/>
          <w:szCs w:val="24"/>
          <w:lang w:val="en-GB"/>
        </w:rPr>
      </w:pPr>
      <w:r w:rsidRPr="00EA48EF">
        <w:rPr>
          <w:rFonts w:ascii="Times New Roman" w:eastAsia="Times New Roman" w:hAnsi="Times New Roman"/>
          <w:noProof/>
          <w:sz w:val="24"/>
          <w:szCs w:val="24"/>
          <w:lang w:val="en-GB"/>
        </w:rPr>
        <w:t>..................................................</w:t>
      </w:r>
    </w:p>
    <w:p w14:paraId="12FC535F" w14:textId="77777777" w:rsidR="008862A9" w:rsidRPr="001A122F" w:rsidRDefault="008862A9" w:rsidP="008A18D5">
      <w:pPr>
        <w:jc w:val="center"/>
        <w:rPr>
          <w:rFonts w:ascii="Times New Roman" w:eastAsia="Times New Roman" w:hAnsi="Times New Roman"/>
          <w:b/>
          <w:noProof/>
          <w:sz w:val="24"/>
          <w:szCs w:val="24"/>
          <w:lang w:val="en-GB"/>
        </w:rPr>
      </w:pPr>
      <w:r w:rsidRPr="001A122F">
        <w:rPr>
          <w:rFonts w:ascii="Times New Roman" w:eastAsia="Times New Roman" w:hAnsi="Times New Roman"/>
          <w:b/>
          <w:noProof/>
          <w:sz w:val="24"/>
          <w:szCs w:val="24"/>
          <w:lang w:val="en-GB"/>
        </w:rPr>
        <w:t>Date</w:t>
      </w:r>
    </w:p>
    <w:p w14:paraId="1360A7FF" w14:textId="16894F59" w:rsidR="008862A9" w:rsidRPr="00654126" w:rsidRDefault="008862A9" w:rsidP="00654126">
      <w:pPr>
        <w:spacing w:after="240"/>
        <w:jc w:val="center"/>
        <w:rPr>
          <w:rFonts w:ascii="Times New Roman" w:hAnsi="Times New Roman"/>
          <w:b/>
          <w:noProof/>
          <w:sz w:val="24"/>
          <w:szCs w:val="32"/>
          <w:lang w:val="en-GB"/>
        </w:rPr>
      </w:pPr>
      <w:bookmarkStart w:id="13" w:name="_Toc141186677"/>
      <w:bookmarkStart w:id="14" w:name="_Toc141785250"/>
      <w:r w:rsidRPr="00B34847">
        <w:rPr>
          <w:noProof/>
          <w:lang w:val="en-GB"/>
        </w:rPr>
        <w:br w:type="page"/>
      </w:r>
      <w:bookmarkStart w:id="15" w:name="_Toc196207724"/>
      <w:r w:rsidRPr="00654126">
        <w:rPr>
          <w:rFonts w:ascii="Times New Roman" w:hAnsi="Times New Roman"/>
          <w:b/>
          <w:noProof/>
          <w:lang w:val="en-GB"/>
        </w:rPr>
        <w:lastRenderedPageBreak/>
        <w:t>DEDICATION</w:t>
      </w:r>
      <w:bookmarkEnd w:id="13"/>
      <w:bookmarkEnd w:id="14"/>
      <w:bookmarkEnd w:id="15"/>
    </w:p>
    <w:p w14:paraId="7E19A3CC" w14:textId="1E134A9B" w:rsidR="008862A9" w:rsidRPr="00654126" w:rsidRDefault="008862A9" w:rsidP="00654126">
      <w:pPr>
        <w:rPr>
          <w:rFonts w:ascii="Times New Roman" w:hAnsi="Times New Roman"/>
          <w:noProof/>
          <w:sz w:val="24"/>
          <w:lang w:val="en-GB"/>
        </w:rPr>
      </w:pPr>
      <w:r w:rsidRPr="00654126">
        <w:rPr>
          <w:rFonts w:ascii="Times New Roman" w:hAnsi="Times New Roman"/>
          <w:noProof/>
          <w:sz w:val="24"/>
          <w:lang w:val="en-GB"/>
        </w:rPr>
        <w:t>This work is dedicated to my beloved mother, the late Kihengu Chacha, to my wife,  Mary Musa Obunde</w:t>
      </w:r>
      <w:r w:rsidR="00316D31" w:rsidRPr="00654126">
        <w:rPr>
          <w:rFonts w:ascii="Times New Roman" w:hAnsi="Times New Roman"/>
          <w:noProof/>
          <w:sz w:val="24"/>
          <w:lang w:val="en-GB"/>
        </w:rPr>
        <w:t>,</w:t>
      </w:r>
      <w:r w:rsidRPr="00654126">
        <w:rPr>
          <w:rFonts w:ascii="Times New Roman" w:hAnsi="Times New Roman"/>
          <w:noProof/>
          <w:sz w:val="24"/>
          <w:lang w:val="en-GB"/>
        </w:rPr>
        <w:t xml:space="preserve"> and to our beloved sons: Godwin, Sabato</w:t>
      </w:r>
      <w:r w:rsidR="009A15E7" w:rsidRPr="00654126">
        <w:rPr>
          <w:rFonts w:ascii="Times New Roman" w:hAnsi="Times New Roman"/>
          <w:noProof/>
          <w:sz w:val="24"/>
          <w:lang w:val="en-GB"/>
        </w:rPr>
        <w:t>,</w:t>
      </w:r>
      <w:r w:rsidRPr="00654126">
        <w:rPr>
          <w:rFonts w:ascii="Times New Roman" w:hAnsi="Times New Roman"/>
          <w:noProof/>
          <w:sz w:val="24"/>
          <w:lang w:val="en-GB"/>
        </w:rPr>
        <w:t xml:space="preserve"> and Musa.</w:t>
      </w:r>
    </w:p>
    <w:p w14:paraId="38ADB1DC" w14:textId="77777777" w:rsidR="008862A9" w:rsidRPr="00B34847" w:rsidRDefault="008862A9" w:rsidP="008862A9">
      <w:pPr>
        <w:rPr>
          <w:rFonts w:ascii="Times New Roman" w:hAnsi="Times New Roman"/>
          <w:noProof/>
          <w:sz w:val="24"/>
          <w:szCs w:val="24"/>
          <w:lang w:val="en-GB"/>
        </w:rPr>
      </w:pPr>
      <w:bookmarkStart w:id="16" w:name="_Toc141186678"/>
      <w:bookmarkStart w:id="17" w:name="_Toc141785251"/>
    </w:p>
    <w:p w14:paraId="1285F4A7" w14:textId="60283D21" w:rsidR="008862A9" w:rsidRPr="00214AEE" w:rsidRDefault="008862A9" w:rsidP="00214AEE">
      <w:pPr>
        <w:spacing w:after="240"/>
        <w:jc w:val="center"/>
        <w:rPr>
          <w:rFonts w:ascii="Times New Roman" w:hAnsi="Times New Roman"/>
          <w:b/>
          <w:lang w:val="en-GB"/>
        </w:rPr>
      </w:pPr>
      <w:r w:rsidRPr="00B34847">
        <w:rPr>
          <w:noProof/>
          <w:lang w:val="en-GB"/>
        </w:rPr>
        <w:br w:type="page"/>
      </w:r>
      <w:bookmarkStart w:id="18" w:name="_Toc196207725"/>
      <w:r w:rsidRPr="00214AEE">
        <w:rPr>
          <w:rFonts w:ascii="Times New Roman" w:hAnsi="Times New Roman"/>
          <w:b/>
          <w:noProof/>
          <w:sz w:val="24"/>
          <w:lang w:val="en-GB"/>
        </w:rPr>
        <w:lastRenderedPageBreak/>
        <w:t>ACKNOWLEDGEMENT</w:t>
      </w:r>
      <w:bookmarkEnd w:id="16"/>
      <w:bookmarkEnd w:id="17"/>
      <w:bookmarkEnd w:id="18"/>
    </w:p>
    <w:p w14:paraId="1B95C875" w14:textId="5B58D401" w:rsidR="007C326F" w:rsidRPr="009C303D" w:rsidRDefault="008862A9" w:rsidP="009C303D">
      <w:pPr>
        <w:rPr>
          <w:rFonts w:ascii="Times New Roman" w:eastAsia="Times New Roman" w:hAnsi="Times New Roman"/>
          <w:sz w:val="24"/>
          <w:szCs w:val="24"/>
          <w:lang w:val="en-GB"/>
        </w:rPr>
      </w:pPr>
      <w:r w:rsidRPr="00214AEE">
        <w:rPr>
          <w:rFonts w:ascii="Times New Roman" w:eastAsia="Times New Roman" w:hAnsi="Times New Roman"/>
          <w:noProof/>
          <w:sz w:val="24"/>
          <w:szCs w:val="24"/>
          <w:lang w:val="en-GB"/>
        </w:rPr>
        <w:t xml:space="preserve">The successful completion of this work was a result of valuable contributions from many individuals who provided the needed moral and material support. I would like to express my sincere gratitude and deep appreciation to all of them. However, specific mention is of a few </w:t>
      </w:r>
      <w:r w:rsidR="00936195" w:rsidRPr="00214AEE">
        <w:rPr>
          <w:rFonts w:ascii="Times New Roman" w:eastAsia="Times New Roman" w:hAnsi="Times New Roman"/>
          <w:noProof/>
          <w:sz w:val="24"/>
          <w:szCs w:val="24"/>
          <w:lang w:val="en-GB"/>
        </w:rPr>
        <w:t>individuals</w:t>
      </w:r>
      <w:r w:rsidRPr="00214AEE">
        <w:rPr>
          <w:rFonts w:ascii="Times New Roman" w:eastAsia="Times New Roman" w:hAnsi="Times New Roman"/>
          <w:noProof/>
          <w:sz w:val="24"/>
          <w:szCs w:val="24"/>
          <w:lang w:val="en-GB"/>
        </w:rPr>
        <w:t xml:space="preserve"> for their outstanding support. First and foremost, I am grateful to the Almighty God for His blessings which were the source  of strength and encouragement for the fulfilment  of this work.  I wish to express my appreciation to my research supervisors, Professor William </w:t>
      </w:r>
      <w:r w:rsidR="00535680" w:rsidRPr="00214AEE">
        <w:rPr>
          <w:rFonts w:ascii="Times New Roman" w:eastAsia="Times New Roman" w:hAnsi="Times New Roman"/>
          <w:noProof/>
          <w:sz w:val="24"/>
          <w:szCs w:val="24"/>
          <w:lang w:val="en-GB"/>
        </w:rPr>
        <w:t xml:space="preserve">A. </w:t>
      </w:r>
      <w:r w:rsidRPr="00214AEE">
        <w:rPr>
          <w:rFonts w:ascii="Times New Roman" w:eastAsia="Times New Roman" w:hAnsi="Times New Roman"/>
          <w:noProof/>
          <w:sz w:val="24"/>
          <w:szCs w:val="24"/>
          <w:lang w:val="en-GB"/>
        </w:rPr>
        <w:t>Pallangyo</w:t>
      </w:r>
      <w:r w:rsidR="0079451F" w:rsidRPr="00214AEE">
        <w:rPr>
          <w:rFonts w:ascii="Times New Roman" w:eastAsia="Times New Roman" w:hAnsi="Times New Roman"/>
          <w:noProof/>
          <w:sz w:val="24"/>
          <w:szCs w:val="24"/>
          <w:lang w:val="en-GB"/>
        </w:rPr>
        <w:t xml:space="preserve"> and Professor</w:t>
      </w:r>
      <w:r w:rsidRPr="00214AEE">
        <w:rPr>
          <w:rFonts w:ascii="Times New Roman" w:eastAsia="Times New Roman" w:hAnsi="Times New Roman"/>
          <w:noProof/>
          <w:sz w:val="24"/>
          <w:szCs w:val="24"/>
          <w:lang w:val="en-GB"/>
        </w:rPr>
        <w:t xml:space="preserve"> Saganga Kapaya for their professional guidance and direction that enabled me to focus on the key and critical issues for my research work. I also thank my employer, the Chief Executive of the Agency for the Development of Education</w:t>
      </w:r>
      <w:r w:rsidR="005B0FFE" w:rsidRPr="00214AEE">
        <w:rPr>
          <w:rFonts w:ascii="Times New Roman" w:eastAsia="Times New Roman" w:hAnsi="Times New Roman"/>
          <w:noProof/>
          <w:sz w:val="24"/>
          <w:szCs w:val="24"/>
          <w:lang w:val="en-GB"/>
        </w:rPr>
        <w:t>al</w:t>
      </w:r>
      <w:r w:rsidRPr="00214AEE">
        <w:rPr>
          <w:rFonts w:ascii="Times New Roman" w:eastAsia="Times New Roman" w:hAnsi="Times New Roman"/>
          <w:noProof/>
          <w:sz w:val="24"/>
          <w:szCs w:val="24"/>
          <w:lang w:val="en-GB"/>
        </w:rPr>
        <w:t xml:space="preserve"> Management (ADEM), for the financial support which enabled me to pursue the  PhD programme. </w:t>
      </w:r>
      <w:r w:rsidR="00621B06" w:rsidRPr="00214AEE">
        <w:rPr>
          <w:rFonts w:ascii="Times New Roman" w:eastAsia="Times New Roman" w:hAnsi="Times New Roman"/>
          <w:noProof/>
          <w:sz w:val="24"/>
          <w:szCs w:val="24"/>
          <w:lang w:val="en-GB"/>
        </w:rPr>
        <w:t xml:space="preserve">Furthermore, </w:t>
      </w:r>
      <w:r w:rsidRPr="00214AEE">
        <w:rPr>
          <w:rFonts w:ascii="Times New Roman" w:eastAsia="Times New Roman" w:hAnsi="Times New Roman"/>
          <w:noProof/>
          <w:sz w:val="24"/>
          <w:szCs w:val="24"/>
          <w:lang w:val="en-GB"/>
        </w:rPr>
        <w:t xml:space="preserve">I thank my beloved mother,  Kihengu Chacha, who laid the foundation for my educational career. </w:t>
      </w:r>
      <w:r w:rsidR="00621B06" w:rsidRPr="00214AEE">
        <w:rPr>
          <w:rFonts w:ascii="Times New Roman" w:eastAsia="Times New Roman" w:hAnsi="Times New Roman"/>
          <w:noProof/>
          <w:sz w:val="24"/>
          <w:szCs w:val="24"/>
          <w:lang w:val="en-GB"/>
        </w:rPr>
        <w:t xml:space="preserve">The same thanks should be extended to </w:t>
      </w:r>
      <w:r w:rsidRPr="00214AEE">
        <w:rPr>
          <w:rFonts w:ascii="Times New Roman" w:eastAsia="Times New Roman" w:hAnsi="Times New Roman"/>
          <w:noProof/>
          <w:sz w:val="24"/>
          <w:szCs w:val="24"/>
          <w:lang w:val="en-GB"/>
        </w:rPr>
        <w:t xml:space="preserve"> my family, particularly my wife Mary Musa Obunde, and our sons Godwin, Sabato and Musa for their patience, prayers and encouragement as I separated myself from them to pursue this programme. I am indebted to  </w:t>
      </w:r>
      <w:r w:rsidR="00936195" w:rsidRPr="00214AEE">
        <w:rPr>
          <w:rFonts w:ascii="Times New Roman" w:eastAsia="Times New Roman" w:hAnsi="Times New Roman"/>
          <w:noProof/>
          <w:sz w:val="24"/>
          <w:szCs w:val="24"/>
          <w:lang w:val="en-GB"/>
        </w:rPr>
        <w:t xml:space="preserve">the </w:t>
      </w:r>
      <w:r w:rsidRPr="00214AEE">
        <w:rPr>
          <w:rFonts w:ascii="Times New Roman" w:eastAsia="Times New Roman" w:hAnsi="Times New Roman"/>
          <w:noProof/>
          <w:sz w:val="24"/>
          <w:szCs w:val="24"/>
          <w:lang w:val="en-GB"/>
        </w:rPr>
        <w:t>Teacher</w:t>
      </w:r>
      <w:r w:rsidR="00535680" w:rsidRPr="00214AEE">
        <w:rPr>
          <w:rFonts w:ascii="Times New Roman" w:eastAsia="Times New Roman" w:hAnsi="Times New Roman"/>
          <w:noProof/>
          <w:sz w:val="24"/>
          <w:szCs w:val="24"/>
          <w:lang w:val="en-GB"/>
        </w:rPr>
        <w:t>s’</w:t>
      </w:r>
      <w:r w:rsidRPr="00214AEE">
        <w:rPr>
          <w:rFonts w:ascii="Times New Roman" w:eastAsia="Times New Roman" w:hAnsi="Times New Roman"/>
          <w:noProof/>
          <w:sz w:val="24"/>
          <w:szCs w:val="24"/>
          <w:lang w:val="en-GB"/>
        </w:rPr>
        <w:t xml:space="preserve">  Colleges Management Teams (CMTs)  and </w:t>
      </w:r>
      <w:r w:rsidR="00535680" w:rsidRPr="00214AEE">
        <w:rPr>
          <w:rFonts w:ascii="Times New Roman" w:eastAsia="Times New Roman" w:hAnsi="Times New Roman"/>
          <w:noProof/>
          <w:sz w:val="24"/>
          <w:szCs w:val="24"/>
          <w:lang w:val="en-GB"/>
        </w:rPr>
        <w:t xml:space="preserve">the </w:t>
      </w:r>
      <w:r w:rsidRPr="00214AEE">
        <w:rPr>
          <w:rFonts w:ascii="Times New Roman" w:eastAsia="Times New Roman" w:hAnsi="Times New Roman"/>
          <w:noProof/>
          <w:sz w:val="24"/>
          <w:szCs w:val="24"/>
          <w:lang w:val="en-GB"/>
        </w:rPr>
        <w:t xml:space="preserve">Ministry of Education, Science and Technology (MoEST) officials for their willingness to participate in this study as respondents to my research tools.  </w:t>
      </w:r>
      <w:r w:rsidR="00535680" w:rsidRPr="00214AEE">
        <w:rPr>
          <w:rFonts w:ascii="Times New Roman" w:eastAsia="Times New Roman" w:hAnsi="Times New Roman"/>
          <w:noProof/>
          <w:sz w:val="24"/>
          <w:szCs w:val="24"/>
          <w:lang w:val="en-GB"/>
        </w:rPr>
        <w:t xml:space="preserve">Finally, </w:t>
      </w:r>
      <w:r w:rsidRPr="00214AEE">
        <w:rPr>
          <w:rFonts w:ascii="Times New Roman" w:eastAsia="Times New Roman" w:hAnsi="Times New Roman"/>
          <w:noProof/>
          <w:sz w:val="24"/>
          <w:szCs w:val="24"/>
          <w:lang w:val="en-GB"/>
        </w:rPr>
        <w:t xml:space="preserve">I thank my colleagues (Fellow staff) specifically, Dr. Erick S. Ngwega and </w:t>
      </w:r>
      <w:r w:rsidR="00936195" w:rsidRPr="00214AEE">
        <w:rPr>
          <w:rFonts w:ascii="Times New Roman" w:eastAsia="Times New Roman" w:hAnsi="Times New Roman"/>
          <w:noProof/>
          <w:sz w:val="24"/>
          <w:szCs w:val="24"/>
          <w:lang w:val="en-GB"/>
        </w:rPr>
        <w:t>Dr</w:t>
      </w:r>
      <w:r w:rsidRPr="00214AEE">
        <w:rPr>
          <w:rFonts w:ascii="Times New Roman" w:eastAsia="Times New Roman" w:hAnsi="Times New Roman"/>
          <w:noProof/>
          <w:sz w:val="24"/>
          <w:szCs w:val="24"/>
          <w:lang w:val="en-GB"/>
        </w:rPr>
        <w:t>. Richard Ibrahim</w:t>
      </w:r>
      <w:r w:rsidR="00535680" w:rsidRPr="00214AEE">
        <w:rPr>
          <w:rFonts w:ascii="Times New Roman" w:eastAsia="Times New Roman" w:hAnsi="Times New Roman"/>
          <w:noProof/>
          <w:sz w:val="24"/>
          <w:szCs w:val="24"/>
          <w:lang w:val="en-GB"/>
        </w:rPr>
        <w:t xml:space="preserve"> </w:t>
      </w:r>
      <w:r w:rsidRPr="00214AEE">
        <w:rPr>
          <w:rFonts w:ascii="Times New Roman" w:eastAsia="Times New Roman" w:hAnsi="Times New Roman"/>
          <w:noProof/>
          <w:sz w:val="24"/>
          <w:szCs w:val="24"/>
          <w:lang w:val="en-GB"/>
        </w:rPr>
        <w:t xml:space="preserve">for their insightful cooperation and advice throughout the period of my study. </w:t>
      </w:r>
      <w:r w:rsidR="009C303D" w:rsidRPr="00214AEE">
        <w:rPr>
          <w:rFonts w:ascii="Times New Roman" w:eastAsia="Times New Roman" w:hAnsi="Times New Roman"/>
          <w:sz w:val="24"/>
          <w:szCs w:val="24"/>
          <w:lang w:val="en-GB"/>
        </w:rPr>
        <w:t>However, I declare that, in case of any shortfall in this thesis, I remain solely responsible and accountable.</w:t>
      </w:r>
    </w:p>
    <w:p w14:paraId="102BE6AA" w14:textId="0B268BA9" w:rsidR="008862A9" w:rsidRPr="001A122F" w:rsidRDefault="007C326F" w:rsidP="00214AEE">
      <w:pPr>
        <w:jc w:val="center"/>
        <w:rPr>
          <w:rFonts w:ascii="Times New Roman" w:eastAsia="Times New Roman" w:hAnsi="Times New Roman"/>
          <w:noProof/>
          <w:sz w:val="24"/>
          <w:szCs w:val="24"/>
          <w:lang w:val="en-GB"/>
        </w:rPr>
      </w:pPr>
      <w:r w:rsidRPr="001A122F">
        <w:rPr>
          <w:rFonts w:ascii="Times New Roman" w:eastAsia="Times New Roman" w:hAnsi="Times New Roman"/>
          <w:b/>
          <w:noProof/>
          <w:sz w:val="24"/>
          <w:szCs w:val="24"/>
          <w:lang w:val="en-GB"/>
        </w:rPr>
        <w:lastRenderedPageBreak/>
        <w:t>ABSTRACT</w:t>
      </w:r>
    </w:p>
    <w:p w14:paraId="7F3CC8DE" w14:textId="4D10D09C" w:rsidR="008862A9" w:rsidRPr="00B34847" w:rsidRDefault="008862A9" w:rsidP="00214AEE">
      <w:pPr>
        <w:rPr>
          <w:rFonts w:ascii="Times New Roman" w:hAnsi="Times New Roman"/>
          <w:sz w:val="24"/>
          <w:lang w:val="en-GB"/>
        </w:rPr>
      </w:pPr>
      <w:r w:rsidRPr="008028E2">
        <w:rPr>
          <w:rFonts w:ascii="Times New Roman" w:eastAsia="Times New Roman" w:hAnsi="Times New Roman"/>
          <w:noProof/>
          <w:sz w:val="24"/>
          <w:szCs w:val="24"/>
          <w:lang w:val="en-GB"/>
        </w:rPr>
        <w:t xml:space="preserve">This study </w:t>
      </w:r>
      <w:r w:rsidRPr="00B34847">
        <w:rPr>
          <w:rFonts w:ascii="Times New Roman" w:hAnsi="Times New Roman"/>
          <w:sz w:val="24"/>
          <w:szCs w:val="24"/>
          <w:lang w:val="en-GB"/>
        </w:rPr>
        <w:t>evaluate</w:t>
      </w:r>
      <w:r w:rsidR="00503F8B">
        <w:rPr>
          <w:rFonts w:ascii="Times New Roman" w:hAnsi="Times New Roman"/>
          <w:sz w:val="24"/>
          <w:szCs w:val="24"/>
          <w:lang w:val="en-GB"/>
        </w:rPr>
        <w:t>d</w:t>
      </w:r>
      <w:r w:rsidRPr="00B34847">
        <w:rPr>
          <w:rFonts w:ascii="Times New Roman" w:hAnsi="Times New Roman"/>
          <w:sz w:val="24"/>
          <w:szCs w:val="24"/>
          <w:lang w:val="en-GB"/>
        </w:rPr>
        <w:t xml:space="preserve"> the influence of</w:t>
      </w:r>
      <w:r w:rsidR="00094E45">
        <w:rPr>
          <w:rFonts w:ascii="Times New Roman" w:hAnsi="Times New Roman"/>
          <w:sz w:val="24"/>
          <w:szCs w:val="24"/>
          <w:lang w:val="en-GB"/>
        </w:rPr>
        <w:t xml:space="preserve"> </w:t>
      </w:r>
      <w:r w:rsidR="00486EE5">
        <w:rPr>
          <w:rFonts w:ascii="Times New Roman" w:hAnsi="Times New Roman"/>
          <w:sz w:val="24"/>
          <w:szCs w:val="24"/>
          <w:lang w:val="en-GB"/>
        </w:rPr>
        <w:t>m</w:t>
      </w:r>
      <w:r w:rsidR="00094E45">
        <w:rPr>
          <w:rFonts w:ascii="Times New Roman" w:hAnsi="Times New Roman"/>
          <w:sz w:val="24"/>
          <w:szCs w:val="24"/>
          <w:lang w:val="en-GB"/>
        </w:rPr>
        <w:t>onitoring</w:t>
      </w:r>
      <w:r w:rsidRPr="00B34847">
        <w:rPr>
          <w:rFonts w:ascii="Times New Roman" w:hAnsi="Times New Roman"/>
          <w:sz w:val="24"/>
          <w:szCs w:val="24"/>
          <w:lang w:val="en-GB"/>
        </w:rPr>
        <w:t xml:space="preserve"> and </w:t>
      </w:r>
      <w:r w:rsidR="00486EE5">
        <w:rPr>
          <w:rFonts w:ascii="Times New Roman" w:hAnsi="Times New Roman"/>
          <w:sz w:val="24"/>
          <w:szCs w:val="24"/>
          <w:lang w:val="en-GB"/>
        </w:rPr>
        <w:t>e</w:t>
      </w:r>
      <w:r w:rsidR="00094E45">
        <w:rPr>
          <w:rFonts w:ascii="Times New Roman" w:hAnsi="Times New Roman"/>
          <w:sz w:val="24"/>
          <w:szCs w:val="24"/>
          <w:lang w:val="en-GB"/>
        </w:rPr>
        <w:t xml:space="preserve">valuation </w:t>
      </w:r>
      <w:r w:rsidR="004531B4">
        <w:rPr>
          <w:rFonts w:ascii="Times New Roman" w:hAnsi="Times New Roman"/>
          <w:sz w:val="24"/>
          <w:szCs w:val="24"/>
          <w:lang w:val="en-GB"/>
        </w:rPr>
        <w:t>p</w:t>
      </w:r>
      <w:r w:rsidRPr="00B34847">
        <w:rPr>
          <w:rFonts w:ascii="Times New Roman" w:hAnsi="Times New Roman"/>
          <w:sz w:val="24"/>
          <w:szCs w:val="24"/>
          <w:lang w:val="en-GB"/>
        </w:rPr>
        <w:t xml:space="preserve">ractices on </w:t>
      </w:r>
      <w:r w:rsidR="004531B4">
        <w:rPr>
          <w:rFonts w:ascii="Times New Roman" w:hAnsi="Times New Roman"/>
          <w:sz w:val="24"/>
          <w:szCs w:val="24"/>
          <w:lang w:val="en-GB"/>
        </w:rPr>
        <w:t>p</w:t>
      </w:r>
      <w:r w:rsidRPr="00B34847">
        <w:rPr>
          <w:rFonts w:ascii="Times New Roman" w:hAnsi="Times New Roman"/>
          <w:sz w:val="24"/>
          <w:szCs w:val="24"/>
          <w:lang w:val="en-GB"/>
        </w:rPr>
        <w:t xml:space="preserve">roject </w:t>
      </w:r>
      <w:r w:rsidR="004531B4">
        <w:rPr>
          <w:rFonts w:ascii="Times New Roman" w:hAnsi="Times New Roman"/>
          <w:sz w:val="24"/>
          <w:szCs w:val="24"/>
          <w:lang w:val="en-GB"/>
        </w:rPr>
        <w:t>s</w:t>
      </w:r>
      <w:r w:rsidRPr="00B34847">
        <w:rPr>
          <w:rFonts w:ascii="Times New Roman" w:hAnsi="Times New Roman"/>
          <w:sz w:val="24"/>
          <w:szCs w:val="24"/>
          <w:lang w:val="en-GB"/>
        </w:rPr>
        <w:t xml:space="preserve">uccess </w:t>
      </w:r>
      <w:r w:rsidR="007C326F" w:rsidRPr="00B34847">
        <w:rPr>
          <w:rFonts w:ascii="Times New Roman" w:hAnsi="Times New Roman"/>
          <w:sz w:val="24"/>
          <w:szCs w:val="24"/>
          <w:lang w:val="en-GB"/>
        </w:rPr>
        <w:t xml:space="preserve">in </w:t>
      </w:r>
      <w:r w:rsidR="007C326F">
        <w:rPr>
          <w:rFonts w:ascii="Times New Roman" w:hAnsi="Times New Roman"/>
          <w:sz w:val="24"/>
          <w:szCs w:val="24"/>
          <w:lang w:val="en-GB"/>
        </w:rPr>
        <w:t>t</w:t>
      </w:r>
      <w:r w:rsidR="007C326F" w:rsidRPr="00B34847">
        <w:rPr>
          <w:rFonts w:ascii="Times New Roman" w:hAnsi="Times New Roman"/>
          <w:sz w:val="24"/>
          <w:szCs w:val="24"/>
          <w:lang w:val="en-GB"/>
        </w:rPr>
        <w:t xml:space="preserve">eachers’ </w:t>
      </w:r>
      <w:r w:rsidR="007C326F">
        <w:rPr>
          <w:rFonts w:ascii="Times New Roman" w:hAnsi="Times New Roman"/>
          <w:sz w:val="24"/>
          <w:szCs w:val="24"/>
          <w:lang w:val="en-GB"/>
        </w:rPr>
        <w:t>c</w:t>
      </w:r>
      <w:r w:rsidR="007C326F" w:rsidRPr="00B34847">
        <w:rPr>
          <w:rFonts w:ascii="Times New Roman" w:hAnsi="Times New Roman"/>
          <w:sz w:val="24"/>
          <w:szCs w:val="24"/>
          <w:lang w:val="en-GB"/>
        </w:rPr>
        <w:t>olleges in Tanzania</w:t>
      </w:r>
      <w:r w:rsidR="007C326F">
        <w:rPr>
          <w:rFonts w:ascii="Times New Roman" w:hAnsi="Times New Roman"/>
          <w:sz w:val="24"/>
          <w:szCs w:val="24"/>
          <w:lang w:val="en-GB"/>
        </w:rPr>
        <w:t xml:space="preserve"> </w:t>
      </w:r>
      <w:r w:rsidR="00487256">
        <w:rPr>
          <w:rFonts w:ascii="Times New Roman" w:hAnsi="Times New Roman"/>
          <w:sz w:val="24"/>
          <w:szCs w:val="24"/>
          <w:lang w:val="en-GB"/>
        </w:rPr>
        <w:t>with a moderating role of managerial skills</w:t>
      </w:r>
      <w:r w:rsidRPr="00B34847">
        <w:rPr>
          <w:rFonts w:ascii="Times New Roman" w:hAnsi="Times New Roman"/>
          <w:sz w:val="24"/>
          <w:szCs w:val="24"/>
          <w:lang w:val="en-GB"/>
        </w:rPr>
        <w:t xml:space="preserve">. Specifically, </w:t>
      </w:r>
      <w:r w:rsidR="004531B4">
        <w:rPr>
          <w:rFonts w:ascii="Times New Roman" w:hAnsi="Times New Roman"/>
          <w:sz w:val="24"/>
          <w:szCs w:val="24"/>
          <w:lang w:val="en-GB"/>
        </w:rPr>
        <w:t>it</w:t>
      </w:r>
      <w:r w:rsidRPr="00B34847">
        <w:rPr>
          <w:rFonts w:ascii="Times New Roman" w:hAnsi="Times New Roman"/>
          <w:sz w:val="24"/>
          <w:szCs w:val="24"/>
          <w:lang w:val="en-GB"/>
        </w:rPr>
        <w:t xml:space="preserve"> assessed the influence of the strengths of </w:t>
      </w:r>
      <w:bookmarkStart w:id="19" w:name="_Hlk192409122"/>
      <w:r w:rsidR="00486EE5">
        <w:rPr>
          <w:rFonts w:ascii="Times New Roman" w:hAnsi="Times New Roman"/>
          <w:sz w:val="24"/>
          <w:szCs w:val="24"/>
          <w:lang w:val="en-GB"/>
        </w:rPr>
        <w:t>monitoring and evaluation</w:t>
      </w:r>
      <w:bookmarkEnd w:id="19"/>
      <w:r w:rsidRPr="00B34847">
        <w:rPr>
          <w:rFonts w:ascii="Times New Roman" w:hAnsi="Times New Roman"/>
          <w:sz w:val="24"/>
          <w:szCs w:val="24"/>
          <w:lang w:val="en-GB"/>
        </w:rPr>
        <w:t xml:space="preserve"> team on project success</w:t>
      </w:r>
      <w:r w:rsidR="005879C3">
        <w:rPr>
          <w:rFonts w:ascii="Times New Roman" w:hAnsi="Times New Roman"/>
          <w:sz w:val="24"/>
          <w:szCs w:val="24"/>
          <w:lang w:val="en-GB"/>
        </w:rPr>
        <w:t>;</w:t>
      </w:r>
      <w:r w:rsidRPr="00B34847">
        <w:rPr>
          <w:rFonts w:ascii="Times New Roman" w:hAnsi="Times New Roman"/>
          <w:sz w:val="24"/>
          <w:szCs w:val="24"/>
          <w:lang w:val="en-GB"/>
        </w:rPr>
        <w:t xml:space="preserve"> the influence of </w:t>
      </w:r>
      <w:r w:rsidR="00503F8B">
        <w:rPr>
          <w:rFonts w:ascii="Times New Roman" w:hAnsi="Times New Roman"/>
          <w:sz w:val="24"/>
          <w:szCs w:val="24"/>
          <w:lang w:val="en-GB"/>
        </w:rPr>
        <w:t xml:space="preserve">monitoring and evaluation </w:t>
      </w:r>
      <w:r w:rsidRPr="00B34847">
        <w:rPr>
          <w:rFonts w:ascii="Times New Roman" w:hAnsi="Times New Roman"/>
          <w:sz w:val="24"/>
          <w:szCs w:val="24"/>
          <w:lang w:val="en-GB"/>
        </w:rPr>
        <w:t>plan on project success</w:t>
      </w:r>
      <w:r w:rsidR="005879C3">
        <w:rPr>
          <w:rFonts w:ascii="Times New Roman" w:hAnsi="Times New Roman"/>
          <w:sz w:val="24"/>
          <w:szCs w:val="24"/>
          <w:lang w:val="en-GB"/>
        </w:rPr>
        <w:t xml:space="preserve">; </w:t>
      </w:r>
      <w:r w:rsidRPr="00B34847">
        <w:rPr>
          <w:rFonts w:ascii="Times New Roman" w:hAnsi="Times New Roman"/>
          <w:sz w:val="24"/>
          <w:szCs w:val="24"/>
          <w:lang w:val="en-GB"/>
        </w:rPr>
        <w:t xml:space="preserve">the influence of </w:t>
      </w:r>
      <w:r w:rsidR="00503F8B">
        <w:rPr>
          <w:rFonts w:ascii="Times New Roman" w:hAnsi="Times New Roman"/>
          <w:sz w:val="24"/>
          <w:szCs w:val="24"/>
          <w:lang w:val="en-GB"/>
        </w:rPr>
        <w:t xml:space="preserve">monitoring and evaluation </w:t>
      </w:r>
      <w:r w:rsidRPr="00B34847">
        <w:rPr>
          <w:rFonts w:ascii="Times New Roman" w:hAnsi="Times New Roman"/>
          <w:sz w:val="24"/>
          <w:szCs w:val="24"/>
          <w:lang w:val="en-GB"/>
        </w:rPr>
        <w:t>approaches on project success</w:t>
      </w:r>
      <w:r w:rsidR="005879C3">
        <w:rPr>
          <w:rFonts w:ascii="Times New Roman" w:hAnsi="Times New Roman"/>
          <w:sz w:val="24"/>
          <w:szCs w:val="24"/>
          <w:lang w:val="en-GB"/>
        </w:rPr>
        <w:t>;</w:t>
      </w:r>
      <w:r w:rsidRPr="00B34847">
        <w:rPr>
          <w:rFonts w:ascii="Times New Roman" w:hAnsi="Times New Roman"/>
          <w:sz w:val="24"/>
          <w:szCs w:val="24"/>
          <w:lang w:val="en-GB"/>
        </w:rPr>
        <w:t xml:space="preserve"> the influence of </w:t>
      </w:r>
      <w:r w:rsidR="00503F8B">
        <w:rPr>
          <w:rFonts w:ascii="Times New Roman" w:hAnsi="Times New Roman"/>
          <w:sz w:val="24"/>
          <w:szCs w:val="24"/>
          <w:lang w:val="en-GB"/>
        </w:rPr>
        <w:t xml:space="preserve">monitoring and evaluation </w:t>
      </w:r>
      <w:r w:rsidRPr="00B34847">
        <w:rPr>
          <w:rFonts w:ascii="Times New Roman" w:hAnsi="Times New Roman"/>
          <w:sz w:val="24"/>
          <w:szCs w:val="24"/>
          <w:lang w:val="en-GB"/>
        </w:rPr>
        <w:t>information on project success</w:t>
      </w:r>
      <w:r w:rsidR="005879C3">
        <w:rPr>
          <w:rFonts w:ascii="Times New Roman" w:hAnsi="Times New Roman"/>
          <w:sz w:val="24"/>
          <w:szCs w:val="24"/>
          <w:lang w:val="en-GB"/>
        </w:rPr>
        <w:t>;</w:t>
      </w:r>
      <w:r w:rsidRPr="00B34847">
        <w:rPr>
          <w:rFonts w:ascii="Times New Roman" w:hAnsi="Times New Roman"/>
          <w:sz w:val="24"/>
          <w:szCs w:val="24"/>
          <w:lang w:val="en-GB"/>
        </w:rPr>
        <w:t xml:space="preserve"> and the moderating role of managerial skills on the relationship between </w:t>
      </w:r>
      <w:r w:rsidR="00503F8B">
        <w:rPr>
          <w:rFonts w:ascii="Times New Roman" w:hAnsi="Times New Roman"/>
          <w:sz w:val="24"/>
          <w:szCs w:val="24"/>
          <w:lang w:val="en-GB"/>
        </w:rPr>
        <w:t xml:space="preserve">monitoring and evaluation </w:t>
      </w:r>
      <w:r w:rsidR="005879C3">
        <w:rPr>
          <w:rFonts w:ascii="Times New Roman" w:hAnsi="Times New Roman"/>
          <w:sz w:val="24"/>
          <w:szCs w:val="24"/>
          <w:lang w:val="en-GB"/>
        </w:rPr>
        <w:t xml:space="preserve">practices </w:t>
      </w:r>
      <w:r w:rsidRPr="00B34847">
        <w:rPr>
          <w:rFonts w:ascii="Times New Roman" w:hAnsi="Times New Roman"/>
          <w:sz w:val="24"/>
          <w:szCs w:val="24"/>
          <w:lang w:val="en-GB"/>
        </w:rPr>
        <w:t>and project success.</w:t>
      </w:r>
      <w:r w:rsidRPr="008028E2">
        <w:rPr>
          <w:rFonts w:ascii="Times New Roman" w:eastAsia="Times New Roman" w:hAnsi="Times New Roman"/>
          <w:noProof/>
          <w:color w:val="000000"/>
          <w:sz w:val="24"/>
          <w:szCs w:val="24"/>
          <w:lang w:val="en-GB"/>
        </w:rPr>
        <w:t xml:space="preserve"> The study </w:t>
      </w:r>
      <w:r w:rsidR="00CD5D98">
        <w:rPr>
          <w:rFonts w:ascii="Times New Roman" w:eastAsia="Times New Roman" w:hAnsi="Times New Roman"/>
          <w:noProof/>
          <w:color w:val="000000"/>
          <w:sz w:val="24"/>
          <w:szCs w:val="24"/>
          <w:lang w:val="en-GB"/>
        </w:rPr>
        <w:t xml:space="preserve">involved 315 members of the </w:t>
      </w:r>
      <w:r w:rsidR="00503F8B">
        <w:rPr>
          <w:rFonts w:ascii="Times New Roman" w:eastAsia="Times New Roman" w:hAnsi="Times New Roman"/>
          <w:noProof/>
          <w:color w:val="000000"/>
          <w:sz w:val="24"/>
          <w:szCs w:val="24"/>
          <w:lang w:val="en-GB"/>
        </w:rPr>
        <w:t xml:space="preserve">college management teams </w:t>
      </w:r>
      <w:r w:rsidR="00CD5D98">
        <w:rPr>
          <w:rFonts w:ascii="Times New Roman" w:eastAsia="Times New Roman" w:hAnsi="Times New Roman"/>
          <w:noProof/>
          <w:color w:val="000000"/>
          <w:sz w:val="24"/>
          <w:szCs w:val="24"/>
          <w:lang w:val="en-GB"/>
        </w:rPr>
        <w:t xml:space="preserve">from </w:t>
      </w:r>
      <w:r w:rsidRPr="007025D3">
        <w:rPr>
          <w:rFonts w:ascii="Times New Roman" w:eastAsia="Times New Roman" w:hAnsi="Times New Roman"/>
          <w:noProof/>
          <w:color w:val="000000"/>
          <w:sz w:val="24"/>
          <w:szCs w:val="24"/>
          <w:lang w:val="en-GB"/>
        </w:rPr>
        <w:t xml:space="preserve"> all 35 public teachers</w:t>
      </w:r>
      <w:r w:rsidRPr="00EA48EF">
        <w:rPr>
          <w:rFonts w:ascii="Times New Roman" w:eastAsia="Times New Roman" w:hAnsi="Times New Roman"/>
          <w:noProof/>
          <w:color w:val="000000"/>
          <w:sz w:val="24"/>
          <w:szCs w:val="24"/>
          <w:lang w:val="en-GB"/>
        </w:rPr>
        <w:t>’ colleges in Tanzania</w:t>
      </w:r>
      <w:r w:rsidR="00BE1675">
        <w:rPr>
          <w:rFonts w:ascii="Times New Roman" w:eastAsia="Times New Roman" w:hAnsi="Times New Roman"/>
          <w:noProof/>
          <w:color w:val="000000"/>
          <w:sz w:val="24"/>
          <w:szCs w:val="24"/>
          <w:lang w:val="en-GB"/>
        </w:rPr>
        <w:t xml:space="preserve">Mainland </w:t>
      </w:r>
      <w:r w:rsidRPr="00DF36E3">
        <w:rPr>
          <w:rFonts w:ascii="Times New Roman" w:eastAsia="Times New Roman" w:hAnsi="Times New Roman"/>
          <w:noProof/>
          <w:color w:val="000000"/>
          <w:sz w:val="24"/>
          <w:szCs w:val="24"/>
          <w:lang w:val="en-GB"/>
        </w:rPr>
        <w:t xml:space="preserve"> and </w:t>
      </w:r>
      <w:r w:rsidRPr="00363B77">
        <w:rPr>
          <w:rFonts w:ascii="Times New Roman" w:eastAsia="Times New Roman" w:hAnsi="Times New Roman"/>
          <w:noProof/>
          <w:color w:val="000000"/>
          <w:sz w:val="24"/>
          <w:szCs w:val="24"/>
          <w:lang w:val="en-GB"/>
        </w:rPr>
        <w:t xml:space="preserve"> </w:t>
      </w:r>
      <w:r w:rsidR="00486EE5" w:rsidRPr="001A122F">
        <w:rPr>
          <w:rFonts w:ascii="Times New Roman" w:eastAsia="Times New Roman" w:hAnsi="Times New Roman"/>
          <w:noProof/>
          <w:sz w:val="24"/>
          <w:szCs w:val="24"/>
          <w:lang w:val="en-GB"/>
        </w:rPr>
        <w:t>5</w:t>
      </w:r>
      <w:r w:rsidR="00CD5D98" w:rsidRPr="001A122F">
        <w:rPr>
          <w:rFonts w:ascii="Times New Roman" w:eastAsia="Times New Roman" w:hAnsi="Times New Roman"/>
          <w:noProof/>
          <w:sz w:val="24"/>
          <w:szCs w:val="24"/>
          <w:lang w:val="en-GB"/>
        </w:rPr>
        <w:t xml:space="preserve"> </w:t>
      </w:r>
      <w:r w:rsidR="00CD5D98">
        <w:rPr>
          <w:rFonts w:ascii="Times New Roman" w:eastAsia="Times New Roman" w:hAnsi="Times New Roman"/>
          <w:noProof/>
          <w:color w:val="000000"/>
          <w:sz w:val="24"/>
          <w:szCs w:val="24"/>
          <w:lang w:val="en-GB"/>
        </w:rPr>
        <w:t>mini</w:t>
      </w:r>
      <w:r w:rsidR="0062500F">
        <w:rPr>
          <w:rFonts w:ascii="Times New Roman" w:eastAsia="Times New Roman" w:hAnsi="Times New Roman"/>
          <w:noProof/>
          <w:color w:val="000000"/>
          <w:sz w:val="24"/>
          <w:szCs w:val="24"/>
          <w:lang w:val="en-GB"/>
        </w:rPr>
        <w:t>sterial</w:t>
      </w:r>
      <w:r w:rsidRPr="00457E67">
        <w:rPr>
          <w:rFonts w:ascii="Times New Roman" w:eastAsia="Times New Roman" w:hAnsi="Times New Roman"/>
          <w:noProof/>
          <w:color w:val="000000"/>
          <w:sz w:val="24"/>
          <w:szCs w:val="24"/>
          <w:lang w:val="en-GB"/>
        </w:rPr>
        <w:t xml:space="preserve"> education</w:t>
      </w:r>
      <w:r w:rsidRPr="00551186">
        <w:rPr>
          <w:rFonts w:ascii="Times New Roman" w:eastAsia="Times New Roman" w:hAnsi="Times New Roman"/>
          <w:noProof/>
          <w:color w:val="000000"/>
          <w:sz w:val="24"/>
          <w:szCs w:val="24"/>
          <w:lang w:val="en-GB"/>
        </w:rPr>
        <w:t xml:space="preserve"> offic</w:t>
      </w:r>
      <w:r w:rsidR="005879C3">
        <w:rPr>
          <w:rFonts w:ascii="Times New Roman" w:eastAsia="Times New Roman" w:hAnsi="Times New Roman"/>
          <w:noProof/>
          <w:color w:val="000000"/>
          <w:sz w:val="24"/>
          <w:szCs w:val="24"/>
          <w:lang w:val="en-GB"/>
        </w:rPr>
        <w:t>ials</w:t>
      </w:r>
      <w:r w:rsidR="00BB3089">
        <w:rPr>
          <w:rFonts w:ascii="Times New Roman" w:eastAsia="Times New Roman" w:hAnsi="Times New Roman"/>
          <w:noProof/>
          <w:color w:val="000000"/>
          <w:sz w:val="24"/>
          <w:szCs w:val="24"/>
          <w:lang w:val="en-GB"/>
        </w:rPr>
        <w:t>.</w:t>
      </w:r>
      <w:r w:rsidRPr="00B34847">
        <w:rPr>
          <w:rFonts w:ascii="Times New Roman" w:hAnsi="Times New Roman"/>
          <w:sz w:val="24"/>
          <w:szCs w:val="24"/>
          <w:lang w:val="en-GB"/>
        </w:rPr>
        <w:t xml:space="preserve"> The study </w:t>
      </w:r>
      <w:r w:rsidR="0062500F">
        <w:rPr>
          <w:rFonts w:ascii="Times New Roman" w:hAnsi="Times New Roman"/>
          <w:sz w:val="24"/>
          <w:szCs w:val="24"/>
          <w:lang w:val="en-GB"/>
        </w:rPr>
        <w:t>employed a mixed method</w:t>
      </w:r>
      <w:r w:rsidR="001C601F">
        <w:rPr>
          <w:rFonts w:ascii="Times New Roman" w:hAnsi="Times New Roman"/>
          <w:sz w:val="24"/>
          <w:szCs w:val="24"/>
          <w:lang w:val="en-GB"/>
        </w:rPr>
        <w:t>s</w:t>
      </w:r>
      <w:r w:rsidR="0062500F">
        <w:rPr>
          <w:rFonts w:ascii="Times New Roman" w:hAnsi="Times New Roman"/>
          <w:sz w:val="24"/>
          <w:szCs w:val="24"/>
          <w:lang w:val="en-GB"/>
        </w:rPr>
        <w:t xml:space="preserve"> approach in which data were collected by using survey and interview methods. </w:t>
      </w:r>
      <w:r w:rsidR="0062500F" w:rsidRPr="0062500F">
        <w:rPr>
          <w:rFonts w:ascii="Times New Roman" w:eastAsia="Times New Roman" w:hAnsi="Times New Roman"/>
          <w:sz w:val="24"/>
          <w:szCs w:val="24"/>
          <w:lang w:val="en-GB"/>
        </w:rPr>
        <w:t xml:space="preserve">Data were analysed </w:t>
      </w:r>
      <w:bookmarkStart w:id="20" w:name="_Hlk140957634"/>
      <w:r w:rsidR="0062500F" w:rsidRPr="0062500F">
        <w:rPr>
          <w:rFonts w:ascii="Times New Roman" w:eastAsia="Times New Roman" w:hAnsi="Times New Roman"/>
          <w:sz w:val="24"/>
          <w:szCs w:val="24"/>
          <w:lang w:val="en-GB"/>
        </w:rPr>
        <w:t xml:space="preserve">by using descriptive statistics, structural equation modelling </w:t>
      </w:r>
      <w:bookmarkEnd w:id="20"/>
      <w:r w:rsidR="0062500F" w:rsidRPr="0062500F">
        <w:rPr>
          <w:rFonts w:ascii="Times New Roman" w:eastAsia="Times New Roman" w:hAnsi="Times New Roman"/>
          <w:sz w:val="24"/>
          <w:szCs w:val="24"/>
          <w:lang w:val="en-GB"/>
        </w:rPr>
        <w:t>and content analysis</w:t>
      </w:r>
      <w:r w:rsidRPr="008028E2">
        <w:rPr>
          <w:rFonts w:ascii="Times New Roman" w:eastAsia="Times New Roman" w:hAnsi="Times New Roman"/>
          <w:noProof/>
          <w:color w:val="000000"/>
          <w:sz w:val="24"/>
          <w:szCs w:val="24"/>
          <w:lang w:val="en-GB"/>
        </w:rPr>
        <w:t xml:space="preserve">. The findings </w:t>
      </w:r>
      <w:r w:rsidRPr="007025D3">
        <w:rPr>
          <w:rFonts w:ascii="Times New Roman" w:eastAsia="Times New Roman" w:hAnsi="Times New Roman"/>
          <w:noProof/>
          <w:color w:val="000000"/>
          <w:sz w:val="24"/>
          <w:szCs w:val="24"/>
          <w:lang w:val="en-GB"/>
        </w:rPr>
        <w:t xml:space="preserve"> revealed that</w:t>
      </w:r>
      <w:r w:rsidR="0062500F">
        <w:rPr>
          <w:rFonts w:ascii="Times New Roman" w:eastAsia="Times New Roman" w:hAnsi="Times New Roman"/>
          <w:noProof/>
          <w:color w:val="000000"/>
          <w:sz w:val="24"/>
          <w:szCs w:val="24"/>
          <w:lang w:val="en-GB"/>
        </w:rPr>
        <w:t>,</w:t>
      </w:r>
      <w:r w:rsidRPr="00EA48EF">
        <w:rPr>
          <w:rFonts w:ascii="Times New Roman" w:eastAsia="Times New Roman" w:hAnsi="Times New Roman"/>
          <w:noProof/>
          <w:color w:val="000000"/>
          <w:sz w:val="24"/>
          <w:szCs w:val="24"/>
          <w:lang w:val="en-GB"/>
        </w:rPr>
        <w:t xml:space="preserve"> the strengths</w:t>
      </w:r>
      <w:r w:rsidRPr="00B02188">
        <w:rPr>
          <w:rFonts w:ascii="Times New Roman" w:eastAsia="Times New Roman" w:hAnsi="Times New Roman"/>
          <w:noProof/>
          <w:color w:val="000000"/>
          <w:sz w:val="24"/>
          <w:szCs w:val="24"/>
          <w:lang w:val="en-GB"/>
        </w:rPr>
        <w:t xml:space="preserve"> of </w:t>
      </w:r>
      <w:r w:rsidR="00503F8B">
        <w:rPr>
          <w:rFonts w:ascii="Times New Roman" w:hAnsi="Times New Roman"/>
          <w:sz w:val="24"/>
          <w:szCs w:val="24"/>
          <w:lang w:val="en-GB"/>
        </w:rPr>
        <w:t xml:space="preserve">monitoring and evaluation </w:t>
      </w:r>
      <w:r w:rsidRPr="00B34847">
        <w:rPr>
          <w:rFonts w:ascii="Times New Roman" w:hAnsi="Times New Roman"/>
          <w:sz w:val="24"/>
          <w:szCs w:val="24"/>
          <w:lang w:val="en-GB"/>
        </w:rPr>
        <w:t xml:space="preserve">team, </w:t>
      </w:r>
      <w:r w:rsidR="00503F8B">
        <w:rPr>
          <w:rFonts w:ascii="Times New Roman" w:hAnsi="Times New Roman"/>
          <w:sz w:val="24"/>
          <w:szCs w:val="24"/>
          <w:lang w:val="en-GB"/>
        </w:rPr>
        <w:t xml:space="preserve">monitoring and evaluation </w:t>
      </w:r>
      <w:r w:rsidRPr="008028E2">
        <w:rPr>
          <w:rFonts w:ascii="Times New Roman" w:eastAsia="Times New Roman" w:hAnsi="Times New Roman"/>
          <w:noProof/>
          <w:color w:val="000000"/>
          <w:sz w:val="24"/>
          <w:szCs w:val="24"/>
          <w:lang w:val="en-GB"/>
        </w:rPr>
        <w:t>plan</w:t>
      </w:r>
      <w:r w:rsidRPr="007025D3">
        <w:rPr>
          <w:rFonts w:ascii="Times New Roman" w:eastAsia="Times New Roman" w:hAnsi="Times New Roman"/>
          <w:noProof/>
          <w:color w:val="000000"/>
          <w:sz w:val="24"/>
          <w:szCs w:val="24"/>
          <w:lang w:val="en-GB"/>
        </w:rPr>
        <w:t xml:space="preserve">, </w:t>
      </w:r>
      <w:r w:rsidR="00503F8B">
        <w:rPr>
          <w:rFonts w:ascii="Times New Roman" w:hAnsi="Times New Roman"/>
          <w:sz w:val="24"/>
          <w:szCs w:val="24"/>
          <w:lang w:val="en-GB"/>
        </w:rPr>
        <w:t xml:space="preserve">monitoring and evaluation </w:t>
      </w:r>
      <w:r w:rsidRPr="008028E2">
        <w:rPr>
          <w:rFonts w:ascii="Times New Roman" w:eastAsia="Times New Roman" w:hAnsi="Times New Roman"/>
          <w:noProof/>
          <w:color w:val="000000"/>
          <w:sz w:val="24"/>
          <w:szCs w:val="24"/>
          <w:lang w:val="en-GB"/>
        </w:rPr>
        <w:t xml:space="preserve">approaches and </w:t>
      </w:r>
      <w:r w:rsidR="00503F8B">
        <w:rPr>
          <w:rFonts w:ascii="Times New Roman" w:hAnsi="Times New Roman"/>
          <w:sz w:val="24"/>
          <w:szCs w:val="24"/>
          <w:lang w:val="en-GB"/>
        </w:rPr>
        <w:t xml:space="preserve">monitoring and evaluation </w:t>
      </w:r>
      <w:r w:rsidRPr="008028E2">
        <w:rPr>
          <w:rFonts w:ascii="Times New Roman" w:eastAsia="Times New Roman" w:hAnsi="Times New Roman"/>
          <w:noProof/>
          <w:color w:val="000000"/>
          <w:sz w:val="24"/>
          <w:szCs w:val="24"/>
          <w:lang w:val="en-GB"/>
        </w:rPr>
        <w:t>information</w:t>
      </w:r>
      <w:r w:rsidR="0027499E">
        <w:rPr>
          <w:rFonts w:ascii="Times New Roman" w:eastAsia="Times New Roman" w:hAnsi="Times New Roman"/>
          <w:noProof/>
          <w:color w:val="000000"/>
          <w:sz w:val="24"/>
          <w:szCs w:val="24"/>
          <w:lang w:val="en-GB"/>
        </w:rPr>
        <w:t xml:space="preserve"> </w:t>
      </w:r>
      <w:r w:rsidRPr="008028E2">
        <w:rPr>
          <w:rFonts w:ascii="Times New Roman" w:eastAsia="Times New Roman" w:hAnsi="Times New Roman"/>
          <w:noProof/>
          <w:color w:val="000000"/>
          <w:sz w:val="24"/>
          <w:szCs w:val="24"/>
          <w:lang w:val="en-GB"/>
        </w:rPr>
        <w:t xml:space="preserve">were </w:t>
      </w:r>
      <w:r w:rsidR="00094E45">
        <w:rPr>
          <w:rFonts w:ascii="Times New Roman" w:eastAsia="Times New Roman" w:hAnsi="Times New Roman"/>
          <w:noProof/>
          <w:color w:val="000000"/>
          <w:sz w:val="24"/>
          <w:szCs w:val="24"/>
          <w:lang w:val="en-GB"/>
        </w:rPr>
        <w:t xml:space="preserve">all </w:t>
      </w:r>
      <w:r w:rsidRPr="008028E2">
        <w:rPr>
          <w:rFonts w:ascii="Times New Roman" w:eastAsia="Times New Roman" w:hAnsi="Times New Roman"/>
          <w:noProof/>
          <w:color w:val="000000"/>
          <w:sz w:val="24"/>
          <w:szCs w:val="24"/>
          <w:lang w:val="en-GB"/>
        </w:rPr>
        <w:t>positive</w:t>
      </w:r>
      <w:r w:rsidR="0027499E">
        <w:rPr>
          <w:rFonts w:ascii="Times New Roman" w:eastAsia="Times New Roman" w:hAnsi="Times New Roman"/>
          <w:noProof/>
          <w:color w:val="000000"/>
          <w:sz w:val="24"/>
          <w:szCs w:val="24"/>
          <w:lang w:val="en-GB"/>
        </w:rPr>
        <w:t>ly</w:t>
      </w:r>
      <w:r w:rsidRPr="008028E2">
        <w:rPr>
          <w:rFonts w:ascii="Times New Roman" w:eastAsia="Times New Roman" w:hAnsi="Times New Roman"/>
          <w:noProof/>
          <w:color w:val="000000"/>
          <w:sz w:val="24"/>
          <w:szCs w:val="24"/>
          <w:lang w:val="en-GB"/>
        </w:rPr>
        <w:t xml:space="preserve"> and significan</w:t>
      </w:r>
      <w:r w:rsidR="0027499E">
        <w:rPr>
          <w:rFonts w:ascii="Times New Roman" w:eastAsia="Times New Roman" w:hAnsi="Times New Roman"/>
          <w:noProof/>
          <w:color w:val="000000"/>
          <w:sz w:val="24"/>
          <w:szCs w:val="24"/>
          <w:lang w:val="en-GB"/>
        </w:rPr>
        <w:t>t</w:t>
      </w:r>
      <w:r w:rsidRPr="008028E2">
        <w:rPr>
          <w:rFonts w:ascii="Times New Roman" w:eastAsia="Times New Roman" w:hAnsi="Times New Roman"/>
          <w:noProof/>
          <w:color w:val="000000"/>
          <w:sz w:val="24"/>
          <w:szCs w:val="24"/>
          <w:lang w:val="en-GB"/>
        </w:rPr>
        <w:t xml:space="preserve">ly related to project success. </w:t>
      </w:r>
      <w:r w:rsidRPr="007025D3">
        <w:rPr>
          <w:rFonts w:ascii="Times New Roman" w:eastAsia="Times New Roman" w:hAnsi="Times New Roman"/>
          <w:noProof/>
          <w:color w:val="000000"/>
          <w:sz w:val="24"/>
          <w:szCs w:val="24"/>
          <w:lang w:val="en-GB"/>
        </w:rPr>
        <w:t xml:space="preserve"> </w:t>
      </w:r>
      <w:r w:rsidR="00094E45">
        <w:rPr>
          <w:rFonts w:ascii="Times New Roman" w:eastAsia="Times New Roman" w:hAnsi="Times New Roman"/>
          <w:noProof/>
          <w:color w:val="000000"/>
          <w:sz w:val="24"/>
          <w:szCs w:val="24"/>
          <w:lang w:val="en-GB"/>
        </w:rPr>
        <w:t xml:space="preserve">Moreover, </w:t>
      </w:r>
      <w:r w:rsidR="00230BD7">
        <w:rPr>
          <w:rFonts w:ascii="Times New Roman" w:eastAsia="Times New Roman" w:hAnsi="Times New Roman"/>
          <w:noProof/>
          <w:color w:val="000000"/>
          <w:sz w:val="24"/>
          <w:szCs w:val="24"/>
          <w:lang w:val="en-GB"/>
        </w:rPr>
        <w:t xml:space="preserve">the findings </w:t>
      </w:r>
      <w:r w:rsidR="00DA0B7E">
        <w:rPr>
          <w:rFonts w:ascii="Times New Roman" w:eastAsia="Times New Roman" w:hAnsi="Times New Roman"/>
          <w:noProof/>
          <w:color w:val="000000"/>
          <w:sz w:val="24"/>
          <w:szCs w:val="24"/>
          <w:lang w:val="en-GB"/>
        </w:rPr>
        <w:t>revealed</w:t>
      </w:r>
      <w:r w:rsidR="00230BD7">
        <w:rPr>
          <w:rFonts w:ascii="Times New Roman" w:eastAsia="Times New Roman" w:hAnsi="Times New Roman"/>
          <w:noProof/>
          <w:color w:val="000000"/>
          <w:sz w:val="24"/>
          <w:szCs w:val="24"/>
          <w:lang w:val="en-GB"/>
        </w:rPr>
        <w:t xml:space="preserve"> </w:t>
      </w:r>
      <w:r w:rsidRPr="00EA48EF">
        <w:rPr>
          <w:rFonts w:ascii="Times New Roman" w:eastAsia="Times New Roman" w:hAnsi="Times New Roman"/>
          <w:noProof/>
          <w:color w:val="000000"/>
          <w:sz w:val="24"/>
          <w:szCs w:val="24"/>
          <w:lang w:val="en-GB"/>
        </w:rPr>
        <w:t xml:space="preserve"> a negative </w:t>
      </w:r>
      <w:r w:rsidR="00230BD7">
        <w:rPr>
          <w:rFonts w:ascii="Times New Roman" w:eastAsia="Times New Roman" w:hAnsi="Times New Roman"/>
          <w:noProof/>
          <w:color w:val="000000"/>
          <w:sz w:val="24"/>
          <w:szCs w:val="24"/>
          <w:lang w:val="en-GB"/>
        </w:rPr>
        <w:t>and</w:t>
      </w:r>
      <w:r w:rsidRPr="00B02188">
        <w:rPr>
          <w:rFonts w:ascii="Times New Roman" w:eastAsia="Times New Roman" w:hAnsi="Times New Roman"/>
          <w:noProof/>
          <w:color w:val="000000"/>
          <w:sz w:val="24"/>
          <w:szCs w:val="24"/>
          <w:lang w:val="en-GB"/>
        </w:rPr>
        <w:t xml:space="preserve">  significant  moderating </w:t>
      </w:r>
      <w:r w:rsidR="00230BD7">
        <w:rPr>
          <w:rFonts w:ascii="Times New Roman" w:eastAsia="Times New Roman" w:hAnsi="Times New Roman"/>
          <w:noProof/>
          <w:color w:val="000000"/>
          <w:sz w:val="24"/>
          <w:szCs w:val="24"/>
          <w:lang w:val="en-GB"/>
        </w:rPr>
        <w:t xml:space="preserve">effect of managerial skills </w:t>
      </w:r>
      <w:r w:rsidRPr="00B02188">
        <w:rPr>
          <w:rFonts w:ascii="Times New Roman" w:eastAsia="Times New Roman" w:hAnsi="Times New Roman"/>
          <w:noProof/>
          <w:color w:val="000000"/>
          <w:sz w:val="24"/>
          <w:szCs w:val="24"/>
          <w:lang w:val="en-GB"/>
        </w:rPr>
        <w:t xml:space="preserve">on </w:t>
      </w:r>
      <w:r w:rsidR="00230BD7">
        <w:rPr>
          <w:rFonts w:ascii="Times New Roman" w:eastAsia="Times New Roman" w:hAnsi="Times New Roman"/>
          <w:noProof/>
          <w:color w:val="000000"/>
          <w:sz w:val="24"/>
          <w:szCs w:val="24"/>
          <w:lang w:val="en-GB"/>
        </w:rPr>
        <w:t xml:space="preserve">the relationship between </w:t>
      </w:r>
      <w:r w:rsidR="00503F8B">
        <w:rPr>
          <w:rFonts w:ascii="Times New Roman" w:hAnsi="Times New Roman"/>
          <w:sz w:val="24"/>
          <w:szCs w:val="24"/>
          <w:lang w:val="en-GB"/>
        </w:rPr>
        <w:t xml:space="preserve">monitoring and evaluation </w:t>
      </w:r>
      <w:r w:rsidRPr="008028E2">
        <w:rPr>
          <w:rFonts w:ascii="Times New Roman" w:eastAsia="Times New Roman" w:hAnsi="Times New Roman"/>
          <w:noProof/>
          <w:color w:val="000000"/>
          <w:sz w:val="24"/>
          <w:szCs w:val="24"/>
          <w:lang w:val="en-GB"/>
        </w:rPr>
        <w:t>and project success</w:t>
      </w:r>
      <w:r w:rsidR="00230BD7">
        <w:rPr>
          <w:rFonts w:ascii="Times New Roman" w:eastAsia="Times New Roman" w:hAnsi="Times New Roman"/>
          <w:noProof/>
          <w:color w:val="000000"/>
          <w:sz w:val="24"/>
          <w:szCs w:val="24"/>
          <w:lang w:val="en-GB"/>
        </w:rPr>
        <w:t>.</w:t>
      </w:r>
      <w:r w:rsidRPr="00B34847">
        <w:rPr>
          <w:rFonts w:ascii="Times New Roman" w:hAnsi="Times New Roman"/>
          <w:sz w:val="24"/>
          <w:szCs w:val="24"/>
          <w:lang w:val="en-GB"/>
        </w:rPr>
        <w:t xml:space="preserve"> </w:t>
      </w:r>
      <w:r w:rsidRPr="008028E2">
        <w:rPr>
          <w:rFonts w:ascii="Times New Roman" w:eastAsia="Times New Roman" w:hAnsi="Times New Roman"/>
          <w:noProof/>
          <w:color w:val="000000"/>
          <w:sz w:val="24"/>
          <w:szCs w:val="24"/>
          <w:lang w:val="en-GB"/>
        </w:rPr>
        <w:t xml:space="preserve">The study </w:t>
      </w:r>
      <w:r w:rsidRPr="00B34847">
        <w:rPr>
          <w:rFonts w:ascii="Times New Roman" w:hAnsi="Times New Roman"/>
          <w:sz w:val="24"/>
          <w:lang w:val="en-GB"/>
        </w:rPr>
        <w:t>recommend</w:t>
      </w:r>
      <w:r w:rsidRPr="008028E2">
        <w:rPr>
          <w:rFonts w:ascii="Times New Roman" w:hAnsi="Times New Roman"/>
          <w:sz w:val="24"/>
          <w:lang w:val="en-GB"/>
        </w:rPr>
        <w:t>s</w:t>
      </w:r>
      <w:r w:rsidRPr="00B34847">
        <w:rPr>
          <w:rFonts w:ascii="Times New Roman" w:hAnsi="Times New Roman"/>
          <w:sz w:val="24"/>
          <w:lang w:val="en-GB"/>
        </w:rPr>
        <w:t xml:space="preserve"> </w:t>
      </w:r>
      <w:r w:rsidR="008E50CC">
        <w:rPr>
          <w:rFonts w:ascii="Times New Roman" w:hAnsi="Times New Roman"/>
          <w:sz w:val="24"/>
          <w:lang w:val="en-GB"/>
        </w:rPr>
        <w:t xml:space="preserve">for enhanced </w:t>
      </w:r>
      <w:r w:rsidRPr="00B34847">
        <w:rPr>
          <w:rFonts w:ascii="Times New Roman" w:hAnsi="Times New Roman"/>
          <w:sz w:val="24"/>
          <w:lang w:val="en-GB"/>
        </w:rPr>
        <w:t xml:space="preserve">capacity building to </w:t>
      </w:r>
      <w:r w:rsidR="008E50CC">
        <w:rPr>
          <w:rFonts w:ascii="Times New Roman" w:hAnsi="Times New Roman"/>
          <w:sz w:val="24"/>
          <w:lang w:val="en-GB"/>
        </w:rPr>
        <w:t xml:space="preserve">the </w:t>
      </w:r>
      <w:r w:rsidR="00503F8B">
        <w:rPr>
          <w:rFonts w:ascii="Times New Roman" w:hAnsi="Times New Roman"/>
          <w:sz w:val="24"/>
          <w:lang w:val="en-GB"/>
        </w:rPr>
        <w:t>college management team</w:t>
      </w:r>
      <w:r w:rsidR="008E50CC">
        <w:rPr>
          <w:rFonts w:ascii="Times New Roman" w:hAnsi="Times New Roman"/>
          <w:sz w:val="24"/>
          <w:lang w:val="en-GB"/>
        </w:rPr>
        <w:t xml:space="preserve"> members</w:t>
      </w:r>
      <w:r w:rsidR="00422929">
        <w:rPr>
          <w:rFonts w:ascii="Times New Roman" w:hAnsi="Times New Roman"/>
          <w:sz w:val="24"/>
          <w:lang w:val="en-GB"/>
        </w:rPr>
        <w:t>;</w:t>
      </w:r>
      <w:r w:rsidR="008E50CC">
        <w:rPr>
          <w:rFonts w:ascii="Times New Roman" w:hAnsi="Times New Roman"/>
          <w:sz w:val="24"/>
          <w:lang w:val="en-GB"/>
        </w:rPr>
        <w:t xml:space="preserve"> more time </w:t>
      </w:r>
      <w:r w:rsidR="00DA47F5">
        <w:rPr>
          <w:rFonts w:ascii="Times New Roman" w:hAnsi="Times New Roman"/>
          <w:sz w:val="24"/>
          <w:lang w:val="en-GB"/>
        </w:rPr>
        <w:t xml:space="preserve">investment </w:t>
      </w:r>
      <w:r w:rsidR="008E50CC">
        <w:rPr>
          <w:rFonts w:ascii="Times New Roman" w:hAnsi="Times New Roman"/>
          <w:sz w:val="24"/>
          <w:lang w:val="en-GB"/>
        </w:rPr>
        <w:t xml:space="preserve">on preparation of </w:t>
      </w:r>
      <w:r w:rsidR="00DA47F5">
        <w:rPr>
          <w:rFonts w:ascii="Times New Roman" w:hAnsi="Times New Roman"/>
          <w:sz w:val="24"/>
          <w:szCs w:val="24"/>
          <w:lang w:val="en-GB"/>
        </w:rPr>
        <w:t xml:space="preserve">monitoring and evaluation </w:t>
      </w:r>
      <w:r w:rsidR="008E50CC">
        <w:rPr>
          <w:rFonts w:ascii="Times New Roman" w:hAnsi="Times New Roman"/>
          <w:sz w:val="24"/>
          <w:lang w:val="en-GB"/>
        </w:rPr>
        <w:t>plans</w:t>
      </w:r>
      <w:r w:rsidR="00422929">
        <w:rPr>
          <w:rFonts w:ascii="Times New Roman" w:hAnsi="Times New Roman"/>
          <w:sz w:val="24"/>
          <w:lang w:val="en-GB"/>
        </w:rPr>
        <w:t>;</w:t>
      </w:r>
      <w:r w:rsidR="008E50CC">
        <w:rPr>
          <w:rFonts w:ascii="Times New Roman" w:hAnsi="Times New Roman"/>
          <w:sz w:val="24"/>
          <w:lang w:val="en-GB"/>
        </w:rPr>
        <w:t xml:space="preserve"> ensure effective data collection s</w:t>
      </w:r>
      <w:r w:rsidR="00422929">
        <w:rPr>
          <w:rFonts w:ascii="Times New Roman" w:hAnsi="Times New Roman"/>
          <w:sz w:val="24"/>
          <w:lang w:val="en-GB"/>
        </w:rPr>
        <w:t>ystems; and regular preparation and dissemination of project reports.</w:t>
      </w:r>
    </w:p>
    <w:p w14:paraId="59F2E6EE" w14:textId="77777777" w:rsidR="008862A9" w:rsidRPr="00B34847" w:rsidRDefault="008862A9" w:rsidP="00214AEE">
      <w:pPr>
        <w:rPr>
          <w:rFonts w:ascii="Times New Roman" w:hAnsi="Times New Roman"/>
          <w:lang w:val="en-GB"/>
        </w:rPr>
      </w:pPr>
      <w:r w:rsidRPr="00B34847">
        <w:rPr>
          <w:rFonts w:ascii="Times New Roman" w:hAnsi="Times New Roman"/>
          <w:sz w:val="24"/>
          <w:lang w:val="en-GB"/>
        </w:rPr>
        <w:t xml:space="preserve"> </w:t>
      </w:r>
      <w:r w:rsidRPr="00B34847">
        <w:rPr>
          <w:rFonts w:ascii="Times New Roman" w:hAnsi="Times New Roman"/>
          <w:b/>
          <w:sz w:val="24"/>
          <w:szCs w:val="24"/>
          <w:lang w:val="en-GB"/>
        </w:rPr>
        <w:t>Key Words</w:t>
      </w:r>
      <w:r w:rsidRPr="00B34847">
        <w:rPr>
          <w:rFonts w:ascii="Times New Roman" w:hAnsi="Times New Roman"/>
          <w:sz w:val="24"/>
          <w:szCs w:val="24"/>
          <w:lang w:val="en-GB"/>
        </w:rPr>
        <w:t xml:space="preserve">: </w:t>
      </w:r>
      <w:r w:rsidRPr="00214AEE">
        <w:rPr>
          <w:rFonts w:ascii="Times New Roman" w:hAnsi="Times New Roman"/>
          <w:i/>
          <w:sz w:val="24"/>
          <w:szCs w:val="24"/>
          <w:lang w:val="en-GB"/>
        </w:rPr>
        <w:t>Monitoring and Evaluation, Managerial Skills, Project Success, College Management Teams</w:t>
      </w:r>
    </w:p>
    <w:p w14:paraId="73B62217" w14:textId="19E1588A" w:rsidR="00472B49" w:rsidRDefault="008862A9" w:rsidP="00214AEE">
      <w:pPr>
        <w:rPr>
          <w:noProof/>
        </w:rPr>
      </w:pPr>
      <w:r w:rsidRPr="00B34847">
        <w:rPr>
          <w:rFonts w:ascii="Times New Roman" w:hAnsi="Times New Roman"/>
          <w:b/>
          <w:sz w:val="24"/>
          <w:szCs w:val="24"/>
          <w:lang w:val="en-GB"/>
        </w:rPr>
        <w:lastRenderedPageBreak/>
        <w:t>TABLE OF CONTENTS</w:t>
      </w:r>
      <w:bookmarkStart w:id="21" w:name="_Toc87858718"/>
      <w:bookmarkStart w:id="22" w:name="_Toc87858842"/>
      <w:bookmarkEnd w:id="4"/>
      <w:bookmarkEnd w:id="5"/>
      <w:r w:rsidRPr="00B34847">
        <w:rPr>
          <w:rFonts w:ascii="Times New Roman" w:hAnsi="Times New Roman"/>
          <w:b/>
          <w:sz w:val="24"/>
          <w:szCs w:val="24"/>
          <w:lang w:val="en-GB"/>
        </w:rPr>
        <w:fldChar w:fldCharType="begin"/>
      </w:r>
      <w:r w:rsidRPr="00B34847">
        <w:rPr>
          <w:rFonts w:ascii="Times New Roman" w:hAnsi="Times New Roman"/>
          <w:b/>
          <w:sz w:val="24"/>
          <w:szCs w:val="24"/>
          <w:lang w:val="en-GB"/>
        </w:rPr>
        <w:instrText xml:space="preserve"> TOC \o "1-4" \h \z \u </w:instrText>
      </w:r>
      <w:r w:rsidRPr="00B34847">
        <w:rPr>
          <w:rFonts w:ascii="Times New Roman" w:hAnsi="Times New Roman"/>
          <w:b/>
          <w:sz w:val="24"/>
          <w:szCs w:val="24"/>
          <w:lang w:val="en-GB"/>
        </w:rPr>
        <w:fldChar w:fldCharType="separate"/>
      </w:r>
    </w:p>
    <w:p w14:paraId="7ADE40AB" w14:textId="224F7444" w:rsidR="00472B49" w:rsidRDefault="00472B49" w:rsidP="00472B49">
      <w:pPr>
        <w:pStyle w:val="TOC1"/>
        <w:rPr>
          <w:rFonts w:asciiTheme="minorHAnsi" w:eastAsiaTheme="minorEastAsia" w:hAnsiTheme="minorHAnsi" w:cstheme="minorBidi"/>
          <w:sz w:val="22"/>
          <w:szCs w:val="22"/>
          <w:lang w:val="en-GB" w:eastAsia="en-GB"/>
        </w:rPr>
      </w:pPr>
      <w:hyperlink w:anchor="_Toc196207721" w:history="1">
        <w:r w:rsidRPr="007B50D1">
          <w:rPr>
            <w:rStyle w:val="Hyperlink"/>
            <w:lang w:val="en-GB"/>
          </w:rPr>
          <w:t>CERTIFICATION</w:t>
        </w:r>
        <w:r>
          <w:rPr>
            <w:webHidden/>
          </w:rPr>
          <w:tab/>
        </w:r>
        <w:r>
          <w:rPr>
            <w:webHidden/>
          </w:rPr>
          <w:fldChar w:fldCharType="begin"/>
        </w:r>
        <w:r>
          <w:rPr>
            <w:webHidden/>
          </w:rPr>
          <w:instrText xml:space="preserve"> PAGEREF _Toc196207721 \h </w:instrText>
        </w:r>
        <w:r>
          <w:rPr>
            <w:webHidden/>
          </w:rPr>
        </w:r>
        <w:r>
          <w:rPr>
            <w:webHidden/>
          </w:rPr>
          <w:fldChar w:fldCharType="separate"/>
        </w:r>
        <w:r w:rsidR="00E92940">
          <w:rPr>
            <w:webHidden/>
          </w:rPr>
          <w:t>i</w:t>
        </w:r>
        <w:r>
          <w:rPr>
            <w:webHidden/>
          </w:rPr>
          <w:fldChar w:fldCharType="end"/>
        </w:r>
      </w:hyperlink>
    </w:p>
    <w:p w14:paraId="3B63D23D" w14:textId="1F92E143" w:rsidR="00472B49" w:rsidRDefault="00472B49" w:rsidP="00472B49">
      <w:pPr>
        <w:pStyle w:val="TOC1"/>
        <w:rPr>
          <w:rFonts w:asciiTheme="minorHAnsi" w:eastAsiaTheme="minorEastAsia" w:hAnsiTheme="minorHAnsi" w:cstheme="minorBidi"/>
          <w:sz w:val="22"/>
          <w:szCs w:val="22"/>
          <w:lang w:val="en-GB" w:eastAsia="en-GB"/>
        </w:rPr>
      </w:pPr>
      <w:hyperlink w:anchor="_Toc196207722" w:history="1">
        <w:r w:rsidRPr="007B50D1">
          <w:rPr>
            <w:rStyle w:val="Hyperlink"/>
            <w:lang w:val="en-GB"/>
          </w:rPr>
          <w:t>COPYRIGHT</w:t>
        </w:r>
        <w:r>
          <w:rPr>
            <w:webHidden/>
          </w:rPr>
          <w:tab/>
        </w:r>
        <w:r>
          <w:rPr>
            <w:webHidden/>
          </w:rPr>
          <w:fldChar w:fldCharType="begin"/>
        </w:r>
        <w:r>
          <w:rPr>
            <w:webHidden/>
          </w:rPr>
          <w:instrText xml:space="preserve"> PAGEREF _Toc196207722 \h </w:instrText>
        </w:r>
        <w:r>
          <w:rPr>
            <w:webHidden/>
          </w:rPr>
        </w:r>
        <w:r>
          <w:rPr>
            <w:webHidden/>
          </w:rPr>
          <w:fldChar w:fldCharType="separate"/>
        </w:r>
        <w:r w:rsidR="00E92940">
          <w:rPr>
            <w:webHidden/>
          </w:rPr>
          <w:t>iii</w:t>
        </w:r>
        <w:r>
          <w:rPr>
            <w:webHidden/>
          </w:rPr>
          <w:fldChar w:fldCharType="end"/>
        </w:r>
      </w:hyperlink>
    </w:p>
    <w:p w14:paraId="7F853A35" w14:textId="6BF6C744" w:rsidR="00472B49" w:rsidRDefault="00472B49" w:rsidP="00472B49">
      <w:pPr>
        <w:pStyle w:val="TOC1"/>
        <w:rPr>
          <w:rFonts w:asciiTheme="minorHAnsi" w:eastAsiaTheme="minorEastAsia" w:hAnsiTheme="minorHAnsi" w:cstheme="minorBidi"/>
          <w:sz w:val="22"/>
          <w:szCs w:val="22"/>
          <w:lang w:val="en-GB" w:eastAsia="en-GB"/>
        </w:rPr>
      </w:pPr>
      <w:hyperlink w:anchor="_Toc196207723" w:history="1">
        <w:r w:rsidRPr="007B50D1">
          <w:rPr>
            <w:rStyle w:val="Hyperlink"/>
            <w:lang w:val="en-GB"/>
          </w:rPr>
          <w:t>DECLARATION</w:t>
        </w:r>
        <w:r>
          <w:rPr>
            <w:webHidden/>
          </w:rPr>
          <w:tab/>
        </w:r>
        <w:r>
          <w:rPr>
            <w:webHidden/>
          </w:rPr>
          <w:fldChar w:fldCharType="begin"/>
        </w:r>
        <w:r>
          <w:rPr>
            <w:webHidden/>
          </w:rPr>
          <w:instrText xml:space="preserve"> PAGEREF _Toc196207723 \h </w:instrText>
        </w:r>
        <w:r>
          <w:rPr>
            <w:webHidden/>
          </w:rPr>
        </w:r>
        <w:r>
          <w:rPr>
            <w:webHidden/>
          </w:rPr>
          <w:fldChar w:fldCharType="separate"/>
        </w:r>
        <w:r w:rsidR="00E92940">
          <w:rPr>
            <w:webHidden/>
          </w:rPr>
          <w:t>iv</w:t>
        </w:r>
        <w:r>
          <w:rPr>
            <w:webHidden/>
          </w:rPr>
          <w:fldChar w:fldCharType="end"/>
        </w:r>
      </w:hyperlink>
    </w:p>
    <w:p w14:paraId="35171178" w14:textId="0DE2D53D" w:rsidR="00472B49" w:rsidRDefault="00472B49" w:rsidP="00472B49">
      <w:pPr>
        <w:pStyle w:val="TOC1"/>
        <w:rPr>
          <w:rFonts w:asciiTheme="minorHAnsi" w:eastAsiaTheme="minorEastAsia" w:hAnsiTheme="minorHAnsi" w:cstheme="minorBidi"/>
          <w:sz w:val="22"/>
          <w:szCs w:val="22"/>
          <w:lang w:val="en-GB" w:eastAsia="en-GB"/>
        </w:rPr>
      </w:pPr>
      <w:hyperlink w:anchor="_Toc196207724" w:history="1">
        <w:r w:rsidRPr="007B50D1">
          <w:rPr>
            <w:rStyle w:val="Hyperlink"/>
            <w:lang w:val="en-GB"/>
          </w:rPr>
          <w:t>DEDICATION</w:t>
        </w:r>
        <w:r>
          <w:rPr>
            <w:webHidden/>
          </w:rPr>
          <w:tab/>
        </w:r>
        <w:r>
          <w:rPr>
            <w:webHidden/>
          </w:rPr>
          <w:fldChar w:fldCharType="begin"/>
        </w:r>
        <w:r>
          <w:rPr>
            <w:webHidden/>
          </w:rPr>
          <w:instrText xml:space="preserve"> PAGEREF _Toc196207724 \h </w:instrText>
        </w:r>
        <w:r>
          <w:rPr>
            <w:webHidden/>
          </w:rPr>
        </w:r>
        <w:r>
          <w:rPr>
            <w:webHidden/>
          </w:rPr>
          <w:fldChar w:fldCharType="separate"/>
        </w:r>
        <w:r w:rsidR="00E92940">
          <w:rPr>
            <w:webHidden/>
          </w:rPr>
          <w:t>v</w:t>
        </w:r>
        <w:r>
          <w:rPr>
            <w:webHidden/>
          </w:rPr>
          <w:fldChar w:fldCharType="end"/>
        </w:r>
      </w:hyperlink>
    </w:p>
    <w:p w14:paraId="5105F924" w14:textId="72202201" w:rsidR="00472B49" w:rsidRDefault="00472B49" w:rsidP="00472B49">
      <w:pPr>
        <w:pStyle w:val="TOC1"/>
        <w:rPr>
          <w:rFonts w:asciiTheme="minorHAnsi" w:eastAsiaTheme="minorEastAsia" w:hAnsiTheme="minorHAnsi" w:cstheme="minorBidi"/>
          <w:sz w:val="22"/>
          <w:szCs w:val="22"/>
          <w:lang w:val="en-GB" w:eastAsia="en-GB"/>
        </w:rPr>
      </w:pPr>
      <w:hyperlink w:anchor="_Toc196207725" w:history="1">
        <w:r w:rsidRPr="007B50D1">
          <w:rPr>
            <w:rStyle w:val="Hyperlink"/>
            <w:lang w:val="en-GB"/>
          </w:rPr>
          <w:t>ACKNOWLEDGEMENT</w:t>
        </w:r>
        <w:r>
          <w:rPr>
            <w:webHidden/>
          </w:rPr>
          <w:tab/>
        </w:r>
        <w:r>
          <w:rPr>
            <w:webHidden/>
          </w:rPr>
          <w:fldChar w:fldCharType="begin"/>
        </w:r>
        <w:r>
          <w:rPr>
            <w:webHidden/>
          </w:rPr>
          <w:instrText xml:space="preserve"> PAGEREF _Toc196207725 \h </w:instrText>
        </w:r>
        <w:r>
          <w:rPr>
            <w:webHidden/>
          </w:rPr>
        </w:r>
        <w:r>
          <w:rPr>
            <w:webHidden/>
          </w:rPr>
          <w:fldChar w:fldCharType="separate"/>
        </w:r>
        <w:r w:rsidR="00E92940">
          <w:rPr>
            <w:webHidden/>
          </w:rPr>
          <w:t>vi</w:t>
        </w:r>
        <w:r>
          <w:rPr>
            <w:webHidden/>
          </w:rPr>
          <w:fldChar w:fldCharType="end"/>
        </w:r>
      </w:hyperlink>
    </w:p>
    <w:p w14:paraId="6D33BE08" w14:textId="460BAE39" w:rsidR="00472B49" w:rsidRDefault="00472B49" w:rsidP="00472B49">
      <w:pPr>
        <w:pStyle w:val="TOC1"/>
        <w:rPr>
          <w:rFonts w:asciiTheme="minorHAnsi" w:eastAsiaTheme="minorEastAsia" w:hAnsiTheme="minorHAnsi" w:cstheme="minorBidi"/>
          <w:sz w:val="22"/>
          <w:szCs w:val="22"/>
          <w:lang w:val="en-GB" w:eastAsia="en-GB"/>
        </w:rPr>
      </w:pPr>
      <w:hyperlink w:anchor="_Toc196207726" w:history="1">
        <w:r w:rsidRPr="007B50D1">
          <w:rPr>
            <w:rStyle w:val="Hyperlink"/>
            <w:lang w:val="en-GB"/>
          </w:rPr>
          <w:t>LIST OF TABLES</w:t>
        </w:r>
        <w:r>
          <w:rPr>
            <w:webHidden/>
          </w:rPr>
          <w:tab/>
        </w:r>
        <w:r>
          <w:rPr>
            <w:webHidden/>
          </w:rPr>
          <w:fldChar w:fldCharType="begin"/>
        </w:r>
        <w:r>
          <w:rPr>
            <w:webHidden/>
          </w:rPr>
          <w:instrText xml:space="preserve"> PAGEREF _Toc196207726 \h </w:instrText>
        </w:r>
        <w:r>
          <w:rPr>
            <w:webHidden/>
          </w:rPr>
        </w:r>
        <w:r>
          <w:rPr>
            <w:webHidden/>
          </w:rPr>
          <w:fldChar w:fldCharType="separate"/>
        </w:r>
        <w:r w:rsidR="00E92940">
          <w:rPr>
            <w:webHidden/>
          </w:rPr>
          <w:t>xiv</w:t>
        </w:r>
        <w:r>
          <w:rPr>
            <w:webHidden/>
          </w:rPr>
          <w:fldChar w:fldCharType="end"/>
        </w:r>
      </w:hyperlink>
    </w:p>
    <w:p w14:paraId="750E1E95" w14:textId="281CDB36" w:rsidR="00472B49" w:rsidRDefault="00472B49" w:rsidP="00472B49">
      <w:pPr>
        <w:pStyle w:val="TOC1"/>
        <w:rPr>
          <w:rFonts w:asciiTheme="minorHAnsi" w:eastAsiaTheme="minorEastAsia" w:hAnsiTheme="minorHAnsi" w:cstheme="minorBidi"/>
          <w:sz w:val="22"/>
          <w:szCs w:val="22"/>
          <w:lang w:val="en-GB" w:eastAsia="en-GB"/>
        </w:rPr>
      </w:pPr>
      <w:hyperlink w:anchor="_Toc196207727" w:history="1">
        <w:r w:rsidRPr="007B50D1">
          <w:rPr>
            <w:rStyle w:val="Hyperlink"/>
            <w:lang w:val="en-GB"/>
          </w:rPr>
          <w:t>LIST OF FIGURES</w:t>
        </w:r>
        <w:r>
          <w:rPr>
            <w:webHidden/>
          </w:rPr>
          <w:tab/>
        </w:r>
        <w:r>
          <w:rPr>
            <w:webHidden/>
          </w:rPr>
          <w:fldChar w:fldCharType="begin"/>
        </w:r>
        <w:r>
          <w:rPr>
            <w:webHidden/>
          </w:rPr>
          <w:instrText xml:space="preserve"> PAGEREF _Toc196207727 \h </w:instrText>
        </w:r>
        <w:r>
          <w:rPr>
            <w:webHidden/>
          </w:rPr>
        </w:r>
        <w:r>
          <w:rPr>
            <w:webHidden/>
          </w:rPr>
          <w:fldChar w:fldCharType="separate"/>
        </w:r>
        <w:r w:rsidR="00E92940">
          <w:rPr>
            <w:webHidden/>
          </w:rPr>
          <w:t>xvi</w:t>
        </w:r>
        <w:r>
          <w:rPr>
            <w:webHidden/>
          </w:rPr>
          <w:fldChar w:fldCharType="end"/>
        </w:r>
      </w:hyperlink>
    </w:p>
    <w:p w14:paraId="39B826B3" w14:textId="68A91FC7" w:rsidR="00472B49" w:rsidRDefault="00472B49" w:rsidP="00472B49">
      <w:pPr>
        <w:pStyle w:val="TOC1"/>
        <w:rPr>
          <w:rFonts w:asciiTheme="minorHAnsi" w:eastAsiaTheme="minorEastAsia" w:hAnsiTheme="minorHAnsi" w:cstheme="minorBidi"/>
          <w:sz w:val="22"/>
          <w:szCs w:val="22"/>
          <w:lang w:val="en-GB" w:eastAsia="en-GB"/>
        </w:rPr>
      </w:pPr>
      <w:hyperlink w:anchor="_Toc196207728" w:history="1">
        <w:r w:rsidRPr="007B50D1">
          <w:rPr>
            <w:rStyle w:val="Hyperlink"/>
            <w:lang w:val="en-GB"/>
          </w:rPr>
          <w:t>LIST OF ACRONYMS AND ABBREVIATIONS</w:t>
        </w:r>
        <w:r>
          <w:rPr>
            <w:webHidden/>
          </w:rPr>
          <w:tab/>
        </w:r>
        <w:r>
          <w:rPr>
            <w:webHidden/>
          </w:rPr>
          <w:fldChar w:fldCharType="begin"/>
        </w:r>
        <w:r>
          <w:rPr>
            <w:webHidden/>
          </w:rPr>
          <w:instrText xml:space="preserve"> PAGEREF _Toc196207728 \h </w:instrText>
        </w:r>
        <w:r>
          <w:rPr>
            <w:webHidden/>
          </w:rPr>
        </w:r>
        <w:r>
          <w:rPr>
            <w:webHidden/>
          </w:rPr>
          <w:fldChar w:fldCharType="separate"/>
        </w:r>
        <w:r w:rsidR="00E92940">
          <w:rPr>
            <w:webHidden/>
          </w:rPr>
          <w:t>xvii</w:t>
        </w:r>
        <w:r>
          <w:rPr>
            <w:webHidden/>
          </w:rPr>
          <w:fldChar w:fldCharType="end"/>
        </w:r>
      </w:hyperlink>
    </w:p>
    <w:p w14:paraId="68B18282" w14:textId="24912053" w:rsidR="00472B49" w:rsidRDefault="00472B49" w:rsidP="00472B49">
      <w:pPr>
        <w:pStyle w:val="TOC1"/>
        <w:rPr>
          <w:rFonts w:asciiTheme="minorHAnsi" w:eastAsiaTheme="minorEastAsia" w:hAnsiTheme="minorHAnsi" w:cstheme="minorBidi"/>
          <w:sz w:val="22"/>
          <w:szCs w:val="22"/>
          <w:lang w:val="en-GB" w:eastAsia="en-GB"/>
        </w:rPr>
      </w:pPr>
      <w:hyperlink w:anchor="_Toc196207729" w:history="1">
        <w:r w:rsidRPr="007B50D1">
          <w:rPr>
            <w:rStyle w:val="Hyperlink"/>
            <w:lang w:val="en-GB"/>
          </w:rPr>
          <w:t>CHAPTER ONE</w:t>
        </w:r>
        <w:r>
          <w:rPr>
            <w:webHidden/>
          </w:rPr>
          <w:tab/>
        </w:r>
        <w:r>
          <w:rPr>
            <w:webHidden/>
          </w:rPr>
          <w:fldChar w:fldCharType="begin"/>
        </w:r>
        <w:r>
          <w:rPr>
            <w:webHidden/>
          </w:rPr>
          <w:instrText xml:space="preserve"> PAGEREF _Toc196207729 \h </w:instrText>
        </w:r>
        <w:r>
          <w:rPr>
            <w:webHidden/>
          </w:rPr>
        </w:r>
        <w:r>
          <w:rPr>
            <w:webHidden/>
          </w:rPr>
          <w:fldChar w:fldCharType="separate"/>
        </w:r>
        <w:r w:rsidR="00E92940">
          <w:rPr>
            <w:webHidden/>
          </w:rPr>
          <w:t>1</w:t>
        </w:r>
        <w:r>
          <w:rPr>
            <w:webHidden/>
          </w:rPr>
          <w:fldChar w:fldCharType="end"/>
        </w:r>
      </w:hyperlink>
    </w:p>
    <w:p w14:paraId="7CE89B20" w14:textId="2F65A004" w:rsidR="00472B49" w:rsidRDefault="00472B49" w:rsidP="00472B49">
      <w:pPr>
        <w:pStyle w:val="TOC1"/>
        <w:rPr>
          <w:rFonts w:asciiTheme="minorHAnsi" w:eastAsiaTheme="minorEastAsia" w:hAnsiTheme="minorHAnsi" w:cstheme="minorBidi"/>
          <w:sz w:val="22"/>
          <w:szCs w:val="22"/>
          <w:lang w:val="en-GB" w:eastAsia="en-GB"/>
        </w:rPr>
      </w:pPr>
      <w:hyperlink w:anchor="_Toc196207730" w:history="1">
        <w:r w:rsidRPr="007B50D1">
          <w:rPr>
            <w:rStyle w:val="Hyperlink"/>
            <w:lang w:val="en-GB"/>
          </w:rPr>
          <w:t>INTRODUCTION AND BACKGROUND</w:t>
        </w:r>
        <w:r>
          <w:rPr>
            <w:webHidden/>
          </w:rPr>
          <w:tab/>
        </w:r>
        <w:r>
          <w:rPr>
            <w:webHidden/>
          </w:rPr>
          <w:fldChar w:fldCharType="begin"/>
        </w:r>
        <w:r>
          <w:rPr>
            <w:webHidden/>
          </w:rPr>
          <w:instrText xml:space="preserve"> PAGEREF _Toc196207730 \h </w:instrText>
        </w:r>
        <w:r>
          <w:rPr>
            <w:webHidden/>
          </w:rPr>
        </w:r>
        <w:r>
          <w:rPr>
            <w:webHidden/>
          </w:rPr>
          <w:fldChar w:fldCharType="separate"/>
        </w:r>
        <w:r w:rsidR="00E92940">
          <w:rPr>
            <w:webHidden/>
          </w:rPr>
          <w:t>1</w:t>
        </w:r>
        <w:r>
          <w:rPr>
            <w:webHidden/>
          </w:rPr>
          <w:fldChar w:fldCharType="end"/>
        </w:r>
      </w:hyperlink>
    </w:p>
    <w:p w14:paraId="02941C08" w14:textId="24780FB3"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31" w:history="1">
        <w:r w:rsidRPr="007B50D1">
          <w:rPr>
            <w:rStyle w:val="Hyperlink"/>
            <w:noProof/>
            <w:lang w:val="en-GB"/>
          </w:rPr>
          <w:t>1.1</w:t>
        </w:r>
        <w:r>
          <w:rPr>
            <w:rFonts w:asciiTheme="minorHAnsi" w:eastAsiaTheme="minorEastAsia" w:hAnsiTheme="minorHAnsi" w:cstheme="minorBidi"/>
            <w:noProof/>
            <w:lang w:val="en-GB" w:eastAsia="en-GB"/>
          </w:rPr>
          <w:tab/>
        </w:r>
        <w:r w:rsidRPr="007B50D1">
          <w:rPr>
            <w:rStyle w:val="Hyperlink"/>
            <w:noProof/>
            <w:lang w:val="en-GB"/>
          </w:rPr>
          <w:t>Chapter Overview</w:t>
        </w:r>
        <w:r>
          <w:rPr>
            <w:noProof/>
            <w:webHidden/>
          </w:rPr>
          <w:tab/>
        </w:r>
        <w:r>
          <w:rPr>
            <w:noProof/>
            <w:webHidden/>
          </w:rPr>
          <w:fldChar w:fldCharType="begin"/>
        </w:r>
        <w:r>
          <w:rPr>
            <w:noProof/>
            <w:webHidden/>
          </w:rPr>
          <w:instrText xml:space="preserve"> PAGEREF _Toc196207731 \h </w:instrText>
        </w:r>
        <w:r>
          <w:rPr>
            <w:noProof/>
            <w:webHidden/>
          </w:rPr>
        </w:r>
        <w:r>
          <w:rPr>
            <w:noProof/>
            <w:webHidden/>
          </w:rPr>
          <w:fldChar w:fldCharType="separate"/>
        </w:r>
        <w:r w:rsidR="00E92940">
          <w:rPr>
            <w:noProof/>
            <w:webHidden/>
          </w:rPr>
          <w:t>1</w:t>
        </w:r>
        <w:r>
          <w:rPr>
            <w:noProof/>
            <w:webHidden/>
          </w:rPr>
          <w:fldChar w:fldCharType="end"/>
        </w:r>
      </w:hyperlink>
    </w:p>
    <w:p w14:paraId="070406B2" w14:textId="0398169D"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32" w:history="1">
        <w:r w:rsidRPr="007B50D1">
          <w:rPr>
            <w:rStyle w:val="Hyperlink"/>
            <w:noProof/>
            <w:lang w:val="en-GB"/>
          </w:rPr>
          <w:t>1.2</w:t>
        </w:r>
        <w:r>
          <w:rPr>
            <w:rFonts w:asciiTheme="minorHAnsi" w:eastAsiaTheme="minorEastAsia" w:hAnsiTheme="minorHAnsi" w:cstheme="minorBidi"/>
            <w:noProof/>
            <w:lang w:val="en-GB" w:eastAsia="en-GB"/>
          </w:rPr>
          <w:tab/>
        </w:r>
        <w:r w:rsidRPr="007B50D1">
          <w:rPr>
            <w:rStyle w:val="Hyperlink"/>
            <w:noProof/>
            <w:lang w:val="en-GB"/>
          </w:rPr>
          <w:t>Background to the Study</w:t>
        </w:r>
        <w:r>
          <w:rPr>
            <w:noProof/>
            <w:webHidden/>
          </w:rPr>
          <w:tab/>
        </w:r>
        <w:r>
          <w:rPr>
            <w:noProof/>
            <w:webHidden/>
          </w:rPr>
          <w:fldChar w:fldCharType="begin"/>
        </w:r>
        <w:r>
          <w:rPr>
            <w:noProof/>
            <w:webHidden/>
          </w:rPr>
          <w:instrText xml:space="preserve"> PAGEREF _Toc196207732 \h </w:instrText>
        </w:r>
        <w:r>
          <w:rPr>
            <w:noProof/>
            <w:webHidden/>
          </w:rPr>
        </w:r>
        <w:r>
          <w:rPr>
            <w:noProof/>
            <w:webHidden/>
          </w:rPr>
          <w:fldChar w:fldCharType="separate"/>
        </w:r>
        <w:r w:rsidR="00E92940">
          <w:rPr>
            <w:noProof/>
            <w:webHidden/>
          </w:rPr>
          <w:t>1</w:t>
        </w:r>
        <w:r>
          <w:rPr>
            <w:noProof/>
            <w:webHidden/>
          </w:rPr>
          <w:fldChar w:fldCharType="end"/>
        </w:r>
      </w:hyperlink>
    </w:p>
    <w:p w14:paraId="40819F73" w14:textId="56E2C0A7"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33" w:history="1">
        <w:r w:rsidRPr="007B50D1">
          <w:rPr>
            <w:rStyle w:val="Hyperlink"/>
            <w:noProof/>
            <w:lang w:val="en-GB"/>
          </w:rPr>
          <w:t>1.3</w:t>
        </w:r>
        <w:r>
          <w:rPr>
            <w:rFonts w:asciiTheme="minorHAnsi" w:eastAsiaTheme="minorEastAsia" w:hAnsiTheme="minorHAnsi" w:cstheme="minorBidi"/>
            <w:noProof/>
            <w:lang w:val="en-GB" w:eastAsia="en-GB"/>
          </w:rPr>
          <w:tab/>
        </w:r>
        <w:r w:rsidRPr="007B50D1">
          <w:rPr>
            <w:rStyle w:val="Hyperlink"/>
            <w:noProof/>
            <w:lang w:val="en-GB"/>
          </w:rPr>
          <w:t>Statement of the Problem</w:t>
        </w:r>
        <w:r>
          <w:rPr>
            <w:noProof/>
            <w:webHidden/>
          </w:rPr>
          <w:tab/>
        </w:r>
        <w:r>
          <w:rPr>
            <w:noProof/>
            <w:webHidden/>
          </w:rPr>
          <w:fldChar w:fldCharType="begin"/>
        </w:r>
        <w:r>
          <w:rPr>
            <w:noProof/>
            <w:webHidden/>
          </w:rPr>
          <w:instrText xml:space="preserve"> PAGEREF _Toc196207733 \h </w:instrText>
        </w:r>
        <w:r>
          <w:rPr>
            <w:noProof/>
            <w:webHidden/>
          </w:rPr>
        </w:r>
        <w:r>
          <w:rPr>
            <w:noProof/>
            <w:webHidden/>
          </w:rPr>
          <w:fldChar w:fldCharType="separate"/>
        </w:r>
        <w:r w:rsidR="00E92940">
          <w:rPr>
            <w:noProof/>
            <w:webHidden/>
          </w:rPr>
          <w:t>6</w:t>
        </w:r>
        <w:r>
          <w:rPr>
            <w:noProof/>
            <w:webHidden/>
          </w:rPr>
          <w:fldChar w:fldCharType="end"/>
        </w:r>
      </w:hyperlink>
    </w:p>
    <w:p w14:paraId="47CEE5DF" w14:textId="17159720"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34" w:history="1">
        <w:r w:rsidRPr="007B50D1">
          <w:rPr>
            <w:rStyle w:val="Hyperlink"/>
            <w:noProof/>
            <w:lang w:val="en-GB"/>
          </w:rPr>
          <w:t>1.4</w:t>
        </w:r>
        <w:r>
          <w:rPr>
            <w:rFonts w:asciiTheme="minorHAnsi" w:eastAsiaTheme="minorEastAsia" w:hAnsiTheme="minorHAnsi" w:cstheme="minorBidi"/>
            <w:noProof/>
            <w:lang w:val="en-GB" w:eastAsia="en-GB"/>
          </w:rPr>
          <w:tab/>
        </w:r>
        <w:r w:rsidRPr="007B50D1">
          <w:rPr>
            <w:rStyle w:val="Hyperlink"/>
            <w:noProof/>
            <w:lang w:val="en-GB"/>
          </w:rPr>
          <w:t>Research Objectives</w:t>
        </w:r>
        <w:r>
          <w:rPr>
            <w:noProof/>
            <w:webHidden/>
          </w:rPr>
          <w:tab/>
        </w:r>
        <w:r>
          <w:rPr>
            <w:noProof/>
            <w:webHidden/>
          </w:rPr>
          <w:fldChar w:fldCharType="begin"/>
        </w:r>
        <w:r>
          <w:rPr>
            <w:noProof/>
            <w:webHidden/>
          </w:rPr>
          <w:instrText xml:space="preserve"> PAGEREF _Toc196207734 \h </w:instrText>
        </w:r>
        <w:r>
          <w:rPr>
            <w:noProof/>
            <w:webHidden/>
          </w:rPr>
        </w:r>
        <w:r>
          <w:rPr>
            <w:noProof/>
            <w:webHidden/>
          </w:rPr>
          <w:fldChar w:fldCharType="separate"/>
        </w:r>
        <w:r w:rsidR="00E92940">
          <w:rPr>
            <w:noProof/>
            <w:webHidden/>
          </w:rPr>
          <w:t>8</w:t>
        </w:r>
        <w:r>
          <w:rPr>
            <w:noProof/>
            <w:webHidden/>
          </w:rPr>
          <w:fldChar w:fldCharType="end"/>
        </w:r>
      </w:hyperlink>
    </w:p>
    <w:p w14:paraId="6755642A" w14:textId="3D98EA3C" w:rsidR="00472B49" w:rsidRDefault="00472B49">
      <w:pPr>
        <w:pStyle w:val="TOC3"/>
        <w:rPr>
          <w:rFonts w:asciiTheme="minorHAnsi" w:eastAsiaTheme="minorEastAsia" w:hAnsiTheme="minorHAnsi" w:cstheme="minorBidi"/>
          <w:noProof/>
          <w:lang w:val="en-GB" w:eastAsia="en-GB"/>
        </w:rPr>
      </w:pPr>
      <w:hyperlink w:anchor="_Toc196207735" w:history="1">
        <w:r w:rsidRPr="007B50D1">
          <w:rPr>
            <w:rStyle w:val="Hyperlink"/>
            <w:noProof/>
            <w:lang w:val="en-GB"/>
          </w:rPr>
          <w:t>1.4.1</w:t>
        </w:r>
        <w:r>
          <w:rPr>
            <w:rFonts w:asciiTheme="minorHAnsi" w:eastAsiaTheme="minorEastAsia" w:hAnsiTheme="minorHAnsi" w:cstheme="minorBidi"/>
            <w:noProof/>
            <w:lang w:val="en-GB" w:eastAsia="en-GB"/>
          </w:rPr>
          <w:tab/>
        </w:r>
        <w:r w:rsidRPr="007B50D1">
          <w:rPr>
            <w:rStyle w:val="Hyperlink"/>
            <w:noProof/>
            <w:lang w:val="en-GB"/>
          </w:rPr>
          <w:t>General Objective</w:t>
        </w:r>
        <w:r>
          <w:rPr>
            <w:noProof/>
            <w:webHidden/>
          </w:rPr>
          <w:tab/>
        </w:r>
        <w:r>
          <w:rPr>
            <w:noProof/>
            <w:webHidden/>
          </w:rPr>
          <w:fldChar w:fldCharType="begin"/>
        </w:r>
        <w:r>
          <w:rPr>
            <w:noProof/>
            <w:webHidden/>
          </w:rPr>
          <w:instrText xml:space="preserve"> PAGEREF _Toc196207735 \h </w:instrText>
        </w:r>
        <w:r>
          <w:rPr>
            <w:noProof/>
            <w:webHidden/>
          </w:rPr>
        </w:r>
        <w:r>
          <w:rPr>
            <w:noProof/>
            <w:webHidden/>
          </w:rPr>
          <w:fldChar w:fldCharType="separate"/>
        </w:r>
        <w:r w:rsidR="00E92940">
          <w:rPr>
            <w:noProof/>
            <w:webHidden/>
          </w:rPr>
          <w:t>8</w:t>
        </w:r>
        <w:r>
          <w:rPr>
            <w:noProof/>
            <w:webHidden/>
          </w:rPr>
          <w:fldChar w:fldCharType="end"/>
        </w:r>
      </w:hyperlink>
    </w:p>
    <w:p w14:paraId="51F09C63" w14:textId="1458C6B2" w:rsidR="00472B49" w:rsidRDefault="00472B49">
      <w:pPr>
        <w:pStyle w:val="TOC3"/>
        <w:rPr>
          <w:rFonts w:asciiTheme="minorHAnsi" w:eastAsiaTheme="minorEastAsia" w:hAnsiTheme="minorHAnsi" w:cstheme="minorBidi"/>
          <w:noProof/>
          <w:lang w:val="en-GB" w:eastAsia="en-GB"/>
        </w:rPr>
      </w:pPr>
      <w:hyperlink w:anchor="_Toc196207736" w:history="1">
        <w:r w:rsidRPr="007B50D1">
          <w:rPr>
            <w:rStyle w:val="Hyperlink"/>
            <w:noProof/>
            <w:lang w:val="en-GB"/>
          </w:rPr>
          <w:t>1.4.2</w:t>
        </w:r>
        <w:r>
          <w:rPr>
            <w:rFonts w:asciiTheme="minorHAnsi" w:eastAsiaTheme="minorEastAsia" w:hAnsiTheme="minorHAnsi" w:cstheme="minorBidi"/>
            <w:noProof/>
            <w:lang w:val="en-GB" w:eastAsia="en-GB"/>
          </w:rPr>
          <w:tab/>
        </w:r>
        <w:r w:rsidRPr="007B50D1">
          <w:rPr>
            <w:rStyle w:val="Hyperlink"/>
            <w:noProof/>
            <w:lang w:val="en-GB"/>
          </w:rPr>
          <w:t>Specific Objectives</w:t>
        </w:r>
        <w:r>
          <w:rPr>
            <w:noProof/>
            <w:webHidden/>
          </w:rPr>
          <w:tab/>
        </w:r>
        <w:r>
          <w:rPr>
            <w:noProof/>
            <w:webHidden/>
          </w:rPr>
          <w:fldChar w:fldCharType="begin"/>
        </w:r>
        <w:r>
          <w:rPr>
            <w:noProof/>
            <w:webHidden/>
          </w:rPr>
          <w:instrText xml:space="preserve"> PAGEREF _Toc196207736 \h </w:instrText>
        </w:r>
        <w:r>
          <w:rPr>
            <w:noProof/>
            <w:webHidden/>
          </w:rPr>
        </w:r>
        <w:r>
          <w:rPr>
            <w:noProof/>
            <w:webHidden/>
          </w:rPr>
          <w:fldChar w:fldCharType="separate"/>
        </w:r>
        <w:r w:rsidR="00E92940">
          <w:rPr>
            <w:noProof/>
            <w:webHidden/>
          </w:rPr>
          <w:t>8</w:t>
        </w:r>
        <w:r>
          <w:rPr>
            <w:noProof/>
            <w:webHidden/>
          </w:rPr>
          <w:fldChar w:fldCharType="end"/>
        </w:r>
      </w:hyperlink>
    </w:p>
    <w:p w14:paraId="16AC68D8" w14:textId="053A79EC" w:rsidR="00472B49" w:rsidRDefault="00472B49">
      <w:pPr>
        <w:pStyle w:val="TOC3"/>
        <w:rPr>
          <w:rFonts w:asciiTheme="minorHAnsi" w:eastAsiaTheme="minorEastAsia" w:hAnsiTheme="minorHAnsi" w:cstheme="minorBidi"/>
          <w:noProof/>
          <w:lang w:val="en-GB" w:eastAsia="en-GB"/>
        </w:rPr>
      </w:pPr>
      <w:hyperlink w:anchor="_Toc196207737" w:history="1">
        <w:r w:rsidRPr="007B50D1">
          <w:rPr>
            <w:rStyle w:val="Hyperlink"/>
            <w:noProof/>
            <w:lang w:val="en-GB"/>
          </w:rPr>
          <w:t>1.4.3</w:t>
        </w:r>
        <w:r>
          <w:rPr>
            <w:rFonts w:asciiTheme="minorHAnsi" w:eastAsiaTheme="minorEastAsia" w:hAnsiTheme="minorHAnsi" w:cstheme="minorBidi"/>
            <w:noProof/>
            <w:lang w:val="en-GB" w:eastAsia="en-GB"/>
          </w:rPr>
          <w:tab/>
        </w:r>
        <w:r w:rsidRPr="007B50D1">
          <w:rPr>
            <w:rStyle w:val="Hyperlink"/>
            <w:noProof/>
            <w:lang w:val="en-GB"/>
          </w:rPr>
          <w:t>Research Hypothesises</w:t>
        </w:r>
        <w:r>
          <w:rPr>
            <w:noProof/>
            <w:webHidden/>
          </w:rPr>
          <w:tab/>
        </w:r>
        <w:r>
          <w:rPr>
            <w:noProof/>
            <w:webHidden/>
          </w:rPr>
          <w:fldChar w:fldCharType="begin"/>
        </w:r>
        <w:r>
          <w:rPr>
            <w:noProof/>
            <w:webHidden/>
          </w:rPr>
          <w:instrText xml:space="preserve"> PAGEREF _Toc196207737 \h </w:instrText>
        </w:r>
        <w:r>
          <w:rPr>
            <w:noProof/>
            <w:webHidden/>
          </w:rPr>
        </w:r>
        <w:r>
          <w:rPr>
            <w:noProof/>
            <w:webHidden/>
          </w:rPr>
          <w:fldChar w:fldCharType="separate"/>
        </w:r>
        <w:r w:rsidR="00E92940">
          <w:rPr>
            <w:noProof/>
            <w:webHidden/>
          </w:rPr>
          <w:t>9</w:t>
        </w:r>
        <w:r>
          <w:rPr>
            <w:noProof/>
            <w:webHidden/>
          </w:rPr>
          <w:fldChar w:fldCharType="end"/>
        </w:r>
      </w:hyperlink>
    </w:p>
    <w:p w14:paraId="6F3EE901" w14:textId="0C6EC589"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38" w:history="1">
        <w:r w:rsidRPr="007B50D1">
          <w:rPr>
            <w:rStyle w:val="Hyperlink"/>
            <w:noProof/>
            <w:lang w:val="en-GB"/>
          </w:rPr>
          <w:t>1.5</w:t>
        </w:r>
        <w:r>
          <w:rPr>
            <w:rFonts w:asciiTheme="minorHAnsi" w:eastAsiaTheme="minorEastAsia" w:hAnsiTheme="minorHAnsi" w:cstheme="minorBidi"/>
            <w:noProof/>
            <w:lang w:val="en-GB" w:eastAsia="en-GB"/>
          </w:rPr>
          <w:tab/>
        </w:r>
        <w:r w:rsidRPr="007B50D1">
          <w:rPr>
            <w:rStyle w:val="Hyperlink"/>
            <w:noProof/>
            <w:lang w:val="en-GB"/>
          </w:rPr>
          <w:t>Significance of the Study</w:t>
        </w:r>
        <w:r>
          <w:rPr>
            <w:noProof/>
            <w:webHidden/>
          </w:rPr>
          <w:tab/>
        </w:r>
        <w:r>
          <w:rPr>
            <w:noProof/>
            <w:webHidden/>
          </w:rPr>
          <w:fldChar w:fldCharType="begin"/>
        </w:r>
        <w:r>
          <w:rPr>
            <w:noProof/>
            <w:webHidden/>
          </w:rPr>
          <w:instrText xml:space="preserve"> PAGEREF _Toc196207738 \h </w:instrText>
        </w:r>
        <w:r>
          <w:rPr>
            <w:noProof/>
            <w:webHidden/>
          </w:rPr>
        </w:r>
        <w:r>
          <w:rPr>
            <w:noProof/>
            <w:webHidden/>
          </w:rPr>
          <w:fldChar w:fldCharType="separate"/>
        </w:r>
        <w:r w:rsidR="00E92940">
          <w:rPr>
            <w:noProof/>
            <w:webHidden/>
          </w:rPr>
          <w:t>9</w:t>
        </w:r>
        <w:r>
          <w:rPr>
            <w:noProof/>
            <w:webHidden/>
          </w:rPr>
          <w:fldChar w:fldCharType="end"/>
        </w:r>
      </w:hyperlink>
    </w:p>
    <w:p w14:paraId="5B7DB097" w14:textId="198212E6"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39" w:history="1">
        <w:r w:rsidRPr="007B50D1">
          <w:rPr>
            <w:rStyle w:val="Hyperlink"/>
            <w:noProof/>
            <w:lang w:val="en-GB"/>
          </w:rPr>
          <w:t>1.6</w:t>
        </w:r>
        <w:r>
          <w:rPr>
            <w:rFonts w:asciiTheme="minorHAnsi" w:eastAsiaTheme="minorEastAsia" w:hAnsiTheme="minorHAnsi" w:cstheme="minorBidi"/>
            <w:noProof/>
            <w:lang w:val="en-GB" w:eastAsia="en-GB"/>
          </w:rPr>
          <w:tab/>
        </w:r>
        <w:r w:rsidRPr="007B50D1">
          <w:rPr>
            <w:rStyle w:val="Hyperlink"/>
            <w:noProof/>
            <w:lang w:val="en-GB"/>
          </w:rPr>
          <w:t>Justification of the Study</w:t>
        </w:r>
        <w:r>
          <w:rPr>
            <w:noProof/>
            <w:webHidden/>
          </w:rPr>
          <w:tab/>
        </w:r>
        <w:r>
          <w:rPr>
            <w:noProof/>
            <w:webHidden/>
          </w:rPr>
          <w:fldChar w:fldCharType="begin"/>
        </w:r>
        <w:r>
          <w:rPr>
            <w:noProof/>
            <w:webHidden/>
          </w:rPr>
          <w:instrText xml:space="preserve"> PAGEREF _Toc196207739 \h </w:instrText>
        </w:r>
        <w:r>
          <w:rPr>
            <w:noProof/>
            <w:webHidden/>
          </w:rPr>
        </w:r>
        <w:r>
          <w:rPr>
            <w:noProof/>
            <w:webHidden/>
          </w:rPr>
          <w:fldChar w:fldCharType="separate"/>
        </w:r>
        <w:r w:rsidR="00E92940">
          <w:rPr>
            <w:noProof/>
            <w:webHidden/>
          </w:rPr>
          <w:t>10</w:t>
        </w:r>
        <w:r>
          <w:rPr>
            <w:noProof/>
            <w:webHidden/>
          </w:rPr>
          <w:fldChar w:fldCharType="end"/>
        </w:r>
      </w:hyperlink>
    </w:p>
    <w:p w14:paraId="7FEC79FA" w14:textId="21FB0EF1"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40" w:history="1">
        <w:r w:rsidRPr="007B50D1">
          <w:rPr>
            <w:rStyle w:val="Hyperlink"/>
            <w:noProof/>
            <w:lang w:val="en-GB"/>
          </w:rPr>
          <w:t>1.7</w:t>
        </w:r>
        <w:r>
          <w:rPr>
            <w:rFonts w:asciiTheme="minorHAnsi" w:eastAsiaTheme="minorEastAsia" w:hAnsiTheme="minorHAnsi" w:cstheme="minorBidi"/>
            <w:noProof/>
            <w:lang w:val="en-GB" w:eastAsia="en-GB"/>
          </w:rPr>
          <w:tab/>
        </w:r>
        <w:r w:rsidRPr="007B50D1">
          <w:rPr>
            <w:rStyle w:val="Hyperlink"/>
            <w:noProof/>
            <w:lang w:val="en-GB"/>
          </w:rPr>
          <w:t>Scope of the Study</w:t>
        </w:r>
        <w:r>
          <w:rPr>
            <w:noProof/>
            <w:webHidden/>
          </w:rPr>
          <w:tab/>
        </w:r>
        <w:r>
          <w:rPr>
            <w:noProof/>
            <w:webHidden/>
          </w:rPr>
          <w:fldChar w:fldCharType="begin"/>
        </w:r>
        <w:r>
          <w:rPr>
            <w:noProof/>
            <w:webHidden/>
          </w:rPr>
          <w:instrText xml:space="preserve"> PAGEREF _Toc196207740 \h </w:instrText>
        </w:r>
        <w:r>
          <w:rPr>
            <w:noProof/>
            <w:webHidden/>
          </w:rPr>
        </w:r>
        <w:r>
          <w:rPr>
            <w:noProof/>
            <w:webHidden/>
          </w:rPr>
          <w:fldChar w:fldCharType="separate"/>
        </w:r>
        <w:r w:rsidR="00E92940">
          <w:rPr>
            <w:noProof/>
            <w:webHidden/>
          </w:rPr>
          <w:t>11</w:t>
        </w:r>
        <w:r>
          <w:rPr>
            <w:noProof/>
            <w:webHidden/>
          </w:rPr>
          <w:fldChar w:fldCharType="end"/>
        </w:r>
      </w:hyperlink>
    </w:p>
    <w:p w14:paraId="2E1065F4" w14:textId="62A6C4E2"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41" w:history="1">
        <w:r w:rsidRPr="007B50D1">
          <w:rPr>
            <w:rStyle w:val="Hyperlink"/>
            <w:noProof/>
            <w:lang w:val="en-GB"/>
          </w:rPr>
          <w:t>1.8</w:t>
        </w:r>
        <w:r>
          <w:rPr>
            <w:rFonts w:asciiTheme="minorHAnsi" w:eastAsiaTheme="minorEastAsia" w:hAnsiTheme="minorHAnsi" w:cstheme="minorBidi"/>
            <w:noProof/>
            <w:lang w:val="en-GB" w:eastAsia="en-GB"/>
          </w:rPr>
          <w:tab/>
        </w:r>
        <w:r w:rsidRPr="007B50D1">
          <w:rPr>
            <w:rStyle w:val="Hyperlink"/>
            <w:noProof/>
            <w:lang w:val="en-GB"/>
          </w:rPr>
          <w:t>Organization of the Thesis</w:t>
        </w:r>
        <w:r>
          <w:rPr>
            <w:noProof/>
            <w:webHidden/>
          </w:rPr>
          <w:tab/>
        </w:r>
        <w:r>
          <w:rPr>
            <w:noProof/>
            <w:webHidden/>
          </w:rPr>
          <w:fldChar w:fldCharType="begin"/>
        </w:r>
        <w:r>
          <w:rPr>
            <w:noProof/>
            <w:webHidden/>
          </w:rPr>
          <w:instrText xml:space="preserve"> PAGEREF _Toc196207741 \h </w:instrText>
        </w:r>
        <w:r>
          <w:rPr>
            <w:noProof/>
            <w:webHidden/>
          </w:rPr>
        </w:r>
        <w:r>
          <w:rPr>
            <w:noProof/>
            <w:webHidden/>
          </w:rPr>
          <w:fldChar w:fldCharType="separate"/>
        </w:r>
        <w:r w:rsidR="00E92940">
          <w:rPr>
            <w:noProof/>
            <w:webHidden/>
          </w:rPr>
          <w:t>12</w:t>
        </w:r>
        <w:r>
          <w:rPr>
            <w:noProof/>
            <w:webHidden/>
          </w:rPr>
          <w:fldChar w:fldCharType="end"/>
        </w:r>
      </w:hyperlink>
    </w:p>
    <w:p w14:paraId="46241E7A" w14:textId="226E94EF" w:rsidR="00472B49" w:rsidRDefault="00472B49" w:rsidP="00472B49">
      <w:pPr>
        <w:pStyle w:val="TOC1"/>
        <w:rPr>
          <w:rFonts w:asciiTheme="minorHAnsi" w:eastAsiaTheme="minorEastAsia" w:hAnsiTheme="minorHAnsi" w:cstheme="minorBidi"/>
          <w:sz w:val="22"/>
          <w:szCs w:val="22"/>
          <w:lang w:val="en-GB" w:eastAsia="en-GB"/>
        </w:rPr>
      </w:pPr>
      <w:hyperlink w:anchor="_Toc196207742" w:history="1">
        <w:r w:rsidRPr="007B50D1">
          <w:rPr>
            <w:rStyle w:val="Hyperlink"/>
            <w:lang w:val="en-GB"/>
          </w:rPr>
          <w:t>CHAPTER TWO</w:t>
        </w:r>
        <w:r>
          <w:rPr>
            <w:webHidden/>
          </w:rPr>
          <w:tab/>
        </w:r>
        <w:r>
          <w:rPr>
            <w:webHidden/>
          </w:rPr>
          <w:fldChar w:fldCharType="begin"/>
        </w:r>
        <w:r>
          <w:rPr>
            <w:webHidden/>
          </w:rPr>
          <w:instrText xml:space="preserve"> PAGEREF _Toc196207742 \h </w:instrText>
        </w:r>
        <w:r>
          <w:rPr>
            <w:webHidden/>
          </w:rPr>
        </w:r>
        <w:r>
          <w:rPr>
            <w:webHidden/>
          </w:rPr>
          <w:fldChar w:fldCharType="separate"/>
        </w:r>
        <w:r w:rsidR="00E92940">
          <w:rPr>
            <w:webHidden/>
          </w:rPr>
          <w:t>13</w:t>
        </w:r>
        <w:r>
          <w:rPr>
            <w:webHidden/>
          </w:rPr>
          <w:fldChar w:fldCharType="end"/>
        </w:r>
      </w:hyperlink>
    </w:p>
    <w:p w14:paraId="72B20A2E" w14:textId="19B0304F" w:rsidR="00472B49" w:rsidRDefault="00472B49" w:rsidP="00472B49">
      <w:pPr>
        <w:pStyle w:val="TOC1"/>
        <w:rPr>
          <w:rFonts w:asciiTheme="minorHAnsi" w:eastAsiaTheme="minorEastAsia" w:hAnsiTheme="minorHAnsi" w:cstheme="minorBidi"/>
          <w:sz w:val="22"/>
          <w:szCs w:val="22"/>
          <w:lang w:val="en-GB" w:eastAsia="en-GB"/>
        </w:rPr>
      </w:pPr>
      <w:hyperlink w:anchor="_Toc196207743" w:history="1">
        <w:r w:rsidRPr="007B50D1">
          <w:rPr>
            <w:rStyle w:val="Hyperlink"/>
            <w:lang w:val="en-GB"/>
          </w:rPr>
          <w:t>LITERATURE REVIEW</w:t>
        </w:r>
        <w:r>
          <w:rPr>
            <w:webHidden/>
          </w:rPr>
          <w:tab/>
        </w:r>
        <w:r>
          <w:rPr>
            <w:webHidden/>
          </w:rPr>
          <w:fldChar w:fldCharType="begin"/>
        </w:r>
        <w:r>
          <w:rPr>
            <w:webHidden/>
          </w:rPr>
          <w:instrText xml:space="preserve"> PAGEREF _Toc196207743 \h </w:instrText>
        </w:r>
        <w:r>
          <w:rPr>
            <w:webHidden/>
          </w:rPr>
        </w:r>
        <w:r>
          <w:rPr>
            <w:webHidden/>
          </w:rPr>
          <w:fldChar w:fldCharType="separate"/>
        </w:r>
        <w:r w:rsidR="00E92940">
          <w:rPr>
            <w:webHidden/>
          </w:rPr>
          <w:t>13</w:t>
        </w:r>
        <w:r>
          <w:rPr>
            <w:webHidden/>
          </w:rPr>
          <w:fldChar w:fldCharType="end"/>
        </w:r>
      </w:hyperlink>
    </w:p>
    <w:p w14:paraId="333D7B13" w14:textId="7C61A472"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44" w:history="1">
        <w:r w:rsidRPr="007B50D1">
          <w:rPr>
            <w:rStyle w:val="Hyperlink"/>
            <w:noProof/>
            <w:lang w:val="en-GB"/>
          </w:rPr>
          <w:t>2.1</w:t>
        </w:r>
        <w:r>
          <w:rPr>
            <w:rFonts w:asciiTheme="minorHAnsi" w:eastAsiaTheme="minorEastAsia" w:hAnsiTheme="minorHAnsi" w:cstheme="minorBidi"/>
            <w:noProof/>
            <w:lang w:val="en-GB" w:eastAsia="en-GB"/>
          </w:rPr>
          <w:tab/>
        </w:r>
        <w:r w:rsidRPr="007B50D1">
          <w:rPr>
            <w:rStyle w:val="Hyperlink"/>
            <w:noProof/>
            <w:lang w:val="en-GB"/>
          </w:rPr>
          <w:t>Chapter Overview</w:t>
        </w:r>
        <w:r>
          <w:rPr>
            <w:noProof/>
            <w:webHidden/>
          </w:rPr>
          <w:tab/>
        </w:r>
        <w:r>
          <w:rPr>
            <w:noProof/>
            <w:webHidden/>
          </w:rPr>
          <w:fldChar w:fldCharType="begin"/>
        </w:r>
        <w:r>
          <w:rPr>
            <w:noProof/>
            <w:webHidden/>
          </w:rPr>
          <w:instrText xml:space="preserve"> PAGEREF _Toc196207744 \h </w:instrText>
        </w:r>
        <w:r>
          <w:rPr>
            <w:noProof/>
            <w:webHidden/>
          </w:rPr>
        </w:r>
        <w:r>
          <w:rPr>
            <w:noProof/>
            <w:webHidden/>
          </w:rPr>
          <w:fldChar w:fldCharType="separate"/>
        </w:r>
        <w:r w:rsidR="00E92940">
          <w:rPr>
            <w:noProof/>
            <w:webHidden/>
          </w:rPr>
          <w:t>13</w:t>
        </w:r>
        <w:r>
          <w:rPr>
            <w:noProof/>
            <w:webHidden/>
          </w:rPr>
          <w:fldChar w:fldCharType="end"/>
        </w:r>
      </w:hyperlink>
    </w:p>
    <w:p w14:paraId="58A76530" w14:textId="0543B1E3"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45" w:history="1">
        <w:r w:rsidRPr="007B50D1">
          <w:rPr>
            <w:rStyle w:val="Hyperlink"/>
            <w:noProof/>
            <w:lang w:val="en-GB"/>
          </w:rPr>
          <w:t>2.2</w:t>
        </w:r>
        <w:r>
          <w:rPr>
            <w:rFonts w:asciiTheme="minorHAnsi" w:eastAsiaTheme="minorEastAsia" w:hAnsiTheme="minorHAnsi" w:cstheme="minorBidi"/>
            <w:noProof/>
            <w:lang w:val="en-GB" w:eastAsia="en-GB"/>
          </w:rPr>
          <w:tab/>
        </w:r>
        <w:r w:rsidRPr="007B50D1">
          <w:rPr>
            <w:rStyle w:val="Hyperlink"/>
            <w:noProof/>
            <w:lang w:val="en-GB"/>
          </w:rPr>
          <w:t>Conceptual Definitions</w:t>
        </w:r>
        <w:r>
          <w:rPr>
            <w:noProof/>
            <w:webHidden/>
          </w:rPr>
          <w:tab/>
        </w:r>
        <w:r>
          <w:rPr>
            <w:noProof/>
            <w:webHidden/>
          </w:rPr>
          <w:fldChar w:fldCharType="begin"/>
        </w:r>
        <w:r>
          <w:rPr>
            <w:noProof/>
            <w:webHidden/>
          </w:rPr>
          <w:instrText xml:space="preserve"> PAGEREF _Toc196207745 \h </w:instrText>
        </w:r>
        <w:r>
          <w:rPr>
            <w:noProof/>
            <w:webHidden/>
          </w:rPr>
        </w:r>
        <w:r>
          <w:rPr>
            <w:noProof/>
            <w:webHidden/>
          </w:rPr>
          <w:fldChar w:fldCharType="separate"/>
        </w:r>
        <w:r w:rsidR="00E92940">
          <w:rPr>
            <w:noProof/>
            <w:webHidden/>
          </w:rPr>
          <w:t>13</w:t>
        </w:r>
        <w:r>
          <w:rPr>
            <w:noProof/>
            <w:webHidden/>
          </w:rPr>
          <w:fldChar w:fldCharType="end"/>
        </w:r>
      </w:hyperlink>
    </w:p>
    <w:p w14:paraId="28E1C1BF" w14:textId="27063AC1" w:rsidR="00472B49" w:rsidRDefault="00472B49">
      <w:pPr>
        <w:pStyle w:val="TOC3"/>
        <w:rPr>
          <w:rFonts w:asciiTheme="minorHAnsi" w:eastAsiaTheme="minorEastAsia" w:hAnsiTheme="minorHAnsi" w:cstheme="minorBidi"/>
          <w:noProof/>
          <w:lang w:val="en-GB" w:eastAsia="en-GB"/>
        </w:rPr>
      </w:pPr>
      <w:hyperlink w:anchor="_Toc196207746" w:history="1">
        <w:r w:rsidRPr="007B50D1">
          <w:rPr>
            <w:rStyle w:val="Hyperlink"/>
            <w:noProof/>
            <w:lang w:val="en-GB"/>
          </w:rPr>
          <w:t>2.2.1</w:t>
        </w:r>
        <w:r>
          <w:rPr>
            <w:rFonts w:asciiTheme="minorHAnsi" w:eastAsiaTheme="minorEastAsia" w:hAnsiTheme="minorHAnsi" w:cstheme="minorBidi"/>
            <w:noProof/>
            <w:lang w:val="en-GB" w:eastAsia="en-GB"/>
          </w:rPr>
          <w:tab/>
        </w:r>
        <w:r w:rsidRPr="007B50D1">
          <w:rPr>
            <w:rStyle w:val="Hyperlink"/>
            <w:noProof/>
            <w:lang w:val="en-GB"/>
          </w:rPr>
          <w:t>Project success</w:t>
        </w:r>
        <w:r>
          <w:rPr>
            <w:noProof/>
            <w:webHidden/>
          </w:rPr>
          <w:tab/>
        </w:r>
        <w:r>
          <w:rPr>
            <w:noProof/>
            <w:webHidden/>
          </w:rPr>
          <w:fldChar w:fldCharType="begin"/>
        </w:r>
        <w:r>
          <w:rPr>
            <w:noProof/>
            <w:webHidden/>
          </w:rPr>
          <w:instrText xml:space="preserve"> PAGEREF _Toc196207746 \h </w:instrText>
        </w:r>
        <w:r>
          <w:rPr>
            <w:noProof/>
            <w:webHidden/>
          </w:rPr>
        </w:r>
        <w:r>
          <w:rPr>
            <w:noProof/>
            <w:webHidden/>
          </w:rPr>
          <w:fldChar w:fldCharType="separate"/>
        </w:r>
        <w:r w:rsidR="00E92940">
          <w:rPr>
            <w:noProof/>
            <w:webHidden/>
          </w:rPr>
          <w:t>13</w:t>
        </w:r>
        <w:r>
          <w:rPr>
            <w:noProof/>
            <w:webHidden/>
          </w:rPr>
          <w:fldChar w:fldCharType="end"/>
        </w:r>
      </w:hyperlink>
    </w:p>
    <w:p w14:paraId="77D29805" w14:textId="604FE0D5" w:rsidR="00472B49" w:rsidRDefault="00472B49">
      <w:pPr>
        <w:pStyle w:val="TOC3"/>
        <w:rPr>
          <w:rFonts w:asciiTheme="minorHAnsi" w:eastAsiaTheme="minorEastAsia" w:hAnsiTheme="minorHAnsi" w:cstheme="minorBidi"/>
          <w:noProof/>
          <w:lang w:val="en-GB" w:eastAsia="en-GB"/>
        </w:rPr>
      </w:pPr>
      <w:hyperlink w:anchor="_Toc196207747" w:history="1">
        <w:r w:rsidRPr="007B50D1">
          <w:rPr>
            <w:rStyle w:val="Hyperlink"/>
            <w:noProof/>
            <w:lang w:val="en-GB"/>
          </w:rPr>
          <w:t>2.2.2</w:t>
        </w:r>
        <w:r>
          <w:rPr>
            <w:rFonts w:asciiTheme="minorHAnsi" w:eastAsiaTheme="minorEastAsia" w:hAnsiTheme="minorHAnsi" w:cstheme="minorBidi"/>
            <w:noProof/>
            <w:lang w:val="en-GB" w:eastAsia="en-GB"/>
          </w:rPr>
          <w:tab/>
        </w:r>
        <w:r w:rsidRPr="007B50D1">
          <w:rPr>
            <w:rStyle w:val="Hyperlink"/>
            <w:noProof/>
            <w:lang w:val="en-GB"/>
          </w:rPr>
          <w:t>Monitoring and evaluation</w:t>
        </w:r>
        <w:r>
          <w:rPr>
            <w:noProof/>
            <w:webHidden/>
          </w:rPr>
          <w:tab/>
        </w:r>
        <w:r>
          <w:rPr>
            <w:noProof/>
            <w:webHidden/>
          </w:rPr>
          <w:fldChar w:fldCharType="begin"/>
        </w:r>
        <w:r>
          <w:rPr>
            <w:noProof/>
            <w:webHidden/>
          </w:rPr>
          <w:instrText xml:space="preserve"> PAGEREF _Toc196207747 \h </w:instrText>
        </w:r>
        <w:r>
          <w:rPr>
            <w:noProof/>
            <w:webHidden/>
          </w:rPr>
        </w:r>
        <w:r>
          <w:rPr>
            <w:noProof/>
            <w:webHidden/>
          </w:rPr>
          <w:fldChar w:fldCharType="separate"/>
        </w:r>
        <w:r w:rsidR="00E92940">
          <w:rPr>
            <w:noProof/>
            <w:webHidden/>
          </w:rPr>
          <w:t>14</w:t>
        </w:r>
        <w:r>
          <w:rPr>
            <w:noProof/>
            <w:webHidden/>
          </w:rPr>
          <w:fldChar w:fldCharType="end"/>
        </w:r>
      </w:hyperlink>
    </w:p>
    <w:p w14:paraId="651EFDA3" w14:textId="5C8A0282" w:rsidR="00472B49" w:rsidRDefault="00472B49">
      <w:pPr>
        <w:pStyle w:val="TOC4"/>
        <w:rPr>
          <w:rFonts w:asciiTheme="minorHAnsi" w:eastAsiaTheme="minorEastAsia" w:hAnsiTheme="minorHAnsi" w:cstheme="minorBidi"/>
          <w:noProof/>
          <w:lang w:val="en-GB" w:eastAsia="en-GB"/>
        </w:rPr>
      </w:pPr>
      <w:hyperlink w:anchor="_Toc196207748" w:history="1">
        <w:r w:rsidRPr="007B50D1">
          <w:rPr>
            <w:rStyle w:val="Hyperlink"/>
            <w:noProof/>
            <w:lang w:val="en-GB"/>
          </w:rPr>
          <w:t>2.2.2.1</w:t>
        </w:r>
        <w:r>
          <w:rPr>
            <w:rFonts w:asciiTheme="minorHAnsi" w:eastAsiaTheme="minorEastAsia" w:hAnsiTheme="minorHAnsi" w:cstheme="minorBidi"/>
            <w:noProof/>
            <w:lang w:val="en-GB" w:eastAsia="en-GB"/>
          </w:rPr>
          <w:tab/>
        </w:r>
        <w:r w:rsidRPr="007B50D1">
          <w:rPr>
            <w:rStyle w:val="Hyperlink"/>
            <w:noProof/>
            <w:lang w:val="en-GB"/>
          </w:rPr>
          <w:t>Strengths of M&amp;E team</w:t>
        </w:r>
        <w:r>
          <w:rPr>
            <w:noProof/>
            <w:webHidden/>
          </w:rPr>
          <w:tab/>
        </w:r>
        <w:r>
          <w:rPr>
            <w:noProof/>
            <w:webHidden/>
          </w:rPr>
          <w:fldChar w:fldCharType="begin"/>
        </w:r>
        <w:r>
          <w:rPr>
            <w:noProof/>
            <w:webHidden/>
          </w:rPr>
          <w:instrText xml:space="preserve"> PAGEREF _Toc196207748 \h </w:instrText>
        </w:r>
        <w:r>
          <w:rPr>
            <w:noProof/>
            <w:webHidden/>
          </w:rPr>
        </w:r>
        <w:r>
          <w:rPr>
            <w:noProof/>
            <w:webHidden/>
          </w:rPr>
          <w:fldChar w:fldCharType="separate"/>
        </w:r>
        <w:r w:rsidR="00E92940">
          <w:rPr>
            <w:noProof/>
            <w:webHidden/>
          </w:rPr>
          <w:t>15</w:t>
        </w:r>
        <w:r>
          <w:rPr>
            <w:noProof/>
            <w:webHidden/>
          </w:rPr>
          <w:fldChar w:fldCharType="end"/>
        </w:r>
      </w:hyperlink>
    </w:p>
    <w:p w14:paraId="70F53FF0" w14:textId="5600DD80" w:rsidR="00472B49" w:rsidRDefault="00472B49">
      <w:pPr>
        <w:pStyle w:val="TOC4"/>
        <w:rPr>
          <w:rFonts w:asciiTheme="minorHAnsi" w:eastAsiaTheme="minorEastAsia" w:hAnsiTheme="minorHAnsi" w:cstheme="minorBidi"/>
          <w:noProof/>
          <w:lang w:val="en-GB" w:eastAsia="en-GB"/>
        </w:rPr>
      </w:pPr>
      <w:hyperlink w:anchor="_Toc196207749" w:history="1">
        <w:r w:rsidRPr="007B50D1">
          <w:rPr>
            <w:rStyle w:val="Hyperlink"/>
            <w:noProof/>
            <w:lang w:val="en-GB"/>
          </w:rPr>
          <w:t>2.2.2.2</w:t>
        </w:r>
        <w:r>
          <w:rPr>
            <w:rFonts w:asciiTheme="minorHAnsi" w:eastAsiaTheme="minorEastAsia" w:hAnsiTheme="minorHAnsi" w:cstheme="minorBidi"/>
            <w:noProof/>
            <w:lang w:val="en-GB" w:eastAsia="en-GB"/>
          </w:rPr>
          <w:tab/>
        </w:r>
        <w:r w:rsidRPr="007B50D1">
          <w:rPr>
            <w:rStyle w:val="Hyperlink"/>
            <w:noProof/>
            <w:lang w:val="en-GB"/>
          </w:rPr>
          <w:t>M&amp;E plan</w:t>
        </w:r>
        <w:r>
          <w:rPr>
            <w:noProof/>
            <w:webHidden/>
          </w:rPr>
          <w:tab/>
        </w:r>
        <w:r>
          <w:rPr>
            <w:noProof/>
            <w:webHidden/>
          </w:rPr>
          <w:fldChar w:fldCharType="begin"/>
        </w:r>
        <w:r>
          <w:rPr>
            <w:noProof/>
            <w:webHidden/>
          </w:rPr>
          <w:instrText xml:space="preserve"> PAGEREF _Toc196207749 \h </w:instrText>
        </w:r>
        <w:r>
          <w:rPr>
            <w:noProof/>
            <w:webHidden/>
          </w:rPr>
        </w:r>
        <w:r>
          <w:rPr>
            <w:noProof/>
            <w:webHidden/>
          </w:rPr>
          <w:fldChar w:fldCharType="separate"/>
        </w:r>
        <w:r w:rsidR="00E92940">
          <w:rPr>
            <w:noProof/>
            <w:webHidden/>
          </w:rPr>
          <w:t>16</w:t>
        </w:r>
        <w:r>
          <w:rPr>
            <w:noProof/>
            <w:webHidden/>
          </w:rPr>
          <w:fldChar w:fldCharType="end"/>
        </w:r>
      </w:hyperlink>
    </w:p>
    <w:p w14:paraId="0BA2BF58" w14:textId="63FD326A" w:rsidR="00472B49" w:rsidRDefault="00472B49">
      <w:pPr>
        <w:pStyle w:val="TOC4"/>
        <w:rPr>
          <w:rFonts w:asciiTheme="minorHAnsi" w:eastAsiaTheme="minorEastAsia" w:hAnsiTheme="minorHAnsi" w:cstheme="minorBidi"/>
          <w:noProof/>
          <w:lang w:val="en-GB" w:eastAsia="en-GB"/>
        </w:rPr>
      </w:pPr>
      <w:hyperlink w:anchor="_Toc196207750" w:history="1">
        <w:r w:rsidRPr="007B50D1">
          <w:rPr>
            <w:rStyle w:val="Hyperlink"/>
            <w:noProof/>
            <w:lang w:val="en-GB"/>
          </w:rPr>
          <w:t>2.2.2.3</w:t>
        </w:r>
        <w:r>
          <w:rPr>
            <w:rFonts w:asciiTheme="minorHAnsi" w:eastAsiaTheme="minorEastAsia" w:hAnsiTheme="minorHAnsi" w:cstheme="minorBidi"/>
            <w:noProof/>
            <w:lang w:val="en-GB" w:eastAsia="en-GB"/>
          </w:rPr>
          <w:tab/>
        </w:r>
        <w:r w:rsidRPr="007B50D1">
          <w:rPr>
            <w:rStyle w:val="Hyperlink"/>
            <w:noProof/>
            <w:lang w:val="en-GB"/>
          </w:rPr>
          <w:t>M&amp;E approaches</w:t>
        </w:r>
        <w:r>
          <w:rPr>
            <w:noProof/>
            <w:webHidden/>
          </w:rPr>
          <w:tab/>
        </w:r>
        <w:r>
          <w:rPr>
            <w:noProof/>
            <w:webHidden/>
          </w:rPr>
          <w:fldChar w:fldCharType="begin"/>
        </w:r>
        <w:r>
          <w:rPr>
            <w:noProof/>
            <w:webHidden/>
          </w:rPr>
          <w:instrText xml:space="preserve"> PAGEREF _Toc196207750 \h </w:instrText>
        </w:r>
        <w:r>
          <w:rPr>
            <w:noProof/>
            <w:webHidden/>
          </w:rPr>
        </w:r>
        <w:r>
          <w:rPr>
            <w:noProof/>
            <w:webHidden/>
          </w:rPr>
          <w:fldChar w:fldCharType="separate"/>
        </w:r>
        <w:r w:rsidR="00E92940">
          <w:rPr>
            <w:noProof/>
            <w:webHidden/>
          </w:rPr>
          <w:t>16</w:t>
        </w:r>
        <w:r>
          <w:rPr>
            <w:noProof/>
            <w:webHidden/>
          </w:rPr>
          <w:fldChar w:fldCharType="end"/>
        </w:r>
      </w:hyperlink>
    </w:p>
    <w:p w14:paraId="7D934ED5" w14:textId="7F1886D4" w:rsidR="00472B49" w:rsidRDefault="00472B49">
      <w:pPr>
        <w:pStyle w:val="TOC4"/>
        <w:rPr>
          <w:rFonts w:asciiTheme="minorHAnsi" w:eastAsiaTheme="minorEastAsia" w:hAnsiTheme="minorHAnsi" w:cstheme="minorBidi"/>
          <w:noProof/>
          <w:lang w:val="en-GB" w:eastAsia="en-GB"/>
        </w:rPr>
      </w:pPr>
      <w:hyperlink w:anchor="_Toc196207751" w:history="1">
        <w:r w:rsidRPr="007B50D1">
          <w:rPr>
            <w:rStyle w:val="Hyperlink"/>
            <w:noProof/>
            <w:lang w:val="en-GB"/>
          </w:rPr>
          <w:t>2.2.2.4</w:t>
        </w:r>
        <w:r>
          <w:rPr>
            <w:rFonts w:asciiTheme="minorHAnsi" w:eastAsiaTheme="minorEastAsia" w:hAnsiTheme="minorHAnsi" w:cstheme="minorBidi"/>
            <w:noProof/>
            <w:lang w:val="en-GB" w:eastAsia="en-GB"/>
          </w:rPr>
          <w:tab/>
        </w:r>
        <w:r w:rsidRPr="007B50D1">
          <w:rPr>
            <w:rStyle w:val="Hyperlink"/>
            <w:noProof/>
            <w:lang w:val="en-GB"/>
          </w:rPr>
          <w:t>M&amp;E information</w:t>
        </w:r>
        <w:r>
          <w:rPr>
            <w:noProof/>
            <w:webHidden/>
          </w:rPr>
          <w:tab/>
        </w:r>
        <w:r>
          <w:rPr>
            <w:noProof/>
            <w:webHidden/>
          </w:rPr>
          <w:fldChar w:fldCharType="begin"/>
        </w:r>
        <w:r>
          <w:rPr>
            <w:noProof/>
            <w:webHidden/>
          </w:rPr>
          <w:instrText xml:space="preserve"> PAGEREF _Toc196207751 \h </w:instrText>
        </w:r>
        <w:r>
          <w:rPr>
            <w:noProof/>
            <w:webHidden/>
          </w:rPr>
        </w:r>
        <w:r>
          <w:rPr>
            <w:noProof/>
            <w:webHidden/>
          </w:rPr>
          <w:fldChar w:fldCharType="separate"/>
        </w:r>
        <w:r w:rsidR="00E92940">
          <w:rPr>
            <w:noProof/>
            <w:webHidden/>
          </w:rPr>
          <w:t>17</w:t>
        </w:r>
        <w:r>
          <w:rPr>
            <w:noProof/>
            <w:webHidden/>
          </w:rPr>
          <w:fldChar w:fldCharType="end"/>
        </w:r>
      </w:hyperlink>
    </w:p>
    <w:p w14:paraId="1744469B" w14:textId="268FE6D6" w:rsidR="00472B49" w:rsidRDefault="00472B49">
      <w:pPr>
        <w:pStyle w:val="TOC3"/>
        <w:rPr>
          <w:rFonts w:asciiTheme="minorHAnsi" w:eastAsiaTheme="minorEastAsia" w:hAnsiTheme="minorHAnsi" w:cstheme="minorBidi"/>
          <w:noProof/>
          <w:lang w:val="en-GB" w:eastAsia="en-GB"/>
        </w:rPr>
      </w:pPr>
      <w:hyperlink w:anchor="_Toc196207752" w:history="1">
        <w:r w:rsidRPr="007B50D1">
          <w:rPr>
            <w:rStyle w:val="Hyperlink"/>
            <w:noProof/>
            <w:lang w:val="en-GB"/>
          </w:rPr>
          <w:t>2.2.3</w:t>
        </w:r>
        <w:r>
          <w:rPr>
            <w:rFonts w:asciiTheme="minorHAnsi" w:eastAsiaTheme="minorEastAsia" w:hAnsiTheme="minorHAnsi" w:cstheme="minorBidi"/>
            <w:noProof/>
            <w:lang w:val="en-GB" w:eastAsia="en-GB"/>
          </w:rPr>
          <w:tab/>
        </w:r>
        <w:r w:rsidRPr="007B50D1">
          <w:rPr>
            <w:rStyle w:val="Hyperlink"/>
            <w:noProof/>
            <w:lang w:val="en-GB"/>
          </w:rPr>
          <w:t>Managerial skills</w:t>
        </w:r>
        <w:r>
          <w:rPr>
            <w:noProof/>
            <w:webHidden/>
          </w:rPr>
          <w:tab/>
        </w:r>
        <w:r>
          <w:rPr>
            <w:noProof/>
            <w:webHidden/>
          </w:rPr>
          <w:fldChar w:fldCharType="begin"/>
        </w:r>
        <w:r>
          <w:rPr>
            <w:noProof/>
            <w:webHidden/>
          </w:rPr>
          <w:instrText xml:space="preserve"> PAGEREF _Toc196207752 \h </w:instrText>
        </w:r>
        <w:r>
          <w:rPr>
            <w:noProof/>
            <w:webHidden/>
          </w:rPr>
        </w:r>
        <w:r>
          <w:rPr>
            <w:noProof/>
            <w:webHidden/>
          </w:rPr>
          <w:fldChar w:fldCharType="separate"/>
        </w:r>
        <w:r w:rsidR="00E92940">
          <w:rPr>
            <w:noProof/>
            <w:webHidden/>
          </w:rPr>
          <w:t>17</w:t>
        </w:r>
        <w:r>
          <w:rPr>
            <w:noProof/>
            <w:webHidden/>
          </w:rPr>
          <w:fldChar w:fldCharType="end"/>
        </w:r>
      </w:hyperlink>
    </w:p>
    <w:p w14:paraId="31555A49" w14:textId="5399D583"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53" w:history="1">
        <w:r w:rsidRPr="007B50D1">
          <w:rPr>
            <w:rStyle w:val="Hyperlink"/>
            <w:noProof/>
            <w:lang w:val="en-GB"/>
          </w:rPr>
          <w:t>2.3</w:t>
        </w:r>
        <w:r>
          <w:rPr>
            <w:rFonts w:asciiTheme="minorHAnsi" w:eastAsiaTheme="minorEastAsia" w:hAnsiTheme="minorHAnsi" w:cstheme="minorBidi"/>
            <w:noProof/>
            <w:lang w:val="en-GB" w:eastAsia="en-GB"/>
          </w:rPr>
          <w:tab/>
        </w:r>
        <w:r w:rsidRPr="007B50D1">
          <w:rPr>
            <w:rStyle w:val="Hyperlink"/>
            <w:noProof/>
            <w:lang w:val="en-GB"/>
          </w:rPr>
          <w:t>Theoretical Review</w:t>
        </w:r>
        <w:r>
          <w:rPr>
            <w:noProof/>
            <w:webHidden/>
          </w:rPr>
          <w:tab/>
        </w:r>
        <w:r>
          <w:rPr>
            <w:noProof/>
            <w:webHidden/>
          </w:rPr>
          <w:fldChar w:fldCharType="begin"/>
        </w:r>
        <w:r>
          <w:rPr>
            <w:noProof/>
            <w:webHidden/>
          </w:rPr>
          <w:instrText xml:space="preserve"> PAGEREF _Toc196207753 \h </w:instrText>
        </w:r>
        <w:r>
          <w:rPr>
            <w:noProof/>
            <w:webHidden/>
          </w:rPr>
        </w:r>
        <w:r>
          <w:rPr>
            <w:noProof/>
            <w:webHidden/>
          </w:rPr>
          <w:fldChar w:fldCharType="separate"/>
        </w:r>
        <w:r w:rsidR="00E92940">
          <w:rPr>
            <w:noProof/>
            <w:webHidden/>
          </w:rPr>
          <w:t>18</w:t>
        </w:r>
        <w:r>
          <w:rPr>
            <w:noProof/>
            <w:webHidden/>
          </w:rPr>
          <w:fldChar w:fldCharType="end"/>
        </w:r>
      </w:hyperlink>
    </w:p>
    <w:p w14:paraId="32758247" w14:textId="649CE53E" w:rsidR="00472B49" w:rsidRDefault="00472B49">
      <w:pPr>
        <w:pStyle w:val="TOC3"/>
        <w:rPr>
          <w:rFonts w:asciiTheme="minorHAnsi" w:eastAsiaTheme="minorEastAsia" w:hAnsiTheme="minorHAnsi" w:cstheme="minorBidi"/>
          <w:noProof/>
          <w:lang w:val="en-GB" w:eastAsia="en-GB"/>
        </w:rPr>
      </w:pPr>
      <w:hyperlink w:anchor="_Toc196207754" w:history="1">
        <w:r w:rsidRPr="007B50D1">
          <w:rPr>
            <w:rStyle w:val="Hyperlink"/>
            <w:noProof/>
            <w:lang w:val="en-GB"/>
          </w:rPr>
          <w:t>2.3.1</w:t>
        </w:r>
        <w:r>
          <w:rPr>
            <w:rFonts w:asciiTheme="minorHAnsi" w:eastAsiaTheme="minorEastAsia" w:hAnsiTheme="minorHAnsi" w:cstheme="minorBidi"/>
            <w:noProof/>
            <w:lang w:val="en-GB" w:eastAsia="en-GB"/>
          </w:rPr>
          <w:tab/>
        </w:r>
        <w:r w:rsidRPr="007B50D1">
          <w:rPr>
            <w:rStyle w:val="Hyperlink"/>
            <w:noProof/>
            <w:lang w:val="en-GB"/>
          </w:rPr>
          <w:t>The Constructive Cost Model</w:t>
        </w:r>
        <w:r>
          <w:rPr>
            <w:noProof/>
            <w:webHidden/>
          </w:rPr>
          <w:tab/>
        </w:r>
        <w:r>
          <w:rPr>
            <w:noProof/>
            <w:webHidden/>
          </w:rPr>
          <w:fldChar w:fldCharType="begin"/>
        </w:r>
        <w:r>
          <w:rPr>
            <w:noProof/>
            <w:webHidden/>
          </w:rPr>
          <w:instrText xml:space="preserve"> PAGEREF _Toc196207754 \h </w:instrText>
        </w:r>
        <w:r>
          <w:rPr>
            <w:noProof/>
            <w:webHidden/>
          </w:rPr>
        </w:r>
        <w:r>
          <w:rPr>
            <w:noProof/>
            <w:webHidden/>
          </w:rPr>
          <w:fldChar w:fldCharType="separate"/>
        </w:r>
        <w:r w:rsidR="00E92940">
          <w:rPr>
            <w:noProof/>
            <w:webHidden/>
          </w:rPr>
          <w:t>19</w:t>
        </w:r>
        <w:r>
          <w:rPr>
            <w:noProof/>
            <w:webHidden/>
          </w:rPr>
          <w:fldChar w:fldCharType="end"/>
        </w:r>
      </w:hyperlink>
    </w:p>
    <w:p w14:paraId="6113BCE0" w14:textId="0E53BBE4" w:rsidR="00472B49" w:rsidRDefault="00472B49">
      <w:pPr>
        <w:pStyle w:val="TOC3"/>
        <w:rPr>
          <w:rFonts w:asciiTheme="minorHAnsi" w:eastAsiaTheme="minorEastAsia" w:hAnsiTheme="minorHAnsi" w:cstheme="minorBidi"/>
          <w:noProof/>
          <w:lang w:val="en-GB" w:eastAsia="en-GB"/>
        </w:rPr>
      </w:pPr>
      <w:hyperlink w:anchor="_Toc196207755" w:history="1">
        <w:r w:rsidRPr="007B50D1">
          <w:rPr>
            <w:rStyle w:val="Hyperlink"/>
            <w:noProof/>
            <w:lang w:val="en-GB"/>
          </w:rPr>
          <w:t>2.3.2</w:t>
        </w:r>
        <w:r>
          <w:rPr>
            <w:rFonts w:asciiTheme="minorHAnsi" w:eastAsiaTheme="minorEastAsia" w:hAnsiTheme="minorHAnsi" w:cstheme="minorBidi"/>
            <w:noProof/>
            <w:lang w:val="en-GB" w:eastAsia="en-GB"/>
          </w:rPr>
          <w:tab/>
        </w:r>
        <w:r w:rsidRPr="007B50D1">
          <w:rPr>
            <w:rStyle w:val="Hyperlink"/>
            <w:noProof/>
            <w:lang w:val="en-GB"/>
          </w:rPr>
          <w:t>Management Competency Theory</w:t>
        </w:r>
        <w:r>
          <w:rPr>
            <w:noProof/>
            <w:webHidden/>
          </w:rPr>
          <w:tab/>
        </w:r>
        <w:r>
          <w:rPr>
            <w:noProof/>
            <w:webHidden/>
          </w:rPr>
          <w:fldChar w:fldCharType="begin"/>
        </w:r>
        <w:r>
          <w:rPr>
            <w:noProof/>
            <w:webHidden/>
          </w:rPr>
          <w:instrText xml:space="preserve"> PAGEREF _Toc196207755 \h </w:instrText>
        </w:r>
        <w:r>
          <w:rPr>
            <w:noProof/>
            <w:webHidden/>
          </w:rPr>
        </w:r>
        <w:r>
          <w:rPr>
            <w:noProof/>
            <w:webHidden/>
          </w:rPr>
          <w:fldChar w:fldCharType="separate"/>
        </w:r>
        <w:r w:rsidR="00E92940">
          <w:rPr>
            <w:noProof/>
            <w:webHidden/>
          </w:rPr>
          <w:t>20</w:t>
        </w:r>
        <w:r>
          <w:rPr>
            <w:noProof/>
            <w:webHidden/>
          </w:rPr>
          <w:fldChar w:fldCharType="end"/>
        </w:r>
      </w:hyperlink>
    </w:p>
    <w:p w14:paraId="4D41CA78" w14:textId="7A45A222"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56" w:history="1">
        <w:r w:rsidRPr="007B50D1">
          <w:rPr>
            <w:rStyle w:val="Hyperlink"/>
            <w:noProof/>
            <w:lang w:val="en-GB"/>
          </w:rPr>
          <w:t>2.4</w:t>
        </w:r>
        <w:r>
          <w:rPr>
            <w:rFonts w:asciiTheme="minorHAnsi" w:eastAsiaTheme="minorEastAsia" w:hAnsiTheme="minorHAnsi" w:cstheme="minorBidi"/>
            <w:noProof/>
            <w:lang w:val="en-GB" w:eastAsia="en-GB"/>
          </w:rPr>
          <w:tab/>
        </w:r>
        <w:r w:rsidRPr="007B50D1">
          <w:rPr>
            <w:rStyle w:val="Hyperlink"/>
            <w:noProof/>
            <w:lang w:val="en-GB"/>
          </w:rPr>
          <w:t>Empirical Literature Review</w:t>
        </w:r>
        <w:r>
          <w:rPr>
            <w:noProof/>
            <w:webHidden/>
          </w:rPr>
          <w:tab/>
        </w:r>
        <w:r>
          <w:rPr>
            <w:noProof/>
            <w:webHidden/>
          </w:rPr>
          <w:fldChar w:fldCharType="begin"/>
        </w:r>
        <w:r>
          <w:rPr>
            <w:noProof/>
            <w:webHidden/>
          </w:rPr>
          <w:instrText xml:space="preserve"> PAGEREF _Toc196207756 \h </w:instrText>
        </w:r>
        <w:r>
          <w:rPr>
            <w:noProof/>
            <w:webHidden/>
          </w:rPr>
        </w:r>
        <w:r>
          <w:rPr>
            <w:noProof/>
            <w:webHidden/>
          </w:rPr>
          <w:fldChar w:fldCharType="separate"/>
        </w:r>
        <w:r w:rsidR="00E92940">
          <w:rPr>
            <w:noProof/>
            <w:webHidden/>
          </w:rPr>
          <w:t>22</w:t>
        </w:r>
        <w:r>
          <w:rPr>
            <w:noProof/>
            <w:webHidden/>
          </w:rPr>
          <w:fldChar w:fldCharType="end"/>
        </w:r>
      </w:hyperlink>
    </w:p>
    <w:p w14:paraId="7001496A" w14:textId="3CC7CA14" w:rsidR="00472B49" w:rsidRDefault="00472B49">
      <w:pPr>
        <w:pStyle w:val="TOC3"/>
        <w:rPr>
          <w:rFonts w:asciiTheme="minorHAnsi" w:eastAsiaTheme="minorEastAsia" w:hAnsiTheme="minorHAnsi" w:cstheme="minorBidi"/>
          <w:noProof/>
          <w:lang w:val="en-GB" w:eastAsia="en-GB"/>
        </w:rPr>
      </w:pPr>
      <w:hyperlink w:anchor="_Toc196207757" w:history="1">
        <w:r w:rsidRPr="007B50D1">
          <w:rPr>
            <w:rStyle w:val="Hyperlink"/>
            <w:noProof/>
            <w:lang w:val="en-GB"/>
          </w:rPr>
          <w:t>2.4.1</w:t>
        </w:r>
        <w:r>
          <w:rPr>
            <w:rFonts w:asciiTheme="minorHAnsi" w:eastAsiaTheme="minorEastAsia" w:hAnsiTheme="minorHAnsi" w:cstheme="minorBidi"/>
            <w:noProof/>
            <w:lang w:val="en-GB" w:eastAsia="en-GB"/>
          </w:rPr>
          <w:tab/>
        </w:r>
        <w:r w:rsidRPr="007B50D1">
          <w:rPr>
            <w:rStyle w:val="Hyperlink"/>
            <w:noProof/>
            <w:lang w:val="en-GB"/>
          </w:rPr>
          <w:t>The strengths of M&amp;E team and project success</w:t>
        </w:r>
        <w:r>
          <w:rPr>
            <w:noProof/>
            <w:webHidden/>
          </w:rPr>
          <w:tab/>
        </w:r>
        <w:r>
          <w:rPr>
            <w:noProof/>
            <w:webHidden/>
          </w:rPr>
          <w:fldChar w:fldCharType="begin"/>
        </w:r>
        <w:r>
          <w:rPr>
            <w:noProof/>
            <w:webHidden/>
          </w:rPr>
          <w:instrText xml:space="preserve"> PAGEREF _Toc196207757 \h </w:instrText>
        </w:r>
        <w:r>
          <w:rPr>
            <w:noProof/>
            <w:webHidden/>
          </w:rPr>
        </w:r>
        <w:r>
          <w:rPr>
            <w:noProof/>
            <w:webHidden/>
          </w:rPr>
          <w:fldChar w:fldCharType="separate"/>
        </w:r>
        <w:r w:rsidR="00E92940">
          <w:rPr>
            <w:noProof/>
            <w:webHidden/>
          </w:rPr>
          <w:t>22</w:t>
        </w:r>
        <w:r>
          <w:rPr>
            <w:noProof/>
            <w:webHidden/>
          </w:rPr>
          <w:fldChar w:fldCharType="end"/>
        </w:r>
      </w:hyperlink>
    </w:p>
    <w:p w14:paraId="7C6A4FF4" w14:textId="203ED6ED" w:rsidR="00472B49" w:rsidRDefault="00472B49">
      <w:pPr>
        <w:pStyle w:val="TOC3"/>
        <w:rPr>
          <w:rFonts w:asciiTheme="minorHAnsi" w:eastAsiaTheme="minorEastAsia" w:hAnsiTheme="minorHAnsi" w:cstheme="minorBidi"/>
          <w:noProof/>
          <w:lang w:val="en-GB" w:eastAsia="en-GB"/>
        </w:rPr>
      </w:pPr>
      <w:hyperlink w:anchor="_Toc196207758" w:history="1">
        <w:r w:rsidRPr="007B50D1">
          <w:rPr>
            <w:rStyle w:val="Hyperlink"/>
            <w:noProof/>
            <w:lang w:val="en-GB"/>
          </w:rPr>
          <w:t>2.4.2</w:t>
        </w:r>
        <w:r>
          <w:rPr>
            <w:rFonts w:asciiTheme="minorHAnsi" w:eastAsiaTheme="minorEastAsia" w:hAnsiTheme="minorHAnsi" w:cstheme="minorBidi"/>
            <w:noProof/>
            <w:lang w:val="en-GB" w:eastAsia="en-GB"/>
          </w:rPr>
          <w:tab/>
        </w:r>
        <w:r w:rsidRPr="007B50D1">
          <w:rPr>
            <w:rStyle w:val="Hyperlink"/>
            <w:noProof/>
            <w:lang w:val="en-GB"/>
          </w:rPr>
          <w:t>M&amp;E plan and project success</w:t>
        </w:r>
        <w:r>
          <w:rPr>
            <w:noProof/>
            <w:webHidden/>
          </w:rPr>
          <w:tab/>
        </w:r>
        <w:r>
          <w:rPr>
            <w:noProof/>
            <w:webHidden/>
          </w:rPr>
          <w:fldChar w:fldCharType="begin"/>
        </w:r>
        <w:r>
          <w:rPr>
            <w:noProof/>
            <w:webHidden/>
          </w:rPr>
          <w:instrText xml:space="preserve"> PAGEREF _Toc196207758 \h </w:instrText>
        </w:r>
        <w:r>
          <w:rPr>
            <w:noProof/>
            <w:webHidden/>
          </w:rPr>
        </w:r>
        <w:r>
          <w:rPr>
            <w:noProof/>
            <w:webHidden/>
          </w:rPr>
          <w:fldChar w:fldCharType="separate"/>
        </w:r>
        <w:r w:rsidR="00E92940">
          <w:rPr>
            <w:noProof/>
            <w:webHidden/>
          </w:rPr>
          <w:t>23</w:t>
        </w:r>
        <w:r>
          <w:rPr>
            <w:noProof/>
            <w:webHidden/>
          </w:rPr>
          <w:fldChar w:fldCharType="end"/>
        </w:r>
      </w:hyperlink>
    </w:p>
    <w:p w14:paraId="158A4BF0" w14:textId="0F41B0E3" w:rsidR="00472B49" w:rsidRDefault="00472B49">
      <w:pPr>
        <w:pStyle w:val="TOC3"/>
        <w:rPr>
          <w:rFonts w:asciiTheme="minorHAnsi" w:eastAsiaTheme="minorEastAsia" w:hAnsiTheme="minorHAnsi" w:cstheme="minorBidi"/>
          <w:noProof/>
          <w:lang w:val="en-GB" w:eastAsia="en-GB"/>
        </w:rPr>
      </w:pPr>
      <w:hyperlink w:anchor="_Toc196207759" w:history="1">
        <w:r w:rsidRPr="007B50D1">
          <w:rPr>
            <w:rStyle w:val="Hyperlink"/>
            <w:noProof/>
            <w:lang w:val="en-GB"/>
          </w:rPr>
          <w:t>2.4.3</w:t>
        </w:r>
        <w:r>
          <w:rPr>
            <w:rFonts w:asciiTheme="minorHAnsi" w:eastAsiaTheme="minorEastAsia" w:hAnsiTheme="minorHAnsi" w:cstheme="minorBidi"/>
            <w:noProof/>
            <w:lang w:val="en-GB" w:eastAsia="en-GB"/>
          </w:rPr>
          <w:tab/>
        </w:r>
        <w:r w:rsidRPr="007B50D1">
          <w:rPr>
            <w:rStyle w:val="Hyperlink"/>
            <w:noProof/>
            <w:lang w:val="en-GB"/>
          </w:rPr>
          <w:t>M&amp;E approaches and project success</w:t>
        </w:r>
        <w:r>
          <w:rPr>
            <w:noProof/>
            <w:webHidden/>
          </w:rPr>
          <w:tab/>
        </w:r>
        <w:r>
          <w:rPr>
            <w:noProof/>
            <w:webHidden/>
          </w:rPr>
          <w:fldChar w:fldCharType="begin"/>
        </w:r>
        <w:r>
          <w:rPr>
            <w:noProof/>
            <w:webHidden/>
          </w:rPr>
          <w:instrText xml:space="preserve"> PAGEREF _Toc196207759 \h </w:instrText>
        </w:r>
        <w:r>
          <w:rPr>
            <w:noProof/>
            <w:webHidden/>
          </w:rPr>
        </w:r>
        <w:r>
          <w:rPr>
            <w:noProof/>
            <w:webHidden/>
          </w:rPr>
          <w:fldChar w:fldCharType="separate"/>
        </w:r>
        <w:r w:rsidR="00E92940">
          <w:rPr>
            <w:noProof/>
            <w:webHidden/>
          </w:rPr>
          <w:t>24</w:t>
        </w:r>
        <w:r>
          <w:rPr>
            <w:noProof/>
            <w:webHidden/>
          </w:rPr>
          <w:fldChar w:fldCharType="end"/>
        </w:r>
      </w:hyperlink>
    </w:p>
    <w:p w14:paraId="758FF93F" w14:textId="5AA8843A" w:rsidR="00472B49" w:rsidRDefault="00472B49">
      <w:pPr>
        <w:pStyle w:val="TOC3"/>
        <w:rPr>
          <w:rFonts w:asciiTheme="minorHAnsi" w:eastAsiaTheme="minorEastAsia" w:hAnsiTheme="minorHAnsi" w:cstheme="minorBidi"/>
          <w:noProof/>
          <w:lang w:val="en-GB" w:eastAsia="en-GB"/>
        </w:rPr>
      </w:pPr>
      <w:hyperlink w:anchor="_Toc196207760" w:history="1">
        <w:r w:rsidRPr="007B50D1">
          <w:rPr>
            <w:rStyle w:val="Hyperlink"/>
            <w:noProof/>
            <w:lang w:val="en-GB"/>
          </w:rPr>
          <w:t>2.4.4</w:t>
        </w:r>
        <w:r>
          <w:rPr>
            <w:rFonts w:asciiTheme="minorHAnsi" w:eastAsiaTheme="minorEastAsia" w:hAnsiTheme="minorHAnsi" w:cstheme="minorBidi"/>
            <w:noProof/>
            <w:lang w:val="en-GB" w:eastAsia="en-GB"/>
          </w:rPr>
          <w:tab/>
        </w:r>
        <w:r w:rsidRPr="007B50D1">
          <w:rPr>
            <w:rStyle w:val="Hyperlink"/>
            <w:noProof/>
            <w:lang w:val="en-GB"/>
          </w:rPr>
          <w:t>M&amp;E information and project success</w:t>
        </w:r>
        <w:r>
          <w:rPr>
            <w:noProof/>
            <w:webHidden/>
          </w:rPr>
          <w:tab/>
        </w:r>
        <w:r>
          <w:rPr>
            <w:noProof/>
            <w:webHidden/>
          </w:rPr>
          <w:fldChar w:fldCharType="begin"/>
        </w:r>
        <w:r>
          <w:rPr>
            <w:noProof/>
            <w:webHidden/>
          </w:rPr>
          <w:instrText xml:space="preserve"> PAGEREF _Toc196207760 \h </w:instrText>
        </w:r>
        <w:r>
          <w:rPr>
            <w:noProof/>
            <w:webHidden/>
          </w:rPr>
        </w:r>
        <w:r>
          <w:rPr>
            <w:noProof/>
            <w:webHidden/>
          </w:rPr>
          <w:fldChar w:fldCharType="separate"/>
        </w:r>
        <w:r w:rsidR="00E92940">
          <w:rPr>
            <w:noProof/>
            <w:webHidden/>
          </w:rPr>
          <w:t>25</w:t>
        </w:r>
        <w:r>
          <w:rPr>
            <w:noProof/>
            <w:webHidden/>
          </w:rPr>
          <w:fldChar w:fldCharType="end"/>
        </w:r>
      </w:hyperlink>
    </w:p>
    <w:p w14:paraId="2F59D588" w14:textId="2BC82C49" w:rsidR="00472B49" w:rsidRDefault="00472B49">
      <w:pPr>
        <w:pStyle w:val="TOC3"/>
        <w:rPr>
          <w:rFonts w:asciiTheme="minorHAnsi" w:eastAsiaTheme="minorEastAsia" w:hAnsiTheme="minorHAnsi" w:cstheme="minorBidi"/>
          <w:noProof/>
          <w:lang w:val="en-GB" w:eastAsia="en-GB"/>
        </w:rPr>
      </w:pPr>
      <w:hyperlink w:anchor="_Toc196207761" w:history="1">
        <w:r w:rsidRPr="007B50D1">
          <w:rPr>
            <w:rStyle w:val="Hyperlink"/>
            <w:noProof/>
            <w:lang w:val="en-GB"/>
          </w:rPr>
          <w:t>2.4.5</w:t>
        </w:r>
        <w:r>
          <w:rPr>
            <w:rFonts w:asciiTheme="minorHAnsi" w:eastAsiaTheme="minorEastAsia" w:hAnsiTheme="minorHAnsi" w:cstheme="minorBidi"/>
            <w:noProof/>
            <w:lang w:val="en-GB" w:eastAsia="en-GB"/>
          </w:rPr>
          <w:tab/>
        </w:r>
        <w:r w:rsidRPr="007B50D1">
          <w:rPr>
            <w:rStyle w:val="Hyperlink"/>
            <w:noProof/>
            <w:lang w:val="en-GB"/>
          </w:rPr>
          <w:t>Managerial skills and project success</w:t>
        </w:r>
        <w:r>
          <w:rPr>
            <w:noProof/>
            <w:webHidden/>
          </w:rPr>
          <w:tab/>
        </w:r>
        <w:r>
          <w:rPr>
            <w:noProof/>
            <w:webHidden/>
          </w:rPr>
          <w:fldChar w:fldCharType="begin"/>
        </w:r>
        <w:r>
          <w:rPr>
            <w:noProof/>
            <w:webHidden/>
          </w:rPr>
          <w:instrText xml:space="preserve"> PAGEREF _Toc196207761 \h </w:instrText>
        </w:r>
        <w:r>
          <w:rPr>
            <w:noProof/>
            <w:webHidden/>
          </w:rPr>
        </w:r>
        <w:r>
          <w:rPr>
            <w:noProof/>
            <w:webHidden/>
          </w:rPr>
          <w:fldChar w:fldCharType="separate"/>
        </w:r>
        <w:r w:rsidR="00E92940">
          <w:rPr>
            <w:noProof/>
            <w:webHidden/>
          </w:rPr>
          <w:t>26</w:t>
        </w:r>
        <w:r>
          <w:rPr>
            <w:noProof/>
            <w:webHidden/>
          </w:rPr>
          <w:fldChar w:fldCharType="end"/>
        </w:r>
      </w:hyperlink>
    </w:p>
    <w:p w14:paraId="24618EC3" w14:textId="264868BB"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62" w:history="1">
        <w:r w:rsidRPr="007B50D1">
          <w:rPr>
            <w:rStyle w:val="Hyperlink"/>
            <w:noProof/>
            <w:lang w:val="en-GB"/>
          </w:rPr>
          <w:t>2.5</w:t>
        </w:r>
        <w:r>
          <w:rPr>
            <w:rFonts w:asciiTheme="minorHAnsi" w:eastAsiaTheme="minorEastAsia" w:hAnsiTheme="minorHAnsi" w:cstheme="minorBidi"/>
            <w:noProof/>
            <w:lang w:val="en-GB" w:eastAsia="en-GB"/>
          </w:rPr>
          <w:tab/>
        </w:r>
        <w:r w:rsidRPr="007B50D1">
          <w:rPr>
            <w:rStyle w:val="Hyperlink"/>
            <w:noProof/>
            <w:lang w:val="en-GB"/>
          </w:rPr>
          <w:t>Research Gap</w:t>
        </w:r>
        <w:r>
          <w:rPr>
            <w:noProof/>
            <w:webHidden/>
          </w:rPr>
          <w:tab/>
        </w:r>
        <w:r>
          <w:rPr>
            <w:noProof/>
            <w:webHidden/>
          </w:rPr>
          <w:fldChar w:fldCharType="begin"/>
        </w:r>
        <w:r>
          <w:rPr>
            <w:noProof/>
            <w:webHidden/>
          </w:rPr>
          <w:instrText xml:space="preserve"> PAGEREF _Toc196207762 \h </w:instrText>
        </w:r>
        <w:r>
          <w:rPr>
            <w:noProof/>
            <w:webHidden/>
          </w:rPr>
        </w:r>
        <w:r>
          <w:rPr>
            <w:noProof/>
            <w:webHidden/>
          </w:rPr>
          <w:fldChar w:fldCharType="separate"/>
        </w:r>
        <w:r w:rsidR="00E92940">
          <w:rPr>
            <w:noProof/>
            <w:webHidden/>
          </w:rPr>
          <w:t>27</w:t>
        </w:r>
        <w:r>
          <w:rPr>
            <w:noProof/>
            <w:webHidden/>
          </w:rPr>
          <w:fldChar w:fldCharType="end"/>
        </w:r>
      </w:hyperlink>
    </w:p>
    <w:p w14:paraId="4DAE85D6" w14:textId="650BE367"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63" w:history="1">
        <w:r w:rsidRPr="007B50D1">
          <w:rPr>
            <w:rStyle w:val="Hyperlink"/>
            <w:noProof/>
            <w:lang w:val="en-GB"/>
          </w:rPr>
          <w:t>2.6</w:t>
        </w:r>
        <w:r>
          <w:rPr>
            <w:rFonts w:asciiTheme="minorHAnsi" w:eastAsiaTheme="minorEastAsia" w:hAnsiTheme="minorHAnsi" w:cstheme="minorBidi"/>
            <w:noProof/>
            <w:lang w:val="en-GB" w:eastAsia="en-GB"/>
          </w:rPr>
          <w:tab/>
        </w:r>
        <w:r w:rsidRPr="007B50D1">
          <w:rPr>
            <w:rStyle w:val="Hyperlink"/>
            <w:noProof/>
            <w:lang w:val="en-GB"/>
          </w:rPr>
          <w:t>Conceptual Framework</w:t>
        </w:r>
        <w:r>
          <w:rPr>
            <w:noProof/>
            <w:webHidden/>
          </w:rPr>
          <w:tab/>
        </w:r>
        <w:r>
          <w:rPr>
            <w:noProof/>
            <w:webHidden/>
          </w:rPr>
          <w:fldChar w:fldCharType="begin"/>
        </w:r>
        <w:r>
          <w:rPr>
            <w:noProof/>
            <w:webHidden/>
          </w:rPr>
          <w:instrText xml:space="preserve"> PAGEREF _Toc196207763 \h </w:instrText>
        </w:r>
        <w:r>
          <w:rPr>
            <w:noProof/>
            <w:webHidden/>
          </w:rPr>
        </w:r>
        <w:r>
          <w:rPr>
            <w:noProof/>
            <w:webHidden/>
          </w:rPr>
          <w:fldChar w:fldCharType="separate"/>
        </w:r>
        <w:r w:rsidR="00E92940">
          <w:rPr>
            <w:noProof/>
            <w:webHidden/>
          </w:rPr>
          <w:t>27</w:t>
        </w:r>
        <w:r>
          <w:rPr>
            <w:noProof/>
            <w:webHidden/>
          </w:rPr>
          <w:fldChar w:fldCharType="end"/>
        </w:r>
      </w:hyperlink>
    </w:p>
    <w:p w14:paraId="3B514905" w14:textId="4F93C7D9"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64" w:history="1">
        <w:r w:rsidRPr="007B50D1">
          <w:rPr>
            <w:rStyle w:val="Hyperlink"/>
            <w:noProof/>
            <w:lang w:val="en-GB"/>
          </w:rPr>
          <w:t>2.7</w:t>
        </w:r>
        <w:r>
          <w:rPr>
            <w:rFonts w:asciiTheme="minorHAnsi" w:eastAsiaTheme="minorEastAsia" w:hAnsiTheme="minorHAnsi" w:cstheme="minorBidi"/>
            <w:noProof/>
            <w:lang w:val="en-GB" w:eastAsia="en-GB"/>
          </w:rPr>
          <w:tab/>
        </w:r>
        <w:r w:rsidRPr="007B50D1">
          <w:rPr>
            <w:rStyle w:val="Hyperlink"/>
            <w:noProof/>
            <w:lang w:val="en-GB"/>
          </w:rPr>
          <w:t>Development of Hypotheses</w:t>
        </w:r>
        <w:r>
          <w:rPr>
            <w:noProof/>
            <w:webHidden/>
          </w:rPr>
          <w:tab/>
        </w:r>
        <w:r>
          <w:rPr>
            <w:noProof/>
            <w:webHidden/>
          </w:rPr>
          <w:fldChar w:fldCharType="begin"/>
        </w:r>
        <w:r>
          <w:rPr>
            <w:noProof/>
            <w:webHidden/>
          </w:rPr>
          <w:instrText xml:space="preserve"> PAGEREF _Toc196207764 \h </w:instrText>
        </w:r>
        <w:r>
          <w:rPr>
            <w:noProof/>
            <w:webHidden/>
          </w:rPr>
        </w:r>
        <w:r>
          <w:rPr>
            <w:noProof/>
            <w:webHidden/>
          </w:rPr>
          <w:fldChar w:fldCharType="separate"/>
        </w:r>
        <w:r w:rsidR="00E92940">
          <w:rPr>
            <w:noProof/>
            <w:webHidden/>
          </w:rPr>
          <w:t>29</w:t>
        </w:r>
        <w:r>
          <w:rPr>
            <w:noProof/>
            <w:webHidden/>
          </w:rPr>
          <w:fldChar w:fldCharType="end"/>
        </w:r>
      </w:hyperlink>
    </w:p>
    <w:p w14:paraId="386B1C55" w14:textId="0BC7EFA6" w:rsidR="00472B49" w:rsidRDefault="00472B49">
      <w:pPr>
        <w:pStyle w:val="TOC3"/>
        <w:rPr>
          <w:rFonts w:asciiTheme="minorHAnsi" w:eastAsiaTheme="minorEastAsia" w:hAnsiTheme="minorHAnsi" w:cstheme="minorBidi"/>
          <w:noProof/>
          <w:lang w:val="en-GB" w:eastAsia="en-GB"/>
        </w:rPr>
      </w:pPr>
      <w:hyperlink w:anchor="_Toc196207765" w:history="1">
        <w:r w:rsidRPr="007B50D1">
          <w:rPr>
            <w:rStyle w:val="Hyperlink"/>
            <w:noProof/>
            <w:lang w:val="en-GB"/>
          </w:rPr>
          <w:t>2.7.1</w:t>
        </w:r>
        <w:r>
          <w:rPr>
            <w:rFonts w:asciiTheme="minorHAnsi" w:eastAsiaTheme="minorEastAsia" w:hAnsiTheme="minorHAnsi" w:cstheme="minorBidi"/>
            <w:noProof/>
            <w:lang w:val="en-GB" w:eastAsia="en-GB"/>
          </w:rPr>
          <w:tab/>
        </w:r>
        <w:r w:rsidRPr="007B50D1">
          <w:rPr>
            <w:rStyle w:val="Hyperlink"/>
            <w:noProof/>
            <w:lang w:val="en-GB"/>
          </w:rPr>
          <w:t>Hypothesis related to the influence of the strengths of M&amp;E teams on project success in teachers’ colleges</w:t>
        </w:r>
        <w:r>
          <w:rPr>
            <w:noProof/>
            <w:webHidden/>
          </w:rPr>
          <w:tab/>
        </w:r>
        <w:r>
          <w:rPr>
            <w:noProof/>
            <w:webHidden/>
          </w:rPr>
          <w:fldChar w:fldCharType="begin"/>
        </w:r>
        <w:r>
          <w:rPr>
            <w:noProof/>
            <w:webHidden/>
          </w:rPr>
          <w:instrText xml:space="preserve"> PAGEREF _Toc196207765 \h </w:instrText>
        </w:r>
        <w:r>
          <w:rPr>
            <w:noProof/>
            <w:webHidden/>
          </w:rPr>
        </w:r>
        <w:r>
          <w:rPr>
            <w:noProof/>
            <w:webHidden/>
          </w:rPr>
          <w:fldChar w:fldCharType="separate"/>
        </w:r>
        <w:r w:rsidR="00E92940">
          <w:rPr>
            <w:noProof/>
            <w:webHidden/>
          </w:rPr>
          <w:t>29</w:t>
        </w:r>
        <w:r>
          <w:rPr>
            <w:noProof/>
            <w:webHidden/>
          </w:rPr>
          <w:fldChar w:fldCharType="end"/>
        </w:r>
      </w:hyperlink>
    </w:p>
    <w:p w14:paraId="002AC8B7" w14:textId="3676162D" w:rsidR="00472B49" w:rsidRDefault="00472B49">
      <w:pPr>
        <w:pStyle w:val="TOC3"/>
        <w:rPr>
          <w:rFonts w:asciiTheme="minorHAnsi" w:eastAsiaTheme="minorEastAsia" w:hAnsiTheme="minorHAnsi" w:cstheme="minorBidi"/>
          <w:noProof/>
          <w:lang w:val="en-GB" w:eastAsia="en-GB"/>
        </w:rPr>
      </w:pPr>
      <w:hyperlink w:anchor="_Toc196207766" w:history="1">
        <w:r w:rsidRPr="007B50D1">
          <w:rPr>
            <w:rStyle w:val="Hyperlink"/>
            <w:noProof/>
            <w:lang w:val="en-GB"/>
          </w:rPr>
          <w:t>2.7.2</w:t>
        </w:r>
        <w:r>
          <w:rPr>
            <w:rFonts w:asciiTheme="minorHAnsi" w:eastAsiaTheme="minorEastAsia" w:hAnsiTheme="minorHAnsi" w:cstheme="minorBidi"/>
            <w:noProof/>
            <w:lang w:val="en-GB" w:eastAsia="en-GB"/>
          </w:rPr>
          <w:tab/>
        </w:r>
        <w:r w:rsidRPr="007B50D1">
          <w:rPr>
            <w:rStyle w:val="Hyperlink"/>
            <w:noProof/>
            <w:lang w:val="en-GB"/>
          </w:rPr>
          <w:t>Hypothesis related to the influence of M&amp;E plan on project success in teachers’ colleges</w:t>
        </w:r>
        <w:r>
          <w:rPr>
            <w:noProof/>
            <w:webHidden/>
          </w:rPr>
          <w:tab/>
        </w:r>
        <w:r>
          <w:rPr>
            <w:noProof/>
            <w:webHidden/>
          </w:rPr>
          <w:fldChar w:fldCharType="begin"/>
        </w:r>
        <w:r>
          <w:rPr>
            <w:noProof/>
            <w:webHidden/>
          </w:rPr>
          <w:instrText xml:space="preserve"> PAGEREF _Toc196207766 \h </w:instrText>
        </w:r>
        <w:r>
          <w:rPr>
            <w:noProof/>
            <w:webHidden/>
          </w:rPr>
        </w:r>
        <w:r>
          <w:rPr>
            <w:noProof/>
            <w:webHidden/>
          </w:rPr>
          <w:fldChar w:fldCharType="separate"/>
        </w:r>
        <w:r w:rsidR="00E92940">
          <w:rPr>
            <w:noProof/>
            <w:webHidden/>
          </w:rPr>
          <w:t>31</w:t>
        </w:r>
        <w:r>
          <w:rPr>
            <w:noProof/>
            <w:webHidden/>
          </w:rPr>
          <w:fldChar w:fldCharType="end"/>
        </w:r>
      </w:hyperlink>
    </w:p>
    <w:p w14:paraId="0462D42C" w14:textId="31C11206" w:rsidR="00472B49" w:rsidRDefault="00472B49">
      <w:pPr>
        <w:pStyle w:val="TOC3"/>
        <w:rPr>
          <w:rFonts w:asciiTheme="minorHAnsi" w:eastAsiaTheme="minorEastAsia" w:hAnsiTheme="minorHAnsi" w:cstheme="minorBidi"/>
          <w:noProof/>
          <w:lang w:val="en-GB" w:eastAsia="en-GB"/>
        </w:rPr>
      </w:pPr>
      <w:hyperlink w:anchor="_Toc196207767" w:history="1">
        <w:r w:rsidRPr="007B50D1">
          <w:rPr>
            <w:rStyle w:val="Hyperlink"/>
            <w:noProof/>
            <w:lang w:val="en-GB"/>
          </w:rPr>
          <w:t>2.7.3</w:t>
        </w:r>
        <w:r>
          <w:rPr>
            <w:rFonts w:asciiTheme="minorHAnsi" w:eastAsiaTheme="minorEastAsia" w:hAnsiTheme="minorHAnsi" w:cstheme="minorBidi"/>
            <w:noProof/>
            <w:lang w:val="en-GB" w:eastAsia="en-GB"/>
          </w:rPr>
          <w:tab/>
        </w:r>
        <w:r w:rsidRPr="007B50D1">
          <w:rPr>
            <w:rStyle w:val="Hyperlink"/>
            <w:noProof/>
            <w:lang w:val="en-GB"/>
          </w:rPr>
          <w:t>Hypotheses related to the influence of M&amp;E approaches on project success in teachers’ colleges</w:t>
        </w:r>
        <w:r>
          <w:rPr>
            <w:noProof/>
            <w:webHidden/>
          </w:rPr>
          <w:tab/>
        </w:r>
        <w:r>
          <w:rPr>
            <w:noProof/>
            <w:webHidden/>
          </w:rPr>
          <w:fldChar w:fldCharType="begin"/>
        </w:r>
        <w:r>
          <w:rPr>
            <w:noProof/>
            <w:webHidden/>
          </w:rPr>
          <w:instrText xml:space="preserve"> PAGEREF _Toc196207767 \h </w:instrText>
        </w:r>
        <w:r>
          <w:rPr>
            <w:noProof/>
            <w:webHidden/>
          </w:rPr>
        </w:r>
        <w:r>
          <w:rPr>
            <w:noProof/>
            <w:webHidden/>
          </w:rPr>
          <w:fldChar w:fldCharType="separate"/>
        </w:r>
        <w:r w:rsidR="00E92940">
          <w:rPr>
            <w:noProof/>
            <w:webHidden/>
          </w:rPr>
          <w:t>32</w:t>
        </w:r>
        <w:r>
          <w:rPr>
            <w:noProof/>
            <w:webHidden/>
          </w:rPr>
          <w:fldChar w:fldCharType="end"/>
        </w:r>
      </w:hyperlink>
    </w:p>
    <w:p w14:paraId="5E725E98" w14:textId="68DA1C93" w:rsidR="00472B49" w:rsidRDefault="00472B49">
      <w:pPr>
        <w:pStyle w:val="TOC3"/>
        <w:rPr>
          <w:rFonts w:asciiTheme="minorHAnsi" w:eastAsiaTheme="minorEastAsia" w:hAnsiTheme="minorHAnsi" w:cstheme="minorBidi"/>
          <w:noProof/>
          <w:lang w:val="en-GB" w:eastAsia="en-GB"/>
        </w:rPr>
      </w:pPr>
      <w:hyperlink w:anchor="_Toc196207768" w:history="1">
        <w:r w:rsidRPr="007B50D1">
          <w:rPr>
            <w:rStyle w:val="Hyperlink"/>
            <w:noProof/>
            <w:lang w:val="en-GB"/>
          </w:rPr>
          <w:t>2.7.4</w:t>
        </w:r>
        <w:r>
          <w:rPr>
            <w:rFonts w:asciiTheme="minorHAnsi" w:eastAsiaTheme="minorEastAsia" w:hAnsiTheme="minorHAnsi" w:cstheme="minorBidi"/>
            <w:noProof/>
            <w:lang w:val="en-GB" w:eastAsia="en-GB"/>
          </w:rPr>
          <w:tab/>
        </w:r>
        <w:r w:rsidRPr="007B50D1">
          <w:rPr>
            <w:rStyle w:val="Hyperlink"/>
            <w:noProof/>
            <w:lang w:val="en-GB"/>
          </w:rPr>
          <w:t>Hypothesis: Influence of M&amp;E information on project success in teachers’ colleges</w:t>
        </w:r>
        <w:r>
          <w:rPr>
            <w:noProof/>
            <w:webHidden/>
          </w:rPr>
          <w:tab/>
        </w:r>
        <w:r>
          <w:rPr>
            <w:noProof/>
            <w:webHidden/>
          </w:rPr>
          <w:fldChar w:fldCharType="begin"/>
        </w:r>
        <w:r>
          <w:rPr>
            <w:noProof/>
            <w:webHidden/>
          </w:rPr>
          <w:instrText xml:space="preserve"> PAGEREF _Toc196207768 \h </w:instrText>
        </w:r>
        <w:r>
          <w:rPr>
            <w:noProof/>
            <w:webHidden/>
          </w:rPr>
        </w:r>
        <w:r>
          <w:rPr>
            <w:noProof/>
            <w:webHidden/>
          </w:rPr>
          <w:fldChar w:fldCharType="separate"/>
        </w:r>
        <w:r w:rsidR="00E92940">
          <w:rPr>
            <w:noProof/>
            <w:webHidden/>
          </w:rPr>
          <w:t>34</w:t>
        </w:r>
        <w:r>
          <w:rPr>
            <w:noProof/>
            <w:webHidden/>
          </w:rPr>
          <w:fldChar w:fldCharType="end"/>
        </w:r>
      </w:hyperlink>
    </w:p>
    <w:p w14:paraId="64A3E7C9" w14:textId="75D5AF96" w:rsidR="00472B49" w:rsidRDefault="00472B49">
      <w:pPr>
        <w:pStyle w:val="TOC3"/>
        <w:rPr>
          <w:rFonts w:asciiTheme="minorHAnsi" w:eastAsiaTheme="minorEastAsia" w:hAnsiTheme="minorHAnsi" w:cstheme="minorBidi"/>
          <w:noProof/>
          <w:lang w:val="en-GB" w:eastAsia="en-GB"/>
        </w:rPr>
      </w:pPr>
      <w:hyperlink w:anchor="_Toc196207769" w:history="1">
        <w:r w:rsidRPr="007B50D1">
          <w:rPr>
            <w:rStyle w:val="Hyperlink"/>
            <w:noProof/>
            <w:lang w:val="en-GB"/>
          </w:rPr>
          <w:t>2.7.5</w:t>
        </w:r>
        <w:r>
          <w:rPr>
            <w:rFonts w:asciiTheme="minorHAnsi" w:eastAsiaTheme="minorEastAsia" w:hAnsiTheme="minorHAnsi" w:cstheme="minorBidi"/>
            <w:noProof/>
            <w:lang w:val="en-GB" w:eastAsia="en-GB"/>
          </w:rPr>
          <w:tab/>
        </w:r>
        <w:r w:rsidRPr="007B50D1">
          <w:rPr>
            <w:rStyle w:val="Hyperlink"/>
            <w:noProof/>
            <w:lang w:val="en-GB"/>
          </w:rPr>
          <w:t>Hypothesis: The moderating role of managerial skills on the relationship between M&amp;E practices and project success</w:t>
        </w:r>
        <w:r>
          <w:rPr>
            <w:noProof/>
            <w:webHidden/>
          </w:rPr>
          <w:tab/>
        </w:r>
        <w:r>
          <w:rPr>
            <w:noProof/>
            <w:webHidden/>
          </w:rPr>
          <w:fldChar w:fldCharType="begin"/>
        </w:r>
        <w:r>
          <w:rPr>
            <w:noProof/>
            <w:webHidden/>
          </w:rPr>
          <w:instrText xml:space="preserve"> PAGEREF _Toc196207769 \h </w:instrText>
        </w:r>
        <w:r>
          <w:rPr>
            <w:noProof/>
            <w:webHidden/>
          </w:rPr>
        </w:r>
        <w:r>
          <w:rPr>
            <w:noProof/>
            <w:webHidden/>
          </w:rPr>
          <w:fldChar w:fldCharType="separate"/>
        </w:r>
        <w:r w:rsidR="00E92940">
          <w:rPr>
            <w:noProof/>
            <w:webHidden/>
          </w:rPr>
          <w:t>36</w:t>
        </w:r>
        <w:r>
          <w:rPr>
            <w:noProof/>
            <w:webHidden/>
          </w:rPr>
          <w:fldChar w:fldCharType="end"/>
        </w:r>
      </w:hyperlink>
    </w:p>
    <w:p w14:paraId="7EFFF9A9" w14:textId="51D62D56" w:rsidR="00472B49" w:rsidRDefault="00472B49">
      <w:pPr>
        <w:pStyle w:val="TOC3"/>
        <w:rPr>
          <w:rFonts w:asciiTheme="minorHAnsi" w:eastAsiaTheme="minorEastAsia" w:hAnsiTheme="minorHAnsi" w:cstheme="minorBidi"/>
          <w:noProof/>
          <w:lang w:val="en-GB" w:eastAsia="en-GB"/>
        </w:rPr>
      </w:pPr>
      <w:hyperlink w:anchor="_Toc196207770" w:history="1">
        <w:r w:rsidRPr="007B50D1">
          <w:rPr>
            <w:rStyle w:val="Hyperlink"/>
            <w:noProof/>
            <w:lang w:val="en-GB"/>
          </w:rPr>
          <w:t>2.7.6</w:t>
        </w:r>
        <w:r>
          <w:rPr>
            <w:rFonts w:asciiTheme="minorHAnsi" w:eastAsiaTheme="minorEastAsia" w:hAnsiTheme="minorHAnsi" w:cstheme="minorBidi"/>
            <w:noProof/>
            <w:lang w:val="en-GB" w:eastAsia="en-GB"/>
          </w:rPr>
          <w:tab/>
        </w:r>
        <w:r w:rsidRPr="007B50D1">
          <w:rPr>
            <w:rStyle w:val="Hyperlink"/>
            <w:noProof/>
            <w:lang w:val="en-GB"/>
          </w:rPr>
          <w:t>Hypothesis: Effects of technical skills on the relationship between M&amp;E and project success</w:t>
        </w:r>
        <w:r>
          <w:rPr>
            <w:noProof/>
            <w:webHidden/>
          </w:rPr>
          <w:tab/>
        </w:r>
        <w:r>
          <w:rPr>
            <w:noProof/>
            <w:webHidden/>
          </w:rPr>
          <w:fldChar w:fldCharType="begin"/>
        </w:r>
        <w:r>
          <w:rPr>
            <w:noProof/>
            <w:webHidden/>
          </w:rPr>
          <w:instrText xml:space="preserve"> PAGEREF _Toc196207770 \h </w:instrText>
        </w:r>
        <w:r>
          <w:rPr>
            <w:noProof/>
            <w:webHidden/>
          </w:rPr>
        </w:r>
        <w:r>
          <w:rPr>
            <w:noProof/>
            <w:webHidden/>
          </w:rPr>
          <w:fldChar w:fldCharType="separate"/>
        </w:r>
        <w:r w:rsidR="00E92940">
          <w:rPr>
            <w:noProof/>
            <w:webHidden/>
          </w:rPr>
          <w:t>36</w:t>
        </w:r>
        <w:r>
          <w:rPr>
            <w:noProof/>
            <w:webHidden/>
          </w:rPr>
          <w:fldChar w:fldCharType="end"/>
        </w:r>
      </w:hyperlink>
    </w:p>
    <w:p w14:paraId="3D19BAF6" w14:textId="15F974D4" w:rsidR="00472B49" w:rsidRDefault="00472B49">
      <w:pPr>
        <w:pStyle w:val="TOC3"/>
        <w:rPr>
          <w:rFonts w:asciiTheme="minorHAnsi" w:eastAsiaTheme="minorEastAsia" w:hAnsiTheme="minorHAnsi" w:cstheme="minorBidi"/>
          <w:noProof/>
          <w:lang w:val="en-GB" w:eastAsia="en-GB"/>
        </w:rPr>
      </w:pPr>
      <w:hyperlink w:anchor="_Toc196207771" w:history="1">
        <w:r w:rsidRPr="007B50D1">
          <w:rPr>
            <w:rStyle w:val="Hyperlink"/>
            <w:noProof/>
            <w:lang w:val="en-GB"/>
          </w:rPr>
          <w:t>2.7.7</w:t>
        </w:r>
        <w:r>
          <w:rPr>
            <w:rFonts w:asciiTheme="minorHAnsi" w:eastAsiaTheme="minorEastAsia" w:hAnsiTheme="minorHAnsi" w:cstheme="minorBidi"/>
            <w:noProof/>
            <w:lang w:val="en-GB" w:eastAsia="en-GB"/>
          </w:rPr>
          <w:tab/>
        </w:r>
        <w:r w:rsidRPr="007B50D1">
          <w:rPr>
            <w:rStyle w:val="Hyperlink"/>
            <w:noProof/>
            <w:lang w:val="en-GB"/>
          </w:rPr>
          <w:t>Hypothesis: Effects of conceptual skills on the relationship between M&amp;E and project success</w:t>
        </w:r>
        <w:r>
          <w:rPr>
            <w:noProof/>
            <w:webHidden/>
          </w:rPr>
          <w:tab/>
        </w:r>
        <w:r>
          <w:rPr>
            <w:noProof/>
            <w:webHidden/>
          </w:rPr>
          <w:fldChar w:fldCharType="begin"/>
        </w:r>
        <w:r>
          <w:rPr>
            <w:noProof/>
            <w:webHidden/>
          </w:rPr>
          <w:instrText xml:space="preserve"> PAGEREF _Toc196207771 \h </w:instrText>
        </w:r>
        <w:r>
          <w:rPr>
            <w:noProof/>
            <w:webHidden/>
          </w:rPr>
        </w:r>
        <w:r>
          <w:rPr>
            <w:noProof/>
            <w:webHidden/>
          </w:rPr>
          <w:fldChar w:fldCharType="separate"/>
        </w:r>
        <w:r w:rsidR="00E92940">
          <w:rPr>
            <w:noProof/>
            <w:webHidden/>
          </w:rPr>
          <w:t>38</w:t>
        </w:r>
        <w:r>
          <w:rPr>
            <w:noProof/>
            <w:webHidden/>
          </w:rPr>
          <w:fldChar w:fldCharType="end"/>
        </w:r>
      </w:hyperlink>
    </w:p>
    <w:p w14:paraId="1F263EDE" w14:textId="74A6F4AA" w:rsidR="00472B49" w:rsidRDefault="00472B49">
      <w:pPr>
        <w:pStyle w:val="TOC3"/>
        <w:rPr>
          <w:rFonts w:asciiTheme="minorHAnsi" w:eastAsiaTheme="minorEastAsia" w:hAnsiTheme="minorHAnsi" w:cstheme="minorBidi"/>
          <w:noProof/>
          <w:lang w:val="en-GB" w:eastAsia="en-GB"/>
        </w:rPr>
      </w:pPr>
      <w:hyperlink w:anchor="_Toc196207772" w:history="1">
        <w:r w:rsidRPr="007B50D1">
          <w:rPr>
            <w:rStyle w:val="Hyperlink"/>
            <w:noProof/>
            <w:lang w:val="en-GB"/>
          </w:rPr>
          <w:t>2.7.8</w:t>
        </w:r>
        <w:r>
          <w:rPr>
            <w:rFonts w:asciiTheme="minorHAnsi" w:eastAsiaTheme="minorEastAsia" w:hAnsiTheme="minorHAnsi" w:cstheme="minorBidi"/>
            <w:noProof/>
            <w:lang w:val="en-GB" w:eastAsia="en-GB"/>
          </w:rPr>
          <w:tab/>
        </w:r>
        <w:r w:rsidRPr="007B50D1">
          <w:rPr>
            <w:rStyle w:val="Hyperlink"/>
            <w:noProof/>
            <w:lang w:val="en-GB"/>
          </w:rPr>
          <w:t>Hypothesis: Relationship and effects of human skills on M&amp;E practices and project success</w:t>
        </w:r>
        <w:r>
          <w:rPr>
            <w:noProof/>
            <w:webHidden/>
          </w:rPr>
          <w:tab/>
        </w:r>
        <w:r>
          <w:rPr>
            <w:noProof/>
            <w:webHidden/>
          </w:rPr>
          <w:fldChar w:fldCharType="begin"/>
        </w:r>
        <w:r>
          <w:rPr>
            <w:noProof/>
            <w:webHidden/>
          </w:rPr>
          <w:instrText xml:space="preserve"> PAGEREF _Toc196207772 \h </w:instrText>
        </w:r>
        <w:r>
          <w:rPr>
            <w:noProof/>
            <w:webHidden/>
          </w:rPr>
        </w:r>
        <w:r>
          <w:rPr>
            <w:noProof/>
            <w:webHidden/>
          </w:rPr>
          <w:fldChar w:fldCharType="separate"/>
        </w:r>
        <w:r w:rsidR="00E92940">
          <w:rPr>
            <w:noProof/>
            <w:webHidden/>
          </w:rPr>
          <w:t>40</w:t>
        </w:r>
        <w:r>
          <w:rPr>
            <w:noProof/>
            <w:webHidden/>
          </w:rPr>
          <w:fldChar w:fldCharType="end"/>
        </w:r>
      </w:hyperlink>
    </w:p>
    <w:p w14:paraId="194699C7" w14:textId="53B55BC3"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73" w:history="1">
        <w:r w:rsidRPr="007B50D1">
          <w:rPr>
            <w:rStyle w:val="Hyperlink"/>
            <w:noProof/>
            <w:lang w:val="en-GB"/>
          </w:rPr>
          <w:t>2.8</w:t>
        </w:r>
        <w:r>
          <w:rPr>
            <w:rFonts w:asciiTheme="minorHAnsi" w:eastAsiaTheme="minorEastAsia" w:hAnsiTheme="minorHAnsi" w:cstheme="minorBidi"/>
            <w:noProof/>
            <w:lang w:val="en-GB" w:eastAsia="en-GB"/>
          </w:rPr>
          <w:tab/>
        </w:r>
        <w:r w:rsidRPr="007B50D1">
          <w:rPr>
            <w:rStyle w:val="Hyperlink"/>
            <w:noProof/>
            <w:lang w:val="en-GB"/>
          </w:rPr>
          <w:t>Chapter Summary</w:t>
        </w:r>
        <w:r>
          <w:rPr>
            <w:noProof/>
            <w:webHidden/>
          </w:rPr>
          <w:tab/>
        </w:r>
        <w:r>
          <w:rPr>
            <w:noProof/>
            <w:webHidden/>
          </w:rPr>
          <w:fldChar w:fldCharType="begin"/>
        </w:r>
        <w:r>
          <w:rPr>
            <w:noProof/>
            <w:webHidden/>
          </w:rPr>
          <w:instrText xml:space="preserve"> PAGEREF _Toc196207773 \h </w:instrText>
        </w:r>
        <w:r>
          <w:rPr>
            <w:noProof/>
            <w:webHidden/>
          </w:rPr>
        </w:r>
        <w:r>
          <w:rPr>
            <w:noProof/>
            <w:webHidden/>
          </w:rPr>
          <w:fldChar w:fldCharType="separate"/>
        </w:r>
        <w:r w:rsidR="00E92940">
          <w:rPr>
            <w:noProof/>
            <w:webHidden/>
          </w:rPr>
          <w:t>42</w:t>
        </w:r>
        <w:r>
          <w:rPr>
            <w:noProof/>
            <w:webHidden/>
          </w:rPr>
          <w:fldChar w:fldCharType="end"/>
        </w:r>
      </w:hyperlink>
    </w:p>
    <w:p w14:paraId="44861393" w14:textId="1D582DB9" w:rsidR="00472B49" w:rsidRDefault="00472B49" w:rsidP="00472B49">
      <w:pPr>
        <w:pStyle w:val="TOC1"/>
        <w:rPr>
          <w:rFonts w:asciiTheme="minorHAnsi" w:eastAsiaTheme="minorEastAsia" w:hAnsiTheme="minorHAnsi" w:cstheme="minorBidi"/>
          <w:sz w:val="22"/>
          <w:szCs w:val="22"/>
          <w:lang w:val="en-GB" w:eastAsia="en-GB"/>
        </w:rPr>
      </w:pPr>
      <w:hyperlink w:anchor="_Toc196207774" w:history="1">
        <w:r w:rsidRPr="007B50D1">
          <w:rPr>
            <w:rStyle w:val="Hyperlink"/>
            <w:lang w:val="en-GB"/>
          </w:rPr>
          <w:t>CHAPTER THREE</w:t>
        </w:r>
        <w:r>
          <w:rPr>
            <w:webHidden/>
          </w:rPr>
          <w:tab/>
        </w:r>
        <w:r>
          <w:rPr>
            <w:webHidden/>
          </w:rPr>
          <w:fldChar w:fldCharType="begin"/>
        </w:r>
        <w:r>
          <w:rPr>
            <w:webHidden/>
          </w:rPr>
          <w:instrText xml:space="preserve"> PAGEREF _Toc196207774 \h </w:instrText>
        </w:r>
        <w:r>
          <w:rPr>
            <w:webHidden/>
          </w:rPr>
        </w:r>
        <w:r>
          <w:rPr>
            <w:webHidden/>
          </w:rPr>
          <w:fldChar w:fldCharType="separate"/>
        </w:r>
        <w:r w:rsidR="00E92940">
          <w:rPr>
            <w:webHidden/>
          </w:rPr>
          <w:t>43</w:t>
        </w:r>
        <w:r>
          <w:rPr>
            <w:webHidden/>
          </w:rPr>
          <w:fldChar w:fldCharType="end"/>
        </w:r>
      </w:hyperlink>
    </w:p>
    <w:p w14:paraId="66A9D5A7" w14:textId="331BEC71" w:rsidR="00472B49" w:rsidRDefault="00472B49" w:rsidP="00472B49">
      <w:pPr>
        <w:pStyle w:val="TOC1"/>
        <w:rPr>
          <w:rFonts w:asciiTheme="minorHAnsi" w:eastAsiaTheme="minorEastAsia" w:hAnsiTheme="minorHAnsi" w:cstheme="minorBidi"/>
          <w:sz w:val="22"/>
          <w:szCs w:val="22"/>
          <w:lang w:val="en-GB" w:eastAsia="en-GB"/>
        </w:rPr>
      </w:pPr>
      <w:hyperlink w:anchor="_Toc196207775" w:history="1">
        <w:r w:rsidRPr="007B50D1">
          <w:rPr>
            <w:rStyle w:val="Hyperlink"/>
            <w:lang w:val="en-GB"/>
          </w:rPr>
          <w:t>RESEARCH METHODOLOGY</w:t>
        </w:r>
        <w:r>
          <w:rPr>
            <w:webHidden/>
          </w:rPr>
          <w:tab/>
        </w:r>
        <w:r>
          <w:rPr>
            <w:webHidden/>
          </w:rPr>
          <w:fldChar w:fldCharType="begin"/>
        </w:r>
        <w:r>
          <w:rPr>
            <w:webHidden/>
          </w:rPr>
          <w:instrText xml:space="preserve"> PAGEREF _Toc196207775 \h </w:instrText>
        </w:r>
        <w:r>
          <w:rPr>
            <w:webHidden/>
          </w:rPr>
        </w:r>
        <w:r>
          <w:rPr>
            <w:webHidden/>
          </w:rPr>
          <w:fldChar w:fldCharType="separate"/>
        </w:r>
        <w:r w:rsidR="00E92940">
          <w:rPr>
            <w:webHidden/>
          </w:rPr>
          <w:t>43</w:t>
        </w:r>
        <w:r>
          <w:rPr>
            <w:webHidden/>
          </w:rPr>
          <w:fldChar w:fldCharType="end"/>
        </w:r>
      </w:hyperlink>
    </w:p>
    <w:p w14:paraId="1C764D0C" w14:textId="7411D55E"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76" w:history="1">
        <w:r w:rsidRPr="007B50D1">
          <w:rPr>
            <w:rStyle w:val="Hyperlink"/>
            <w:noProof/>
            <w:lang w:val="en-GB"/>
          </w:rPr>
          <w:t>3.1</w:t>
        </w:r>
        <w:r>
          <w:rPr>
            <w:rFonts w:asciiTheme="minorHAnsi" w:eastAsiaTheme="minorEastAsia" w:hAnsiTheme="minorHAnsi" w:cstheme="minorBidi"/>
            <w:noProof/>
            <w:lang w:val="en-GB" w:eastAsia="en-GB"/>
          </w:rPr>
          <w:tab/>
        </w:r>
        <w:r w:rsidRPr="007B50D1">
          <w:rPr>
            <w:rStyle w:val="Hyperlink"/>
            <w:noProof/>
            <w:lang w:val="en-GB"/>
          </w:rPr>
          <w:t>Chapter Overview</w:t>
        </w:r>
        <w:r>
          <w:rPr>
            <w:noProof/>
            <w:webHidden/>
          </w:rPr>
          <w:tab/>
        </w:r>
        <w:r>
          <w:rPr>
            <w:noProof/>
            <w:webHidden/>
          </w:rPr>
          <w:fldChar w:fldCharType="begin"/>
        </w:r>
        <w:r>
          <w:rPr>
            <w:noProof/>
            <w:webHidden/>
          </w:rPr>
          <w:instrText xml:space="preserve"> PAGEREF _Toc196207776 \h </w:instrText>
        </w:r>
        <w:r>
          <w:rPr>
            <w:noProof/>
            <w:webHidden/>
          </w:rPr>
        </w:r>
        <w:r>
          <w:rPr>
            <w:noProof/>
            <w:webHidden/>
          </w:rPr>
          <w:fldChar w:fldCharType="separate"/>
        </w:r>
        <w:r w:rsidR="00E92940">
          <w:rPr>
            <w:noProof/>
            <w:webHidden/>
          </w:rPr>
          <w:t>43</w:t>
        </w:r>
        <w:r>
          <w:rPr>
            <w:noProof/>
            <w:webHidden/>
          </w:rPr>
          <w:fldChar w:fldCharType="end"/>
        </w:r>
      </w:hyperlink>
    </w:p>
    <w:p w14:paraId="017695FD" w14:textId="20664088"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77" w:history="1">
        <w:r w:rsidRPr="007B50D1">
          <w:rPr>
            <w:rStyle w:val="Hyperlink"/>
            <w:noProof/>
            <w:lang w:val="en-GB"/>
          </w:rPr>
          <w:t>3.2</w:t>
        </w:r>
        <w:r>
          <w:rPr>
            <w:rFonts w:asciiTheme="minorHAnsi" w:eastAsiaTheme="minorEastAsia" w:hAnsiTheme="minorHAnsi" w:cstheme="minorBidi"/>
            <w:noProof/>
            <w:lang w:val="en-GB" w:eastAsia="en-GB"/>
          </w:rPr>
          <w:tab/>
        </w:r>
        <w:r w:rsidRPr="007B50D1">
          <w:rPr>
            <w:rStyle w:val="Hyperlink"/>
            <w:noProof/>
            <w:lang w:val="en-GB"/>
          </w:rPr>
          <w:t>Research Philosophy</w:t>
        </w:r>
        <w:r>
          <w:rPr>
            <w:noProof/>
            <w:webHidden/>
          </w:rPr>
          <w:tab/>
        </w:r>
        <w:r>
          <w:rPr>
            <w:noProof/>
            <w:webHidden/>
          </w:rPr>
          <w:fldChar w:fldCharType="begin"/>
        </w:r>
        <w:r>
          <w:rPr>
            <w:noProof/>
            <w:webHidden/>
          </w:rPr>
          <w:instrText xml:space="preserve"> PAGEREF _Toc196207777 \h </w:instrText>
        </w:r>
        <w:r>
          <w:rPr>
            <w:noProof/>
            <w:webHidden/>
          </w:rPr>
        </w:r>
        <w:r>
          <w:rPr>
            <w:noProof/>
            <w:webHidden/>
          </w:rPr>
          <w:fldChar w:fldCharType="separate"/>
        </w:r>
        <w:r w:rsidR="00E92940">
          <w:rPr>
            <w:noProof/>
            <w:webHidden/>
          </w:rPr>
          <w:t>43</w:t>
        </w:r>
        <w:r>
          <w:rPr>
            <w:noProof/>
            <w:webHidden/>
          </w:rPr>
          <w:fldChar w:fldCharType="end"/>
        </w:r>
      </w:hyperlink>
    </w:p>
    <w:p w14:paraId="3D64A91B" w14:textId="49B64D5E"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78" w:history="1">
        <w:r w:rsidRPr="007B50D1">
          <w:rPr>
            <w:rStyle w:val="Hyperlink"/>
            <w:noProof/>
            <w:lang w:val="en-GB"/>
          </w:rPr>
          <w:t>3.3</w:t>
        </w:r>
        <w:r>
          <w:rPr>
            <w:rFonts w:asciiTheme="minorHAnsi" w:eastAsiaTheme="minorEastAsia" w:hAnsiTheme="minorHAnsi" w:cstheme="minorBidi"/>
            <w:noProof/>
            <w:lang w:val="en-GB" w:eastAsia="en-GB"/>
          </w:rPr>
          <w:tab/>
        </w:r>
        <w:r w:rsidRPr="007B50D1">
          <w:rPr>
            <w:rStyle w:val="Hyperlink"/>
            <w:noProof/>
            <w:lang w:val="en-GB"/>
          </w:rPr>
          <w:t>Research Approach</w:t>
        </w:r>
        <w:r>
          <w:rPr>
            <w:noProof/>
            <w:webHidden/>
          </w:rPr>
          <w:tab/>
        </w:r>
        <w:r>
          <w:rPr>
            <w:noProof/>
            <w:webHidden/>
          </w:rPr>
          <w:fldChar w:fldCharType="begin"/>
        </w:r>
        <w:r>
          <w:rPr>
            <w:noProof/>
            <w:webHidden/>
          </w:rPr>
          <w:instrText xml:space="preserve"> PAGEREF _Toc196207778 \h </w:instrText>
        </w:r>
        <w:r>
          <w:rPr>
            <w:noProof/>
            <w:webHidden/>
          </w:rPr>
        </w:r>
        <w:r>
          <w:rPr>
            <w:noProof/>
            <w:webHidden/>
          </w:rPr>
          <w:fldChar w:fldCharType="separate"/>
        </w:r>
        <w:r w:rsidR="00E92940">
          <w:rPr>
            <w:noProof/>
            <w:webHidden/>
          </w:rPr>
          <w:t>45</w:t>
        </w:r>
        <w:r>
          <w:rPr>
            <w:noProof/>
            <w:webHidden/>
          </w:rPr>
          <w:fldChar w:fldCharType="end"/>
        </w:r>
      </w:hyperlink>
    </w:p>
    <w:p w14:paraId="59B8525D" w14:textId="13D16E4E"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79" w:history="1">
        <w:r w:rsidRPr="007B50D1">
          <w:rPr>
            <w:rStyle w:val="Hyperlink"/>
            <w:noProof/>
            <w:lang w:val="en-GB"/>
          </w:rPr>
          <w:t>3.4</w:t>
        </w:r>
        <w:r>
          <w:rPr>
            <w:rFonts w:asciiTheme="minorHAnsi" w:eastAsiaTheme="minorEastAsia" w:hAnsiTheme="minorHAnsi" w:cstheme="minorBidi"/>
            <w:noProof/>
            <w:lang w:val="en-GB" w:eastAsia="en-GB"/>
          </w:rPr>
          <w:tab/>
        </w:r>
        <w:r w:rsidRPr="007B50D1">
          <w:rPr>
            <w:rStyle w:val="Hyperlink"/>
            <w:noProof/>
            <w:lang w:val="en-GB"/>
          </w:rPr>
          <w:t>Research Design</w:t>
        </w:r>
        <w:r>
          <w:rPr>
            <w:noProof/>
            <w:webHidden/>
          </w:rPr>
          <w:tab/>
        </w:r>
        <w:r>
          <w:rPr>
            <w:noProof/>
            <w:webHidden/>
          </w:rPr>
          <w:fldChar w:fldCharType="begin"/>
        </w:r>
        <w:r>
          <w:rPr>
            <w:noProof/>
            <w:webHidden/>
          </w:rPr>
          <w:instrText xml:space="preserve"> PAGEREF _Toc196207779 \h </w:instrText>
        </w:r>
        <w:r>
          <w:rPr>
            <w:noProof/>
            <w:webHidden/>
          </w:rPr>
        </w:r>
        <w:r>
          <w:rPr>
            <w:noProof/>
            <w:webHidden/>
          </w:rPr>
          <w:fldChar w:fldCharType="separate"/>
        </w:r>
        <w:r w:rsidR="00E92940">
          <w:rPr>
            <w:noProof/>
            <w:webHidden/>
          </w:rPr>
          <w:t>46</w:t>
        </w:r>
        <w:r>
          <w:rPr>
            <w:noProof/>
            <w:webHidden/>
          </w:rPr>
          <w:fldChar w:fldCharType="end"/>
        </w:r>
      </w:hyperlink>
    </w:p>
    <w:p w14:paraId="0F3CB220" w14:textId="7E458A57"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80" w:history="1">
        <w:r w:rsidRPr="007B50D1">
          <w:rPr>
            <w:rStyle w:val="Hyperlink"/>
            <w:noProof/>
            <w:lang w:val="en-GB"/>
          </w:rPr>
          <w:t>3.5</w:t>
        </w:r>
        <w:r>
          <w:rPr>
            <w:rFonts w:asciiTheme="minorHAnsi" w:eastAsiaTheme="minorEastAsia" w:hAnsiTheme="minorHAnsi" w:cstheme="minorBidi"/>
            <w:noProof/>
            <w:lang w:val="en-GB" w:eastAsia="en-GB"/>
          </w:rPr>
          <w:tab/>
        </w:r>
        <w:r w:rsidRPr="007B50D1">
          <w:rPr>
            <w:rStyle w:val="Hyperlink"/>
            <w:noProof/>
            <w:lang w:val="en-GB"/>
          </w:rPr>
          <w:t>Area of the Study</w:t>
        </w:r>
        <w:r>
          <w:rPr>
            <w:noProof/>
            <w:webHidden/>
          </w:rPr>
          <w:tab/>
        </w:r>
        <w:r>
          <w:rPr>
            <w:noProof/>
            <w:webHidden/>
          </w:rPr>
          <w:fldChar w:fldCharType="begin"/>
        </w:r>
        <w:r>
          <w:rPr>
            <w:noProof/>
            <w:webHidden/>
          </w:rPr>
          <w:instrText xml:space="preserve"> PAGEREF _Toc196207780 \h </w:instrText>
        </w:r>
        <w:r>
          <w:rPr>
            <w:noProof/>
            <w:webHidden/>
          </w:rPr>
        </w:r>
        <w:r>
          <w:rPr>
            <w:noProof/>
            <w:webHidden/>
          </w:rPr>
          <w:fldChar w:fldCharType="separate"/>
        </w:r>
        <w:r w:rsidR="00E92940">
          <w:rPr>
            <w:noProof/>
            <w:webHidden/>
          </w:rPr>
          <w:t>47</w:t>
        </w:r>
        <w:r>
          <w:rPr>
            <w:noProof/>
            <w:webHidden/>
          </w:rPr>
          <w:fldChar w:fldCharType="end"/>
        </w:r>
      </w:hyperlink>
    </w:p>
    <w:p w14:paraId="268A1E2A" w14:textId="2A72A828"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81" w:history="1">
        <w:r w:rsidRPr="007B50D1">
          <w:rPr>
            <w:rStyle w:val="Hyperlink"/>
            <w:noProof/>
            <w:lang w:val="en-GB"/>
          </w:rPr>
          <w:t>3.6</w:t>
        </w:r>
        <w:r>
          <w:rPr>
            <w:rFonts w:asciiTheme="minorHAnsi" w:eastAsiaTheme="minorEastAsia" w:hAnsiTheme="minorHAnsi" w:cstheme="minorBidi"/>
            <w:noProof/>
            <w:lang w:val="en-GB" w:eastAsia="en-GB"/>
          </w:rPr>
          <w:tab/>
        </w:r>
        <w:r w:rsidRPr="007B50D1">
          <w:rPr>
            <w:rStyle w:val="Hyperlink"/>
            <w:noProof/>
            <w:lang w:val="en-GB"/>
          </w:rPr>
          <w:t>Target Population</w:t>
        </w:r>
        <w:r>
          <w:rPr>
            <w:noProof/>
            <w:webHidden/>
          </w:rPr>
          <w:tab/>
        </w:r>
        <w:r>
          <w:rPr>
            <w:noProof/>
            <w:webHidden/>
          </w:rPr>
          <w:fldChar w:fldCharType="begin"/>
        </w:r>
        <w:r>
          <w:rPr>
            <w:noProof/>
            <w:webHidden/>
          </w:rPr>
          <w:instrText xml:space="preserve"> PAGEREF _Toc196207781 \h </w:instrText>
        </w:r>
        <w:r>
          <w:rPr>
            <w:noProof/>
            <w:webHidden/>
          </w:rPr>
        </w:r>
        <w:r>
          <w:rPr>
            <w:noProof/>
            <w:webHidden/>
          </w:rPr>
          <w:fldChar w:fldCharType="separate"/>
        </w:r>
        <w:r w:rsidR="00E92940">
          <w:rPr>
            <w:noProof/>
            <w:webHidden/>
          </w:rPr>
          <w:t>48</w:t>
        </w:r>
        <w:r>
          <w:rPr>
            <w:noProof/>
            <w:webHidden/>
          </w:rPr>
          <w:fldChar w:fldCharType="end"/>
        </w:r>
      </w:hyperlink>
    </w:p>
    <w:p w14:paraId="1BB3EF00" w14:textId="0F150589"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82" w:history="1">
        <w:r w:rsidRPr="007B50D1">
          <w:rPr>
            <w:rStyle w:val="Hyperlink"/>
            <w:noProof/>
            <w:lang w:val="en-GB"/>
          </w:rPr>
          <w:t>3.7</w:t>
        </w:r>
        <w:r>
          <w:rPr>
            <w:rFonts w:asciiTheme="minorHAnsi" w:eastAsiaTheme="minorEastAsia" w:hAnsiTheme="minorHAnsi" w:cstheme="minorBidi"/>
            <w:noProof/>
            <w:lang w:val="en-GB" w:eastAsia="en-GB"/>
          </w:rPr>
          <w:tab/>
        </w:r>
        <w:r w:rsidRPr="007B50D1">
          <w:rPr>
            <w:rStyle w:val="Hyperlink"/>
            <w:noProof/>
            <w:lang w:val="en-GB"/>
          </w:rPr>
          <w:t>Sample Size of the Study and Sampling Procedures</w:t>
        </w:r>
        <w:r>
          <w:rPr>
            <w:noProof/>
            <w:webHidden/>
          </w:rPr>
          <w:tab/>
        </w:r>
        <w:r>
          <w:rPr>
            <w:noProof/>
            <w:webHidden/>
          </w:rPr>
          <w:fldChar w:fldCharType="begin"/>
        </w:r>
        <w:r>
          <w:rPr>
            <w:noProof/>
            <w:webHidden/>
          </w:rPr>
          <w:instrText xml:space="preserve"> PAGEREF _Toc196207782 \h </w:instrText>
        </w:r>
        <w:r>
          <w:rPr>
            <w:noProof/>
            <w:webHidden/>
          </w:rPr>
        </w:r>
        <w:r>
          <w:rPr>
            <w:noProof/>
            <w:webHidden/>
          </w:rPr>
          <w:fldChar w:fldCharType="separate"/>
        </w:r>
        <w:r w:rsidR="00E92940">
          <w:rPr>
            <w:noProof/>
            <w:webHidden/>
          </w:rPr>
          <w:t>49</w:t>
        </w:r>
        <w:r>
          <w:rPr>
            <w:noProof/>
            <w:webHidden/>
          </w:rPr>
          <w:fldChar w:fldCharType="end"/>
        </w:r>
      </w:hyperlink>
    </w:p>
    <w:p w14:paraId="60E4A040" w14:textId="3B8F2A0D" w:rsidR="00472B49" w:rsidRDefault="00472B49">
      <w:pPr>
        <w:pStyle w:val="TOC3"/>
        <w:rPr>
          <w:rFonts w:asciiTheme="minorHAnsi" w:eastAsiaTheme="minorEastAsia" w:hAnsiTheme="minorHAnsi" w:cstheme="minorBidi"/>
          <w:noProof/>
          <w:lang w:val="en-GB" w:eastAsia="en-GB"/>
        </w:rPr>
      </w:pPr>
      <w:hyperlink w:anchor="_Toc196207783" w:history="1">
        <w:r w:rsidRPr="007B50D1">
          <w:rPr>
            <w:rStyle w:val="Hyperlink"/>
            <w:noProof/>
            <w:lang w:val="en-GB"/>
          </w:rPr>
          <w:t>3.7.1</w:t>
        </w:r>
        <w:r>
          <w:rPr>
            <w:rFonts w:asciiTheme="minorHAnsi" w:eastAsiaTheme="minorEastAsia" w:hAnsiTheme="minorHAnsi" w:cstheme="minorBidi"/>
            <w:noProof/>
            <w:lang w:val="en-GB" w:eastAsia="en-GB"/>
          </w:rPr>
          <w:tab/>
        </w:r>
        <w:r w:rsidRPr="007B50D1">
          <w:rPr>
            <w:rStyle w:val="Hyperlink"/>
            <w:noProof/>
            <w:lang w:val="en-GB"/>
          </w:rPr>
          <w:t>Sample size of study</w:t>
        </w:r>
        <w:r>
          <w:rPr>
            <w:noProof/>
            <w:webHidden/>
          </w:rPr>
          <w:tab/>
        </w:r>
        <w:r>
          <w:rPr>
            <w:noProof/>
            <w:webHidden/>
          </w:rPr>
          <w:fldChar w:fldCharType="begin"/>
        </w:r>
        <w:r>
          <w:rPr>
            <w:noProof/>
            <w:webHidden/>
          </w:rPr>
          <w:instrText xml:space="preserve"> PAGEREF _Toc196207783 \h </w:instrText>
        </w:r>
        <w:r>
          <w:rPr>
            <w:noProof/>
            <w:webHidden/>
          </w:rPr>
        </w:r>
        <w:r>
          <w:rPr>
            <w:noProof/>
            <w:webHidden/>
          </w:rPr>
          <w:fldChar w:fldCharType="separate"/>
        </w:r>
        <w:r w:rsidR="00E92940">
          <w:rPr>
            <w:noProof/>
            <w:webHidden/>
          </w:rPr>
          <w:t>49</w:t>
        </w:r>
        <w:r>
          <w:rPr>
            <w:noProof/>
            <w:webHidden/>
          </w:rPr>
          <w:fldChar w:fldCharType="end"/>
        </w:r>
      </w:hyperlink>
    </w:p>
    <w:p w14:paraId="3DE49B81" w14:textId="4528F5D3" w:rsidR="00472B49" w:rsidRDefault="00472B49">
      <w:pPr>
        <w:pStyle w:val="TOC3"/>
        <w:rPr>
          <w:rFonts w:asciiTheme="minorHAnsi" w:eastAsiaTheme="minorEastAsia" w:hAnsiTheme="minorHAnsi" w:cstheme="minorBidi"/>
          <w:noProof/>
          <w:lang w:val="en-GB" w:eastAsia="en-GB"/>
        </w:rPr>
      </w:pPr>
      <w:hyperlink w:anchor="_Toc196207784" w:history="1">
        <w:r w:rsidRPr="007B50D1">
          <w:rPr>
            <w:rStyle w:val="Hyperlink"/>
            <w:noProof/>
            <w:lang w:val="en-GB"/>
          </w:rPr>
          <w:t>3.7.2</w:t>
        </w:r>
        <w:r>
          <w:rPr>
            <w:rFonts w:asciiTheme="minorHAnsi" w:eastAsiaTheme="minorEastAsia" w:hAnsiTheme="minorHAnsi" w:cstheme="minorBidi"/>
            <w:noProof/>
            <w:lang w:val="en-GB" w:eastAsia="en-GB"/>
          </w:rPr>
          <w:tab/>
        </w:r>
        <w:r w:rsidRPr="007B50D1">
          <w:rPr>
            <w:rStyle w:val="Hyperlink"/>
            <w:noProof/>
            <w:lang w:val="en-GB"/>
          </w:rPr>
          <w:t>Key informants</w:t>
        </w:r>
        <w:r>
          <w:rPr>
            <w:noProof/>
            <w:webHidden/>
          </w:rPr>
          <w:tab/>
        </w:r>
        <w:r>
          <w:rPr>
            <w:noProof/>
            <w:webHidden/>
          </w:rPr>
          <w:fldChar w:fldCharType="begin"/>
        </w:r>
        <w:r>
          <w:rPr>
            <w:noProof/>
            <w:webHidden/>
          </w:rPr>
          <w:instrText xml:space="preserve"> PAGEREF _Toc196207784 \h </w:instrText>
        </w:r>
        <w:r>
          <w:rPr>
            <w:noProof/>
            <w:webHidden/>
          </w:rPr>
        </w:r>
        <w:r>
          <w:rPr>
            <w:noProof/>
            <w:webHidden/>
          </w:rPr>
          <w:fldChar w:fldCharType="separate"/>
        </w:r>
        <w:r w:rsidR="00E92940">
          <w:rPr>
            <w:noProof/>
            <w:webHidden/>
          </w:rPr>
          <w:t>51</w:t>
        </w:r>
        <w:r>
          <w:rPr>
            <w:noProof/>
            <w:webHidden/>
          </w:rPr>
          <w:fldChar w:fldCharType="end"/>
        </w:r>
      </w:hyperlink>
    </w:p>
    <w:p w14:paraId="062E7F0E" w14:textId="7D46A2B9"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85" w:history="1">
        <w:r w:rsidRPr="007B50D1">
          <w:rPr>
            <w:rStyle w:val="Hyperlink"/>
            <w:noProof/>
            <w:lang w:val="en-GB"/>
          </w:rPr>
          <w:t>3.8</w:t>
        </w:r>
        <w:r>
          <w:rPr>
            <w:rFonts w:asciiTheme="minorHAnsi" w:eastAsiaTheme="minorEastAsia" w:hAnsiTheme="minorHAnsi" w:cstheme="minorBidi"/>
            <w:noProof/>
            <w:lang w:val="en-GB" w:eastAsia="en-GB"/>
          </w:rPr>
          <w:tab/>
        </w:r>
        <w:r w:rsidRPr="007B50D1">
          <w:rPr>
            <w:rStyle w:val="Hyperlink"/>
            <w:noProof/>
            <w:lang w:val="en-GB"/>
          </w:rPr>
          <w:t>The Unit of Analysis and Unit of Inquiry</w:t>
        </w:r>
        <w:r>
          <w:rPr>
            <w:noProof/>
            <w:webHidden/>
          </w:rPr>
          <w:tab/>
        </w:r>
        <w:r>
          <w:rPr>
            <w:noProof/>
            <w:webHidden/>
          </w:rPr>
          <w:fldChar w:fldCharType="begin"/>
        </w:r>
        <w:r>
          <w:rPr>
            <w:noProof/>
            <w:webHidden/>
          </w:rPr>
          <w:instrText xml:space="preserve"> PAGEREF _Toc196207785 \h </w:instrText>
        </w:r>
        <w:r>
          <w:rPr>
            <w:noProof/>
            <w:webHidden/>
          </w:rPr>
        </w:r>
        <w:r>
          <w:rPr>
            <w:noProof/>
            <w:webHidden/>
          </w:rPr>
          <w:fldChar w:fldCharType="separate"/>
        </w:r>
        <w:r w:rsidR="00E92940">
          <w:rPr>
            <w:noProof/>
            <w:webHidden/>
          </w:rPr>
          <w:t>51</w:t>
        </w:r>
        <w:r>
          <w:rPr>
            <w:noProof/>
            <w:webHidden/>
          </w:rPr>
          <w:fldChar w:fldCharType="end"/>
        </w:r>
      </w:hyperlink>
    </w:p>
    <w:p w14:paraId="40CCF1BC" w14:textId="64C9BDCA"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86" w:history="1">
        <w:r w:rsidRPr="007B50D1">
          <w:rPr>
            <w:rStyle w:val="Hyperlink"/>
            <w:noProof/>
            <w:lang w:val="en-GB"/>
          </w:rPr>
          <w:t>3.9</w:t>
        </w:r>
        <w:r>
          <w:rPr>
            <w:rFonts w:asciiTheme="minorHAnsi" w:eastAsiaTheme="minorEastAsia" w:hAnsiTheme="minorHAnsi" w:cstheme="minorBidi"/>
            <w:noProof/>
            <w:lang w:val="en-GB" w:eastAsia="en-GB"/>
          </w:rPr>
          <w:tab/>
        </w:r>
        <w:r w:rsidRPr="007B50D1">
          <w:rPr>
            <w:rStyle w:val="Hyperlink"/>
            <w:noProof/>
            <w:lang w:val="en-GB"/>
          </w:rPr>
          <w:t>Data Collection Methods</w:t>
        </w:r>
        <w:r>
          <w:rPr>
            <w:noProof/>
            <w:webHidden/>
          </w:rPr>
          <w:tab/>
        </w:r>
        <w:r>
          <w:rPr>
            <w:noProof/>
            <w:webHidden/>
          </w:rPr>
          <w:fldChar w:fldCharType="begin"/>
        </w:r>
        <w:r>
          <w:rPr>
            <w:noProof/>
            <w:webHidden/>
          </w:rPr>
          <w:instrText xml:space="preserve"> PAGEREF _Toc196207786 \h </w:instrText>
        </w:r>
        <w:r>
          <w:rPr>
            <w:noProof/>
            <w:webHidden/>
          </w:rPr>
        </w:r>
        <w:r>
          <w:rPr>
            <w:noProof/>
            <w:webHidden/>
          </w:rPr>
          <w:fldChar w:fldCharType="separate"/>
        </w:r>
        <w:r w:rsidR="00E92940">
          <w:rPr>
            <w:noProof/>
            <w:webHidden/>
          </w:rPr>
          <w:t>51</w:t>
        </w:r>
        <w:r>
          <w:rPr>
            <w:noProof/>
            <w:webHidden/>
          </w:rPr>
          <w:fldChar w:fldCharType="end"/>
        </w:r>
      </w:hyperlink>
    </w:p>
    <w:p w14:paraId="1162953D" w14:textId="47F7534B" w:rsidR="00472B49" w:rsidRDefault="00472B49">
      <w:pPr>
        <w:pStyle w:val="TOC3"/>
        <w:rPr>
          <w:rFonts w:asciiTheme="minorHAnsi" w:eastAsiaTheme="minorEastAsia" w:hAnsiTheme="minorHAnsi" w:cstheme="minorBidi"/>
          <w:noProof/>
          <w:lang w:val="en-GB" w:eastAsia="en-GB"/>
        </w:rPr>
      </w:pPr>
      <w:hyperlink w:anchor="_Toc196207787" w:history="1">
        <w:r w:rsidRPr="007B50D1">
          <w:rPr>
            <w:rStyle w:val="Hyperlink"/>
            <w:noProof/>
            <w:lang w:val="en-GB"/>
          </w:rPr>
          <w:t>3.9.1</w:t>
        </w:r>
        <w:r>
          <w:rPr>
            <w:rFonts w:asciiTheme="minorHAnsi" w:eastAsiaTheme="minorEastAsia" w:hAnsiTheme="minorHAnsi" w:cstheme="minorBidi"/>
            <w:noProof/>
            <w:lang w:val="en-GB" w:eastAsia="en-GB"/>
          </w:rPr>
          <w:tab/>
        </w:r>
        <w:r w:rsidRPr="007B50D1">
          <w:rPr>
            <w:rStyle w:val="Hyperlink"/>
            <w:noProof/>
            <w:lang w:val="en-GB"/>
          </w:rPr>
          <w:t>Survey method</w:t>
        </w:r>
        <w:r>
          <w:rPr>
            <w:noProof/>
            <w:webHidden/>
          </w:rPr>
          <w:tab/>
        </w:r>
        <w:r>
          <w:rPr>
            <w:noProof/>
            <w:webHidden/>
          </w:rPr>
          <w:fldChar w:fldCharType="begin"/>
        </w:r>
        <w:r>
          <w:rPr>
            <w:noProof/>
            <w:webHidden/>
          </w:rPr>
          <w:instrText xml:space="preserve"> PAGEREF _Toc196207787 \h </w:instrText>
        </w:r>
        <w:r>
          <w:rPr>
            <w:noProof/>
            <w:webHidden/>
          </w:rPr>
        </w:r>
        <w:r>
          <w:rPr>
            <w:noProof/>
            <w:webHidden/>
          </w:rPr>
          <w:fldChar w:fldCharType="separate"/>
        </w:r>
        <w:r w:rsidR="00E92940">
          <w:rPr>
            <w:noProof/>
            <w:webHidden/>
          </w:rPr>
          <w:t>52</w:t>
        </w:r>
        <w:r>
          <w:rPr>
            <w:noProof/>
            <w:webHidden/>
          </w:rPr>
          <w:fldChar w:fldCharType="end"/>
        </w:r>
      </w:hyperlink>
    </w:p>
    <w:p w14:paraId="0E03F3C5" w14:textId="2D560D2B" w:rsidR="00472B49" w:rsidRDefault="00472B49">
      <w:pPr>
        <w:pStyle w:val="TOC3"/>
        <w:rPr>
          <w:rFonts w:asciiTheme="minorHAnsi" w:eastAsiaTheme="minorEastAsia" w:hAnsiTheme="minorHAnsi" w:cstheme="minorBidi"/>
          <w:noProof/>
          <w:lang w:val="en-GB" w:eastAsia="en-GB"/>
        </w:rPr>
      </w:pPr>
      <w:hyperlink w:anchor="_Toc196207788" w:history="1">
        <w:r w:rsidRPr="007B50D1">
          <w:rPr>
            <w:rStyle w:val="Hyperlink"/>
            <w:noProof/>
            <w:lang w:val="en-GB"/>
          </w:rPr>
          <w:t>3.9.2</w:t>
        </w:r>
        <w:r>
          <w:rPr>
            <w:rFonts w:asciiTheme="minorHAnsi" w:eastAsiaTheme="minorEastAsia" w:hAnsiTheme="minorHAnsi" w:cstheme="minorBidi"/>
            <w:noProof/>
            <w:lang w:val="en-GB" w:eastAsia="en-GB"/>
          </w:rPr>
          <w:tab/>
        </w:r>
        <w:r w:rsidRPr="007B50D1">
          <w:rPr>
            <w:rStyle w:val="Hyperlink"/>
            <w:noProof/>
            <w:lang w:val="en-GB"/>
          </w:rPr>
          <w:t>Interview guide</w:t>
        </w:r>
        <w:r>
          <w:rPr>
            <w:noProof/>
            <w:webHidden/>
          </w:rPr>
          <w:tab/>
        </w:r>
        <w:r>
          <w:rPr>
            <w:noProof/>
            <w:webHidden/>
          </w:rPr>
          <w:fldChar w:fldCharType="begin"/>
        </w:r>
        <w:r>
          <w:rPr>
            <w:noProof/>
            <w:webHidden/>
          </w:rPr>
          <w:instrText xml:space="preserve"> PAGEREF _Toc196207788 \h </w:instrText>
        </w:r>
        <w:r>
          <w:rPr>
            <w:noProof/>
            <w:webHidden/>
          </w:rPr>
        </w:r>
        <w:r>
          <w:rPr>
            <w:noProof/>
            <w:webHidden/>
          </w:rPr>
          <w:fldChar w:fldCharType="separate"/>
        </w:r>
        <w:r w:rsidR="00E92940">
          <w:rPr>
            <w:noProof/>
            <w:webHidden/>
          </w:rPr>
          <w:t>52</w:t>
        </w:r>
        <w:r>
          <w:rPr>
            <w:noProof/>
            <w:webHidden/>
          </w:rPr>
          <w:fldChar w:fldCharType="end"/>
        </w:r>
      </w:hyperlink>
    </w:p>
    <w:p w14:paraId="48AB7F4B" w14:textId="7E3B1E47"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89" w:history="1">
        <w:r w:rsidRPr="007B50D1">
          <w:rPr>
            <w:rStyle w:val="Hyperlink"/>
            <w:noProof/>
            <w:lang w:val="en-GB"/>
          </w:rPr>
          <w:t>3.10</w:t>
        </w:r>
        <w:r>
          <w:rPr>
            <w:rFonts w:asciiTheme="minorHAnsi" w:eastAsiaTheme="minorEastAsia" w:hAnsiTheme="minorHAnsi" w:cstheme="minorBidi"/>
            <w:noProof/>
            <w:lang w:val="en-GB" w:eastAsia="en-GB"/>
          </w:rPr>
          <w:tab/>
        </w:r>
        <w:r w:rsidRPr="007B50D1">
          <w:rPr>
            <w:rStyle w:val="Hyperlink"/>
            <w:noProof/>
            <w:lang w:val="en-GB"/>
          </w:rPr>
          <w:t>Operationalization of Variables</w:t>
        </w:r>
        <w:r>
          <w:rPr>
            <w:noProof/>
            <w:webHidden/>
          </w:rPr>
          <w:tab/>
        </w:r>
        <w:r>
          <w:rPr>
            <w:noProof/>
            <w:webHidden/>
          </w:rPr>
          <w:fldChar w:fldCharType="begin"/>
        </w:r>
        <w:r>
          <w:rPr>
            <w:noProof/>
            <w:webHidden/>
          </w:rPr>
          <w:instrText xml:space="preserve"> PAGEREF _Toc196207789 \h </w:instrText>
        </w:r>
        <w:r>
          <w:rPr>
            <w:noProof/>
            <w:webHidden/>
          </w:rPr>
        </w:r>
        <w:r>
          <w:rPr>
            <w:noProof/>
            <w:webHidden/>
          </w:rPr>
          <w:fldChar w:fldCharType="separate"/>
        </w:r>
        <w:r w:rsidR="00E92940">
          <w:rPr>
            <w:noProof/>
            <w:webHidden/>
          </w:rPr>
          <w:t>52</w:t>
        </w:r>
        <w:r>
          <w:rPr>
            <w:noProof/>
            <w:webHidden/>
          </w:rPr>
          <w:fldChar w:fldCharType="end"/>
        </w:r>
      </w:hyperlink>
    </w:p>
    <w:p w14:paraId="763F38F5" w14:textId="25B462C9" w:rsidR="00472B49" w:rsidRDefault="00472B49">
      <w:pPr>
        <w:pStyle w:val="TOC3"/>
        <w:rPr>
          <w:rFonts w:asciiTheme="minorHAnsi" w:eastAsiaTheme="minorEastAsia" w:hAnsiTheme="minorHAnsi" w:cstheme="minorBidi"/>
          <w:noProof/>
          <w:lang w:val="en-GB" w:eastAsia="en-GB"/>
        </w:rPr>
      </w:pPr>
      <w:hyperlink w:anchor="_Toc196207790" w:history="1">
        <w:r w:rsidRPr="007B50D1">
          <w:rPr>
            <w:rStyle w:val="Hyperlink"/>
            <w:noProof/>
            <w:lang w:val="en-GB"/>
          </w:rPr>
          <w:t>3.10.1</w:t>
        </w:r>
        <w:r>
          <w:rPr>
            <w:rFonts w:asciiTheme="minorHAnsi" w:eastAsiaTheme="minorEastAsia" w:hAnsiTheme="minorHAnsi" w:cstheme="minorBidi"/>
            <w:noProof/>
            <w:lang w:val="en-GB" w:eastAsia="en-GB"/>
          </w:rPr>
          <w:tab/>
        </w:r>
        <w:r w:rsidRPr="007B50D1">
          <w:rPr>
            <w:rStyle w:val="Hyperlink"/>
            <w:noProof/>
            <w:lang w:val="en-GB"/>
          </w:rPr>
          <w:t>Measurement of independent variable</w:t>
        </w:r>
        <w:r>
          <w:rPr>
            <w:noProof/>
            <w:webHidden/>
          </w:rPr>
          <w:tab/>
        </w:r>
        <w:r>
          <w:rPr>
            <w:noProof/>
            <w:webHidden/>
          </w:rPr>
          <w:fldChar w:fldCharType="begin"/>
        </w:r>
        <w:r>
          <w:rPr>
            <w:noProof/>
            <w:webHidden/>
          </w:rPr>
          <w:instrText xml:space="preserve"> PAGEREF _Toc196207790 \h </w:instrText>
        </w:r>
        <w:r>
          <w:rPr>
            <w:noProof/>
            <w:webHidden/>
          </w:rPr>
        </w:r>
        <w:r>
          <w:rPr>
            <w:noProof/>
            <w:webHidden/>
          </w:rPr>
          <w:fldChar w:fldCharType="separate"/>
        </w:r>
        <w:r w:rsidR="00E92940">
          <w:rPr>
            <w:noProof/>
            <w:webHidden/>
          </w:rPr>
          <w:t>53</w:t>
        </w:r>
        <w:r>
          <w:rPr>
            <w:noProof/>
            <w:webHidden/>
          </w:rPr>
          <w:fldChar w:fldCharType="end"/>
        </w:r>
      </w:hyperlink>
    </w:p>
    <w:p w14:paraId="7279119A" w14:textId="476F3573" w:rsidR="00472B49" w:rsidRDefault="00472B49">
      <w:pPr>
        <w:pStyle w:val="TOC3"/>
        <w:rPr>
          <w:rFonts w:asciiTheme="minorHAnsi" w:eastAsiaTheme="minorEastAsia" w:hAnsiTheme="minorHAnsi" w:cstheme="minorBidi"/>
          <w:noProof/>
          <w:lang w:val="en-GB" w:eastAsia="en-GB"/>
        </w:rPr>
      </w:pPr>
      <w:hyperlink w:anchor="_Toc196207791" w:history="1">
        <w:r w:rsidRPr="007B50D1">
          <w:rPr>
            <w:rStyle w:val="Hyperlink"/>
            <w:noProof/>
            <w:lang w:val="en-GB"/>
          </w:rPr>
          <w:t>3.10.2</w:t>
        </w:r>
        <w:r>
          <w:rPr>
            <w:rFonts w:asciiTheme="minorHAnsi" w:eastAsiaTheme="minorEastAsia" w:hAnsiTheme="minorHAnsi" w:cstheme="minorBidi"/>
            <w:noProof/>
            <w:lang w:val="en-GB" w:eastAsia="en-GB"/>
          </w:rPr>
          <w:tab/>
        </w:r>
        <w:r w:rsidRPr="007B50D1">
          <w:rPr>
            <w:rStyle w:val="Hyperlink"/>
            <w:noProof/>
            <w:lang w:val="en-GB"/>
          </w:rPr>
          <w:t>Measurement of the dependent variable</w:t>
        </w:r>
        <w:r>
          <w:rPr>
            <w:noProof/>
            <w:webHidden/>
          </w:rPr>
          <w:tab/>
        </w:r>
        <w:r>
          <w:rPr>
            <w:noProof/>
            <w:webHidden/>
          </w:rPr>
          <w:fldChar w:fldCharType="begin"/>
        </w:r>
        <w:r>
          <w:rPr>
            <w:noProof/>
            <w:webHidden/>
          </w:rPr>
          <w:instrText xml:space="preserve"> PAGEREF _Toc196207791 \h </w:instrText>
        </w:r>
        <w:r>
          <w:rPr>
            <w:noProof/>
            <w:webHidden/>
          </w:rPr>
        </w:r>
        <w:r>
          <w:rPr>
            <w:noProof/>
            <w:webHidden/>
          </w:rPr>
          <w:fldChar w:fldCharType="separate"/>
        </w:r>
        <w:r w:rsidR="00E92940">
          <w:rPr>
            <w:noProof/>
            <w:webHidden/>
          </w:rPr>
          <w:t>54</w:t>
        </w:r>
        <w:r>
          <w:rPr>
            <w:noProof/>
            <w:webHidden/>
          </w:rPr>
          <w:fldChar w:fldCharType="end"/>
        </w:r>
      </w:hyperlink>
    </w:p>
    <w:p w14:paraId="29A531DD" w14:textId="1A2921CA" w:rsidR="00472B49" w:rsidRDefault="00472B49">
      <w:pPr>
        <w:pStyle w:val="TOC3"/>
        <w:rPr>
          <w:rFonts w:asciiTheme="minorHAnsi" w:eastAsiaTheme="minorEastAsia" w:hAnsiTheme="minorHAnsi" w:cstheme="minorBidi"/>
          <w:noProof/>
          <w:lang w:val="en-GB" w:eastAsia="en-GB"/>
        </w:rPr>
      </w:pPr>
      <w:hyperlink w:anchor="_Toc196207792" w:history="1">
        <w:r w:rsidRPr="007B50D1">
          <w:rPr>
            <w:rStyle w:val="Hyperlink"/>
            <w:noProof/>
            <w:lang w:val="en-GB"/>
          </w:rPr>
          <w:t>3.10.3</w:t>
        </w:r>
        <w:r>
          <w:rPr>
            <w:rFonts w:asciiTheme="minorHAnsi" w:eastAsiaTheme="minorEastAsia" w:hAnsiTheme="minorHAnsi" w:cstheme="minorBidi"/>
            <w:noProof/>
            <w:lang w:val="en-GB" w:eastAsia="en-GB"/>
          </w:rPr>
          <w:tab/>
        </w:r>
        <w:r w:rsidRPr="007B50D1">
          <w:rPr>
            <w:rStyle w:val="Hyperlink"/>
            <w:noProof/>
            <w:lang w:val="en-GB"/>
          </w:rPr>
          <w:t>Measurement of the moderating variable</w:t>
        </w:r>
        <w:r>
          <w:rPr>
            <w:noProof/>
            <w:webHidden/>
          </w:rPr>
          <w:tab/>
        </w:r>
        <w:r>
          <w:rPr>
            <w:noProof/>
            <w:webHidden/>
          </w:rPr>
          <w:fldChar w:fldCharType="begin"/>
        </w:r>
        <w:r>
          <w:rPr>
            <w:noProof/>
            <w:webHidden/>
          </w:rPr>
          <w:instrText xml:space="preserve"> PAGEREF _Toc196207792 \h </w:instrText>
        </w:r>
        <w:r>
          <w:rPr>
            <w:noProof/>
            <w:webHidden/>
          </w:rPr>
        </w:r>
        <w:r>
          <w:rPr>
            <w:noProof/>
            <w:webHidden/>
          </w:rPr>
          <w:fldChar w:fldCharType="separate"/>
        </w:r>
        <w:r w:rsidR="00E92940">
          <w:rPr>
            <w:noProof/>
            <w:webHidden/>
          </w:rPr>
          <w:t>55</w:t>
        </w:r>
        <w:r>
          <w:rPr>
            <w:noProof/>
            <w:webHidden/>
          </w:rPr>
          <w:fldChar w:fldCharType="end"/>
        </w:r>
      </w:hyperlink>
    </w:p>
    <w:p w14:paraId="4176BAEF" w14:textId="311DA84B"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93" w:history="1">
        <w:r w:rsidRPr="007B50D1">
          <w:rPr>
            <w:rStyle w:val="Hyperlink"/>
            <w:noProof/>
            <w:lang w:val="en-GB"/>
          </w:rPr>
          <w:t>3.11</w:t>
        </w:r>
        <w:r>
          <w:rPr>
            <w:rFonts w:asciiTheme="minorHAnsi" w:eastAsiaTheme="minorEastAsia" w:hAnsiTheme="minorHAnsi" w:cstheme="minorBidi"/>
            <w:noProof/>
            <w:lang w:val="en-GB" w:eastAsia="en-GB"/>
          </w:rPr>
          <w:tab/>
        </w:r>
        <w:r w:rsidRPr="007B50D1">
          <w:rPr>
            <w:rStyle w:val="Hyperlink"/>
            <w:noProof/>
            <w:lang w:val="en-GB"/>
          </w:rPr>
          <w:t>Data Analysis Procedures</w:t>
        </w:r>
        <w:r>
          <w:rPr>
            <w:noProof/>
            <w:webHidden/>
          </w:rPr>
          <w:tab/>
        </w:r>
        <w:r>
          <w:rPr>
            <w:noProof/>
            <w:webHidden/>
          </w:rPr>
          <w:fldChar w:fldCharType="begin"/>
        </w:r>
        <w:r>
          <w:rPr>
            <w:noProof/>
            <w:webHidden/>
          </w:rPr>
          <w:instrText xml:space="preserve"> PAGEREF _Toc196207793 \h </w:instrText>
        </w:r>
        <w:r>
          <w:rPr>
            <w:noProof/>
            <w:webHidden/>
          </w:rPr>
        </w:r>
        <w:r>
          <w:rPr>
            <w:noProof/>
            <w:webHidden/>
          </w:rPr>
          <w:fldChar w:fldCharType="separate"/>
        </w:r>
        <w:r w:rsidR="00E92940">
          <w:rPr>
            <w:noProof/>
            <w:webHidden/>
          </w:rPr>
          <w:t>55</w:t>
        </w:r>
        <w:r>
          <w:rPr>
            <w:noProof/>
            <w:webHidden/>
          </w:rPr>
          <w:fldChar w:fldCharType="end"/>
        </w:r>
      </w:hyperlink>
    </w:p>
    <w:p w14:paraId="02EE3FE4" w14:textId="1FB527F3" w:rsidR="00472B49" w:rsidRDefault="00472B49">
      <w:pPr>
        <w:pStyle w:val="TOC3"/>
        <w:rPr>
          <w:rFonts w:asciiTheme="minorHAnsi" w:eastAsiaTheme="minorEastAsia" w:hAnsiTheme="minorHAnsi" w:cstheme="minorBidi"/>
          <w:noProof/>
          <w:lang w:val="en-GB" w:eastAsia="en-GB"/>
        </w:rPr>
      </w:pPr>
      <w:hyperlink w:anchor="_Toc196207794" w:history="1">
        <w:r w:rsidRPr="007B50D1">
          <w:rPr>
            <w:rStyle w:val="Hyperlink"/>
            <w:noProof/>
            <w:lang w:val="en-GB"/>
          </w:rPr>
          <w:t>3.11.1</w:t>
        </w:r>
        <w:r>
          <w:rPr>
            <w:rFonts w:asciiTheme="minorHAnsi" w:eastAsiaTheme="minorEastAsia" w:hAnsiTheme="minorHAnsi" w:cstheme="minorBidi"/>
            <w:noProof/>
            <w:lang w:val="en-GB" w:eastAsia="en-GB"/>
          </w:rPr>
          <w:tab/>
        </w:r>
        <w:r w:rsidRPr="007B50D1">
          <w:rPr>
            <w:rStyle w:val="Hyperlink"/>
            <w:noProof/>
            <w:lang w:val="en-GB"/>
          </w:rPr>
          <w:t>Quantitative data analysis</w:t>
        </w:r>
        <w:r>
          <w:rPr>
            <w:noProof/>
            <w:webHidden/>
          </w:rPr>
          <w:tab/>
        </w:r>
        <w:r>
          <w:rPr>
            <w:noProof/>
            <w:webHidden/>
          </w:rPr>
          <w:fldChar w:fldCharType="begin"/>
        </w:r>
        <w:r>
          <w:rPr>
            <w:noProof/>
            <w:webHidden/>
          </w:rPr>
          <w:instrText xml:space="preserve"> PAGEREF _Toc196207794 \h </w:instrText>
        </w:r>
        <w:r>
          <w:rPr>
            <w:noProof/>
            <w:webHidden/>
          </w:rPr>
        </w:r>
        <w:r>
          <w:rPr>
            <w:noProof/>
            <w:webHidden/>
          </w:rPr>
          <w:fldChar w:fldCharType="separate"/>
        </w:r>
        <w:r w:rsidR="00E92940">
          <w:rPr>
            <w:noProof/>
            <w:webHidden/>
          </w:rPr>
          <w:t>56</w:t>
        </w:r>
        <w:r>
          <w:rPr>
            <w:noProof/>
            <w:webHidden/>
          </w:rPr>
          <w:fldChar w:fldCharType="end"/>
        </w:r>
      </w:hyperlink>
    </w:p>
    <w:p w14:paraId="0915B1DF" w14:textId="3D743B99" w:rsidR="00472B49" w:rsidRDefault="00472B49">
      <w:pPr>
        <w:pStyle w:val="TOC4"/>
        <w:rPr>
          <w:rFonts w:asciiTheme="minorHAnsi" w:eastAsiaTheme="minorEastAsia" w:hAnsiTheme="minorHAnsi" w:cstheme="minorBidi"/>
          <w:noProof/>
          <w:lang w:val="en-GB" w:eastAsia="en-GB"/>
        </w:rPr>
      </w:pPr>
      <w:hyperlink w:anchor="_Toc196207795" w:history="1">
        <w:r w:rsidRPr="007B50D1">
          <w:rPr>
            <w:rStyle w:val="Hyperlink"/>
            <w:noProof/>
            <w:lang w:val="en-GB"/>
          </w:rPr>
          <w:t>3.11.1.1</w:t>
        </w:r>
        <w:r>
          <w:rPr>
            <w:rFonts w:asciiTheme="minorHAnsi" w:eastAsiaTheme="minorEastAsia" w:hAnsiTheme="minorHAnsi" w:cstheme="minorBidi"/>
            <w:noProof/>
            <w:lang w:val="en-GB" w:eastAsia="en-GB"/>
          </w:rPr>
          <w:tab/>
        </w:r>
        <w:r w:rsidRPr="007B50D1">
          <w:rPr>
            <w:rStyle w:val="Hyperlink"/>
            <w:noProof/>
            <w:lang w:val="en-GB"/>
          </w:rPr>
          <w:t>Diagnostic test for multivariate assumptions of SEM</w:t>
        </w:r>
        <w:r>
          <w:rPr>
            <w:noProof/>
            <w:webHidden/>
          </w:rPr>
          <w:tab/>
        </w:r>
        <w:r>
          <w:rPr>
            <w:noProof/>
            <w:webHidden/>
          </w:rPr>
          <w:fldChar w:fldCharType="begin"/>
        </w:r>
        <w:r>
          <w:rPr>
            <w:noProof/>
            <w:webHidden/>
          </w:rPr>
          <w:instrText xml:space="preserve"> PAGEREF _Toc196207795 \h </w:instrText>
        </w:r>
        <w:r>
          <w:rPr>
            <w:noProof/>
            <w:webHidden/>
          </w:rPr>
        </w:r>
        <w:r>
          <w:rPr>
            <w:noProof/>
            <w:webHidden/>
          </w:rPr>
          <w:fldChar w:fldCharType="separate"/>
        </w:r>
        <w:r w:rsidR="00E92940">
          <w:rPr>
            <w:noProof/>
            <w:webHidden/>
          </w:rPr>
          <w:t>57</w:t>
        </w:r>
        <w:r>
          <w:rPr>
            <w:noProof/>
            <w:webHidden/>
          </w:rPr>
          <w:fldChar w:fldCharType="end"/>
        </w:r>
      </w:hyperlink>
    </w:p>
    <w:p w14:paraId="205579A7" w14:textId="6ABA2D20" w:rsidR="00472B49" w:rsidRDefault="00472B49">
      <w:pPr>
        <w:pStyle w:val="TOC4"/>
        <w:rPr>
          <w:rFonts w:asciiTheme="minorHAnsi" w:eastAsiaTheme="minorEastAsia" w:hAnsiTheme="minorHAnsi" w:cstheme="minorBidi"/>
          <w:noProof/>
          <w:lang w:val="en-GB" w:eastAsia="en-GB"/>
        </w:rPr>
      </w:pPr>
      <w:hyperlink w:anchor="_Toc196207796" w:history="1">
        <w:r w:rsidRPr="007B50D1">
          <w:rPr>
            <w:rStyle w:val="Hyperlink"/>
            <w:noProof/>
            <w:lang w:val="en-GB"/>
          </w:rPr>
          <w:t>3.11.1.2</w:t>
        </w:r>
        <w:r>
          <w:rPr>
            <w:rFonts w:asciiTheme="minorHAnsi" w:eastAsiaTheme="minorEastAsia" w:hAnsiTheme="minorHAnsi" w:cstheme="minorBidi"/>
            <w:noProof/>
            <w:lang w:val="en-GB" w:eastAsia="en-GB"/>
          </w:rPr>
          <w:tab/>
        </w:r>
        <w:r w:rsidRPr="007B50D1">
          <w:rPr>
            <w:rStyle w:val="Hyperlink"/>
            <w:noProof/>
            <w:lang w:val="en-GB"/>
          </w:rPr>
          <w:t>Basic steps of SEM adopted in this study</w:t>
        </w:r>
        <w:r>
          <w:rPr>
            <w:noProof/>
            <w:webHidden/>
          </w:rPr>
          <w:tab/>
        </w:r>
        <w:r>
          <w:rPr>
            <w:noProof/>
            <w:webHidden/>
          </w:rPr>
          <w:fldChar w:fldCharType="begin"/>
        </w:r>
        <w:r>
          <w:rPr>
            <w:noProof/>
            <w:webHidden/>
          </w:rPr>
          <w:instrText xml:space="preserve"> PAGEREF _Toc196207796 \h </w:instrText>
        </w:r>
        <w:r>
          <w:rPr>
            <w:noProof/>
            <w:webHidden/>
          </w:rPr>
        </w:r>
        <w:r>
          <w:rPr>
            <w:noProof/>
            <w:webHidden/>
          </w:rPr>
          <w:fldChar w:fldCharType="separate"/>
        </w:r>
        <w:r w:rsidR="00E92940">
          <w:rPr>
            <w:noProof/>
            <w:webHidden/>
          </w:rPr>
          <w:t>59</w:t>
        </w:r>
        <w:r>
          <w:rPr>
            <w:noProof/>
            <w:webHidden/>
          </w:rPr>
          <w:fldChar w:fldCharType="end"/>
        </w:r>
      </w:hyperlink>
    </w:p>
    <w:p w14:paraId="0A28CAA3" w14:textId="68B78664" w:rsidR="00472B49" w:rsidRDefault="00472B49">
      <w:pPr>
        <w:pStyle w:val="TOC4"/>
        <w:rPr>
          <w:rFonts w:asciiTheme="minorHAnsi" w:eastAsiaTheme="minorEastAsia" w:hAnsiTheme="minorHAnsi" w:cstheme="minorBidi"/>
          <w:noProof/>
          <w:lang w:val="en-GB" w:eastAsia="en-GB"/>
        </w:rPr>
      </w:pPr>
      <w:hyperlink w:anchor="_Toc196207797" w:history="1">
        <w:r w:rsidRPr="007B50D1">
          <w:rPr>
            <w:rStyle w:val="Hyperlink"/>
            <w:noProof/>
            <w:lang w:val="en-GB"/>
          </w:rPr>
          <w:t>3.11.1.3</w:t>
        </w:r>
        <w:r>
          <w:rPr>
            <w:rFonts w:asciiTheme="minorHAnsi" w:eastAsiaTheme="minorEastAsia" w:hAnsiTheme="minorHAnsi" w:cstheme="minorBidi"/>
            <w:noProof/>
            <w:lang w:val="en-GB" w:eastAsia="en-GB"/>
          </w:rPr>
          <w:tab/>
        </w:r>
        <w:r w:rsidRPr="007B50D1">
          <w:rPr>
            <w:rStyle w:val="Hyperlink"/>
            <w:noProof/>
            <w:lang w:val="en-GB"/>
          </w:rPr>
          <w:t>Analytical Model for the Research</w:t>
        </w:r>
        <w:r>
          <w:rPr>
            <w:noProof/>
            <w:webHidden/>
          </w:rPr>
          <w:tab/>
        </w:r>
        <w:r>
          <w:rPr>
            <w:noProof/>
            <w:webHidden/>
          </w:rPr>
          <w:fldChar w:fldCharType="begin"/>
        </w:r>
        <w:r>
          <w:rPr>
            <w:noProof/>
            <w:webHidden/>
          </w:rPr>
          <w:instrText xml:space="preserve"> PAGEREF _Toc196207797 \h </w:instrText>
        </w:r>
        <w:r>
          <w:rPr>
            <w:noProof/>
            <w:webHidden/>
          </w:rPr>
        </w:r>
        <w:r>
          <w:rPr>
            <w:noProof/>
            <w:webHidden/>
          </w:rPr>
          <w:fldChar w:fldCharType="separate"/>
        </w:r>
        <w:r w:rsidR="00E92940">
          <w:rPr>
            <w:noProof/>
            <w:webHidden/>
          </w:rPr>
          <w:t>66</w:t>
        </w:r>
        <w:r>
          <w:rPr>
            <w:noProof/>
            <w:webHidden/>
          </w:rPr>
          <w:fldChar w:fldCharType="end"/>
        </w:r>
      </w:hyperlink>
    </w:p>
    <w:p w14:paraId="59F284AD" w14:textId="0449D9C9" w:rsidR="00472B49" w:rsidRDefault="00472B49">
      <w:pPr>
        <w:pStyle w:val="TOC3"/>
        <w:rPr>
          <w:rFonts w:asciiTheme="minorHAnsi" w:eastAsiaTheme="minorEastAsia" w:hAnsiTheme="minorHAnsi" w:cstheme="minorBidi"/>
          <w:noProof/>
          <w:lang w:val="en-GB" w:eastAsia="en-GB"/>
        </w:rPr>
      </w:pPr>
      <w:hyperlink w:anchor="_Toc196207798" w:history="1">
        <w:r w:rsidRPr="007B50D1">
          <w:rPr>
            <w:rStyle w:val="Hyperlink"/>
            <w:noProof/>
            <w:lang w:val="en-GB"/>
          </w:rPr>
          <w:t>3.11.2</w:t>
        </w:r>
        <w:r>
          <w:rPr>
            <w:rFonts w:asciiTheme="minorHAnsi" w:eastAsiaTheme="minorEastAsia" w:hAnsiTheme="minorHAnsi" w:cstheme="minorBidi"/>
            <w:noProof/>
            <w:lang w:val="en-GB" w:eastAsia="en-GB"/>
          </w:rPr>
          <w:tab/>
        </w:r>
        <w:r w:rsidRPr="007B50D1">
          <w:rPr>
            <w:rStyle w:val="Hyperlink"/>
            <w:noProof/>
            <w:lang w:val="en-GB"/>
          </w:rPr>
          <w:t>Qualitative data analysis</w:t>
        </w:r>
        <w:r>
          <w:rPr>
            <w:noProof/>
            <w:webHidden/>
          </w:rPr>
          <w:tab/>
        </w:r>
        <w:r>
          <w:rPr>
            <w:noProof/>
            <w:webHidden/>
          </w:rPr>
          <w:fldChar w:fldCharType="begin"/>
        </w:r>
        <w:r>
          <w:rPr>
            <w:noProof/>
            <w:webHidden/>
          </w:rPr>
          <w:instrText xml:space="preserve"> PAGEREF _Toc196207798 \h </w:instrText>
        </w:r>
        <w:r>
          <w:rPr>
            <w:noProof/>
            <w:webHidden/>
          </w:rPr>
        </w:r>
        <w:r>
          <w:rPr>
            <w:noProof/>
            <w:webHidden/>
          </w:rPr>
          <w:fldChar w:fldCharType="separate"/>
        </w:r>
        <w:r w:rsidR="00E92940">
          <w:rPr>
            <w:noProof/>
            <w:webHidden/>
          </w:rPr>
          <w:t>69</w:t>
        </w:r>
        <w:r>
          <w:rPr>
            <w:noProof/>
            <w:webHidden/>
          </w:rPr>
          <w:fldChar w:fldCharType="end"/>
        </w:r>
      </w:hyperlink>
    </w:p>
    <w:p w14:paraId="47D8BE8C" w14:textId="650BDD58"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799" w:history="1">
        <w:r w:rsidRPr="007B50D1">
          <w:rPr>
            <w:rStyle w:val="Hyperlink"/>
            <w:noProof/>
            <w:lang w:val="en-GB"/>
          </w:rPr>
          <w:t>3.12</w:t>
        </w:r>
        <w:r>
          <w:rPr>
            <w:rFonts w:asciiTheme="minorHAnsi" w:eastAsiaTheme="minorEastAsia" w:hAnsiTheme="minorHAnsi" w:cstheme="minorBidi"/>
            <w:noProof/>
            <w:lang w:val="en-GB" w:eastAsia="en-GB"/>
          </w:rPr>
          <w:tab/>
        </w:r>
        <w:r w:rsidRPr="007B50D1">
          <w:rPr>
            <w:rStyle w:val="Hyperlink"/>
            <w:noProof/>
            <w:lang w:val="en-GB"/>
          </w:rPr>
          <w:t>Validity and Reliability of Measurements</w:t>
        </w:r>
        <w:r>
          <w:rPr>
            <w:noProof/>
            <w:webHidden/>
          </w:rPr>
          <w:tab/>
        </w:r>
        <w:r>
          <w:rPr>
            <w:noProof/>
            <w:webHidden/>
          </w:rPr>
          <w:fldChar w:fldCharType="begin"/>
        </w:r>
        <w:r>
          <w:rPr>
            <w:noProof/>
            <w:webHidden/>
          </w:rPr>
          <w:instrText xml:space="preserve"> PAGEREF _Toc196207799 \h </w:instrText>
        </w:r>
        <w:r>
          <w:rPr>
            <w:noProof/>
            <w:webHidden/>
          </w:rPr>
        </w:r>
        <w:r>
          <w:rPr>
            <w:noProof/>
            <w:webHidden/>
          </w:rPr>
          <w:fldChar w:fldCharType="separate"/>
        </w:r>
        <w:r w:rsidR="00E92940">
          <w:rPr>
            <w:noProof/>
            <w:webHidden/>
          </w:rPr>
          <w:t>70</w:t>
        </w:r>
        <w:r>
          <w:rPr>
            <w:noProof/>
            <w:webHidden/>
          </w:rPr>
          <w:fldChar w:fldCharType="end"/>
        </w:r>
      </w:hyperlink>
    </w:p>
    <w:p w14:paraId="6112CCFC" w14:textId="196CC544" w:rsidR="00472B49" w:rsidRDefault="00472B49">
      <w:pPr>
        <w:pStyle w:val="TOC3"/>
        <w:rPr>
          <w:rFonts w:asciiTheme="minorHAnsi" w:eastAsiaTheme="minorEastAsia" w:hAnsiTheme="minorHAnsi" w:cstheme="minorBidi"/>
          <w:noProof/>
          <w:lang w:val="en-GB" w:eastAsia="en-GB"/>
        </w:rPr>
      </w:pPr>
      <w:hyperlink w:anchor="_Toc196207800" w:history="1">
        <w:r w:rsidRPr="007B50D1">
          <w:rPr>
            <w:rStyle w:val="Hyperlink"/>
            <w:noProof/>
            <w:lang w:val="en-GB"/>
          </w:rPr>
          <w:t>3.12.1</w:t>
        </w:r>
        <w:r>
          <w:rPr>
            <w:rFonts w:asciiTheme="minorHAnsi" w:eastAsiaTheme="minorEastAsia" w:hAnsiTheme="minorHAnsi" w:cstheme="minorBidi"/>
            <w:noProof/>
            <w:lang w:val="en-GB" w:eastAsia="en-GB"/>
          </w:rPr>
          <w:tab/>
        </w:r>
        <w:r w:rsidRPr="007B50D1">
          <w:rPr>
            <w:rStyle w:val="Hyperlink"/>
            <w:noProof/>
            <w:lang w:val="en-GB"/>
          </w:rPr>
          <w:t>Validity</w:t>
        </w:r>
        <w:r>
          <w:rPr>
            <w:noProof/>
            <w:webHidden/>
          </w:rPr>
          <w:tab/>
        </w:r>
        <w:r>
          <w:rPr>
            <w:noProof/>
            <w:webHidden/>
          </w:rPr>
          <w:fldChar w:fldCharType="begin"/>
        </w:r>
        <w:r>
          <w:rPr>
            <w:noProof/>
            <w:webHidden/>
          </w:rPr>
          <w:instrText xml:space="preserve"> PAGEREF _Toc196207800 \h </w:instrText>
        </w:r>
        <w:r>
          <w:rPr>
            <w:noProof/>
            <w:webHidden/>
          </w:rPr>
        </w:r>
        <w:r>
          <w:rPr>
            <w:noProof/>
            <w:webHidden/>
          </w:rPr>
          <w:fldChar w:fldCharType="separate"/>
        </w:r>
        <w:r w:rsidR="00E92940">
          <w:rPr>
            <w:noProof/>
            <w:webHidden/>
          </w:rPr>
          <w:t>70</w:t>
        </w:r>
        <w:r>
          <w:rPr>
            <w:noProof/>
            <w:webHidden/>
          </w:rPr>
          <w:fldChar w:fldCharType="end"/>
        </w:r>
      </w:hyperlink>
    </w:p>
    <w:p w14:paraId="294ECE5E" w14:textId="2E8997DF" w:rsidR="00472B49" w:rsidRDefault="00472B49">
      <w:pPr>
        <w:pStyle w:val="TOC4"/>
        <w:rPr>
          <w:rFonts w:asciiTheme="minorHAnsi" w:eastAsiaTheme="minorEastAsia" w:hAnsiTheme="minorHAnsi" w:cstheme="minorBidi"/>
          <w:noProof/>
          <w:lang w:val="en-GB" w:eastAsia="en-GB"/>
        </w:rPr>
      </w:pPr>
      <w:hyperlink w:anchor="_Toc196207801" w:history="1">
        <w:r w:rsidRPr="007B50D1">
          <w:rPr>
            <w:rStyle w:val="Hyperlink"/>
            <w:noProof/>
            <w:lang w:val="en-GB"/>
          </w:rPr>
          <w:t>3.12.1.1</w:t>
        </w:r>
        <w:r>
          <w:rPr>
            <w:rFonts w:asciiTheme="minorHAnsi" w:eastAsiaTheme="minorEastAsia" w:hAnsiTheme="minorHAnsi" w:cstheme="minorBidi"/>
            <w:noProof/>
            <w:lang w:val="en-GB" w:eastAsia="en-GB"/>
          </w:rPr>
          <w:tab/>
        </w:r>
        <w:r w:rsidRPr="007B50D1">
          <w:rPr>
            <w:rStyle w:val="Hyperlink"/>
            <w:noProof/>
            <w:lang w:val="en-GB"/>
          </w:rPr>
          <w:t>Construct validity</w:t>
        </w:r>
        <w:r>
          <w:rPr>
            <w:noProof/>
            <w:webHidden/>
          </w:rPr>
          <w:tab/>
        </w:r>
        <w:r>
          <w:rPr>
            <w:noProof/>
            <w:webHidden/>
          </w:rPr>
          <w:fldChar w:fldCharType="begin"/>
        </w:r>
        <w:r>
          <w:rPr>
            <w:noProof/>
            <w:webHidden/>
          </w:rPr>
          <w:instrText xml:space="preserve"> PAGEREF _Toc196207801 \h </w:instrText>
        </w:r>
        <w:r>
          <w:rPr>
            <w:noProof/>
            <w:webHidden/>
          </w:rPr>
        </w:r>
        <w:r>
          <w:rPr>
            <w:noProof/>
            <w:webHidden/>
          </w:rPr>
          <w:fldChar w:fldCharType="separate"/>
        </w:r>
        <w:r w:rsidR="00E92940">
          <w:rPr>
            <w:noProof/>
            <w:webHidden/>
          </w:rPr>
          <w:t>71</w:t>
        </w:r>
        <w:r>
          <w:rPr>
            <w:noProof/>
            <w:webHidden/>
          </w:rPr>
          <w:fldChar w:fldCharType="end"/>
        </w:r>
      </w:hyperlink>
    </w:p>
    <w:p w14:paraId="4F4FB86D" w14:textId="2A9A5EDF" w:rsidR="00472B49" w:rsidRDefault="00472B49">
      <w:pPr>
        <w:pStyle w:val="TOC4"/>
        <w:rPr>
          <w:rFonts w:asciiTheme="minorHAnsi" w:eastAsiaTheme="minorEastAsia" w:hAnsiTheme="minorHAnsi" w:cstheme="minorBidi"/>
          <w:noProof/>
          <w:lang w:val="en-GB" w:eastAsia="en-GB"/>
        </w:rPr>
      </w:pPr>
      <w:hyperlink w:anchor="_Toc196207802" w:history="1">
        <w:r w:rsidRPr="007B50D1">
          <w:rPr>
            <w:rStyle w:val="Hyperlink"/>
            <w:noProof/>
            <w:lang w:val="en-GB"/>
          </w:rPr>
          <w:t>3.12.1.2</w:t>
        </w:r>
        <w:r>
          <w:rPr>
            <w:rFonts w:asciiTheme="minorHAnsi" w:eastAsiaTheme="minorEastAsia" w:hAnsiTheme="minorHAnsi" w:cstheme="minorBidi"/>
            <w:noProof/>
            <w:lang w:val="en-GB" w:eastAsia="en-GB"/>
          </w:rPr>
          <w:tab/>
        </w:r>
        <w:r w:rsidRPr="007B50D1">
          <w:rPr>
            <w:rStyle w:val="Hyperlink"/>
            <w:noProof/>
            <w:lang w:val="en-GB"/>
          </w:rPr>
          <w:t>Content validity</w:t>
        </w:r>
        <w:r>
          <w:rPr>
            <w:noProof/>
            <w:webHidden/>
          </w:rPr>
          <w:tab/>
        </w:r>
        <w:r>
          <w:rPr>
            <w:noProof/>
            <w:webHidden/>
          </w:rPr>
          <w:fldChar w:fldCharType="begin"/>
        </w:r>
        <w:r>
          <w:rPr>
            <w:noProof/>
            <w:webHidden/>
          </w:rPr>
          <w:instrText xml:space="preserve"> PAGEREF _Toc196207802 \h </w:instrText>
        </w:r>
        <w:r>
          <w:rPr>
            <w:noProof/>
            <w:webHidden/>
          </w:rPr>
        </w:r>
        <w:r>
          <w:rPr>
            <w:noProof/>
            <w:webHidden/>
          </w:rPr>
          <w:fldChar w:fldCharType="separate"/>
        </w:r>
        <w:r w:rsidR="00E92940">
          <w:rPr>
            <w:noProof/>
            <w:webHidden/>
          </w:rPr>
          <w:t>72</w:t>
        </w:r>
        <w:r>
          <w:rPr>
            <w:noProof/>
            <w:webHidden/>
          </w:rPr>
          <w:fldChar w:fldCharType="end"/>
        </w:r>
      </w:hyperlink>
    </w:p>
    <w:p w14:paraId="406303FE" w14:textId="4D8A2737" w:rsidR="00472B49" w:rsidRDefault="00472B49">
      <w:pPr>
        <w:pStyle w:val="TOC3"/>
        <w:rPr>
          <w:rFonts w:asciiTheme="minorHAnsi" w:eastAsiaTheme="minorEastAsia" w:hAnsiTheme="minorHAnsi" w:cstheme="minorBidi"/>
          <w:noProof/>
          <w:lang w:val="en-GB" w:eastAsia="en-GB"/>
        </w:rPr>
      </w:pPr>
      <w:hyperlink w:anchor="_Toc196207803" w:history="1">
        <w:r w:rsidRPr="007B50D1">
          <w:rPr>
            <w:rStyle w:val="Hyperlink"/>
            <w:noProof/>
            <w:lang w:val="en-GB"/>
          </w:rPr>
          <w:t>3.12.2</w:t>
        </w:r>
        <w:r>
          <w:rPr>
            <w:rFonts w:asciiTheme="minorHAnsi" w:eastAsiaTheme="minorEastAsia" w:hAnsiTheme="minorHAnsi" w:cstheme="minorBidi"/>
            <w:noProof/>
            <w:lang w:val="en-GB" w:eastAsia="en-GB"/>
          </w:rPr>
          <w:tab/>
        </w:r>
        <w:r w:rsidRPr="007B50D1">
          <w:rPr>
            <w:rStyle w:val="Hyperlink"/>
            <w:noProof/>
            <w:lang w:val="en-GB"/>
          </w:rPr>
          <w:t>Reliability of data</w:t>
        </w:r>
        <w:r>
          <w:rPr>
            <w:noProof/>
            <w:webHidden/>
          </w:rPr>
          <w:tab/>
        </w:r>
        <w:r>
          <w:rPr>
            <w:noProof/>
            <w:webHidden/>
          </w:rPr>
          <w:fldChar w:fldCharType="begin"/>
        </w:r>
        <w:r>
          <w:rPr>
            <w:noProof/>
            <w:webHidden/>
          </w:rPr>
          <w:instrText xml:space="preserve"> PAGEREF _Toc196207803 \h </w:instrText>
        </w:r>
        <w:r>
          <w:rPr>
            <w:noProof/>
            <w:webHidden/>
          </w:rPr>
        </w:r>
        <w:r>
          <w:rPr>
            <w:noProof/>
            <w:webHidden/>
          </w:rPr>
          <w:fldChar w:fldCharType="separate"/>
        </w:r>
        <w:r w:rsidR="00E92940">
          <w:rPr>
            <w:noProof/>
            <w:webHidden/>
          </w:rPr>
          <w:t>72</w:t>
        </w:r>
        <w:r>
          <w:rPr>
            <w:noProof/>
            <w:webHidden/>
          </w:rPr>
          <w:fldChar w:fldCharType="end"/>
        </w:r>
      </w:hyperlink>
    </w:p>
    <w:p w14:paraId="319CEB4F" w14:textId="76B771D4"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04" w:history="1">
        <w:r w:rsidRPr="007B50D1">
          <w:rPr>
            <w:rStyle w:val="Hyperlink"/>
            <w:noProof/>
            <w:lang w:val="en-GB"/>
          </w:rPr>
          <w:t>3.13</w:t>
        </w:r>
        <w:r>
          <w:rPr>
            <w:rFonts w:asciiTheme="minorHAnsi" w:eastAsiaTheme="minorEastAsia" w:hAnsiTheme="minorHAnsi" w:cstheme="minorBidi"/>
            <w:noProof/>
            <w:lang w:val="en-GB" w:eastAsia="en-GB"/>
          </w:rPr>
          <w:tab/>
        </w:r>
        <w:r w:rsidRPr="007B50D1">
          <w:rPr>
            <w:rStyle w:val="Hyperlink"/>
            <w:noProof/>
            <w:lang w:val="en-GB"/>
          </w:rPr>
          <w:t>Ethical Consideration</w:t>
        </w:r>
        <w:r>
          <w:rPr>
            <w:noProof/>
            <w:webHidden/>
          </w:rPr>
          <w:tab/>
        </w:r>
        <w:r>
          <w:rPr>
            <w:noProof/>
            <w:webHidden/>
          </w:rPr>
          <w:fldChar w:fldCharType="begin"/>
        </w:r>
        <w:r>
          <w:rPr>
            <w:noProof/>
            <w:webHidden/>
          </w:rPr>
          <w:instrText xml:space="preserve"> PAGEREF _Toc196207804 \h </w:instrText>
        </w:r>
        <w:r>
          <w:rPr>
            <w:noProof/>
            <w:webHidden/>
          </w:rPr>
        </w:r>
        <w:r>
          <w:rPr>
            <w:noProof/>
            <w:webHidden/>
          </w:rPr>
          <w:fldChar w:fldCharType="separate"/>
        </w:r>
        <w:r w:rsidR="00E92940">
          <w:rPr>
            <w:noProof/>
            <w:webHidden/>
          </w:rPr>
          <w:t>73</w:t>
        </w:r>
        <w:r>
          <w:rPr>
            <w:noProof/>
            <w:webHidden/>
          </w:rPr>
          <w:fldChar w:fldCharType="end"/>
        </w:r>
      </w:hyperlink>
    </w:p>
    <w:p w14:paraId="6BFC0CD7" w14:textId="525EFF29" w:rsidR="00472B49" w:rsidRDefault="00472B49">
      <w:pPr>
        <w:pStyle w:val="TOC3"/>
        <w:rPr>
          <w:rFonts w:asciiTheme="minorHAnsi" w:eastAsiaTheme="minorEastAsia" w:hAnsiTheme="minorHAnsi" w:cstheme="minorBidi"/>
          <w:noProof/>
          <w:lang w:val="en-GB" w:eastAsia="en-GB"/>
        </w:rPr>
      </w:pPr>
      <w:hyperlink w:anchor="_Toc196207805" w:history="1">
        <w:r w:rsidRPr="007B50D1">
          <w:rPr>
            <w:rStyle w:val="Hyperlink"/>
            <w:noProof/>
            <w:lang w:val="en-GB"/>
          </w:rPr>
          <w:t>3.13.1</w:t>
        </w:r>
        <w:r>
          <w:rPr>
            <w:rFonts w:asciiTheme="minorHAnsi" w:eastAsiaTheme="minorEastAsia" w:hAnsiTheme="minorHAnsi" w:cstheme="minorBidi"/>
            <w:noProof/>
            <w:lang w:val="en-GB" w:eastAsia="en-GB"/>
          </w:rPr>
          <w:tab/>
        </w:r>
        <w:r w:rsidRPr="007B50D1">
          <w:rPr>
            <w:rStyle w:val="Hyperlink"/>
            <w:noProof/>
            <w:lang w:val="en-GB"/>
          </w:rPr>
          <w:t>Legal permit to conduct research in the selected areas</w:t>
        </w:r>
        <w:r>
          <w:rPr>
            <w:noProof/>
            <w:webHidden/>
          </w:rPr>
          <w:tab/>
        </w:r>
        <w:r>
          <w:rPr>
            <w:noProof/>
            <w:webHidden/>
          </w:rPr>
          <w:fldChar w:fldCharType="begin"/>
        </w:r>
        <w:r>
          <w:rPr>
            <w:noProof/>
            <w:webHidden/>
          </w:rPr>
          <w:instrText xml:space="preserve"> PAGEREF _Toc196207805 \h </w:instrText>
        </w:r>
        <w:r>
          <w:rPr>
            <w:noProof/>
            <w:webHidden/>
          </w:rPr>
        </w:r>
        <w:r>
          <w:rPr>
            <w:noProof/>
            <w:webHidden/>
          </w:rPr>
          <w:fldChar w:fldCharType="separate"/>
        </w:r>
        <w:r w:rsidR="00E92940">
          <w:rPr>
            <w:noProof/>
            <w:webHidden/>
          </w:rPr>
          <w:t>73</w:t>
        </w:r>
        <w:r>
          <w:rPr>
            <w:noProof/>
            <w:webHidden/>
          </w:rPr>
          <w:fldChar w:fldCharType="end"/>
        </w:r>
      </w:hyperlink>
    </w:p>
    <w:p w14:paraId="3F857776" w14:textId="2D9EFD81" w:rsidR="00472B49" w:rsidRDefault="00472B49">
      <w:pPr>
        <w:pStyle w:val="TOC3"/>
        <w:rPr>
          <w:rFonts w:asciiTheme="minorHAnsi" w:eastAsiaTheme="minorEastAsia" w:hAnsiTheme="minorHAnsi" w:cstheme="minorBidi"/>
          <w:noProof/>
          <w:lang w:val="en-GB" w:eastAsia="en-GB"/>
        </w:rPr>
      </w:pPr>
      <w:hyperlink w:anchor="_Toc196207806" w:history="1">
        <w:r w:rsidRPr="007B50D1">
          <w:rPr>
            <w:rStyle w:val="Hyperlink"/>
            <w:noProof/>
            <w:lang w:val="en-GB"/>
          </w:rPr>
          <w:t>3.13.2</w:t>
        </w:r>
        <w:r>
          <w:rPr>
            <w:rFonts w:asciiTheme="minorHAnsi" w:eastAsiaTheme="minorEastAsia" w:hAnsiTheme="minorHAnsi" w:cstheme="minorBidi"/>
            <w:noProof/>
            <w:lang w:val="en-GB" w:eastAsia="en-GB"/>
          </w:rPr>
          <w:tab/>
        </w:r>
        <w:r w:rsidRPr="007B50D1">
          <w:rPr>
            <w:rStyle w:val="Hyperlink"/>
            <w:noProof/>
            <w:lang w:val="en-GB"/>
          </w:rPr>
          <w:t>Observation of confidentiality and anonymity</w:t>
        </w:r>
        <w:r>
          <w:rPr>
            <w:noProof/>
            <w:webHidden/>
          </w:rPr>
          <w:tab/>
        </w:r>
        <w:r>
          <w:rPr>
            <w:noProof/>
            <w:webHidden/>
          </w:rPr>
          <w:fldChar w:fldCharType="begin"/>
        </w:r>
        <w:r>
          <w:rPr>
            <w:noProof/>
            <w:webHidden/>
          </w:rPr>
          <w:instrText xml:space="preserve"> PAGEREF _Toc196207806 \h </w:instrText>
        </w:r>
        <w:r>
          <w:rPr>
            <w:noProof/>
            <w:webHidden/>
          </w:rPr>
        </w:r>
        <w:r>
          <w:rPr>
            <w:noProof/>
            <w:webHidden/>
          </w:rPr>
          <w:fldChar w:fldCharType="separate"/>
        </w:r>
        <w:r w:rsidR="00E92940">
          <w:rPr>
            <w:noProof/>
            <w:webHidden/>
          </w:rPr>
          <w:t>73</w:t>
        </w:r>
        <w:r>
          <w:rPr>
            <w:noProof/>
            <w:webHidden/>
          </w:rPr>
          <w:fldChar w:fldCharType="end"/>
        </w:r>
      </w:hyperlink>
    </w:p>
    <w:p w14:paraId="7E44BE4F" w14:textId="01398256" w:rsidR="00472B49" w:rsidRDefault="00472B49" w:rsidP="00472B49">
      <w:pPr>
        <w:pStyle w:val="TOC1"/>
        <w:rPr>
          <w:rFonts w:asciiTheme="minorHAnsi" w:eastAsiaTheme="minorEastAsia" w:hAnsiTheme="minorHAnsi" w:cstheme="minorBidi"/>
          <w:sz w:val="22"/>
          <w:szCs w:val="22"/>
          <w:lang w:val="en-GB" w:eastAsia="en-GB"/>
        </w:rPr>
      </w:pPr>
      <w:hyperlink w:anchor="_Toc196207807" w:history="1">
        <w:r w:rsidRPr="007B50D1">
          <w:rPr>
            <w:rStyle w:val="Hyperlink"/>
            <w:lang w:val="en-GB"/>
          </w:rPr>
          <w:t>CHAPTER FOUR</w:t>
        </w:r>
        <w:r>
          <w:rPr>
            <w:webHidden/>
          </w:rPr>
          <w:tab/>
        </w:r>
        <w:r>
          <w:rPr>
            <w:webHidden/>
          </w:rPr>
          <w:fldChar w:fldCharType="begin"/>
        </w:r>
        <w:r>
          <w:rPr>
            <w:webHidden/>
          </w:rPr>
          <w:instrText xml:space="preserve"> PAGEREF _Toc196207807 \h </w:instrText>
        </w:r>
        <w:r>
          <w:rPr>
            <w:webHidden/>
          </w:rPr>
        </w:r>
        <w:r>
          <w:rPr>
            <w:webHidden/>
          </w:rPr>
          <w:fldChar w:fldCharType="separate"/>
        </w:r>
        <w:r w:rsidR="00E92940">
          <w:rPr>
            <w:webHidden/>
          </w:rPr>
          <w:t>74</w:t>
        </w:r>
        <w:r>
          <w:rPr>
            <w:webHidden/>
          </w:rPr>
          <w:fldChar w:fldCharType="end"/>
        </w:r>
      </w:hyperlink>
    </w:p>
    <w:p w14:paraId="2E45D1BD" w14:textId="539838B8" w:rsidR="00472B49" w:rsidRDefault="00472B49" w:rsidP="00472B49">
      <w:pPr>
        <w:pStyle w:val="TOC1"/>
        <w:rPr>
          <w:rFonts w:asciiTheme="minorHAnsi" w:eastAsiaTheme="minorEastAsia" w:hAnsiTheme="minorHAnsi" w:cstheme="minorBidi"/>
          <w:sz w:val="22"/>
          <w:szCs w:val="22"/>
          <w:lang w:val="en-GB" w:eastAsia="en-GB"/>
        </w:rPr>
      </w:pPr>
      <w:hyperlink w:anchor="_Toc196207808" w:history="1">
        <w:r w:rsidRPr="007B50D1">
          <w:rPr>
            <w:rStyle w:val="Hyperlink"/>
            <w:lang w:val="en-GB"/>
          </w:rPr>
          <w:t>DATA PRESENTATION, ANALYSIS AND DISCUSSION OF FINDINGS</w:t>
        </w:r>
        <w:r>
          <w:rPr>
            <w:webHidden/>
          </w:rPr>
          <w:tab/>
        </w:r>
        <w:r>
          <w:rPr>
            <w:webHidden/>
          </w:rPr>
          <w:fldChar w:fldCharType="begin"/>
        </w:r>
        <w:r>
          <w:rPr>
            <w:webHidden/>
          </w:rPr>
          <w:instrText xml:space="preserve"> PAGEREF _Toc196207808 \h </w:instrText>
        </w:r>
        <w:r>
          <w:rPr>
            <w:webHidden/>
          </w:rPr>
        </w:r>
        <w:r>
          <w:rPr>
            <w:webHidden/>
          </w:rPr>
          <w:fldChar w:fldCharType="separate"/>
        </w:r>
        <w:r w:rsidR="00E92940">
          <w:rPr>
            <w:webHidden/>
          </w:rPr>
          <w:t>74</w:t>
        </w:r>
        <w:r>
          <w:rPr>
            <w:webHidden/>
          </w:rPr>
          <w:fldChar w:fldCharType="end"/>
        </w:r>
      </w:hyperlink>
    </w:p>
    <w:p w14:paraId="478C0F02" w14:textId="56C463BC"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09" w:history="1">
        <w:r w:rsidRPr="007B50D1">
          <w:rPr>
            <w:rStyle w:val="Hyperlink"/>
            <w:noProof/>
            <w:lang w:val="en-GB"/>
          </w:rPr>
          <w:t>4.1</w:t>
        </w:r>
        <w:r>
          <w:rPr>
            <w:rFonts w:asciiTheme="minorHAnsi" w:eastAsiaTheme="minorEastAsia" w:hAnsiTheme="minorHAnsi" w:cstheme="minorBidi"/>
            <w:noProof/>
            <w:lang w:val="en-GB" w:eastAsia="en-GB"/>
          </w:rPr>
          <w:tab/>
        </w:r>
        <w:r w:rsidRPr="007B50D1">
          <w:rPr>
            <w:rStyle w:val="Hyperlink"/>
            <w:noProof/>
            <w:lang w:val="en-GB"/>
          </w:rPr>
          <w:t>Chapter Overview</w:t>
        </w:r>
        <w:r>
          <w:rPr>
            <w:noProof/>
            <w:webHidden/>
          </w:rPr>
          <w:tab/>
        </w:r>
        <w:r>
          <w:rPr>
            <w:noProof/>
            <w:webHidden/>
          </w:rPr>
          <w:fldChar w:fldCharType="begin"/>
        </w:r>
        <w:r>
          <w:rPr>
            <w:noProof/>
            <w:webHidden/>
          </w:rPr>
          <w:instrText xml:space="preserve"> PAGEREF _Toc196207809 \h </w:instrText>
        </w:r>
        <w:r>
          <w:rPr>
            <w:noProof/>
            <w:webHidden/>
          </w:rPr>
        </w:r>
        <w:r>
          <w:rPr>
            <w:noProof/>
            <w:webHidden/>
          </w:rPr>
          <w:fldChar w:fldCharType="separate"/>
        </w:r>
        <w:r w:rsidR="00E92940">
          <w:rPr>
            <w:noProof/>
            <w:webHidden/>
          </w:rPr>
          <w:t>74</w:t>
        </w:r>
        <w:r>
          <w:rPr>
            <w:noProof/>
            <w:webHidden/>
          </w:rPr>
          <w:fldChar w:fldCharType="end"/>
        </w:r>
      </w:hyperlink>
    </w:p>
    <w:p w14:paraId="6328A747" w14:textId="4552D1AF"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10" w:history="1">
        <w:r w:rsidRPr="007B50D1">
          <w:rPr>
            <w:rStyle w:val="Hyperlink"/>
            <w:noProof/>
            <w:lang w:val="en-GB"/>
          </w:rPr>
          <w:t>4.2</w:t>
        </w:r>
        <w:r>
          <w:rPr>
            <w:rFonts w:asciiTheme="minorHAnsi" w:eastAsiaTheme="minorEastAsia" w:hAnsiTheme="minorHAnsi" w:cstheme="minorBidi"/>
            <w:noProof/>
            <w:lang w:val="en-GB" w:eastAsia="en-GB"/>
          </w:rPr>
          <w:tab/>
        </w:r>
        <w:r w:rsidRPr="007B50D1">
          <w:rPr>
            <w:rStyle w:val="Hyperlink"/>
            <w:noProof/>
            <w:lang w:val="en-GB"/>
          </w:rPr>
          <w:t>Respondents’ Response Rate</w:t>
        </w:r>
        <w:r>
          <w:rPr>
            <w:noProof/>
            <w:webHidden/>
          </w:rPr>
          <w:tab/>
        </w:r>
        <w:r>
          <w:rPr>
            <w:noProof/>
            <w:webHidden/>
          </w:rPr>
          <w:fldChar w:fldCharType="begin"/>
        </w:r>
        <w:r>
          <w:rPr>
            <w:noProof/>
            <w:webHidden/>
          </w:rPr>
          <w:instrText xml:space="preserve"> PAGEREF _Toc196207810 \h </w:instrText>
        </w:r>
        <w:r>
          <w:rPr>
            <w:noProof/>
            <w:webHidden/>
          </w:rPr>
        </w:r>
        <w:r>
          <w:rPr>
            <w:noProof/>
            <w:webHidden/>
          </w:rPr>
          <w:fldChar w:fldCharType="separate"/>
        </w:r>
        <w:r w:rsidR="00E92940">
          <w:rPr>
            <w:noProof/>
            <w:webHidden/>
          </w:rPr>
          <w:t>74</w:t>
        </w:r>
        <w:r>
          <w:rPr>
            <w:noProof/>
            <w:webHidden/>
          </w:rPr>
          <w:fldChar w:fldCharType="end"/>
        </w:r>
      </w:hyperlink>
    </w:p>
    <w:p w14:paraId="29A629AF" w14:textId="7CDBAC35"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11" w:history="1">
        <w:r w:rsidRPr="007B50D1">
          <w:rPr>
            <w:rStyle w:val="Hyperlink"/>
            <w:noProof/>
            <w:lang w:val="en-GB"/>
          </w:rPr>
          <w:t>4.3</w:t>
        </w:r>
        <w:r>
          <w:rPr>
            <w:rFonts w:asciiTheme="minorHAnsi" w:eastAsiaTheme="minorEastAsia" w:hAnsiTheme="minorHAnsi" w:cstheme="minorBidi"/>
            <w:noProof/>
            <w:lang w:val="en-GB" w:eastAsia="en-GB"/>
          </w:rPr>
          <w:tab/>
        </w:r>
        <w:r w:rsidRPr="007B50D1">
          <w:rPr>
            <w:rStyle w:val="Hyperlink"/>
            <w:noProof/>
            <w:lang w:val="en-GB"/>
          </w:rPr>
          <w:t>Demographic Characteristics of Respondents</w:t>
        </w:r>
        <w:r>
          <w:rPr>
            <w:noProof/>
            <w:webHidden/>
          </w:rPr>
          <w:tab/>
        </w:r>
        <w:r>
          <w:rPr>
            <w:noProof/>
            <w:webHidden/>
          </w:rPr>
          <w:fldChar w:fldCharType="begin"/>
        </w:r>
        <w:r>
          <w:rPr>
            <w:noProof/>
            <w:webHidden/>
          </w:rPr>
          <w:instrText xml:space="preserve"> PAGEREF _Toc196207811 \h </w:instrText>
        </w:r>
        <w:r>
          <w:rPr>
            <w:noProof/>
            <w:webHidden/>
          </w:rPr>
        </w:r>
        <w:r>
          <w:rPr>
            <w:noProof/>
            <w:webHidden/>
          </w:rPr>
          <w:fldChar w:fldCharType="separate"/>
        </w:r>
        <w:r w:rsidR="00E92940">
          <w:rPr>
            <w:noProof/>
            <w:webHidden/>
          </w:rPr>
          <w:t>75</w:t>
        </w:r>
        <w:r>
          <w:rPr>
            <w:noProof/>
            <w:webHidden/>
          </w:rPr>
          <w:fldChar w:fldCharType="end"/>
        </w:r>
      </w:hyperlink>
    </w:p>
    <w:p w14:paraId="6699DEB6" w14:textId="095F299B"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12" w:history="1">
        <w:r w:rsidRPr="007B50D1">
          <w:rPr>
            <w:rStyle w:val="Hyperlink"/>
            <w:noProof/>
            <w:lang w:val="en-GB"/>
          </w:rPr>
          <w:t>4.4</w:t>
        </w:r>
        <w:r>
          <w:rPr>
            <w:rFonts w:asciiTheme="minorHAnsi" w:eastAsiaTheme="minorEastAsia" w:hAnsiTheme="minorHAnsi" w:cstheme="minorBidi"/>
            <w:noProof/>
            <w:lang w:val="en-GB" w:eastAsia="en-GB"/>
          </w:rPr>
          <w:tab/>
        </w:r>
        <w:r w:rsidRPr="007B50D1">
          <w:rPr>
            <w:rStyle w:val="Hyperlink"/>
            <w:noProof/>
            <w:lang w:val="en-GB"/>
          </w:rPr>
          <w:t>Descriptive Analysis Results of the Study Variables</w:t>
        </w:r>
        <w:r>
          <w:rPr>
            <w:noProof/>
            <w:webHidden/>
          </w:rPr>
          <w:tab/>
        </w:r>
        <w:r>
          <w:rPr>
            <w:noProof/>
            <w:webHidden/>
          </w:rPr>
          <w:fldChar w:fldCharType="begin"/>
        </w:r>
        <w:r>
          <w:rPr>
            <w:noProof/>
            <w:webHidden/>
          </w:rPr>
          <w:instrText xml:space="preserve"> PAGEREF _Toc196207812 \h </w:instrText>
        </w:r>
        <w:r>
          <w:rPr>
            <w:noProof/>
            <w:webHidden/>
          </w:rPr>
        </w:r>
        <w:r>
          <w:rPr>
            <w:noProof/>
            <w:webHidden/>
          </w:rPr>
          <w:fldChar w:fldCharType="separate"/>
        </w:r>
        <w:r w:rsidR="00E92940">
          <w:rPr>
            <w:noProof/>
            <w:webHidden/>
          </w:rPr>
          <w:t>77</w:t>
        </w:r>
        <w:r>
          <w:rPr>
            <w:noProof/>
            <w:webHidden/>
          </w:rPr>
          <w:fldChar w:fldCharType="end"/>
        </w:r>
      </w:hyperlink>
    </w:p>
    <w:p w14:paraId="3801D88A" w14:textId="33C00A86" w:rsidR="00472B49" w:rsidRDefault="00472B49">
      <w:pPr>
        <w:pStyle w:val="TOC3"/>
        <w:rPr>
          <w:rFonts w:asciiTheme="minorHAnsi" w:eastAsiaTheme="minorEastAsia" w:hAnsiTheme="minorHAnsi" w:cstheme="minorBidi"/>
          <w:noProof/>
          <w:lang w:val="en-GB" w:eastAsia="en-GB"/>
        </w:rPr>
      </w:pPr>
      <w:hyperlink w:anchor="_Toc196207813" w:history="1">
        <w:r w:rsidRPr="007B50D1">
          <w:rPr>
            <w:rStyle w:val="Hyperlink"/>
            <w:noProof/>
            <w:lang w:val="en-GB"/>
          </w:rPr>
          <w:t>4.4.1</w:t>
        </w:r>
        <w:r>
          <w:rPr>
            <w:rFonts w:asciiTheme="minorHAnsi" w:eastAsiaTheme="minorEastAsia" w:hAnsiTheme="minorHAnsi" w:cstheme="minorBidi"/>
            <w:noProof/>
            <w:lang w:val="en-GB" w:eastAsia="en-GB"/>
          </w:rPr>
          <w:tab/>
        </w:r>
        <w:r w:rsidRPr="007B50D1">
          <w:rPr>
            <w:rStyle w:val="Hyperlink"/>
            <w:noProof/>
            <w:lang w:val="en-GB"/>
          </w:rPr>
          <w:t>Descriptive analysis of data related to the strengths of M&amp;E team</w:t>
        </w:r>
        <w:r>
          <w:rPr>
            <w:noProof/>
            <w:webHidden/>
          </w:rPr>
          <w:tab/>
        </w:r>
        <w:r>
          <w:rPr>
            <w:noProof/>
            <w:webHidden/>
          </w:rPr>
          <w:fldChar w:fldCharType="begin"/>
        </w:r>
        <w:r>
          <w:rPr>
            <w:noProof/>
            <w:webHidden/>
          </w:rPr>
          <w:instrText xml:space="preserve"> PAGEREF _Toc196207813 \h </w:instrText>
        </w:r>
        <w:r>
          <w:rPr>
            <w:noProof/>
            <w:webHidden/>
          </w:rPr>
        </w:r>
        <w:r>
          <w:rPr>
            <w:noProof/>
            <w:webHidden/>
          </w:rPr>
          <w:fldChar w:fldCharType="separate"/>
        </w:r>
        <w:r w:rsidR="00E92940">
          <w:rPr>
            <w:noProof/>
            <w:webHidden/>
          </w:rPr>
          <w:t>77</w:t>
        </w:r>
        <w:r>
          <w:rPr>
            <w:noProof/>
            <w:webHidden/>
          </w:rPr>
          <w:fldChar w:fldCharType="end"/>
        </w:r>
      </w:hyperlink>
    </w:p>
    <w:p w14:paraId="39DCF99B" w14:textId="7DE5B5D9" w:rsidR="00472B49" w:rsidRDefault="00472B49">
      <w:pPr>
        <w:pStyle w:val="TOC3"/>
        <w:rPr>
          <w:rFonts w:asciiTheme="minorHAnsi" w:eastAsiaTheme="minorEastAsia" w:hAnsiTheme="minorHAnsi" w:cstheme="minorBidi"/>
          <w:noProof/>
          <w:lang w:val="en-GB" w:eastAsia="en-GB"/>
        </w:rPr>
      </w:pPr>
      <w:hyperlink w:anchor="_Toc196207814" w:history="1">
        <w:r w:rsidRPr="007B50D1">
          <w:rPr>
            <w:rStyle w:val="Hyperlink"/>
            <w:noProof/>
            <w:lang w:val="en-GB"/>
          </w:rPr>
          <w:t>4.4.2</w:t>
        </w:r>
        <w:r>
          <w:rPr>
            <w:rFonts w:asciiTheme="minorHAnsi" w:eastAsiaTheme="minorEastAsia" w:hAnsiTheme="minorHAnsi" w:cstheme="minorBidi"/>
            <w:noProof/>
            <w:lang w:val="en-GB" w:eastAsia="en-GB"/>
          </w:rPr>
          <w:tab/>
        </w:r>
        <w:r w:rsidRPr="007B50D1">
          <w:rPr>
            <w:rStyle w:val="Hyperlink"/>
            <w:noProof/>
            <w:lang w:val="en-GB"/>
          </w:rPr>
          <w:t>Descriptive analysis of data related to the M&amp;E plan</w:t>
        </w:r>
        <w:r>
          <w:rPr>
            <w:noProof/>
            <w:webHidden/>
          </w:rPr>
          <w:tab/>
        </w:r>
        <w:r>
          <w:rPr>
            <w:noProof/>
            <w:webHidden/>
          </w:rPr>
          <w:fldChar w:fldCharType="begin"/>
        </w:r>
        <w:r>
          <w:rPr>
            <w:noProof/>
            <w:webHidden/>
          </w:rPr>
          <w:instrText xml:space="preserve"> PAGEREF _Toc196207814 \h </w:instrText>
        </w:r>
        <w:r>
          <w:rPr>
            <w:noProof/>
            <w:webHidden/>
          </w:rPr>
        </w:r>
        <w:r>
          <w:rPr>
            <w:noProof/>
            <w:webHidden/>
          </w:rPr>
          <w:fldChar w:fldCharType="separate"/>
        </w:r>
        <w:r w:rsidR="00E92940">
          <w:rPr>
            <w:noProof/>
            <w:webHidden/>
          </w:rPr>
          <w:t>78</w:t>
        </w:r>
        <w:r>
          <w:rPr>
            <w:noProof/>
            <w:webHidden/>
          </w:rPr>
          <w:fldChar w:fldCharType="end"/>
        </w:r>
      </w:hyperlink>
    </w:p>
    <w:p w14:paraId="6D60701E" w14:textId="751C5235" w:rsidR="00472B49" w:rsidRDefault="00472B49">
      <w:pPr>
        <w:pStyle w:val="TOC3"/>
        <w:rPr>
          <w:rFonts w:asciiTheme="minorHAnsi" w:eastAsiaTheme="minorEastAsia" w:hAnsiTheme="minorHAnsi" w:cstheme="minorBidi"/>
          <w:noProof/>
          <w:lang w:val="en-GB" w:eastAsia="en-GB"/>
        </w:rPr>
      </w:pPr>
      <w:hyperlink w:anchor="_Toc196207815" w:history="1">
        <w:r w:rsidRPr="007B50D1">
          <w:rPr>
            <w:rStyle w:val="Hyperlink"/>
            <w:noProof/>
            <w:lang w:val="en-GB"/>
          </w:rPr>
          <w:t>4.4.3</w:t>
        </w:r>
        <w:r>
          <w:rPr>
            <w:rFonts w:asciiTheme="minorHAnsi" w:eastAsiaTheme="minorEastAsia" w:hAnsiTheme="minorHAnsi" w:cstheme="minorBidi"/>
            <w:noProof/>
            <w:lang w:val="en-GB" w:eastAsia="en-GB"/>
          </w:rPr>
          <w:tab/>
        </w:r>
        <w:r w:rsidRPr="007B50D1">
          <w:rPr>
            <w:rStyle w:val="Hyperlink"/>
            <w:noProof/>
            <w:lang w:val="en-GB"/>
          </w:rPr>
          <w:t>Descriptive analysis of data related to M&amp;E approaches</w:t>
        </w:r>
        <w:r>
          <w:rPr>
            <w:noProof/>
            <w:webHidden/>
          </w:rPr>
          <w:tab/>
        </w:r>
        <w:r>
          <w:rPr>
            <w:noProof/>
            <w:webHidden/>
          </w:rPr>
          <w:fldChar w:fldCharType="begin"/>
        </w:r>
        <w:r>
          <w:rPr>
            <w:noProof/>
            <w:webHidden/>
          </w:rPr>
          <w:instrText xml:space="preserve"> PAGEREF _Toc196207815 \h </w:instrText>
        </w:r>
        <w:r>
          <w:rPr>
            <w:noProof/>
            <w:webHidden/>
          </w:rPr>
        </w:r>
        <w:r>
          <w:rPr>
            <w:noProof/>
            <w:webHidden/>
          </w:rPr>
          <w:fldChar w:fldCharType="separate"/>
        </w:r>
        <w:r w:rsidR="00E92940">
          <w:rPr>
            <w:noProof/>
            <w:webHidden/>
          </w:rPr>
          <w:t>80</w:t>
        </w:r>
        <w:r>
          <w:rPr>
            <w:noProof/>
            <w:webHidden/>
          </w:rPr>
          <w:fldChar w:fldCharType="end"/>
        </w:r>
      </w:hyperlink>
    </w:p>
    <w:p w14:paraId="27BA33AC" w14:textId="2133B009" w:rsidR="00472B49" w:rsidRDefault="00472B49">
      <w:pPr>
        <w:pStyle w:val="TOC3"/>
        <w:rPr>
          <w:rFonts w:asciiTheme="minorHAnsi" w:eastAsiaTheme="minorEastAsia" w:hAnsiTheme="minorHAnsi" w:cstheme="minorBidi"/>
          <w:noProof/>
          <w:lang w:val="en-GB" w:eastAsia="en-GB"/>
        </w:rPr>
      </w:pPr>
      <w:hyperlink w:anchor="_Toc196207816" w:history="1">
        <w:r w:rsidRPr="007B50D1">
          <w:rPr>
            <w:rStyle w:val="Hyperlink"/>
            <w:noProof/>
            <w:lang w:val="en-GB"/>
          </w:rPr>
          <w:t>4.4.4</w:t>
        </w:r>
        <w:r>
          <w:rPr>
            <w:rFonts w:asciiTheme="minorHAnsi" w:eastAsiaTheme="minorEastAsia" w:hAnsiTheme="minorHAnsi" w:cstheme="minorBidi"/>
            <w:noProof/>
            <w:lang w:val="en-GB" w:eastAsia="en-GB"/>
          </w:rPr>
          <w:tab/>
        </w:r>
        <w:r w:rsidRPr="007B50D1">
          <w:rPr>
            <w:rStyle w:val="Hyperlink"/>
            <w:noProof/>
            <w:lang w:val="en-GB"/>
          </w:rPr>
          <w:t>Descriptive analysis of data related to M&amp;E information</w:t>
        </w:r>
        <w:r>
          <w:rPr>
            <w:noProof/>
            <w:webHidden/>
          </w:rPr>
          <w:tab/>
        </w:r>
        <w:r>
          <w:rPr>
            <w:noProof/>
            <w:webHidden/>
          </w:rPr>
          <w:fldChar w:fldCharType="begin"/>
        </w:r>
        <w:r>
          <w:rPr>
            <w:noProof/>
            <w:webHidden/>
          </w:rPr>
          <w:instrText xml:space="preserve"> PAGEREF _Toc196207816 \h </w:instrText>
        </w:r>
        <w:r>
          <w:rPr>
            <w:noProof/>
            <w:webHidden/>
          </w:rPr>
        </w:r>
        <w:r>
          <w:rPr>
            <w:noProof/>
            <w:webHidden/>
          </w:rPr>
          <w:fldChar w:fldCharType="separate"/>
        </w:r>
        <w:r w:rsidR="00E92940">
          <w:rPr>
            <w:noProof/>
            <w:webHidden/>
          </w:rPr>
          <w:t>81</w:t>
        </w:r>
        <w:r>
          <w:rPr>
            <w:noProof/>
            <w:webHidden/>
          </w:rPr>
          <w:fldChar w:fldCharType="end"/>
        </w:r>
      </w:hyperlink>
    </w:p>
    <w:p w14:paraId="2D5D223B" w14:textId="379D573F" w:rsidR="00472B49" w:rsidRDefault="00472B49">
      <w:pPr>
        <w:pStyle w:val="TOC3"/>
        <w:rPr>
          <w:rFonts w:asciiTheme="minorHAnsi" w:eastAsiaTheme="minorEastAsia" w:hAnsiTheme="minorHAnsi" w:cstheme="minorBidi"/>
          <w:noProof/>
          <w:lang w:val="en-GB" w:eastAsia="en-GB"/>
        </w:rPr>
      </w:pPr>
      <w:hyperlink w:anchor="_Toc196207817" w:history="1">
        <w:r w:rsidRPr="007B50D1">
          <w:rPr>
            <w:rStyle w:val="Hyperlink"/>
            <w:noProof/>
            <w:lang w:val="en-GB"/>
          </w:rPr>
          <w:t>4.4.5</w:t>
        </w:r>
        <w:r>
          <w:rPr>
            <w:rFonts w:asciiTheme="minorHAnsi" w:eastAsiaTheme="minorEastAsia" w:hAnsiTheme="minorHAnsi" w:cstheme="minorBidi"/>
            <w:noProof/>
            <w:lang w:val="en-GB" w:eastAsia="en-GB"/>
          </w:rPr>
          <w:tab/>
        </w:r>
        <w:r w:rsidRPr="007B50D1">
          <w:rPr>
            <w:rStyle w:val="Hyperlink"/>
            <w:noProof/>
            <w:lang w:val="en-GB"/>
          </w:rPr>
          <w:t>Descriptive analysis of data related to client satisfaction</w:t>
        </w:r>
        <w:r>
          <w:rPr>
            <w:noProof/>
            <w:webHidden/>
          </w:rPr>
          <w:tab/>
        </w:r>
        <w:r>
          <w:rPr>
            <w:noProof/>
            <w:webHidden/>
          </w:rPr>
          <w:fldChar w:fldCharType="begin"/>
        </w:r>
        <w:r>
          <w:rPr>
            <w:noProof/>
            <w:webHidden/>
          </w:rPr>
          <w:instrText xml:space="preserve"> PAGEREF _Toc196207817 \h </w:instrText>
        </w:r>
        <w:r>
          <w:rPr>
            <w:noProof/>
            <w:webHidden/>
          </w:rPr>
        </w:r>
        <w:r>
          <w:rPr>
            <w:noProof/>
            <w:webHidden/>
          </w:rPr>
          <w:fldChar w:fldCharType="separate"/>
        </w:r>
        <w:r w:rsidR="00E92940">
          <w:rPr>
            <w:noProof/>
            <w:webHidden/>
          </w:rPr>
          <w:t>82</w:t>
        </w:r>
        <w:r>
          <w:rPr>
            <w:noProof/>
            <w:webHidden/>
          </w:rPr>
          <w:fldChar w:fldCharType="end"/>
        </w:r>
      </w:hyperlink>
    </w:p>
    <w:p w14:paraId="68F6F59E" w14:textId="0337445E" w:rsidR="00472B49" w:rsidRDefault="00472B49">
      <w:pPr>
        <w:pStyle w:val="TOC3"/>
        <w:rPr>
          <w:rFonts w:asciiTheme="minorHAnsi" w:eastAsiaTheme="minorEastAsia" w:hAnsiTheme="minorHAnsi" w:cstheme="minorBidi"/>
          <w:noProof/>
          <w:lang w:val="en-GB" w:eastAsia="en-GB"/>
        </w:rPr>
      </w:pPr>
      <w:hyperlink w:anchor="_Toc196207818" w:history="1">
        <w:r w:rsidRPr="007B50D1">
          <w:rPr>
            <w:rStyle w:val="Hyperlink"/>
            <w:noProof/>
            <w:lang w:val="en-GB"/>
          </w:rPr>
          <w:t>4.4.6</w:t>
        </w:r>
        <w:r>
          <w:rPr>
            <w:rFonts w:asciiTheme="minorHAnsi" w:eastAsiaTheme="minorEastAsia" w:hAnsiTheme="minorHAnsi" w:cstheme="minorBidi"/>
            <w:noProof/>
            <w:lang w:val="en-GB" w:eastAsia="en-GB"/>
          </w:rPr>
          <w:tab/>
        </w:r>
        <w:r w:rsidRPr="007B50D1">
          <w:rPr>
            <w:rStyle w:val="Hyperlink"/>
            <w:noProof/>
            <w:lang w:val="en-GB"/>
          </w:rPr>
          <w:t>Descriptive analysis of data related to project sustainability</w:t>
        </w:r>
        <w:r>
          <w:rPr>
            <w:noProof/>
            <w:webHidden/>
          </w:rPr>
          <w:tab/>
        </w:r>
        <w:r>
          <w:rPr>
            <w:noProof/>
            <w:webHidden/>
          </w:rPr>
          <w:fldChar w:fldCharType="begin"/>
        </w:r>
        <w:r>
          <w:rPr>
            <w:noProof/>
            <w:webHidden/>
          </w:rPr>
          <w:instrText xml:space="preserve"> PAGEREF _Toc196207818 \h </w:instrText>
        </w:r>
        <w:r>
          <w:rPr>
            <w:noProof/>
            <w:webHidden/>
          </w:rPr>
        </w:r>
        <w:r>
          <w:rPr>
            <w:noProof/>
            <w:webHidden/>
          </w:rPr>
          <w:fldChar w:fldCharType="separate"/>
        </w:r>
        <w:r w:rsidR="00E92940">
          <w:rPr>
            <w:noProof/>
            <w:webHidden/>
          </w:rPr>
          <w:t>84</w:t>
        </w:r>
        <w:r>
          <w:rPr>
            <w:noProof/>
            <w:webHidden/>
          </w:rPr>
          <w:fldChar w:fldCharType="end"/>
        </w:r>
      </w:hyperlink>
    </w:p>
    <w:p w14:paraId="6539937A" w14:textId="369E0ADF" w:rsidR="00472B49" w:rsidRDefault="00472B49">
      <w:pPr>
        <w:pStyle w:val="TOC3"/>
        <w:rPr>
          <w:rFonts w:asciiTheme="minorHAnsi" w:eastAsiaTheme="minorEastAsia" w:hAnsiTheme="minorHAnsi" w:cstheme="minorBidi"/>
          <w:noProof/>
          <w:lang w:val="en-GB" w:eastAsia="en-GB"/>
        </w:rPr>
      </w:pPr>
      <w:hyperlink w:anchor="_Toc196207819" w:history="1">
        <w:r w:rsidRPr="007B50D1">
          <w:rPr>
            <w:rStyle w:val="Hyperlink"/>
            <w:noProof/>
            <w:lang w:val="en-GB"/>
          </w:rPr>
          <w:t>4.4.7</w:t>
        </w:r>
        <w:r>
          <w:rPr>
            <w:rFonts w:asciiTheme="minorHAnsi" w:eastAsiaTheme="minorEastAsia" w:hAnsiTheme="minorHAnsi" w:cstheme="minorBidi"/>
            <w:noProof/>
            <w:lang w:val="en-GB" w:eastAsia="en-GB"/>
          </w:rPr>
          <w:tab/>
        </w:r>
        <w:r w:rsidRPr="007B50D1">
          <w:rPr>
            <w:rStyle w:val="Hyperlink"/>
            <w:noProof/>
            <w:lang w:val="en-GB"/>
          </w:rPr>
          <w:t>Descriptive analysis of data related to completion of projects within the estimated cost or budget</w:t>
        </w:r>
        <w:r>
          <w:rPr>
            <w:noProof/>
            <w:webHidden/>
          </w:rPr>
          <w:tab/>
        </w:r>
        <w:r>
          <w:rPr>
            <w:noProof/>
            <w:webHidden/>
          </w:rPr>
          <w:fldChar w:fldCharType="begin"/>
        </w:r>
        <w:r>
          <w:rPr>
            <w:noProof/>
            <w:webHidden/>
          </w:rPr>
          <w:instrText xml:space="preserve"> PAGEREF _Toc196207819 \h </w:instrText>
        </w:r>
        <w:r>
          <w:rPr>
            <w:noProof/>
            <w:webHidden/>
          </w:rPr>
        </w:r>
        <w:r>
          <w:rPr>
            <w:noProof/>
            <w:webHidden/>
          </w:rPr>
          <w:fldChar w:fldCharType="separate"/>
        </w:r>
        <w:r w:rsidR="00E92940">
          <w:rPr>
            <w:noProof/>
            <w:webHidden/>
          </w:rPr>
          <w:t>85</w:t>
        </w:r>
        <w:r>
          <w:rPr>
            <w:noProof/>
            <w:webHidden/>
          </w:rPr>
          <w:fldChar w:fldCharType="end"/>
        </w:r>
      </w:hyperlink>
    </w:p>
    <w:p w14:paraId="6CDB8A6E" w14:textId="039C2FA7" w:rsidR="00472B49" w:rsidRDefault="00472B49">
      <w:pPr>
        <w:pStyle w:val="TOC3"/>
        <w:rPr>
          <w:rFonts w:asciiTheme="minorHAnsi" w:eastAsiaTheme="minorEastAsia" w:hAnsiTheme="minorHAnsi" w:cstheme="minorBidi"/>
          <w:noProof/>
          <w:lang w:val="en-GB" w:eastAsia="en-GB"/>
        </w:rPr>
      </w:pPr>
      <w:hyperlink w:anchor="_Toc196207820" w:history="1">
        <w:r w:rsidRPr="007B50D1">
          <w:rPr>
            <w:rStyle w:val="Hyperlink"/>
            <w:noProof/>
            <w:lang w:val="en-GB"/>
          </w:rPr>
          <w:t>4.4.8</w:t>
        </w:r>
        <w:r>
          <w:rPr>
            <w:rFonts w:asciiTheme="minorHAnsi" w:eastAsiaTheme="minorEastAsia" w:hAnsiTheme="minorHAnsi" w:cstheme="minorBidi"/>
            <w:noProof/>
            <w:lang w:val="en-GB" w:eastAsia="en-GB"/>
          </w:rPr>
          <w:tab/>
        </w:r>
        <w:r w:rsidRPr="007B50D1">
          <w:rPr>
            <w:rStyle w:val="Hyperlink"/>
            <w:noProof/>
            <w:lang w:val="en-GB"/>
          </w:rPr>
          <w:t>Descriptive analysis on completion of project within cost and budget</w:t>
        </w:r>
        <w:r>
          <w:rPr>
            <w:noProof/>
            <w:webHidden/>
          </w:rPr>
          <w:tab/>
        </w:r>
        <w:r>
          <w:rPr>
            <w:noProof/>
            <w:webHidden/>
          </w:rPr>
          <w:fldChar w:fldCharType="begin"/>
        </w:r>
        <w:r>
          <w:rPr>
            <w:noProof/>
            <w:webHidden/>
          </w:rPr>
          <w:instrText xml:space="preserve"> PAGEREF _Toc196207820 \h </w:instrText>
        </w:r>
        <w:r>
          <w:rPr>
            <w:noProof/>
            <w:webHidden/>
          </w:rPr>
        </w:r>
        <w:r>
          <w:rPr>
            <w:noProof/>
            <w:webHidden/>
          </w:rPr>
          <w:fldChar w:fldCharType="separate"/>
        </w:r>
        <w:r w:rsidR="00E92940">
          <w:rPr>
            <w:noProof/>
            <w:webHidden/>
          </w:rPr>
          <w:t>86</w:t>
        </w:r>
        <w:r>
          <w:rPr>
            <w:noProof/>
            <w:webHidden/>
          </w:rPr>
          <w:fldChar w:fldCharType="end"/>
        </w:r>
      </w:hyperlink>
    </w:p>
    <w:p w14:paraId="3D5A995E" w14:textId="14FF1C34" w:rsidR="00472B49" w:rsidRDefault="00472B49">
      <w:pPr>
        <w:pStyle w:val="TOC3"/>
        <w:rPr>
          <w:rFonts w:asciiTheme="minorHAnsi" w:eastAsiaTheme="minorEastAsia" w:hAnsiTheme="minorHAnsi" w:cstheme="minorBidi"/>
          <w:noProof/>
          <w:lang w:val="en-GB" w:eastAsia="en-GB"/>
        </w:rPr>
      </w:pPr>
      <w:hyperlink w:anchor="_Toc196207821" w:history="1">
        <w:r w:rsidRPr="007B50D1">
          <w:rPr>
            <w:rStyle w:val="Hyperlink"/>
            <w:noProof/>
            <w:lang w:val="en-GB"/>
          </w:rPr>
          <w:t>4.4.9</w:t>
        </w:r>
        <w:r>
          <w:rPr>
            <w:rFonts w:asciiTheme="minorHAnsi" w:eastAsiaTheme="minorEastAsia" w:hAnsiTheme="minorHAnsi" w:cstheme="minorBidi"/>
            <w:noProof/>
            <w:lang w:val="en-GB" w:eastAsia="en-GB"/>
          </w:rPr>
          <w:tab/>
        </w:r>
        <w:r w:rsidRPr="007B50D1">
          <w:rPr>
            <w:rStyle w:val="Hyperlink"/>
            <w:noProof/>
            <w:lang w:val="en-GB"/>
          </w:rPr>
          <w:t>Descriptive analysis of data related to technical skills</w:t>
        </w:r>
        <w:r>
          <w:rPr>
            <w:noProof/>
            <w:webHidden/>
          </w:rPr>
          <w:tab/>
        </w:r>
        <w:r>
          <w:rPr>
            <w:noProof/>
            <w:webHidden/>
          </w:rPr>
          <w:fldChar w:fldCharType="begin"/>
        </w:r>
        <w:r>
          <w:rPr>
            <w:noProof/>
            <w:webHidden/>
          </w:rPr>
          <w:instrText xml:space="preserve"> PAGEREF _Toc196207821 \h </w:instrText>
        </w:r>
        <w:r>
          <w:rPr>
            <w:noProof/>
            <w:webHidden/>
          </w:rPr>
        </w:r>
        <w:r>
          <w:rPr>
            <w:noProof/>
            <w:webHidden/>
          </w:rPr>
          <w:fldChar w:fldCharType="separate"/>
        </w:r>
        <w:r w:rsidR="00E92940">
          <w:rPr>
            <w:noProof/>
            <w:webHidden/>
          </w:rPr>
          <w:t>88</w:t>
        </w:r>
        <w:r>
          <w:rPr>
            <w:noProof/>
            <w:webHidden/>
          </w:rPr>
          <w:fldChar w:fldCharType="end"/>
        </w:r>
      </w:hyperlink>
    </w:p>
    <w:p w14:paraId="57BA8B48" w14:textId="3CFAD678" w:rsidR="00472B49" w:rsidRDefault="00472B49">
      <w:pPr>
        <w:pStyle w:val="TOC3"/>
        <w:rPr>
          <w:rFonts w:asciiTheme="minorHAnsi" w:eastAsiaTheme="minorEastAsia" w:hAnsiTheme="minorHAnsi" w:cstheme="minorBidi"/>
          <w:noProof/>
          <w:lang w:val="en-GB" w:eastAsia="en-GB"/>
        </w:rPr>
      </w:pPr>
      <w:hyperlink w:anchor="_Toc196207822" w:history="1">
        <w:r w:rsidRPr="007B50D1">
          <w:rPr>
            <w:rStyle w:val="Hyperlink"/>
            <w:noProof/>
            <w:lang w:val="en-GB"/>
          </w:rPr>
          <w:t>4.4.10</w:t>
        </w:r>
        <w:r>
          <w:rPr>
            <w:rFonts w:asciiTheme="minorHAnsi" w:eastAsiaTheme="minorEastAsia" w:hAnsiTheme="minorHAnsi" w:cstheme="minorBidi"/>
            <w:noProof/>
            <w:lang w:val="en-GB" w:eastAsia="en-GB"/>
          </w:rPr>
          <w:tab/>
        </w:r>
        <w:r w:rsidRPr="007B50D1">
          <w:rPr>
            <w:rStyle w:val="Hyperlink"/>
            <w:noProof/>
            <w:lang w:val="en-GB"/>
          </w:rPr>
          <w:t>Descriptive analysis of data related to conceptual skills</w:t>
        </w:r>
        <w:r>
          <w:rPr>
            <w:noProof/>
            <w:webHidden/>
          </w:rPr>
          <w:tab/>
        </w:r>
        <w:r>
          <w:rPr>
            <w:noProof/>
            <w:webHidden/>
          </w:rPr>
          <w:fldChar w:fldCharType="begin"/>
        </w:r>
        <w:r>
          <w:rPr>
            <w:noProof/>
            <w:webHidden/>
          </w:rPr>
          <w:instrText xml:space="preserve"> PAGEREF _Toc196207822 \h </w:instrText>
        </w:r>
        <w:r>
          <w:rPr>
            <w:noProof/>
            <w:webHidden/>
          </w:rPr>
        </w:r>
        <w:r>
          <w:rPr>
            <w:noProof/>
            <w:webHidden/>
          </w:rPr>
          <w:fldChar w:fldCharType="separate"/>
        </w:r>
        <w:r w:rsidR="00E92940">
          <w:rPr>
            <w:noProof/>
            <w:webHidden/>
          </w:rPr>
          <w:t>89</w:t>
        </w:r>
        <w:r>
          <w:rPr>
            <w:noProof/>
            <w:webHidden/>
          </w:rPr>
          <w:fldChar w:fldCharType="end"/>
        </w:r>
      </w:hyperlink>
    </w:p>
    <w:p w14:paraId="2A7E24B8" w14:textId="3584C764" w:rsidR="00472B49" w:rsidRDefault="00472B49">
      <w:pPr>
        <w:pStyle w:val="TOC3"/>
        <w:rPr>
          <w:rFonts w:asciiTheme="minorHAnsi" w:eastAsiaTheme="minorEastAsia" w:hAnsiTheme="minorHAnsi" w:cstheme="minorBidi"/>
          <w:noProof/>
          <w:lang w:val="en-GB" w:eastAsia="en-GB"/>
        </w:rPr>
      </w:pPr>
      <w:hyperlink w:anchor="_Toc196207823" w:history="1">
        <w:r w:rsidRPr="007B50D1">
          <w:rPr>
            <w:rStyle w:val="Hyperlink"/>
            <w:noProof/>
            <w:lang w:val="en-GB"/>
          </w:rPr>
          <w:t>4.4.11</w:t>
        </w:r>
        <w:r>
          <w:rPr>
            <w:rFonts w:asciiTheme="minorHAnsi" w:eastAsiaTheme="minorEastAsia" w:hAnsiTheme="minorHAnsi" w:cstheme="minorBidi"/>
            <w:noProof/>
            <w:lang w:val="en-GB" w:eastAsia="en-GB"/>
          </w:rPr>
          <w:tab/>
        </w:r>
        <w:r w:rsidRPr="007B50D1">
          <w:rPr>
            <w:rStyle w:val="Hyperlink"/>
            <w:noProof/>
            <w:lang w:val="en-GB"/>
          </w:rPr>
          <w:t>Descriptive analysis of data related to human skills variable</w:t>
        </w:r>
        <w:r>
          <w:rPr>
            <w:noProof/>
            <w:webHidden/>
          </w:rPr>
          <w:tab/>
        </w:r>
        <w:r>
          <w:rPr>
            <w:noProof/>
            <w:webHidden/>
          </w:rPr>
          <w:fldChar w:fldCharType="begin"/>
        </w:r>
        <w:r>
          <w:rPr>
            <w:noProof/>
            <w:webHidden/>
          </w:rPr>
          <w:instrText xml:space="preserve"> PAGEREF _Toc196207823 \h </w:instrText>
        </w:r>
        <w:r>
          <w:rPr>
            <w:noProof/>
            <w:webHidden/>
          </w:rPr>
        </w:r>
        <w:r>
          <w:rPr>
            <w:noProof/>
            <w:webHidden/>
          </w:rPr>
          <w:fldChar w:fldCharType="separate"/>
        </w:r>
        <w:r w:rsidR="00E92940">
          <w:rPr>
            <w:noProof/>
            <w:webHidden/>
          </w:rPr>
          <w:t>90</w:t>
        </w:r>
        <w:r>
          <w:rPr>
            <w:noProof/>
            <w:webHidden/>
          </w:rPr>
          <w:fldChar w:fldCharType="end"/>
        </w:r>
      </w:hyperlink>
    </w:p>
    <w:p w14:paraId="44537F56" w14:textId="39D83CFA"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24" w:history="1">
        <w:r w:rsidRPr="007B50D1">
          <w:rPr>
            <w:rStyle w:val="Hyperlink"/>
            <w:noProof/>
            <w:lang w:val="en-GB"/>
          </w:rPr>
          <w:t>4.5</w:t>
        </w:r>
        <w:r>
          <w:rPr>
            <w:rFonts w:asciiTheme="minorHAnsi" w:eastAsiaTheme="minorEastAsia" w:hAnsiTheme="minorHAnsi" w:cstheme="minorBidi"/>
            <w:noProof/>
            <w:lang w:val="en-GB" w:eastAsia="en-GB"/>
          </w:rPr>
          <w:tab/>
        </w:r>
        <w:r w:rsidRPr="007B50D1">
          <w:rPr>
            <w:rStyle w:val="Hyperlink"/>
            <w:noProof/>
            <w:lang w:val="en-GB"/>
          </w:rPr>
          <w:t>Assessment of the Measurement Model of the Study through Confirmatory Factor Analysis</w:t>
        </w:r>
        <w:r>
          <w:rPr>
            <w:noProof/>
            <w:webHidden/>
          </w:rPr>
          <w:tab/>
        </w:r>
        <w:r>
          <w:rPr>
            <w:noProof/>
            <w:webHidden/>
          </w:rPr>
          <w:fldChar w:fldCharType="begin"/>
        </w:r>
        <w:r>
          <w:rPr>
            <w:noProof/>
            <w:webHidden/>
          </w:rPr>
          <w:instrText xml:space="preserve"> PAGEREF _Toc196207824 \h </w:instrText>
        </w:r>
        <w:r>
          <w:rPr>
            <w:noProof/>
            <w:webHidden/>
          </w:rPr>
        </w:r>
        <w:r>
          <w:rPr>
            <w:noProof/>
            <w:webHidden/>
          </w:rPr>
          <w:fldChar w:fldCharType="separate"/>
        </w:r>
        <w:r w:rsidR="00E92940">
          <w:rPr>
            <w:noProof/>
            <w:webHidden/>
          </w:rPr>
          <w:t>91</w:t>
        </w:r>
        <w:r>
          <w:rPr>
            <w:noProof/>
            <w:webHidden/>
          </w:rPr>
          <w:fldChar w:fldCharType="end"/>
        </w:r>
      </w:hyperlink>
    </w:p>
    <w:p w14:paraId="5248CD93" w14:textId="18EFEC82" w:rsidR="00472B49" w:rsidRDefault="00472B49">
      <w:pPr>
        <w:pStyle w:val="TOC3"/>
        <w:rPr>
          <w:rFonts w:asciiTheme="minorHAnsi" w:eastAsiaTheme="minorEastAsia" w:hAnsiTheme="minorHAnsi" w:cstheme="minorBidi"/>
          <w:noProof/>
          <w:lang w:val="en-GB" w:eastAsia="en-GB"/>
        </w:rPr>
      </w:pPr>
      <w:hyperlink w:anchor="_Toc196207825" w:history="1">
        <w:r w:rsidRPr="007B50D1">
          <w:rPr>
            <w:rStyle w:val="Hyperlink"/>
            <w:noProof/>
            <w:lang w:val="en-GB"/>
          </w:rPr>
          <w:t>4.5.1</w:t>
        </w:r>
        <w:r>
          <w:rPr>
            <w:rFonts w:asciiTheme="minorHAnsi" w:eastAsiaTheme="minorEastAsia" w:hAnsiTheme="minorHAnsi" w:cstheme="minorBidi"/>
            <w:noProof/>
            <w:lang w:val="en-GB" w:eastAsia="en-GB"/>
          </w:rPr>
          <w:tab/>
        </w:r>
        <w:r w:rsidRPr="007B50D1">
          <w:rPr>
            <w:rStyle w:val="Hyperlink"/>
            <w:noProof/>
            <w:lang w:val="en-GB"/>
          </w:rPr>
          <w:t>Confirmatory factor analysis for data reliability and validity</w:t>
        </w:r>
        <w:r>
          <w:rPr>
            <w:noProof/>
            <w:webHidden/>
          </w:rPr>
          <w:tab/>
        </w:r>
        <w:r>
          <w:rPr>
            <w:noProof/>
            <w:webHidden/>
          </w:rPr>
          <w:fldChar w:fldCharType="begin"/>
        </w:r>
        <w:r>
          <w:rPr>
            <w:noProof/>
            <w:webHidden/>
          </w:rPr>
          <w:instrText xml:space="preserve"> PAGEREF _Toc196207825 \h </w:instrText>
        </w:r>
        <w:r>
          <w:rPr>
            <w:noProof/>
            <w:webHidden/>
          </w:rPr>
        </w:r>
        <w:r>
          <w:rPr>
            <w:noProof/>
            <w:webHidden/>
          </w:rPr>
          <w:fldChar w:fldCharType="separate"/>
        </w:r>
        <w:r w:rsidR="00E92940">
          <w:rPr>
            <w:noProof/>
            <w:webHidden/>
          </w:rPr>
          <w:t>91</w:t>
        </w:r>
        <w:r>
          <w:rPr>
            <w:noProof/>
            <w:webHidden/>
          </w:rPr>
          <w:fldChar w:fldCharType="end"/>
        </w:r>
      </w:hyperlink>
    </w:p>
    <w:p w14:paraId="4E03573E" w14:textId="11367C8B" w:rsidR="00472B49" w:rsidRDefault="00472B49">
      <w:pPr>
        <w:pStyle w:val="TOC4"/>
        <w:rPr>
          <w:rFonts w:asciiTheme="minorHAnsi" w:eastAsiaTheme="minorEastAsia" w:hAnsiTheme="minorHAnsi" w:cstheme="minorBidi"/>
          <w:noProof/>
          <w:lang w:val="en-GB" w:eastAsia="en-GB"/>
        </w:rPr>
      </w:pPr>
      <w:hyperlink w:anchor="_Toc196207826" w:history="1">
        <w:r w:rsidRPr="007B50D1">
          <w:rPr>
            <w:rStyle w:val="Hyperlink"/>
            <w:noProof/>
            <w:lang w:val="en-GB"/>
          </w:rPr>
          <w:t>4.5.1.1</w:t>
        </w:r>
        <w:r>
          <w:rPr>
            <w:rFonts w:asciiTheme="minorHAnsi" w:eastAsiaTheme="minorEastAsia" w:hAnsiTheme="minorHAnsi" w:cstheme="minorBidi"/>
            <w:noProof/>
            <w:lang w:val="en-GB" w:eastAsia="en-GB"/>
          </w:rPr>
          <w:tab/>
        </w:r>
        <w:r w:rsidRPr="007B50D1">
          <w:rPr>
            <w:rStyle w:val="Hyperlink"/>
            <w:noProof/>
            <w:lang w:val="en-GB"/>
          </w:rPr>
          <w:t>Cronbach’s alpha and composite reliability for the M&amp;E practices, project success, and managerial skills variables</w:t>
        </w:r>
        <w:r>
          <w:rPr>
            <w:noProof/>
            <w:webHidden/>
          </w:rPr>
          <w:tab/>
        </w:r>
        <w:r>
          <w:rPr>
            <w:noProof/>
            <w:webHidden/>
          </w:rPr>
          <w:fldChar w:fldCharType="begin"/>
        </w:r>
        <w:r>
          <w:rPr>
            <w:noProof/>
            <w:webHidden/>
          </w:rPr>
          <w:instrText xml:space="preserve"> PAGEREF _Toc196207826 \h </w:instrText>
        </w:r>
        <w:r>
          <w:rPr>
            <w:noProof/>
            <w:webHidden/>
          </w:rPr>
        </w:r>
        <w:r>
          <w:rPr>
            <w:noProof/>
            <w:webHidden/>
          </w:rPr>
          <w:fldChar w:fldCharType="separate"/>
        </w:r>
        <w:r w:rsidR="00E92940">
          <w:rPr>
            <w:noProof/>
            <w:webHidden/>
          </w:rPr>
          <w:t>92</w:t>
        </w:r>
        <w:r>
          <w:rPr>
            <w:noProof/>
            <w:webHidden/>
          </w:rPr>
          <w:fldChar w:fldCharType="end"/>
        </w:r>
      </w:hyperlink>
    </w:p>
    <w:p w14:paraId="7136D35E" w14:textId="71D054DA" w:rsidR="00472B49" w:rsidRDefault="00472B49">
      <w:pPr>
        <w:pStyle w:val="TOC4"/>
        <w:rPr>
          <w:rFonts w:asciiTheme="minorHAnsi" w:eastAsiaTheme="minorEastAsia" w:hAnsiTheme="minorHAnsi" w:cstheme="minorBidi"/>
          <w:noProof/>
          <w:lang w:val="en-GB" w:eastAsia="en-GB"/>
        </w:rPr>
      </w:pPr>
      <w:hyperlink w:anchor="_Toc196207827" w:history="1">
        <w:r w:rsidRPr="007B50D1">
          <w:rPr>
            <w:rStyle w:val="Hyperlink"/>
            <w:noProof/>
            <w:lang w:val="en-GB"/>
          </w:rPr>
          <w:t>4.5.1.2</w:t>
        </w:r>
        <w:r>
          <w:rPr>
            <w:rFonts w:asciiTheme="minorHAnsi" w:eastAsiaTheme="minorEastAsia" w:hAnsiTheme="minorHAnsi" w:cstheme="minorBidi"/>
            <w:noProof/>
            <w:lang w:val="en-GB" w:eastAsia="en-GB"/>
          </w:rPr>
          <w:tab/>
        </w:r>
        <w:r w:rsidRPr="007B50D1">
          <w:rPr>
            <w:rStyle w:val="Hyperlink"/>
            <w:noProof/>
            <w:lang w:val="en-GB"/>
          </w:rPr>
          <w:t>Convergent and discriminant validity results for M&amp;E practices, project success, and managerial skills variables</w:t>
        </w:r>
        <w:r>
          <w:rPr>
            <w:noProof/>
            <w:webHidden/>
          </w:rPr>
          <w:tab/>
        </w:r>
        <w:r>
          <w:rPr>
            <w:noProof/>
            <w:webHidden/>
          </w:rPr>
          <w:fldChar w:fldCharType="begin"/>
        </w:r>
        <w:r>
          <w:rPr>
            <w:noProof/>
            <w:webHidden/>
          </w:rPr>
          <w:instrText xml:space="preserve"> PAGEREF _Toc196207827 \h </w:instrText>
        </w:r>
        <w:r>
          <w:rPr>
            <w:noProof/>
            <w:webHidden/>
          </w:rPr>
        </w:r>
        <w:r>
          <w:rPr>
            <w:noProof/>
            <w:webHidden/>
          </w:rPr>
          <w:fldChar w:fldCharType="separate"/>
        </w:r>
        <w:r w:rsidR="00E92940">
          <w:rPr>
            <w:noProof/>
            <w:webHidden/>
          </w:rPr>
          <w:t>93</w:t>
        </w:r>
        <w:r>
          <w:rPr>
            <w:noProof/>
            <w:webHidden/>
          </w:rPr>
          <w:fldChar w:fldCharType="end"/>
        </w:r>
      </w:hyperlink>
    </w:p>
    <w:p w14:paraId="5F57A1ED" w14:textId="1D3B176F" w:rsidR="00472B49" w:rsidRDefault="00472B49">
      <w:pPr>
        <w:pStyle w:val="TOC3"/>
        <w:rPr>
          <w:rFonts w:asciiTheme="minorHAnsi" w:eastAsiaTheme="minorEastAsia" w:hAnsiTheme="minorHAnsi" w:cstheme="minorBidi"/>
          <w:noProof/>
          <w:lang w:val="en-GB" w:eastAsia="en-GB"/>
        </w:rPr>
      </w:pPr>
      <w:hyperlink w:anchor="_Toc196207828" w:history="1">
        <w:r w:rsidRPr="007B50D1">
          <w:rPr>
            <w:rStyle w:val="Hyperlink"/>
            <w:noProof/>
            <w:lang w:val="en-GB"/>
          </w:rPr>
          <w:t>4.5.2</w:t>
        </w:r>
        <w:r>
          <w:rPr>
            <w:rFonts w:asciiTheme="minorHAnsi" w:eastAsiaTheme="minorEastAsia" w:hAnsiTheme="minorHAnsi" w:cstheme="minorBidi"/>
            <w:noProof/>
            <w:lang w:val="en-GB" w:eastAsia="en-GB"/>
          </w:rPr>
          <w:tab/>
        </w:r>
        <w:r w:rsidRPr="007B50D1">
          <w:rPr>
            <w:rStyle w:val="Hyperlink"/>
            <w:noProof/>
            <w:lang w:val="en-GB"/>
          </w:rPr>
          <w:t>Confirmatory factor analysis results for the adequacy of the model fit</w:t>
        </w:r>
        <w:r>
          <w:rPr>
            <w:noProof/>
            <w:webHidden/>
          </w:rPr>
          <w:tab/>
        </w:r>
        <w:r>
          <w:rPr>
            <w:noProof/>
            <w:webHidden/>
          </w:rPr>
          <w:fldChar w:fldCharType="begin"/>
        </w:r>
        <w:r>
          <w:rPr>
            <w:noProof/>
            <w:webHidden/>
          </w:rPr>
          <w:instrText xml:space="preserve"> PAGEREF _Toc196207828 \h </w:instrText>
        </w:r>
        <w:r>
          <w:rPr>
            <w:noProof/>
            <w:webHidden/>
          </w:rPr>
        </w:r>
        <w:r>
          <w:rPr>
            <w:noProof/>
            <w:webHidden/>
          </w:rPr>
          <w:fldChar w:fldCharType="separate"/>
        </w:r>
        <w:r w:rsidR="00E92940">
          <w:rPr>
            <w:noProof/>
            <w:webHidden/>
          </w:rPr>
          <w:t>94</w:t>
        </w:r>
        <w:r>
          <w:rPr>
            <w:noProof/>
            <w:webHidden/>
          </w:rPr>
          <w:fldChar w:fldCharType="end"/>
        </w:r>
      </w:hyperlink>
    </w:p>
    <w:p w14:paraId="3FEBE6C7" w14:textId="060AFA38"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29" w:history="1">
        <w:r w:rsidRPr="007B50D1">
          <w:rPr>
            <w:rStyle w:val="Hyperlink"/>
            <w:noProof/>
            <w:lang w:val="en-GB"/>
          </w:rPr>
          <w:t>4.6</w:t>
        </w:r>
        <w:r>
          <w:rPr>
            <w:rFonts w:asciiTheme="minorHAnsi" w:eastAsiaTheme="minorEastAsia" w:hAnsiTheme="minorHAnsi" w:cstheme="minorBidi"/>
            <w:noProof/>
            <w:lang w:val="en-GB" w:eastAsia="en-GB"/>
          </w:rPr>
          <w:tab/>
        </w:r>
        <w:r w:rsidRPr="007B50D1">
          <w:rPr>
            <w:rStyle w:val="Hyperlink"/>
            <w:noProof/>
            <w:lang w:val="en-GB"/>
          </w:rPr>
          <w:t>Diagnostic Test Results for the Basic Assumptions of SEM</w:t>
        </w:r>
        <w:r>
          <w:rPr>
            <w:noProof/>
            <w:webHidden/>
          </w:rPr>
          <w:tab/>
        </w:r>
        <w:r>
          <w:rPr>
            <w:noProof/>
            <w:webHidden/>
          </w:rPr>
          <w:fldChar w:fldCharType="begin"/>
        </w:r>
        <w:r>
          <w:rPr>
            <w:noProof/>
            <w:webHidden/>
          </w:rPr>
          <w:instrText xml:space="preserve"> PAGEREF _Toc196207829 \h </w:instrText>
        </w:r>
        <w:r>
          <w:rPr>
            <w:noProof/>
            <w:webHidden/>
          </w:rPr>
        </w:r>
        <w:r>
          <w:rPr>
            <w:noProof/>
            <w:webHidden/>
          </w:rPr>
          <w:fldChar w:fldCharType="separate"/>
        </w:r>
        <w:r w:rsidR="00E92940">
          <w:rPr>
            <w:noProof/>
            <w:webHidden/>
          </w:rPr>
          <w:t>97</w:t>
        </w:r>
        <w:r>
          <w:rPr>
            <w:noProof/>
            <w:webHidden/>
          </w:rPr>
          <w:fldChar w:fldCharType="end"/>
        </w:r>
      </w:hyperlink>
    </w:p>
    <w:p w14:paraId="5801266D" w14:textId="4144382D" w:rsidR="00472B49" w:rsidRDefault="00472B49">
      <w:pPr>
        <w:pStyle w:val="TOC3"/>
        <w:rPr>
          <w:rFonts w:asciiTheme="minorHAnsi" w:eastAsiaTheme="minorEastAsia" w:hAnsiTheme="minorHAnsi" w:cstheme="minorBidi"/>
          <w:noProof/>
          <w:lang w:val="en-GB" w:eastAsia="en-GB"/>
        </w:rPr>
      </w:pPr>
      <w:hyperlink w:anchor="_Toc196207830" w:history="1">
        <w:r w:rsidRPr="007B50D1">
          <w:rPr>
            <w:rStyle w:val="Hyperlink"/>
            <w:noProof/>
            <w:lang w:val="en-GB"/>
          </w:rPr>
          <w:t>4.6.1</w:t>
        </w:r>
        <w:r>
          <w:rPr>
            <w:rFonts w:asciiTheme="minorHAnsi" w:eastAsiaTheme="minorEastAsia" w:hAnsiTheme="minorHAnsi" w:cstheme="minorBidi"/>
            <w:noProof/>
            <w:lang w:val="en-GB" w:eastAsia="en-GB"/>
          </w:rPr>
          <w:tab/>
        </w:r>
        <w:r w:rsidRPr="007B50D1">
          <w:rPr>
            <w:rStyle w:val="Hyperlink"/>
            <w:noProof/>
            <w:lang w:val="en-GB"/>
          </w:rPr>
          <w:t>Testing of normality of data</w:t>
        </w:r>
        <w:r>
          <w:rPr>
            <w:noProof/>
            <w:webHidden/>
          </w:rPr>
          <w:tab/>
        </w:r>
        <w:r>
          <w:rPr>
            <w:noProof/>
            <w:webHidden/>
          </w:rPr>
          <w:fldChar w:fldCharType="begin"/>
        </w:r>
        <w:r>
          <w:rPr>
            <w:noProof/>
            <w:webHidden/>
          </w:rPr>
          <w:instrText xml:space="preserve"> PAGEREF _Toc196207830 \h </w:instrText>
        </w:r>
        <w:r>
          <w:rPr>
            <w:noProof/>
            <w:webHidden/>
          </w:rPr>
        </w:r>
        <w:r>
          <w:rPr>
            <w:noProof/>
            <w:webHidden/>
          </w:rPr>
          <w:fldChar w:fldCharType="separate"/>
        </w:r>
        <w:r w:rsidR="00E92940">
          <w:rPr>
            <w:noProof/>
            <w:webHidden/>
          </w:rPr>
          <w:t>97</w:t>
        </w:r>
        <w:r>
          <w:rPr>
            <w:noProof/>
            <w:webHidden/>
          </w:rPr>
          <w:fldChar w:fldCharType="end"/>
        </w:r>
      </w:hyperlink>
    </w:p>
    <w:p w14:paraId="3F2BFE09" w14:textId="474443B9" w:rsidR="00472B49" w:rsidRDefault="00472B49">
      <w:pPr>
        <w:pStyle w:val="TOC3"/>
        <w:rPr>
          <w:rFonts w:asciiTheme="minorHAnsi" w:eastAsiaTheme="minorEastAsia" w:hAnsiTheme="minorHAnsi" w:cstheme="minorBidi"/>
          <w:noProof/>
          <w:lang w:val="en-GB" w:eastAsia="en-GB"/>
        </w:rPr>
      </w:pPr>
      <w:hyperlink w:anchor="_Toc196207831" w:history="1">
        <w:r w:rsidRPr="007B50D1">
          <w:rPr>
            <w:rStyle w:val="Hyperlink"/>
            <w:noProof/>
            <w:lang w:val="en-GB"/>
          </w:rPr>
          <w:t>4.6.2</w:t>
        </w:r>
        <w:r>
          <w:rPr>
            <w:rFonts w:asciiTheme="minorHAnsi" w:eastAsiaTheme="minorEastAsia" w:hAnsiTheme="minorHAnsi" w:cstheme="minorBidi"/>
            <w:noProof/>
            <w:lang w:val="en-GB" w:eastAsia="en-GB"/>
          </w:rPr>
          <w:tab/>
        </w:r>
        <w:r w:rsidRPr="007B50D1">
          <w:rPr>
            <w:rStyle w:val="Hyperlink"/>
            <w:noProof/>
            <w:lang w:val="en-GB"/>
          </w:rPr>
          <w:t>Testing of linearity assumption</w:t>
        </w:r>
        <w:r>
          <w:rPr>
            <w:noProof/>
            <w:webHidden/>
          </w:rPr>
          <w:tab/>
        </w:r>
        <w:r>
          <w:rPr>
            <w:noProof/>
            <w:webHidden/>
          </w:rPr>
          <w:fldChar w:fldCharType="begin"/>
        </w:r>
        <w:r>
          <w:rPr>
            <w:noProof/>
            <w:webHidden/>
          </w:rPr>
          <w:instrText xml:space="preserve"> PAGEREF _Toc196207831 \h </w:instrText>
        </w:r>
        <w:r>
          <w:rPr>
            <w:noProof/>
            <w:webHidden/>
          </w:rPr>
        </w:r>
        <w:r>
          <w:rPr>
            <w:noProof/>
            <w:webHidden/>
          </w:rPr>
          <w:fldChar w:fldCharType="separate"/>
        </w:r>
        <w:r w:rsidR="00E92940">
          <w:rPr>
            <w:noProof/>
            <w:webHidden/>
          </w:rPr>
          <w:t>98</w:t>
        </w:r>
        <w:r>
          <w:rPr>
            <w:noProof/>
            <w:webHidden/>
          </w:rPr>
          <w:fldChar w:fldCharType="end"/>
        </w:r>
      </w:hyperlink>
    </w:p>
    <w:p w14:paraId="15BD8254" w14:textId="731AD585" w:rsidR="00472B49" w:rsidRDefault="00472B49">
      <w:pPr>
        <w:pStyle w:val="TOC3"/>
        <w:rPr>
          <w:rFonts w:asciiTheme="minorHAnsi" w:eastAsiaTheme="minorEastAsia" w:hAnsiTheme="minorHAnsi" w:cstheme="minorBidi"/>
          <w:noProof/>
          <w:lang w:val="en-GB" w:eastAsia="en-GB"/>
        </w:rPr>
      </w:pPr>
      <w:hyperlink w:anchor="_Toc196207832" w:history="1">
        <w:r w:rsidRPr="007B50D1">
          <w:rPr>
            <w:rStyle w:val="Hyperlink"/>
            <w:noProof/>
            <w:lang w:val="en-GB"/>
          </w:rPr>
          <w:t>4.6.3</w:t>
        </w:r>
        <w:r>
          <w:rPr>
            <w:rFonts w:asciiTheme="minorHAnsi" w:eastAsiaTheme="minorEastAsia" w:hAnsiTheme="minorHAnsi" w:cstheme="minorBidi"/>
            <w:noProof/>
            <w:lang w:val="en-GB" w:eastAsia="en-GB"/>
          </w:rPr>
          <w:tab/>
        </w:r>
        <w:r w:rsidRPr="007B50D1">
          <w:rPr>
            <w:rStyle w:val="Hyperlink"/>
            <w:noProof/>
            <w:lang w:val="en-GB"/>
          </w:rPr>
          <w:t>Multiple measurements</w:t>
        </w:r>
        <w:r>
          <w:rPr>
            <w:noProof/>
            <w:webHidden/>
          </w:rPr>
          <w:tab/>
        </w:r>
        <w:r>
          <w:rPr>
            <w:noProof/>
            <w:webHidden/>
          </w:rPr>
          <w:fldChar w:fldCharType="begin"/>
        </w:r>
        <w:r>
          <w:rPr>
            <w:noProof/>
            <w:webHidden/>
          </w:rPr>
          <w:instrText xml:space="preserve"> PAGEREF _Toc196207832 \h </w:instrText>
        </w:r>
        <w:r>
          <w:rPr>
            <w:noProof/>
            <w:webHidden/>
          </w:rPr>
        </w:r>
        <w:r>
          <w:rPr>
            <w:noProof/>
            <w:webHidden/>
          </w:rPr>
          <w:fldChar w:fldCharType="separate"/>
        </w:r>
        <w:r w:rsidR="00E92940">
          <w:rPr>
            <w:noProof/>
            <w:webHidden/>
          </w:rPr>
          <w:t>98</w:t>
        </w:r>
        <w:r>
          <w:rPr>
            <w:noProof/>
            <w:webHidden/>
          </w:rPr>
          <w:fldChar w:fldCharType="end"/>
        </w:r>
      </w:hyperlink>
    </w:p>
    <w:p w14:paraId="223D88F0" w14:textId="60BB6B83" w:rsidR="00472B49" w:rsidRDefault="00472B49">
      <w:pPr>
        <w:pStyle w:val="TOC3"/>
        <w:rPr>
          <w:rFonts w:asciiTheme="minorHAnsi" w:eastAsiaTheme="minorEastAsia" w:hAnsiTheme="minorHAnsi" w:cstheme="minorBidi"/>
          <w:noProof/>
          <w:lang w:val="en-GB" w:eastAsia="en-GB"/>
        </w:rPr>
      </w:pPr>
      <w:hyperlink w:anchor="_Toc196207833" w:history="1">
        <w:r w:rsidRPr="007B50D1">
          <w:rPr>
            <w:rStyle w:val="Hyperlink"/>
            <w:noProof/>
            <w:lang w:val="en-GB"/>
          </w:rPr>
          <w:t>4.6.4</w:t>
        </w:r>
        <w:r>
          <w:rPr>
            <w:rFonts w:asciiTheme="minorHAnsi" w:eastAsiaTheme="minorEastAsia" w:hAnsiTheme="minorHAnsi" w:cstheme="minorBidi"/>
            <w:noProof/>
            <w:lang w:val="en-GB" w:eastAsia="en-GB"/>
          </w:rPr>
          <w:tab/>
        </w:r>
        <w:r w:rsidRPr="007B50D1">
          <w:rPr>
            <w:rStyle w:val="Hyperlink"/>
            <w:noProof/>
            <w:lang w:val="en-GB"/>
          </w:rPr>
          <w:t>Multicollinearity assumption test</w:t>
        </w:r>
        <w:r>
          <w:rPr>
            <w:noProof/>
            <w:webHidden/>
          </w:rPr>
          <w:tab/>
        </w:r>
        <w:r>
          <w:rPr>
            <w:noProof/>
            <w:webHidden/>
          </w:rPr>
          <w:fldChar w:fldCharType="begin"/>
        </w:r>
        <w:r>
          <w:rPr>
            <w:noProof/>
            <w:webHidden/>
          </w:rPr>
          <w:instrText xml:space="preserve"> PAGEREF _Toc196207833 \h </w:instrText>
        </w:r>
        <w:r>
          <w:rPr>
            <w:noProof/>
            <w:webHidden/>
          </w:rPr>
        </w:r>
        <w:r>
          <w:rPr>
            <w:noProof/>
            <w:webHidden/>
          </w:rPr>
          <w:fldChar w:fldCharType="separate"/>
        </w:r>
        <w:r w:rsidR="00E92940">
          <w:rPr>
            <w:noProof/>
            <w:webHidden/>
          </w:rPr>
          <w:t>98</w:t>
        </w:r>
        <w:r>
          <w:rPr>
            <w:noProof/>
            <w:webHidden/>
          </w:rPr>
          <w:fldChar w:fldCharType="end"/>
        </w:r>
      </w:hyperlink>
    </w:p>
    <w:p w14:paraId="2DBB3069" w14:textId="36CC0FC7" w:rsidR="00472B49" w:rsidRDefault="00472B49">
      <w:pPr>
        <w:pStyle w:val="TOC3"/>
        <w:rPr>
          <w:rFonts w:asciiTheme="minorHAnsi" w:eastAsiaTheme="minorEastAsia" w:hAnsiTheme="minorHAnsi" w:cstheme="minorBidi"/>
          <w:noProof/>
          <w:lang w:val="en-GB" w:eastAsia="en-GB"/>
        </w:rPr>
      </w:pPr>
      <w:hyperlink w:anchor="_Toc196207834" w:history="1">
        <w:r w:rsidRPr="007B50D1">
          <w:rPr>
            <w:rStyle w:val="Hyperlink"/>
            <w:noProof/>
            <w:lang w:val="en-GB"/>
          </w:rPr>
          <w:t>4.6.5</w:t>
        </w:r>
        <w:r>
          <w:rPr>
            <w:rFonts w:asciiTheme="minorHAnsi" w:eastAsiaTheme="minorEastAsia" w:hAnsiTheme="minorHAnsi" w:cstheme="minorBidi"/>
            <w:noProof/>
            <w:lang w:val="en-GB" w:eastAsia="en-GB"/>
          </w:rPr>
          <w:tab/>
        </w:r>
        <w:r w:rsidRPr="007B50D1">
          <w:rPr>
            <w:rStyle w:val="Hyperlink"/>
            <w:noProof/>
            <w:lang w:val="en-GB"/>
          </w:rPr>
          <w:t>Adequate sample size assumption</w:t>
        </w:r>
        <w:r>
          <w:rPr>
            <w:noProof/>
            <w:webHidden/>
          </w:rPr>
          <w:tab/>
        </w:r>
        <w:r>
          <w:rPr>
            <w:noProof/>
            <w:webHidden/>
          </w:rPr>
          <w:fldChar w:fldCharType="begin"/>
        </w:r>
        <w:r>
          <w:rPr>
            <w:noProof/>
            <w:webHidden/>
          </w:rPr>
          <w:instrText xml:space="preserve"> PAGEREF _Toc196207834 \h </w:instrText>
        </w:r>
        <w:r>
          <w:rPr>
            <w:noProof/>
            <w:webHidden/>
          </w:rPr>
        </w:r>
        <w:r>
          <w:rPr>
            <w:noProof/>
            <w:webHidden/>
          </w:rPr>
          <w:fldChar w:fldCharType="separate"/>
        </w:r>
        <w:r w:rsidR="00E92940">
          <w:rPr>
            <w:noProof/>
            <w:webHidden/>
          </w:rPr>
          <w:t>99</w:t>
        </w:r>
        <w:r>
          <w:rPr>
            <w:noProof/>
            <w:webHidden/>
          </w:rPr>
          <w:fldChar w:fldCharType="end"/>
        </w:r>
      </w:hyperlink>
    </w:p>
    <w:p w14:paraId="013D0217" w14:textId="4ACEE01D"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35" w:history="1">
        <w:r w:rsidRPr="007B50D1">
          <w:rPr>
            <w:rStyle w:val="Hyperlink"/>
            <w:noProof/>
            <w:lang w:val="en-GB"/>
          </w:rPr>
          <w:t>4.7</w:t>
        </w:r>
        <w:r>
          <w:rPr>
            <w:rFonts w:asciiTheme="minorHAnsi" w:eastAsiaTheme="minorEastAsia" w:hAnsiTheme="minorHAnsi" w:cstheme="minorBidi"/>
            <w:noProof/>
            <w:lang w:val="en-GB" w:eastAsia="en-GB"/>
          </w:rPr>
          <w:tab/>
        </w:r>
        <w:r w:rsidRPr="007B50D1">
          <w:rPr>
            <w:rStyle w:val="Hyperlink"/>
            <w:noProof/>
            <w:lang w:val="en-GB"/>
          </w:rPr>
          <w:t>Results of the Hypothesis Testing</w:t>
        </w:r>
        <w:r>
          <w:rPr>
            <w:noProof/>
            <w:webHidden/>
          </w:rPr>
          <w:tab/>
        </w:r>
        <w:r>
          <w:rPr>
            <w:noProof/>
            <w:webHidden/>
          </w:rPr>
          <w:fldChar w:fldCharType="begin"/>
        </w:r>
        <w:r>
          <w:rPr>
            <w:noProof/>
            <w:webHidden/>
          </w:rPr>
          <w:instrText xml:space="preserve"> PAGEREF _Toc196207835 \h </w:instrText>
        </w:r>
        <w:r>
          <w:rPr>
            <w:noProof/>
            <w:webHidden/>
          </w:rPr>
        </w:r>
        <w:r>
          <w:rPr>
            <w:noProof/>
            <w:webHidden/>
          </w:rPr>
          <w:fldChar w:fldCharType="separate"/>
        </w:r>
        <w:r w:rsidR="00E92940">
          <w:rPr>
            <w:noProof/>
            <w:webHidden/>
          </w:rPr>
          <w:t>100</w:t>
        </w:r>
        <w:r>
          <w:rPr>
            <w:noProof/>
            <w:webHidden/>
          </w:rPr>
          <w:fldChar w:fldCharType="end"/>
        </w:r>
      </w:hyperlink>
    </w:p>
    <w:p w14:paraId="1C85ECF2" w14:textId="504C22FD" w:rsidR="00472B49" w:rsidRDefault="00472B49">
      <w:pPr>
        <w:pStyle w:val="TOC3"/>
        <w:rPr>
          <w:rFonts w:asciiTheme="minorHAnsi" w:eastAsiaTheme="minorEastAsia" w:hAnsiTheme="minorHAnsi" w:cstheme="minorBidi"/>
          <w:noProof/>
          <w:lang w:val="en-GB" w:eastAsia="en-GB"/>
        </w:rPr>
      </w:pPr>
      <w:hyperlink w:anchor="_Toc196207836" w:history="1">
        <w:r w:rsidRPr="007B50D1">
          <w:rPr>
            <w:rStyle w:val="Hyperlink"/>
            <w:noProof/>
            <w:lang w:val="en-GB"/>
          </w:rPr>
          <w:t>4.7.1</w:t>
        </w:r>
        <w:r>
          <w:rPr>
            <w:rFonts w:asciiTheme="minorHAnsi" w:eastAsiaTheme="minorEastAsia" w:hAnsiTheme="minorHAnsi" w:cstheme="minorBidi"/>
            <w:noProof/>
            <w:lang w:val="en-GB" w:eastAsia="en-GB"/>
          </w:rPr>
          <w:tab/>
        </w:r>
        <w:r w:rsidRPr="007B50D1">
          <w:rPr>
            <w:rStyle w:val="Hyperlink"/>
            <w:noProof/>
            <w:lang w:val="en-GB"/>
          </w:rPr>
          <w:t>Objective one: To assess the influence of the strengths of M&amp;E team on project success</w:t>
        </w:r>
        <w:r>
          <w:rPr>
            <w:noProof/>
            <w:webHidden/>
          </w:rPr>
          <w:tab/>
        </w:r>
        <w:r>
          <w:rPr>
            <w:noProof/>
            <w:webHidden/>
          </w:rPr>
          <w:fldChar w:fldCharType="begin"/>
        </w:r>
        <w:r>
          <w:rPr>
            <w:noProof/>
            <w:webHidden/>
          </w:rPr>
          <w:instrText xml:space="preserve"> PAGEREF _Toc196207836 \h </w:instrText>
        </w:r>
        <w:r>
          <w:rPr>
            <w:noProof/>
            <w:webHidden/>
          </w:rPr>
        </w:r>
        <w:r>
          <w:rPr>
            <w:noProof/>
            <w:webHidden/>
          </w:rPr>
          <w:fldChar w:fldCharType="separate"/>
        </w:r>
        <w:r w:rsidR="00E92940">
          <w:rPr>
            <w:noProof/>
            <w:webHidden/>
          </w:rPr>
          <w:t>103</w:t>
        </w:r>
        <w:r>
          <w:rPr>
            <w:noProof/>
            <w:webHidden/>
          </w:rPr>
          <w:fldChar w:fldCharType="end"/>
        </w:r>
      </w:hyperlink>
    </w:p>
    <w:p w14:paraId="58DFC96B" w14:textId="4A453171" w:rsidR="00472B49" w:rsidRDefault="00472B49">
      <w:pPr>
        <w:pStyle w:val="TOC4"/>
        <w:rPr>
          <w:rFonts w:asciiTheme="minorHAnsi" w:eastAsiaTheme="minorEastAsia" w:hAnsiTheme="minorHAnsi" w:cstheme="minorBidi"/>
          <w:noProof/>
          <w:lang w:val="en-GB" w:eastAsia="en-GB"/>
        </w:rPr>
      </w:pPr>
      <w:hyperlink w:anchor="_Toc196207837" w:history="1">
        <w:r w:rsidRPr="007B50D1">
          <w:rPr>
            <w:rStyle w:val="Hyperlink"/>
            <w:noProof/>
            <w:lang w:val="en-GB"/>
          </w:rPr>
          <w:t>4.7.1.1</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1.1</w:t>
        </w:r>
        <w:r w:rsidRPr="007B50D1">
          <w:rPr>
            <w:rStyle w:val="Hyperlink"/>
            <w:noProof/>
            <w:lang w:val="en-GB"/>
          </w:rPr>
          <w:t>): The strengths of M&amp;E team significantly influence sustainability of projects in teachers’ colleges</w:t>
        </w:r>
        <w:r>
          <w:rPr>
            <w:noProof/>
            <w:webHidden/>
          </w:rPr>
          <w:tab/>
        </w:r>
        <w:r>
          <w:rPr>
            <w:noProof/>
            <w:webHidden/>
          </w:rPr>
          <w:fldChar w:fldCharType="begin"/>
        </w:r>
        <w:r>
          <w:rPr>
            <w:noProof/>
            <w:webHidden/>
          </w:rPr>
          <w:instrText xml:space="preserve"> PAGEREF _Toc196207837 \h </w:instrText>
        </w:r>
        <w:r>
          <w:rPr>
            <w:noProof/>
            <w:webHidden/>
          </w:rPr>
        </w:r>
        <w:r>
          <w:rPr>
            <w:noProof/>
            <w:webHidden/>
          </w:rPr>
          <w:fldChar w:fldCharType="separate"/>
        </w:r>
        <w:r w:rsidR="00E92940">
          <w:rPr>
            <w:noProof/>
            <w:webHidden/>
          </w:rPr>
          <w:t>105</w:t>
        </w:r>
        <w:r>
          <w:rPr>
            <w:noProof/>
            <w:webHidden/>
          </w:rPr>
          <w:fldChar w:fldCharType="end"/>
        </w:r>
      </w:hyperlink>
    </w:p>
    <w:p w14:paraId="1C3EFA7B" w14:textId="09729676" w:rsidR="00472B49" w:rsidRDefault="00472B49">
      <w:pPr>
        <w:pStyle w:val="TOC4"/>
        <w:rPr>
          <w:rFonts w:asciiTheme="minorHAnsi" w:eastAsiaTheme="minorEastAsia" w:hAnsiTheme="minorHAnsi" w:cstheme="minorBidi"/>
          <w:noProof/>
          <w:lang w:val="en-GB" w:eastAsia="en-GB"/>
        </w:rPr>
      </w:pPr>
      <w:hyperlink w:anchor="_Toc196207838" w:history="1">
        <w:r w:rsidRPr="007B50D1">
          <w:rPr>
            <w:rStyle w:val="Hyperlink"/>
            <w:noProof/>
            <w:lang w:val="en-GB"/>
          </w:rPr>
          <w:t>4.7.1.2</w:t>
        </w:r>
        <w:r>
          <w:rPr>
            <w:rFonts w:asciiTheme="minorHAnsi" w:eastAsiaTheme="minorEastAsia" w:hAnsiTheme="minorHAnsi" w:cstheme="minorBidi"/>
            <w:noProof/>
            <w:lang w:val="en-GB" w:eastAsia="en-GB"/>
          </w:rPr>
          <w:tab/>
        </w:r>
        <w:r w:rsidRPr="007B50D1">
          <w:rPr>
            <w:rStyle w:val="Hyperlink"/>
            <w:noProof/>
            <w:lang w:val="en-GB"/>
          </w:rPr>
          <w:t>Hypothesis (H1.2): The strengths of M&amp;E team significantly influence completion of project within estimated cost or budget</w:t>
        </w:r>
        <w:r>
          <w:rPr>
            <w:noProof/>
            <w:webHidden/>
          </w:rPr>
          <w:tab/>
        </w:r>
        <w:r>
          <w:rPr>
            <w:noProof/>
            <w:webHidden/>
          </w:rPr>
          <w:fldChar w:fldCharType="begin"/>
        </w:r>
        <w:r>
          <w:rPr>
            <w:noProof/>
            <w:webHidden/>
          </w:rPr>
          <w:instrText xml:space="preserve"> PAGEREF _Toc196207838 \h </w:instrText>
        </w:r>
        <w:r>
          <w:rPr>
            <w:noProof/>
            <w:webHidden/>
          </w:rPr>
        </w:r>
        <w:r>
          <w:rPr>
            <w:noProof/>
            <w:webHidden/>
          </w:rPr>
          <w:fldChar w:fldCharType="separate"/>
        </w:r>
        <w:r w:rsidR="00E92940">
          <w:rPr>
            <w:noProof/>
            <w:webHidden/>
          </w:rPr>
          <w:t>107</w:t>
        </w:r>
        <w:r>
          <w:rPr>
            <w:noProof/>
            <w:webHidden/>
          </w:rPr>
          <w:fldChar w:fldCharType="end"/>
        </w:r>
      </w:hyperlink>
    </w:p>
    <w:p w14:paraId="371C125B" w14:textId="1A74EB93" w:rsidR="00472B49" w:rsidRDefault="00472B49">
      <w:pPr>
        <w:pStyle w:val="TOC4"/>
        <w:rPr>
          <w:rFonts w:asciiTheme="minorHAnsi" w:eastAsiaTheme="minorEastAsia" w:hAnsiTheme="minorHAnsi" w:cstheme="minorBidi"/>
          <w:noProof/>
          <w:lang w:val="en-GB" w:eastAsia="en-GB"/>
        </w:rPr>
      </w:pPr>
      <w:hyperlink w:anchor="_Toc196207839" w:history="1">
        <w:r w:rsidRPr="007B50D1">
          <w:rPr>
            <w:rStyle w:val="Hyperlink"/>
            <w:noProof/>
            <w:lang w:val="en-GB"/>
          </w:rPr>
          <w:t>4.7.1.3</w:t>
        </w:r>
        <w:r>
          <w:rPr>
            <w:rFonts w:asciiTheme="minorHAnsi" w:eastAsiaTheme="minorEastAsia" w:hAnsiTheme="minorHAnsi" w:cstheme="minorBidi"/>
            <w:noProof/>
            <w:lang w:val="en-GB" w:eastAsia="en-GB"/>
          </w:rPr>
          <w:tab/>
        </w:r>
        <w:r w:rsidRPr="007B50D1">
          <w:rPr>
            <w:rStyle w:val="Hyperlink"/>
            <w:noProof/>
            <w:lang w:val="en-GB"/>
          </w:rPr>
          <w:t>Hypothesis (H1.3): The strengths of M&amp;E team significantly influence clients satisfaction</w:t>
        </w:r>
        <w:r>
          <w:rPr>
            <w:noProof/>
            <w:webHidden/>
          </w:rPr>
          <w:tab/>
        </w:r>
        <w:r>
          <w:rPr>
            <w:noProof/>
            <w:webHidden/>
          </w:rPr>
          <w:fldChar w:fldCharType="begin"/>
        </w:r>
        <w:r>
          <w:rPr>
            <w:noProof/>
            <w:webHidden/>
          </w:rPr>
          <w:instrText xml:space="preserve"> PAGEREF _Toc196207839 \h </w:instrText>
        </w:r>
        <w:r>
          <w:rPr>
            <w:noProof/>
            <w:webHidden/>
          </w:rPr>
        </w:r>
        <w:r>
          <w:rPr>
            <w:noProof/>
            <w:webHidden/>
          </w:rPr>
          <w:fldChar w:fldCharType="separate"/>
        </w:r>
        <w:r w:rsidR="00E92940">
          <w:rPr>
            <w:noProof/>
            <w:webHidden/>
          </w:rPr>
          <w:t>109</w:t>
        </w:r>
        <w:r>
          <w:rPr>
            <w:noProof/>
            <w:webHidden/>
          </w:rPr>
          <w:fldChar w:fldCharType="end"/>
        </w:r>
      </w:hyperlink>
    </w:p>
    <w:p w14:paraId="4AF90673" w14:textId="57552341" w:rsidR="00472B49" w:rsidRDefault="00472B49">
      <w:pPr>
        <w:pStyle w:val="TOC4"/>
        <w:rPr>
          <w:rFonts w:asciiTheme="minorHAnsi" w:eastAsiaTheme="minorEastAsia" w:hAnsiTheme="minorHAnsi" w:cstheme="minorBidi"/>
          <w:noProof/>
          <w:lang w:val="en-GB" w:eastAsia="en-GB"/>
        </w:rPr>
      </w:pPr>
      <w:hyperlink w:anchor="_Toc196207840" w:history="1">
        <w:r w:rsidRPr="007B50D1">
          <w:rPr>
            <w:rStyle w:val="Hyperlink"/>
            <w:noProof/>
            <w:lang w:val="en-GB"/>
          </w:rPr>
          <w:t>4.7.1.4</w:t>
        </w:r>
        <w:r>
          <w:rPr>
            <w:rFonts w:asciiTheme="minorHAnsi" w:eastAsiaTheme="minorEastAsia" w:hAnsiTheme="minorHAnsi" w:cstheme="minorBidi"/>
            <w:noProof/>
            <w:lang w:val="en-GB" w:eastAsia="en-GB"/>
          </w:rPr>
          <w:tab/>
        </w:r>
        <w:r w:rsidRPr="007B50D1">
          <w:rPr>
            <w:rStyle w:val="Hyperlink"/>
            <w:noProof/>
            <w:lang w:val="en-GB"/>
          </w:rPr>
          <w:t>Hypothesis (H1.4): The strengths of M&amp;E team significantly influence completion of projects within the planned time</w:t>
        </w:r>
        <w:r>
          <w:rPr>
            <w:noProof/>
            <w:webHidden/>
          </w:rPr>
          <w:tab/>
        </w:r>
        <w:r>
          <w:rPr>
            <w:noProof/>
            <w:webHidden/>
          </w:rPr>
          <w:fldChar w:fldCharType="begin"/>
        </w:r>
        <w:r>
          <w:rPr>
            <w:noProof/>
            <w:webHidden/>
          </w:rPr>
          <w:instrText xml:space="preserve"> PAGEREF _Toc196207840 \h </w:instrText>
        </w:r>
        <w:r>
          <w:rPr>
            <w:noProof/>
            <w:webHidden/>
          </w:rPr>
        </w:r>
        <w:r>
          <w:rPr>
            <w:noProof/>
            <w:webHidden/>
          </w:rPr>
          <w:fldChar w:fldCharType="separate"/>
        </w:r>
        <w:r w:rsidR="00E92940">
          <w:rPr>
            <w:noProof/>
            <w:webHidden/>
          </w:rPr>
          <w:t>110</w:t>
        </w:r>
        <w:r>
          <w:rPr>
            <w:noProof/>
            <w:webHidden/>
          </w:rPr>
          <w:fldChar w:fldCharType="end"/>
        </w:r>
      </w:hyperlink>
    </w:p>
    <w:p w14:paraId="4E793800" w14:textId="3964E7FC" w:rsidR="00472B49" w:rsidRDefault="00472B49">
      <w:pPr>
        <w:pStyle w:val="TOC3"/>
        <w:rPr>
          <w:rFonts w:asciiTheme="minorHAnsi" w:eastAsiaTheme="minorEastAsia" w:hAnsiTheme="minorHAnsi" w:cstheme="minorBidi"/>
          <w:noProof/>
          <w:lang w:val="en-GB" w:eastAsia="en-GB"/>
        </w:rPr>
      </w:pPr>
      <w:hyperlink w:anchor="_Toc196207841" w:history="1">
        <w:r w:rsidRPr="007B50D1">
          <w:rPr>
            <w:rStyle w:val="Hyperlink"/>
            <w:noProof/>
            <w:lang w:val="en-GB"/>
          </w:rPr>
          <w:t>4.7.2</w:t>
        </w:r>
        <w:r>
          <w:rPr>
            <w:rFonts w:asciiTheme="minorHAnsi" w:eastAsiaTheme="minorEastAsia" w:hAnsiTheme="minorHAnsi" w:cstheme="minorBidi"/>
            <w:noProof/>
            <w:lang w:val="en-GB" w:eastAsia="en-GB"/>
          </w:rPr>
          <w:tab/>
        </w:r>
        <w:r w:rsidRPr="007B50D1">
          <w:rPr>
            <w:rStyle w:val="Hyperlink"/>
            <w:noProof/>
            <w:lang w:val="en-GB"/>
          </w:rPr>
          <w:t>Objective two: To examine the influence of M&amp;E plan on project success</w:t>
        </w:r>
        <w:r>
          <w:rPr>
            <w:noProof/>
            <w:webHidden/>
          </w:rPr>
          <w:tab/>
        </w:r>
        <w:r>
          <w:rPr>
            <w:noProof/>
            <w:webHidden/>
          </w:rPr>
          <w:fldChar w:fldCharType="begin"/>
        </w:r>
        <w:r>
          <w:rPr>
            <w:noProof/>
            <w:webHidden/>
          </w:rPr>
          <w:instrText xml:space="preserve"> PAGEREF _Toc196207841 \h </w:instrText>
        </w:r>
        <w:r>
          <w:rPr>
            <w:noProof/>
            <w:webHidden/>
          </w:rPr>
        </w:r>
        <w:r>
          <w:rPr>
            <w:noProof/>
            <w:webHidden/>
          </w:rPr>
          <w:fldChar w:fldCharType="separate"/>
        </w:r>
        <w:r w:rsidR="00E92940">
          <w:rPr>
            <w:noProof/>
            <w:webHidden/>
          </w:rPr>
          <w:t>116</w:t>
        </w:r>
        <w:r>
          <w:rPr>
            <w:noProof/>
            <w:webHidden/>
          </w:rPr>
          <w:fldChar w:fldCharType="end"/>
        </w:r>
      </w:hyperlink>
    </w:p>
    <w:p w14:paraId="1B664A1E" w14:textId="0829F960" w:rsidR="00472B49" w:rsidRDefault="00472B49">
      <w:pPr>
        <w:pStyle w:val="TOC4"/>
        <w:rPr>
          <w:rFonts w:asciiTheme="minorHAnsi" w:eastAsiaTheme="minorEastAsia" w:hAnsiTheme="minorHAnsi" w:cstheme="minorBidi"/>
          <w:noProof/>
          <w:lang w:val="en-GB" w:eastAsia="en-GB"/>
        </w:rPr>
      </w:pPr>
      <w:hyperlink w:anchor="_Toc196207842" w:history="1">
        <w:r w:rsidRPr="007B50D1">
          <w:rPr>
            <w:rStyle w:val="Hyperlink"/>
            <w:noProof/>
            <w:lang w:val="en-GB"/>
          </w:rPr>
          <w:t>4.7.2.1</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2.1</w:t>
        </w:r>
        <w:r w:rsidRPr="007B50D1">
          <w:rPr>
            <w:rStyle w:val="Hyperlink"/>
            <w:noProof/>
            <w:lang w:val="en-GB"/>
          </w:rPr>
          <w:t>) M&amp;E plan significantly influences project sustainability</w:t>
        </w:r>
        <w:r>
          <w:rPr>
            <w:noProof/>
            <w:webHidden/>
          </w:rPr>
          <w:tab/>
        </w:r>
        <w:r>
          <w:rPr>
            <w:noProof/>
            <w:webHidden/>
          </w:rPr>
          <w:fldChar w:fldCharType="begin"/>
        </w:r>
        <w:r>
          <w:rPr>
            <w:noProof/>
            <w:webHidden/>
          </w:rPr>
          <w:instrText xml:space="preserve"> PAGEREF _Toc196207842 \h </w:instrText>
        </w:r>
        <w:r>
          <w:rPr>
            <w:noProof/>
            <w:webHidden/>
          </w:rPr>
        </w:r>
        <w:r>
          <w:rPr>
            <w:noProof/>
            <w:webHidden/>
          </w:rPr>
          <w:fldChar w:fldCharType="separate"/>
        </w:r>
        <w:r w:rsidR="00E92940">
          <w:rPr>
            <w:noProof/>
            <w:webHidden/>
          </w:rPr>
          <w:t>117</w:t>
        </w:r>
        <w:r>
          <w:rPr>
            <w:noProof/>
            <w:webHidden/>
          </w:rPr>
          <w:fldChar w:fldCharType="end"/>
        </w:r>
      </w:hyperlink>
    </w:p>
    <w:p w14:paraId="3E362CE0" w14:textId="059238FA" w:rsidR="00472B49" w:rsidRDefault="00472B49">
      <w:pPr>
        <w:pStyle w:val="TOC4"/>
        <w:rPr>
          <w:rFonts w:asciiTheme="minorHAnsi" w:eastAsiaTheme="minorEastAsia" w:hAnsiTheme="minorHAnsi" w:cstheme="minorBidi"/>
          <w:noProof/>
          <w:lang w:val="en-GB" w:eastAsia="en-GB"/>
        </w:rPr>
      </w:pPr>
      <w:hyperlink w:anchor="_Toc196207843" w:history="1">
        <w:r w:rsidRPr="007B50D1">
          <w:rPr>
            <w:rStyle w:val="Hyperlink"/>
            <w:noProof/>
            <w:lang w:val="en-GB"/>
          </w:rPr>
          <w:t>4.7.2.2</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2.2</w:t>
        </w:r>
        <w:r w:rsidRPr="007B50D1">
          <w:rPr>
            <w:rStyle w:val="Hyperlink"/>
            <w:noProof/>
            <w:lang w:val="en-GB"/>
          </w:rPr>
          <w:t>): M&amp;E plan significantly influence completion of projects within the estimated cost or budget</w:t>
        </w:r>
        <w:r>
          <w:rPr>
            <w:noProof/>
            <w:webHidden/>
          </w:rPr>
          <w:tab/>
        </w:r>
        <w:r>
          <w:rPr>
            <w:noProof/>
            <w:webHidden/>
          </w:rPr>
          <w:fldChar w:fldCharType="begin"/>
        </w:r>
        <w:r>
          <w:rPr>
            <w:noProof/>
            <w:webHidden/>
          </w:rPr>
          <w:instrText xml:space="preserve"> PAGEREF _Toc196207843 \h </w:instrText>
        </w:r>
        <w:r>
          <w:rPr>
            <w:noProof/>
            <w:webHidden/>
          </w:rPr>
        </w:r>
        <w:r>
          <w:rPr>
            <w:noProof/>
            <w:webHidden/>
          </w:rPr>
          <w:fldChar w:fldCharType="separate"/>
        </w:r>
        <w:r w:rsidR="00E92940">
          <w:rPr>
            <w:noProof/>
            <w:webHidden/>
          </w:rPr>
          <w:t>120</w:t>
        </w:r>
        <w:r>
          <w:rPr>
            <w:noProof/>
            <w:webHidden/>
          </w:rPr>
          <w:fldChar w:fldCharType="end"/>
        </w:r>
      </w:hyperlink>
    </w:p>
    <w:p w14:paraId="3F646E42" w14:textId="1DB731CE" w:rsidR="00472B49" w:rsidRDefault="00472B49">
      <w:pPr>
        <w:pStyle w:val="TOC4"/>
        <w:rPr>
          <w:rFonts w:asciiTheme="minorHAnsi" w:eastAsiaTheme="minorEastAsia" w:hAnsiTheme="minorHAnsi" w:cstheme="minorBidi"/>
          <w:noProof/>
          <w:lang w:val="en-GB" w:eastAsia="en-GB"/>
        </w:rPr>
      </w:pPr>
      <w:hyperlink w:anchor="_Toc196207844" w:history="1">
        <w:r w:rsidRPr="007B50D1">
          <w:rPr>
            <w:rStyle w:val="Hyperlink"/>
            <w:noProof/>
            <w:lang w:val="en-GB"/>
          </w:rPr>
          <w:t>4.7.2.3</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2.3</w:t>
        </w:r>
        <w:r w:rsidRPr="007B50D1">
          <w:rPr>
            <w:rStyle w:val="Hyperlink"/>
            <w:noProof/>
            <w:lang w:val="en-GB"/>
          </w:rPr>
          <w:t>): M&amp;E plan significantly influence clients satisfaction</w:t>
        </w:r>
        <w:r>
          <w:rPr>
            <w:noProof/>
            <w:webHidden/>
          </w:rPr>
          <w:tab/>
        </w:r>
        <w:r>
          <w:rPr>
            <w:noProof/>
            <w:webHidden/>
          </w:rPr>
          <w:fldChar w:fldCharType="begin"/>
        </w:r>
        <w:r>
          <w:rPr>
            <w:noProof/>
            <w:webHidden/>
          </w:rPr>
          <w:instrText xml:space="preserve"> PAGEREF _Toc196207844 \h </w:instrText>
        </w:r>
        <w:r>
          <w:rPr>
            <w:noProof/>
            <w:webHidden/>
          </w:rPr>
        </w:r>
        <w:r>
          <w:rPr>
            <w:noProof/>
            <w:webHidden/>
          </w:rPr>
          <w:fldChar w:fldCharType="separate"/>
        </w:r>
        <w:r w:rsidR="00E92940">
          <w:rPr>
            <w:noProof/>
            <w:webHidden/>
          </w:rPr>
          <w:t>122</w:t>
        </w:r>
        <w:r>
          <w:rPr>
            <w:noProof/>
            <w:webHidden/>
          </w:rPr>
          <w:fldChar w:fldCharType="end"/>
        </w:r>
      </w:hyperlink>
    </w:p>
    <w:p w14:paraId="0AE6AE80" w14:textId="6202801C" w:rsidR="00472B49" w:rsidRDefault="00472B49">
      <w:pPr>
        <w:pStyle w:val="TOC4"/>
        <w:rPr>
          <w:rFonts w:asciiTheme="minorHAnsi" w:eastAsiaTheme="minorEastAsia" w:hAnsiTheme="minorHAnsi" w:cstheme="minorBidi"/>
          <w:noProof/>
          <w:lang w:val="en-GB" w:eastAsia="en-GB"/>
        </w:rPr>
      </w:pPr>
      <w:hyperlink w:anchor="_Toc196207845" w:history="1">
        <w:r w:rsidRPr="007B50D1">
          <w:rPr>
            <w:rStyle w:val="Hyperlink"/>
            <w:noProof/>
            <w:lang w:val="en-GB"/>
          </w:rPr>
          <w:t>4.7.2.4</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2.4</w:t>
        </w:r>
        <w:r w:rsidRPr="007B50D1">
          <w:rPr>
            <w:rStyle w:val="Hyperlink"/>
            <w:noProof/>
            <w:lang w:val="en-GB"/>
          </w:rPr>
          <w:t>): M&amp;E plan significantly influences completion of projects within the planned time</w:t>
        </w:r>
        <w:r>
          <w:rPr>
            <w:noProof/>
            <w:webHidden/>
          </w:rPr>
          <w:tab/>
        </w:r>
        <w:r>
          <w:rPr>
            <w:noProof/>
            <w:webHidden/>
          </w:rPr>
          <w:fldChar w:fldCharType="begin"/>
        </w:r>
        <w:r>
          <w:rPr>
            <w:noProof/>
            <w:webHidden/>
          </w:rPr>
          <w:instrText xml:space="preserve"> PAGEREF _Toc196207845 \h </w:instrText>
        </w:r>
        <w:r>
          <w:rPr>
            <w:noProof/>
            <w:webHidden/>
          </w:rPr>
        </w:r>
        <w:r>
          <w:rPr>
            <w:noProof/>
            <w:webHidden/>
          </w:rPr>
          <w:fldChar w:fldCharType="separate"/>
        </w:r>
        <w:r w:rsidR="00E92940">
          <w:rPr>
            <w:noProof/>
            <w:webHidden/>
          </w:rPr>
          <w:t>124</w:t>
        </w:r>
        <w:r>
          <w:rPr>
            <w:noProof/>
            <w:webHidden/>
          </w:rPr>
          <w:fldChar w:fldCharType="end"/>
        </w:r>
      </w:hyperlink>
    </w:p>
    <w:p w14:paraId="4EC113C7" w14:textId="0F4E8AD7" w:rsidR="00472B49" w:rsidRDefault="00472B49">
      <w:pPr>
        <w:pStyle w:val="TOC3"/>
        <w:rPr>
          <w:rFonts w:asciiTheme="minorHAnsi" w:eastAsiaTheme="minorEastAsia" w:hAnsiTheme="minorHAnsi" w:cstheme="minorBidi"/>
          <w:noProof/>
          <w:lang w:val="en-GB" w:eastAsia="en-GB"/>
        </w:rPr>
      </w:pPr>
      <w:hyperlink w:anchor="_Toc196207846" w:history="1">
        <w:r w:rsidRPr="007B50D1">
          <w:rPr>
            <w:rStyle w:val="Hyperlink"/>
            <w:noProof/>
            <w:lang w:val="en-GB"/>
          </w:rPr>
          <w:t>4.7.3</w:t>
        </w:r>
        <w:r>
          <w:rPr>
            <w:rFonts w:asciiTheme="minorHAnsi" w:eastAsiaTheme="minorEastAsia" w:hAnsiTheme="minorHAnsi" w:cstheme="minorBidi"/>
            <w:noProof/>
            <w:lang w:val="en-GB" w:eastAsia="en-GB"/>
          </w:rPr>
          <w:tab/>
        </w:r>
        <w:r w:rsidRPr="007B50D1">
          <w:rPr>
            <w:rStyle w:val="Hyperlink"/>
            <w:noProof/>
            <w:lang w:val="en-GB"/>
          </w:rPr>
          <w:t>Objective three: To analyze the influence of M&amp;E approaches on project success</w:t>
        </w:r>
        <w:r>
          <w:rPr>
            <w:noProof/>
            <w:webHidden/>
          </w:rPr>
          <w:tab/>
        </w:r>
        <w:r>
          <w:rPr>
            <w:noProof/>
            <w:webHidden/>
          </w:rPr>
          <w:fldChar w:fldCharType="begin"/>
        </w:r>
        <w:r>
          <w:rPr>
            <w:noProof/>
            <w:webHidden/>
          </w:rPr>
          <w:instrText xml:space="preserve"> PAGEREF _Toc196207846 \h </w:instrText>
        </w:r>
        <w:r>
          <w:rPr>
            <w:noProof/>
            <w:webHidden/>
          </w:rPr>
        </w:r>
        <w:r>
          <w:rPr>
            <w:noProof/>
            <w:webHidden/>
          </w:rPr>
          <w:fldChar w:fldCharType="separate"/>
        </w:r>
        <w:r w:rsidR="00E92940">
          <w:rPr>
            <w:noProof/>
            <w:webHidden/>
          </w:rPr>
          <w:t>126</w:t>
        </w:r>
        <w:r>
          <w:rPr>
            <w:noProof/>
            <w:webHidden/>
          </w:rPr>
          <w:fldChar w:fldCharType="end"/>
        </w:r>
      </w:hyperlink>
    </w:p>
    <w:p w14:paraId="6020AABC" w14:textId="564C48A2" w:rsidR="00472B49" w:rsidRDefault="00472B49">
      <w:pPr>
        <w:pStyle w:val="TOC4"/>
        <w:rPr>
          <w:rFonts w:asciiTheme="minorHAnsi" w:eastAsiaTheme="minorEastAsia" w:hAnsiTheme="minorHAnsi" w:cstheme="minorBidi"/>
          <w:noProof/>
          <w:lang w:val="en-GB" w:eastAsia="en-GB"/>
        </w:rPr>
      </w:pPr>
      <w:hyperlink w:anchor="_Toc196207847" w:history="1">
        <w:r w:rsidRPr="007B50D1">
          <w:rPr>
            <w:rStyle w:val="Hyperlink"/>
            <w:noProof/>
            <w:lang w:val="en-GB"/>
          </w:rPr>
          <w:t>4.7.3.1</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3.1</w:t>
        </w:r>
        <w:r w:rsidRPr="007B50D1">
          <w:rPr>
            <w:rStyle w:val="Hyperlink"/>
            <w:noProof/>
            <w:lang w:val="en-GB"/>
          </w:rPr>
          <w:t>): M&amp;E approaches significantly influence sustainability of teachers’ colleges projects</w:t>
        </w:r>
        <w:r>
          <w:rPr>
            <w:noProof/>
            <w:webHidden/>
          </w:rPr>
          <w:tab/>
        </w:r>
        <w:r>
          <w:rPr>
            <w:noProof/>
            <w:webHidden/>
          </w:rPr>
          <w:fldChar w:fldCharType="begin"/>
        </w:r>
        <w:r>
          <w:rPr>
            <w:noProof/>
            <w:webHidden/>
          </w:rPr>
          <w:instrText xml:space="preserve"> PAGEREF _Toc196207847 \h </w:instrText>
        </w:r>
        <w:r>
          <w:rPr>
            <w:noProof/>
            <w:webHidden/>
          </w:rPr>
        </w:r>
        <w:r>
          <w:rPr>
            <w:noProof/>
            <w:webHidden/>
          </w:rPr>
          <w:fldChar w:fldCharType="separate"/>
        </w:r>
        <w:r w:rsidR="00E92940">
          <w:rPr>
            <w:noProof/>
            <w:webHidden/>
          </w:rPr>
          <w:t>128</w:t>
        </w:r>
        <w:r>
          <w:rPr>
            <w:noProof/>
            <w:webHidden/>
          </w:rPr>
          <w:fldChar w:fldCharType="end"/>
        </w:r>
      </w:hyperlink>
    </w:p>
    <w:p w14:paraId="6042C849" w14:textId="57A17483" w:rsidR="00472B49" w:rsidRDefault="00472B49">
      <w:pPr>
        <w:pStyle w:val="TOC4"/>
        <w:rPr>
          <w:rFonts w:asciiTheme="minorHAnsi" w:eastAsiaTheme="minorEastAsia" w:hAnsiTheme="minorHAnsi" w:cstheme="minorBidi"/>
          <w:noProof/>
          <w:lang w:val="en-GB" w:eastAsia="en-GB"/>
        </w:rPr>
      </w:pPr>
      <w:hyperlink w:anchor="_Toc196207848" w:history="1">
        <w:r w:rsidRPr="007B50D1">
          <w:rPr>
            <w:rStyle w:val="Hyperlink"/>
            <w:noProof/>
            <w:lang w:val="en-GB"/>
          </w:rPr>
          <w:t>4.7.3.2</w:t>
        </w:r>
        <w:r>
          <w:rPr>
            <w:rFonts w:asciiTheme="minorHAnsi" w:eastAsiaTheme="minorEastAsia" w:hAnsiTheme="minorHAnsi" w:cstheme="minorBidi"/>
            <w:noProof/>
            <w:lang w:val="en-GB" w:eastAsia="en-GB"/>
          </w:rPr>
          <w:tab/>
        </w:r>
        <w:r w:rsidRPr="007B50D1">
          <w:rPr>
            <w:rStyle w:val="Hyperlink"/>
            <w:noProof/>
            <w:lang w:val="en-GB"/>
          </w:rPr>
          <w:t>Hypothesis (H3.2): M&amp;E approaches significantly influence completion of projects within the estimated cost or  budget</w:t>
        </w:r>
        <w:r>
          <w:rPr>
            <w:noProof/>
            <w:webHidden/>
          </w:rPr>
          <w:tab/>
        </w:r>
        <w:r>
          <w:rPr>
            <w:noProof/>
            <w:webHidden/>
          </w:rPr>
          <w:fldChar w:fldCharType="begin"/>
        </w:r>
        <w:r>
          <w:rPr>
            <w:noProof/>
            <w:webHidden/>
          </w:rPr>
          <w:instrText xml:space="preserve"> PAGEREF _Toc196207848 \h </w:instrText>
        </w:r>
        <w:r>
          <w:rPr>
            <w:noProof/>
            <w:webHidden/>
          </w:rPr>
        </w:r>
        <w:r>
          <w:rPr>
            <w:noProof/>
            <w:webHidden/>
          </w:rPr>
          <w:fldChar w:fldCharType="separate"/>
        </w:r>
        <w:r w:rsidR="00E92940">
          <w:rPr>
            <w:noProof/>
            <w:webHidden/>
          </w:rPr>
          <w:t>130</w:t>
        </w:r>
        <w:r>
          <w:rPr>
            <w:noProof/>
            <w:webHidden/>
          </w:rPr>
          <w:fldChar w:fldCharType="end"/>
        </w:r>
      </w:hyperlink>
    </w:p>
    <w:p w14:paraId="7D0A7820" w14:textId="770EEE6B" w:rsidR="00472B49" w:rsidRDefault="00472B49">
      <w:pPr>
        <w:pStyle w:val="TOC4"/>
        <w:rPr>
          <w:rFonts w:asciiTheme="minorHAnsi" w:eastAsiaTheme="minorEastAsia" w:hAnsiTheme="minorHAnsi" w:cstheme="minorBidi"/>
          <w:noProof/>
          <w:lang w:val="en-GB" w:eastAsia="en-GB"/>
        </w:rPr>
      </w:pPr>
      <w:hyperlink w:anchor="_Toc196207849" w:history="1">
        <w:r w:rsidRPr="007B50D1">
          <w:rPr>
            <w:rStyle w:val="Hyperlink"/>
            <w:noProof/>
            <w:lang w:val="en-GB"/>
          </w:rPr>
          <w:t>4.7.3.3</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3.3</w:t>
        </w:r>
        <w:r w:rsidRPr="007B50D1">
          <w:rPr>
            <w:rStyle w:val="Hyperlink"/>
            <w:noProof/>
            <w:lang w:val="en-GB"/>
          </w:rPr>
          <w:t>): M&amp;E approaches significantly influence clients satisfaction with teachers’ colleges projects</w:t>
        </w:r>
        <w:r>
          <w:rPr>
            <w:noProof/>
            <w:webHidden/>
          </w:rPr>
          <w:tab/>
        </w:r>
        <w:r>
          <w:rPr>
            <w:noProof/>
            <w:webHidden/>
          </w:rPr>
          <w:fldChar w:fldCharType="begin"/>
        </w:r>
        <w:r>
          <w:rPr>
            <w:noProof/>
            <w:webHidden/>
          </w:rPr>
          <w:instrText xml:space="preserve"> PAGEREF _Toc196207849 \h </w:instrText>
        </w:r>
        <w:r>
          <w:rPr>
            <w:noProof/>
            <w:webHidden/>
          </w:rPr>
        </w:r>
        <w:r>
          <w:rPr>
            <w:noProof/>
            <w:webHidden/>
          </w:rPr>
          <w:fldChar w:fldCharType="separate"/>
        </w:r>
        <w:r w:rsidR="00E92940">
          <w:rPr>
            <w:noProof/>
            <w:webHidden/>
          </w:rPr>
          <w:t>133</w:t>
        </w:r>
        <w:r>
          <w:rPr>
            <w:noProof/>
            <w:webHidden/>
          </w:rPr>
          <w:fldChar w:fldCharType="end"/>
        </w:r>
      </w:hyperlink>
    </w:p>
    <w:p w14:paraId="15AF5B23" w14:textId="2283BEAC" w:rsidR="00472B49" w:rsidRDefault="00472B49">
      <w:pPr>
        <w:pStyle w:val="TOC4"/>
        <w:rPr>
          <w:rFonts w:asciiTheme="minorHAnsi" w:eastAsiaTheme="minorEastAsia" w:hAnsiTheme="minorHAnsi" w:cstheme="minorBidi"/>
          <w:noProof/>
          <w:lang w:val="en-GB" w:eastAsia="en-GB"/>
        </w:rPr>
      </w:pPr>
      <w:hyperlink w:anchor="_Toc196207850" w:history="1">
        <w:r w:rsidRPr="007B50D1">
          <w:rPr>
            <w:rStyle w:val="Hyperlink"/>
            <w:noProof/>
            <w:lang w:val="en-GB"/>
          </w:rPr>
          <w:t>4.7.3.4</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3.4</w:t>
        </w:r>
        <w:r w:rsidRPr="007B50D1">
          <w:rPr>
            <w:rStyle w:val="Hyperlink"/>
            <w:noProof/>
            <w:lang w:val="en-GB"/>
          </w:rPr>
          <w:t>): M&amp;E approaches significantly influence completion of teachers’ colleges’ projects within the planned time</w:t>
        </w:r>
        <w:r>
          <w:rPr>
            <w:noProof/>
            <w:webHidden/>
          </w:rPr>
          <w:tab/>
        </w:r>
        <w:r>
          <w:rPr>
            <w:noProof/>
            <w:webHidden/>
          </w:rPr>
          <w:fldChar w:fldCharType="begin"/>
        </w:r>
        <w:r>
          <w:rPr>
            <w:noProof/>
            <w:webHidden/>
          </w:rPr>
          <w:instrText xml:space="preserve"> PAGEREF _Toc196207850 \h </w:instrText>
        </w:r>
        <w:r>
          <w:rPr>
            <w:noProof/>
            <w:webHidden/>
          </w:rPr>
        </w:r>
        <w:r>
          <w:rPr>
            <w:noProof/>
            <w:webHidden/>
          </w:rPr>
          <w:fldChar w:fldCharType="separate"/>
        </w:r>
        <w:r w:rsidR="00E92940">
          <w:rPr>
            <w:noProof/>
            <w:webHidden/>
          </w:rPr>
          <w:t>135</w:t>
        </w:r>
        <w:r>
          <w:rPr>
            <w:noProof/>
            <w:webHidden/>
          </w:rPr>
          <w:fldChar w:fldCharType="end"/>
        </w:r>
      </w:hyperlink>
    </w:p>
    <w:p w14:paraId="03481CC5" w14:textId="1107C5C2" w:rsidR="00472B49" w:rsidRDefault="00472B49">
      <w:pPr>
        <w:pStyle w:val="TOC3"/>
        <w:rPr>
          <w:rFonts w:asciiTheme="minorHAnsi" w:eastAsiaTheme="minorEastAsia" w:hAnsiTheme="minorHAnsi" w:cstheme="minorBidi"/>
          <w:noProof/>
          <w:lang w:val="en-GB" w:eastAsia="en-GB"/>
        </w:rPr>
      </w:pPr>
      <w:hyperlink w:anchor="_Toc196207851" w:history="1">
        <w:r w:rsidRPr="007B50D1">
          <w:rPr>
            <w:rStyle w:val="Hyperlink"/>
            <w:noProof/>
            <w:lang w:val="en-GB"/>
          </w:rPr>
          <w:t>4.7.4</w:t>
        </w:r>
        <w:r>
          <w:rPr>
            <w:rFonts w:asciiTheme="minorHAnsi" w:eastAsiaTheme="minorEastAsia" w:hAnsiTheme="minorHAnsi" w:cstheme="minorBidi"/>
            <w:noProof/>
            <w:lang w:val="en-GB" w:eastAsia="en-GB"/>
          </w:rPr>
          <w:tab/>
        </w:r>
        <w:r w:rsidRPr="007B50D1">
          <w:rPr>
            <w:rStyle w:val="Hyperlink"/>
            <w:noProof/>
            <w:lang w:val="en-GB"/>
          </w:rPr>
          <w:t>Objective four: To determine the influence of M&amp;E information on project success</w:t>
        </w:r>
        <w:r>
          <w:rPr>
            <w:noProof/>
            <w:webHidden/>
          </w:rPr>
          <w:tab/>
        </w:r>
        <w:r>
          <w:rPr>
            <w:noProof/>
            <w:webHidden/>
          </w:rPr>
          <w:fldChar w:fldCharType="begin"/>
        </w:r>
        <w:r>
          <w:rPr>
            <w:noProof/>
            <w:webHidden/>
          </w:rPr>
          <w:instrText xml:space="preserve"> PAGEREF _Toc196207851 \h </w:instrText>
        </w:r>
        <w:r>
          <w:rPr>
            <w:noProof/>
            <w:webHidden/>
          </w:rPr>
        </w:r>
        <w:r>
          <w:rPr>
            <w:noProof/>
            <w:webHidden/>
          </w:rPr>
          <w:fldChar w:fldCharType="separate"/>
        </w:r>
        <w:r w:rsidR="00E92940">
          <w:rPr>
            <w:noProof/>
            <w:webHidden/>
          </w:rPr>
          <w:t>138</w:t>
        </w:r>
        <w:r>
          <w:rPr>
            <w:noProof/>
            <w:webHidden/>
          </w:rPr>
          <w:fldChar w:fldCharType="end"/>
        </w:r>
      </w:hyperlink>
    </w:p>
    <w:p w14:paraId="008456E3" w14:textId="2E31B668" w:rsidR="00472B49" w:rsidRDefault="00472B49">
      <w:pPr>
        <w:pStyle w:val="TOC4"/>
        <w:rPr>
          <w:rFonts w:asciiTheme="minorHAnsi" w:eastAsiaTheme="minorEastAsia" w:hAnsiTheme="minorHAnsi" w:cstheme="minorBidi"/>
          <w:noProof/>
          <w:lang w:val="en-GB" w:eastAsia="en-GB"/>
        </w:rPr>
      </w:pPr>
      <w:hyperlink w:anchor="_Toc196207852" w:history="1">
        <w:r w:rsidRPr="007B50D1">
          <w:rPr>
            <w:rStyle w:val="Hyperlink"/>
            <w:noProof/>
            <w:lang w:val="en-GB"/>
          </w:rPr>
          <w:t>4.7.4.1</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4.1</w:t>
        </w:r>
        <w:r w:rsidRPr="007B50D1">
          <w:rPr>
            <w:rStyle w:val="Hyperlink"/>
            <w:noProof/>
            <w:lang w:val="en-GB"/>
          </w:rPr>
          <w:t>): M&amp;E information significantly influences sustainability project sustainability</w:t>
        </w:r>
        <w:r>
          <w:rPr>
            <w:noProof/>
            <w:webHidden/>
          </w:rPr>
          <w:tab/>
        </w:r>
        <w:r>
          <w:rPr>
            <w:noProof/>
            <w:webHidden/>
          </w:rPr>
          <w:fldChar w:fldCharType="begin"/>
        </w:r>
        <w:r>
          <w:rPr>
            <w:noProof/>
            <w:webHidden/>
          </w:rPr>
          <w:instrText xml:space="preserve"> PAGEREF _Toc196207852 \h </w:instrText>
        </w:r>
        <w:r>
          <w:rPr>
            <w:noProof/>
            <w:webHidden/>
          </w:rPr>
        </w:r>
        <w:r>
          <w:rPr>
            <w:noProof/>
            <w:webHidden/>
          </w:rPr>
          <w:fldChar w:fldCharType="separate"/>
        </w:r>
        <w:r w:rsidR="00E92940">
          <w:rPr>
            <w:noProof/>
            <w:webHidden/>
          </w:rPr>
          <w:t>139</w:t>
        </w:r>
        <w:r>
          <w:rPr>
            <w:noProof/>
            <w:webHidden/>
          </w:rPr>
          <w:fldChar w:fldCharType="end"/>
        </w:r>
      </w:hyperlink>
    </w:p>
    <w:p w14:paraId="7005E11C" w14:textId="1767EA01" w:rsidR="00472B49" w:rsidRDefault="00472B49">
      <w:pPr>
        <w:pStyle w:val="TOC4"/>
        <w:rPr>
          <w:rFonts w:asciiTheme="minorHAnsi" w:eastAsiaTheme="minorEastAsia" w:hAnsiTheme="minorHAnsi" w:cstheme="minorBidi"/>
          <w:noProof/>
          <w:lang w:val="en-GB" w:eastAsia="en-GB"/>
        </w:rPr>
      </w:pPr>
      <w:hyperlink w:anchor="_Toc196207853" w:history="1">
        <w:r w:rsidRPr="007B50D1">
          <w:rPr>
            <w:rStyle w:val="Hyperlink"/>
            <w:noProof/>
            <w:lang w:val="en-GB"/>
          </w:rPr>
          <w:t>4.7.4.2</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4.2</w:t>
        </w:r>
        <w:r w:rsidRPr="007B50D1">
          <w:rPr>
            <w:rStyle w:val="Hyperlink"/>
            <w:noProof/>
            <w:lang w:val="en-GB"/>
          </w:rPr>
          <w:t>): M&amp;E information significantly influences completion of projects within the planned budget</w:t>
        </w:r>
        <w:r>
          <w:rPr>
            <w:noProof/>
            <w:webHidden/>
          </w:rPr>
          <w:tab/>
        </w:r>
        <w:r>
          <w:rPr>
            <w:noProof/>
            <w:webHidden/>
          </w:rPr>
          <w:fldChar w:fldCharType="begin"/>
        </w:r>
        <w:r>
          <w:rPr>
            <w:noProof/>
            <w:webHidden/>
          </w:rPr>
          <w:instrText xml:space="preserve"> PAGEREF _Toc196207853 \h </w:instrText>
        </w:r>
        <w:r>
          <w:rPr>
            <w:noProof/>
            <w:webHidden/>
          </w:rPr>
        </w:r>
        <w:r>
          <w:rPr>
            <w:noProof/>
            <w:webHidden/>
          </w:rPr>
          <w:fldChar w:fldCharType="separate"/>
        </w:r>
        <w:r w:rsidR="00E92940">
          <w:rPr>
            <w:noProof/>
            <w:webHidden/>
          </w:rPr>
          <w:t>142</w:t>
        </w:r>
        <w:r>
          <w:rPr>
            <w:noProof/>
            <w:webHidden/>
          </w:rPr>
          <w:fldChar w:fldCharType="end"/>
        </w:r>
      </w:hyperlink>
    </w:p>
    <w:p w14:paraId="2C99EB2D" w14:textId="1A031261" w:rsidR="00472B49" w:rsidRDefault="00472B49">
      <w:pPr>
        <w:pStyle w:val="TOC4"/>
        <w:rPr>
          <w:rFonts w:asciiTheme="minorHAnsi" w:eastAsiaTheme="minorEastAsia" w:hAnsiTheme="minorHAnsi" w:cstheme="minorBidi"/>
          <w:noProof/>
          <w:lang w:val="en-GB" w:eastAsia="en-GB"/>
        </w:rPr>
      </w:pPr>
      <w:hyperlink w:anchor="_Toc196207854" w:history="1">
        <w:r w:rsidRPr="007B50D1">
          <w:rPr>
            <w:rStyle w:val="Hyperlink"/>
            <w:noProof/>
            <w:lang w:val="en-GB"/>
          </w:rPr>
          <w:t>4.7.4.3</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4.3</w:t>
        </w:r>
        <w:r w:rsidRPr="007B50D1">
          <w:rPr>
            <w:rStyle w:val="Hyperlink"/>
            <w:noProof/>
            <w:lang w:val="en-GB"/>
          </w:rPr>
          <w:t>): M&amp;E information significantly influences clients satisfaction with teachers’ colleges projects</w:t>
        </w:r>
        <w:r>
          <w:rPr>
            <w:noProof/>
            <w:webHidden/>
          </w:rPr>
          <w:tab/>
        </w:r>
        <w:r>
          <w:rPr>
            <w:noProof/>
            <w:webHidden/>
          </w:rPr>
          <w:fldChar w:fldCharType="begin"/>
        </w:r>
        <w:r>
          <w:rPr>
            <w:noProof/>
            <w:webHidden/>
          </w:rPr>
          <w:instrText xml:space="preserve"> PAGEREF _Toc196207854 \h </w:instrText>
        </w:r>
        <w:r>
          <w:rPr>
            <w:noProof/>
            <w:webHidden/>
          </w:rPr>
        </w:r>
        <w:r>
          <w:rPr>
            <w:noProof/>
            <w:webHidden/>
          </w:rPr>
          <w:fldChar w:fldCharType="separate"/>
        </w:r>
        <w:r w:rsidR="00E92940">
          <w:rPr>
            <w:noProof/>
            <w:webHidden/>
          </w:rPr>
          <w:t>144</w:t>
        </w:r>
        <w:r>
          <w:rPr>
            <w:noProof/>
            <w:webHidden/>
          </w:rPr>
          <w:fldChar w:fldCharType="end"/>
        </w:r>
      </w:hyperlink>
    </w:p>
    <w:p w14:paraId="27DFD552" w14:textId="13CB436A" w:rsidR="00472B49" w:rsidRDefault="00472B49">
      <w:pPr>
        <w:pStyle w:val="TOC4"/>
        <w:rPr>
          <w:rFonts w:asciiTheme="minorHAnsi" w:eastAsiaTheme="minorEastAsia" w:hAnsiTheme="minorHAnsi" w:cstheme="minorBidi"/>
          <w:noProof/>
          <w:lang w:val="en-GB" w:eastAsia="en-GB"/>
        </w:rPr>
      </w:pPr>
      <w:hyperlink w:anchor="_Toc196207855" w:history="1">
        <w:r w:rsidRPr="007B50D1">
          <w:rPr>
            <w:rStyle w:val="Hyperlink"/>
            <w:noProof/>
            <w:lang w:val="en-GB"/>
          </w:rPr>
          <w:t>4.7.4.4</w:t>
        </w:r>
        <w:r>
          <w:rPr>
            <w:rFonts w:asciiTheme="minorHAnsi" w:eastAsiaTheme="minorEastAsia" w:hAnsiTheme="minorHAnsi" w:cstheme="minorBidi"/>
            <w:noProof/>
            <w:lang w:val="en-GB" w:eastAsia="en-GB"/>
          </w:rPr>
          <w:tab/>
        </w:r>
        <w:r w:rsidRPr="007B50D1">
          <w:rPr>
            <w:rStyle w:val="Hyperlink"/>
            <w:noProof/>
            <w:lang w:val="en-GB"/>
          </w:rPr>
          <w:t>Hypothesis (H</w:t>
        </w:r>
        <w:r w:rsidRPr="007B50D1">
          <w:rPr>
            <w:rStyle w:val="Hyperlink"/>
            <w:noProof/>
            <w:vertAlign w:val="subscript"/>
            <w:lang w:val="en-GB"/>
          </w:rPr>
          <w:t>4.4</w:t>
        </w:r>
        <w:r w:rsidRPr="007B50D1">
          <w:rPr>
            <w:rStyle w:val="Hyperlink"/>
            <w:noProof/>
            <w:lang w:val="en-GB"/>
          </w:rPr>
          <w:t>): M&amp;E information significantly influences completion of project within planned time</w:t>
        </w:r>
        <w:r>
          <w:rPr>
            <w:noProof/>
            <w:webHidden/>
          </w:rPr>
          <w:tab/>
        </w:r>
        <w:r>
          <w:rPr>
            <w:noProof/>
            <w:webHidden/>
          </w:rPr>
          <w:fldChar w:fldCharType="begin"/>
        </w:r>
        <w:r>
          <w:rPr>
            <w:noProof/>
            <w:webHidden/>
          </w:rPr>
          <w:instrText xml:space="preserve"> PAGEREF _Toc196207855 \h </w:instrText>
        </w:r>
        <w:r>
          <w:rPr>
            <w:noProof/>
            <w:webHidden/>
          </w:rPr>
        </w:r>
        <w:r>
          <w:rPr>
            <w:noProof/>
            <w:webHidden/>
          </w:rPr>
          <w:fldChar w:fldCharType="separate"/>
        </w:r>
        <w:r w:rsidR="00E92940">
          <w:rPr>
            <w:noProof/>
            <w:webHidden/>
          </w:rPr>
          <w:t>146</w:t>
        </w:r>
        <w:r>
          <w:rPr>
            <w:noProof/>
            <w:webHidden/>
          </w:rPr>
          <w:fldChar w:fldCharType="end"/>
        </w:r>
      </w:hyperlink>
    </w:p>
    <w:p w14:paraId="51077890" w14:textId="5482C42D" w:rsidR="00472B49" w:rsidRDefault="00472B49">
      <w:pPr>
        <w:pStyle w:val="TOC3"/>
        <w:rPr>
          <w:rFonts w:asciiTheme="minorHAnsi" w:eastAsiaTheme="minorEastAsia" w:hAnsiTheme="minorHAnsi" w:cstheme="minorBidi"/>
          <w:noProof/>
          <w:lang w:val="en-GB" w:eastAsia="en-GB"/>
        </w:rPr>
      </w:pPr>
      <w:hyperlink w:anchor="_Toc196207856" w:history="1">
        <w:r w:rsidRPr="007B50D1">
          <w:rPr>
            <w:rStyle w:val="Hyperlink"/>
            <w:noProof/>
            <w:lang w:val="en-GB"/>
          </w:rPr>
          <w:t>4.7.5</w:t>
        </w:r>
        <w:r>
          <w:rPr>
            <w:rFonts w:asciiTheme="minorHAnsi" w:eastAsiaTheme="minorEastAsia" w:hAnsiTheme="minorHAnsi" w:cstheme="minorBidi"/>
            <w:noProof/>
            <w:lang w:val="en-GB" w:eastAsia="en-GB"/>
          </w:rPr>
          <w:tab/>
        </w:r>
        <w:r w:rsidRPr="007B50D1">
          <w:rPr>
            <w:rStyle w:val="Hyperlink"/>
            <w:noProof/>
            <w:lang w:val="en-GB"/>
          </w:rPr>
          <w:t>Objective five: To assess the moderating role of managerial skills on the relationship between M&amp;E and project success</w:t>
        </w:r>
        <w:r>
          <w:rPr>
            <w:noProof/>
            <w:webHidden/>
          </w:rPr>
          <w:tab/>
        </w:r>
        <w:r>
          <w:rPr>
            <w:noProof/>
            <w:webHidden/>
          </w:rPr>
          <w:fldChar w:fldCharType="begin"/>
        </w:r>
        <w:r>
          <w:rPr>
            <w:noProof/>
            <w:webHidden/>
          </w:rPr>
          <w:instrText xml:space="preserve"> PAGEREF _Toc196207856 \h </w:instrText>
        </w:r>
        <w:r>
          <w:rPr>
            <w:noProof/>
            <w:webHidden/>
          </w:rPr>
        </w:r>
        <w:r>
          <w:rPr>
            <w:noProof/>
            <w:webHidden/>
          </w:rPr>
          <w:fldChar w:fldCharType="separate"/>
        </w:r>
        <w:r w:rsidR="00E92940">
          <w:rPr>
            <w:noProof/>
            <w:webHidden/>
          </w:rPr>
          <w:t>151</w:t>
        </w:r>
        <w:r>
          <w:rPr>
            <w:noProof/>
            <w:webHidden/>
          </w:rPr>
          <w:fldChar w:fldCharType="end"/>
        </w:r>
      </w:hyperlink>
    </w:p>
    <w:p w14:paraId="26A91AFC" w14:textId="6344F8E4" w:rsidR="00472B49" w:rsidRDefault="00472B49" w:rsidP="00472B49">
      <w:pPr>
        <w:pStyle w:val="TOC1"/>
        <w:rPr>
          <w:rFonts w:asciiTheme="minorHAnsi" w:eastAsiaTheme="minorEastAsia" w:hAnsiTheme="minorHAnsi" w:cstheme="minorBidi"/>
          <w:sz w:val="22"/>
          <w:szCs w:val="22"/>
          <w:lang w:val="en-GB" w:eastAsia="en-GB"/>
        </w:rPr>
      </w:pPr>
      <w:hyperlink w:anchor="_Toc196207857" w:history="1">
        <w:r w:rsidRPr="007B50D1">
          <w:rPr>
            <w:rStyle w:val="Hyperlink"/>
            <w:lang w:val="en-GB"/>
          </w:rPr>
          <w:t>CHAPTER FIVE</w:t>
        </w:r>
        <w:r>
          <w:rPr>
            <w:webHidden/>
          </w:rPr>
          <w:tab/>
        </w:r>
        <w:r>
          <w:rPr>
            <w:webHidden/>
          </w:rPr>
          <w:fldChar w:fldCharType="begin"/>
        </w:r>
        <w:r>
          <w:rPr>
            <w:webHidden/>
          </w:rPr>
          <w:instrText xml:space="preserve"> PAGEREF _Toc196207857 \h </w:instrText>
        </w:r>
        <w:r>
          <w:rPr>
            <w:webHidden/>
          </w:rPr>
        </w:r>
        <w:r>
          <w:rPr>
            <w:webHidden/>
          </w:rPr>
          <w:fldChar w:fldCharType="separate"/>
        </w:r>
        <w:r w:rsidR="00E92940">
          <w:rPr>
            <w:webHidden/>
          </w:rPr>
          <w:t>162</w:t>
        </w:r>
        <w:r>
          <w:rPr>
            <w:webHidden/>
          </w:rPr>
          <w:fldChar w:fldCharType="end"/>
        </w:r>
      </w:hyperlink>
    </w:p>
    <w:p w14:paraId="407CF3E3" w14:textId="7E39CD14" w:rsidR="00472B49" w:rsidRDefault="00472B49" w:rsidP="00472B49">
      <w:pPr>
        <w:pStyle w:val="TOC1"/>
        <w:rPr>
          <w:rFonts w:asciiTheme="minorHAnsi" w:eastAsiaTheme="minorEastAsia" w:hAnsiTheme="minorHAnsi" w:cstheme="minorBidi"/>
          <w:sz w:val="22"/>
          <w:szCs w:val="22"/>
          <w:lang w:val="en-GB" w:eastAsia="en-GB"/>
        </w:rPr>
      </w:pPr>
      <w:hyperlink w:anchor="_Toc196207858" w:history="1">
        <w:r w:rsidRPr="007B50D1">
          <w:rPr>
            <w:rStyle w:val="Hyperlink"/>
            <w:lang w:val="en-GB"/>
          </w:rPr>
          <w:t>CONCLUSIONS AND RECOMMENDATIONS</w:t>
        </w:r>
        <w:r>
          <w:rPr>
            <w:webHidden/>
          </w:rPr>
          <w:tab/>
        </w:r>
        <w:r>
          <w:rPr>
            <w:webHidden/>
          </w:rPr>
          <w:fldChar w:fldCharType="begin"/>
        </w:r>
        <w:r>
          <w:rPr>
            <w:webHidden/>
          </w:rPr>
          <w:instrText xml:space="preserve"> PAGEREF _Toc196207858 \h </w:instrText>
        </w:r>
        <w:r>
          <w:rPr>
            <w:webHidden/>
          </w:rPr>
        </w:r>
        <w:r>
          <w:rPr>
            <w:webHidden/>
          </w:rPr>
          <w:fldChar w:fldCharType="separate"/>
        </w:r>
        <w:r w:rsidR="00E92940">
          <w:rPr>
            <w:webHidden/>
          </w:rPr>
          <w:t>162</w:t>
        </w:r>
        <w:r>
          <w:rPr>
            <w:webHidden/>
          </w:rPr>
          <w:fldChar w:fldCharType="end"/>
        </w:r>
      </w:hyperlink>
    </w:p>
    <w:p w14:paraId="14A52A1A" w14:textId="453B4130"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59" w:history="1">
        <w:r w:rsidRPr="007B50D1">
          <w:rPr>
            <w:rStyle w:val="Hyperlink"/>
            <w:noProof/>
            <w:lang w:val="en-GB"/>
          </w:rPr>
          <w:t>5.1</w:t>
        </w:r>
        <w:r>
          <w:rPr>
            <w:rFonts w:asciiTheme="minorHAnsi" w:eastAsiaTheme="minorEastAsia" w:hAnsiTheme="minorHAnsi" w:cstheme="minorBidi"/>
            <w:noProof/>
            <w:lang w:val="en-GB" w:eastAsia="en-GB"/>
          </w:rPr>
          <w:tab/>
        </w:r>
        <w:r w:rsidRPr="007B50D1">
          <w:rPr>
            <w:rStyle w:val="Hyperlink"/>
            <w:noProof/>
            <w:lang w:val="en-GB"/>
          </w:rPr>
          <w:t>Chapter Overview</w:t>
        </w:r>
        <w:r>
          <w:rPr>
            <w:noProof/>
            <w:webHidden/>
          </w:rPr>
          <w:tab/>
        </w:r>
        <w:r>
          <w:rPr>
            <w:noProof/>
            <w:webHidden/>
          </w:rPr>
          <w:fldChar w:fldCharType="begin"/>
        </w:r>
        <w:r>
          <w:rPr>
            <w:noProof/>
            <w:webHidden/>
          </w:rPr>
          <w:instrText xml:space="preserve"> PAGEREF _Toc196207859 \h </w:instrText>
        </w:r>
        <w:r>
          <w:rPr>
            <w:noProof/>
            <w:webHidden/>
          </w:rPr>
        </w:r>
        <w:r>
          <w:rPr>
            <w:noProof/>
            <w:webHidden/>
          </w:rPr>
          <w:fldChar w:fldCharType="separate"/>
        </w:r>
        <w:r w:rsidR="00E92940">
          <w:rPr>
            <w:noProof/>
            <w:webHidden/>
          </w:rPr>
          <w:t>162</w:t>
        </w:r>
        <w:r>
          <w:rPr>
            <w:noProof/>
            <w:webHidden/>
          </w:rPr>
          <w:fldChar w:fldCharType="end"/>
        </w:r>
      </w:hyperlink>
    </w:p>
    <w:p w14:paraId="1F4CEABC" w14:textId="4B13D877"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60" w:history="1">
        <w:r w:rsidRPr="007B50D1">
          <w:rPr>
            <w:rStyle w:val="Hyperlink"/>
            <w:noProof/>
            <w:lang w:val="en-GB"/>
          </w:rPr>
          <w:t>5.2</w:t>
        </w:r>
        <w:r>
          <w:rPr>
            <w:rFonts w:asciiTheme="minorHAnsi" w:eastAsiaTheme="minorEastAsia" w:hAnsiTheme="minorHAnsi" w:cstheme="minorBidi"/>
            <w:noProof/>
            <w:lang w:val="en-GB" w:eastAsia="en-GB"/>
          </w:rPr>
          <w:tab/>
        </w:r>
        <w:r w:rsidRPr="007B50D1">
          <w:rPr>
            <w:rStyle w:val="Hyperlink"/>
            <w:noProof/>
            <w:lang w:val="en-GB"/>
          </w:rPr>
          <w:t>Summary of the Research Findings</w:t>
        </w:r>
        <w:r>
          <w:rPr>
            <w:noProof/>
            <w:webHidden/>
          </w:rPr>
          <w:tab/>
        </w:r>
        <w:r>
          <w:rPr>
            <w:noProof/>
            <w:webHidden/>
          </w:rPr>
          <w:fldChar w:fldCharType="begin"/>
        </w:r>
        <w:r>
          <w:rPr>
            <w:noProof/>
            <w:webHidden/>
          </w:rPr>
          <w:instrText xml:space="preserve"> PAGEREF _Toc196207860 \h </w:instrText>
        </w:r>
        <w:r>
          <w:rPr>
            <w:noProof/>
            <w:webHidden/>
          </w:rPr>
        </w:r>
        <w:r>
          <w:rPr>
            <w:noProof/>
            <w:webHidden/>
          </w:rPr>
          <w:fldChar w:fldCharType="separate"/>
        </w:r>
        <w:r w:rsidR="00E92940">
          <w:rPr>
            <w:noProof/>
            <w:webHidden/>
          </w:rPr>
          <w:t>162</w:t>
        </w:r>
        <w:r>
          <w:rPr>
            <w:noProof/>
            <w:webHidden/>
          </w:rPr>
          <w:fldChar w:fldCharType="end"/>
        </w:r>
      </w:hyperlink>
    </w:p>
    <w:p w14:paraId="64D5E61E" w14:textId="09804E7F" w:rsidR="00472B49" w:rsidRDefault="00472B49">
      <w:pPr>
        <w:pStyle w:val="TOC3"/>
        <w:rPr>
          <w:rFonts w:asciiTheme="minorHAnsi" w:eastAsiaTheme="minorEastAsia" w:hAnsiTheme="minorHAnsi" w:cstheme="minorBidi"/>
          <w:noProof/>
          <w:lang w:val="en-GB" w:eastAsia="en-GB"/>
        </w:rPr>
      </w:pPr>
      <w:hyperlink w:anchor="_Toc196207861" w:history="1">
        <w:r w:rsidRPr="007B50D1">
          <w:rPr>
            <w:rStyle w:val="Hyperlink"/>
            <w:noProof/>
            <w:lang w:val="en-GB"/>
          </w:rPr>
          <w:t>5.2.1</w:t>
        </w:r>
        <w:r>
          <w:rPr>
            <w:rFonts w:asciiTheme="minorHAnsi" w:eastAsiaTheme="minorEastAsia" w:hAnsiTheme="minorHAnsi" w:cstheme="minorBidi"/>
            <w:noProof/>
            <w:lang w:val="en-GB" w:eastAsia="en-GB"/>
          </w:rPr>
          <w:tab/>
        </w:r>
        <w:r w:rsidRPr="007B50D1">
          <w:rPr>
            <w:rStyle w:val="Hyperlink"/>
            <w:noProof/>
            <w:lang w:val="en-GB"/>
          </w:rPr>
          <w:t>The influence of the strengths of M&amp;E team on project success</w:t>
        </w:r>
        <w:r>
          <w:rPr>
            <w:noProof/>
            <w:webHidden/>
          </w:rPr>
          <w:tab/>
        </w:r>
        <w:r>
          <w:rPr>
            <w:noProof/>
            <w:webHidden/>
          </w:rPr>
          <w:fldChar w:fldCharType="begin"/>
        </w:r>
        <w:r>
          <w:rPr>
            <w:noProof/>
            <w:webHidden/>
          </w:rPr>
          <w:instrText xml:space="preserve"> PAGEREF _Toc196207861 \h </w:instrText>
        </w:r>
        <w:r>
          <w:rPr>
            <w:noProof/>
            <w:webHidden/>
          </w:rPr>
        </w:r>
        <w:r>
          <w:rPr>
            <w:noProof/>
            <w:webHidden/>
          </w:rPr>
          <w:fldChar w:fldCharType="separate"/>
        </w:r>
        <w:r w:rsidR="00E92940">
          <w:rPr>
            <w:noProof/>
            <w:webHidden/>
          </w:rPr>
          <w:t>162</w:t>
        </w:r>
        <w:r>
          <w:rPr>
            <w:noProof/>
            <w:webHidden/>
          </w:rPr>
          <w:fldChar w:fldCharType="end"/>
        </w:r>
      </w:hyperlink>
    </w:p>
    <w:p w14:paraId="7CE9F319" w14:textId="5B915C7F" w:rsidR="00472B49" w:rsidRDefault="00472B49">
      <w:pPr>
        <w:pStyle w:val="TOC3"/>
        <w:rPr>
          <w:rFonts w:asciiTheme="minorHAnsi" w:eastAsiaTheme="minorEastAsia" w:hAnsiTheme="minorHAnsi" w:cstheme="minorBidi"/>
          <w:noProof/>
          <w:lang w:val="en-GB" w:eastAsia="en-GB"/>
        </w:rPr>
      </w:pPr>
      <w:hyperlink w:anchor="_Toc196207862" w:history="1">
        <w:r w:rsidRPr="007B50D1">
          <w:rPr>
            <w:rStyle w:val="Hyperlink"/>
            <w:noProof/>
            <w:lang w:val="en-GB"/>
          </w:rPr>
          <w:t>5.2.2</w:t>
        </w:r>
        <w:r>
          <w:rPr>
            <w:rFonts w:asciiTheme="minorHAnsi" w:eastAsiaTheme="minorEastAsia" w:hAnsiTheme="minorHAnsi" w:cstheme="minorBidi"/>
            <w:noProof/>
            <w:lang w:val="en-GB" w:eastAsia="en-GB"/>
          </w:rPr>
          <w:tab/>
        </w:r>
        <w:r w:rsidRPr="007B50D1">
          <w:rPr>
            <w:rStyle w:val="Hyperlink"/>
            <w:noProof/>
            <w:lang w:val="en-GB"/>
          </w:rPr>
          <w:t>The influence of M&amp;E plan on project success</w:t>
        </w:r>
        <w:r>
          <w:rPr>
            <w:noProof/>
            <w:webHidden/>
          </w:rPr>
          <w:tab/>
        </w:r>
        <w:r>
          <w:rPr>
            <w:noProof/>
            <w:webHidden/>
          </w:rPr>
          <w:fldChar w:fldCharType="begin"/>
        </w:r>
        <w:r>
          <w:rPr>
            <w:noProof/>
            <w:webHidden/>
          </w:rPr>
          <w:instrText xml:space="preserve"> PAGEREF _Toc196207862 \h </w:instrText>
        </w:r>
        <w:r>
          <w:rPr>
            <w:noProof/>
            <w:webHidden/>
          </w:rPr>
        </w:r>
        <w:r>
          <w:rPr>
            <w:noProof/>
            <w:webHidden/>
          </w:rPr>
          <w:fldChar w:fldCharType="separate"/>
        </w:r>
        <w:r w:rsidR="00E92940">
          <w:rPr>
            <w:noProof/>
            <w:webHidden/>
          </w:rPr>
          <w:t>163</w:t>
        </w:r>
        <w:r>
          <w:rPr>
            <w:noProof/>
            <w:webHidden/>
          </w:rPr>
          <w:fldChar w:fldCharType="end"/>
        </w:r>
      </w:hyperlink>
    </w:p>
    <w:p w14:paraId="361FFCFF" w14:textId="500DC00B" w:rsidR="00472B49" w:rsidRDefault="00472B49">
      <w:pPr>
        <w:pStyle w:val="TOC3"/>
        <w:rPr>
          <w:rFonts w:asciiTheme="minorHAnsi" w:eastAsiaTheme="minorEastAsia" w:hAnsiTheme="minorHAnsi" w:cstheme="minorBidi"/>
          <w:noProof/>
          <w:lang w:val="en-GB" w:eastAsia="en-GB"/>
        </w:rPr>
      </w:pPr>
      <w:hyperlink w:anchor="_Toc196207863" w:history="1">
        <w:r w:rsidRPr="007B50D1">
          <w:rPr>
            <w:rStyle w:val="Hyperlink"/>
            <w:noProof/>
            <w:lang w:val="en-GB"/>
          </w:rPr>
          <w:t>5.2.3</w:t>
        </w:r>
        <w:r>
          <w:rPr>
            <w:rFonts w:asciiTheme="minorHAnsi" w:eastAsiaTheme="minorEastAsia" w:hAnsiTheme="minorHAnsi" w:cstheme="minorBidi"/>
            <w:noProof/>
            <w:lang w:val="en-GB" w:eastAsia="en-GB"/>
          </w:rPr>
          <w:tab/>
        </w:r>
        <w:r w:rsidRPr="007B50D1">
          <w:rPr>
            <w:rStyle w:val="Hyperlink"/>
            <w:noProof/>
            <w:lang w:val="en-GB"/>
          </w:rPr>
          <w:t>The influence of M&amp;E approaches on project success</w:t>
        </w:r>
        <w:r>
          <w:rPr>
            <w:noProof/>
            <w:webHidden/>
          </w:rPr>
          <w:tab/>
        </w:r>
        <w:r>
          <w:rPr>
            <w:noProof/>
            <w:webHidden/>
          </w:rPr>
          <w:fldChar w:fldCharType="begin"/>
        </w:r>
        <w:r>
          <w:rPr>
            <w:noProof/>
            <w:webHidden/>
          </w:rPr>
          <w:instrText xml:space="preserve"> PAGEREF _Toc196207863 \h </w:instrText>
        </w:r>
        <w:r>
          <w:rPr>
            <w:noProof/>
            <w:webHidden/>
          </w:rPr>
        </w:r>
        <w:r>
          <w:rPr>
            <w:noProof/>
            <w:webHidden/>
          </w:rPr>
          <w:fldChar w:fldCharType="separate"/>
        </w:r>
        <w:r w:rsidR="00E92940">
          <w:rPr>
            <w:noProof/>
            <w:webHidden/>
          </w:rPr>
          <w:t>164</w:t>
        </w:r>
        <w:r>
          <w:rPr>
            <w:noProof/>
            <w:webHidden/>
          </w:rPr>
          <w:fldChar w:fldCharType="end"/>
        </w:r>
      </w:hyperlink>
    </w:p>
    <w:p w14:paraId="0439804F" w14:textId="50F8AB4C" w:rsidR="00472B49" w:rsidRDefault="00472B49">
      <w:pPr>
        <w:pStyle w:val="TOC3"/>
        <w:rPr>
          <w:rFonts w:asciiTheme="minorHAnsi" w:eastAsiaTheme="minorEastAsia" w:hAnsiTheme="minorHAnsi" w:cstheme="minorBidi"/>
          <w:noProof/>
          <w:lang w:val="en-GB" w:eastAsia="en-GB"/>
        </w:rPr>
      </w:pPr>
      <w:hyperlink w:anchor="_Toc196207864" w:history="1">
        <w:r w:rsidRPr="007B50D1">
          <w:rPr>
            <w:rStyle w:val="Hyperlink"/>
            <w:noProof/>
            <w:lang w:val="en-GB"/>
          </w:rPr>
          <w:t>5.2.4</w:t>
        </w:r>
        <w:r>
          <w:rPr>
            <w:rFonts w:asciiTheme="minorHAnsi" w:eastAsiaTheme="minorEastAsia" w:hAnsiTheme="minorHAnsi" w:cstheme="minorBidi"/>
            <w:noProof/>
            <w:lang w:val="en-GB" w:eastAsia="en-GB"/>
          </w:rPr>
          <w:tab/>
        </w:r>
        <w:r w:rsidRPr="007B50D1">
          <w:rPr>
            <w:rStyle w:val="Hyperlink"/>
            <w:noProof/>
            <w:lang w:val="en-GB"/>
          </w:rPr>
          <w:t>The influence of M&amp;E information on project success</w:t>
        </w:r>
        <w:r>
          <w:rPr>
            <w:noProof/>
            <w:webHidden/>
          </w:rPr>
          <w:tab/>
        </w:r>
        <w:r>
          <w:rPr>
            <w:noProof/>
            <w:webHidden/>
          </w:rPr>
          <w:fldChar w:fldCharType="begin"/>
        </w:r>
        <w:r>
          <w:rPr>
            <w:noProof/>
            <w:webHidden/>
          </w:rPr>
          <w:instrText xml:space="preserve"> PAGEREF _Toc196207864 \h </w:instrText>
        </w:r>
        <w:r>
          <w:rPr>
            <w:noProof/>
            <w:webHidden/>
          </w:rPr>
        </w:r>
        <w:r>
          <w:rPr>
            <w:noProof/>
            <w:webHidden/>
          </w:rPr>
          <w:fldChar w:fldCharType="separate"/>
        </w:r>
        <w:r w:rsidR="00E92940">
          <w:rPr>
            <w:noProof/>
            <w:webHidden/>
          </w:rPr>
          <w:t>165</w:t>
        </w:r>
        <w:r>
          <w:rPr>
            <w:noProof/>
            <w:webHidden/>
          </w:rPr>
          <w:fldChar w:fldCharType="end"/>
        </w:r>
      </w:hyperlink>
    </w:p>
    <w:p w14:paraId="2CFBF69F" w14:textId="1CC81676" w:rsidR="00472B49" w:rsidRDefault="00472B49">
      <w:pPr>
        <w:pStyle w:val="TOC3"/>
        <w:rPr>
          <w:rFonts w:asciiTheme="minorHAnsi" w:eastAsiaTheme="minorEastAsia" w:hAnsiTheme="minorHAnsi" w:cstheme="minorBidi"/>
          <w:noProof/>
          <w:lang w:val="en-GB" w:eastAsia="en-GB"/>
        </w:rPr>
      </w:pPr>
      <w:hyperlink w:anchor="_Toc196207865" w:history="1">
        <w:r w:rsidRPr="007B50D1">
          <w:rPr>
            <w:rStyle w:val="Hyperlink"/>
            <w:noProof/>
            <w:lang w:val="en-GB"/>
          </w:rPr>
          <w:t>5.2.5</w:t>
        </w:r>
        <w:r>
          <w:rPr>
            <w:rFonts w:asciiTheme="minorHAnsi" w:eastAsiaTheme="minorEastAsia" w:hAnsiTheme="minorHAnsi" w:cstheme="minorBidi"/>
            <w:noProof/>
            <w:lang w:val="en-GB" w:eastAsia="en-GB"/>
          </w:rPr>
          <w:tab/>
        </w:r>
        <w:r w:rsidRPr="007B50D1">
          <w:rPr>
            <w:rStyle w:val="Hyperlink"/>
            <w:noProof/>
            <w:lang w:val="en-GB"/>
          </w:rPr>
          <w:t>The moderation role of managerial skills on the relationship between M&amp;E and project success</w:t>
        </w:r>
        <w:r>
          <w:rPr>
            <w:noProof/>
            <w:webHidden/>
          </w:rPr>
          <w:tab/>
        </w:r>
        <w:r>
          <w:rPr>
            <w:noProof/>
            <w:webHidden/>
          </w:rPr>
          <w:fldChar w:fldCharType="begin"/>
        </w:r>
        <w:r>
          <w:rPr>
            <w:noProof/>
            <w:webHidden/>
          </w:rPr>
          <w:instrText xml:space="preserve"> PAGEREF _Toc196207865 \h </w:instrText>
        </w:r>
        <w:r>
          <w:rPr>
            <w:noProof/>
            <w:webHidden/>
          </w:rPr>
        </w:r>
        <w:r>
          <w:rPr>
            <w:noProof/>
            <w:webHidden/>
          </w:rPr>
          <w:fldChar w:fldCharType="separate"/>
        </w:r>
        <w:r w:rsidR="00E92940">
          <w:rPr>
            <w:noProof/>
            <w:webHidden/>
          </w:rPr>
          <w:t>165</w:t>
        </w:r>
        <w:r>
          <w:rPr>
            <w:noProof/>
            <w:webHidden/>
          </w:rPr>
          <w:fldChar w:fldCharType="end"/>
        </w:r>
      </w:hyperlink>
    </w:p>
    <w:p w14:paraId="5930F3C6" w14:textId="07726B02"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66" w:history="1">
        <w:r w:rsidRPr="007B50D1">
          <w:rPr>
            <w:rStyle w:val="Hyperlink"/>
            <w:noProof/>
            <w:lang w:val="en-GB"/>
          </w:rPr>
          <w:t>5.3</w:t>
        </w:r>
        <w:r>
          <w:rPr>
            <w:rFonts w:asciiTheme="minorHAnsi" w:eastAsiaTheme="minorEastAsia" w:hAnsiTheme="minorHAnsi" w:cstheme="minorBidi"/>
            <w:noProof/>
            <w:lang w:val="en-GB" w:eastAsia="en-GB"/>
          </w:rPr>
          <w:tab/>
        </w:r>
        <w:r w:rsidRPr="007B50D1">
          <w:rPr>
            <w:rStyle w:val="Hyperlink"/>
            <w:noProof/>
            <w:lang w:val="en-GB"/>
          </w:rPr>
          <w:t>Conclusion</w:t>
        </w:r>
        <w:r>
          <w:rPr>
            <w:noProof/>
            <w:webHidden/>
          </w:rPr>
          <w:tab/>
        </w:r>
        <w:r>
          <w:rPr>
            <w:noProof/>
            <w:webHidden/>
          </w:rPr>
          <w:fldChar w:fldCharType="begin"/>
        </w:r>
        <w:r>
          <w:rPr>
            <w:noProof/>
            <w:webHidden/>
          </w:rPr>
          <w:instrText xml:space="preserve"> PAGEREF _Toc196207866 \h </w:instrText>
        </w:r>
        <w:r>
          <w:rPr>
            <w:noProof/>
            <w:webHidden/>
          </w:rPr>
        </w:r>
        <w:r>
          <w:rPr>
            <w:noProof/>
            <w:webHidden/>
          </w:rPr>
          <w:fldChar w:fldCharType="separate"/>
        </w:r>
        <w:r w:rsidR="00E92940">
          <w:rPr>
            <w:noProof/>
            <w:webHidden/>
          </w:rPr>
          <w:t>166</w:t>
        </w:r>
        <w:r>
          <w:rPr>
            <w:noProof/>
            <w:webHidden/>
          </w:rPr>
          <w:fldChar w:fldCharType="end"/>
        </w:r>
      </w:hyperlink>
    </w:p>
    <w:p w14:paraId="4604CDBE" w14:textId="7F51C7F1"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67" w:history="1">
        <w:r w:rsidRPr="007B50D1">
          <w:rPr>
            <w:rStyle w:val="Hyperlink"/>
            <w:noProof/>
            <w:lang w:val="en-GB"/>
          </w:rPr>
          <w:t>5.4</w:t>
        </w:r>
        <w:r>
          <w:rPr>
            <w:rFonts w:asciiTheme="minorHAnsi" w:eastAsiaTheme="minorEastAsia" w:hAnsiTheme="minorHAnsi" w:cstheme="minorBidi"/>
            <w:noProof/>
            <w:lang w:val="en-GB" w:eastAsia="en-GB"/>
          </w:rPr>
          <w:tab/>
        </w:r>
        <w:r w:rsidRPr="007B50D1">
          <w:rPr>
            <w:rStyle w:val="Hyperlink"/>
            <w:noProof/>
            <w:lang w:val="en-GB"/>
          </w:rPr>
          <w:t>Contribution of the Study</w:t>
        </w:r>
        <w:r>
          <w:rPr>
            <w:noProof/>
            <w:webHidden/>
          </w:rPr>
          <w:tab/>
        </w:r>
        <w:r>
          <w:rPr>
            <w:noProof/>
            <w:webHidden/>
          </w:rPr>
          <w:fldChar w:fldCharType="begin"/>
        </w:r>
        <w:r>
          <w:rPr>
            <w:noProof/>
            <w:webHidden/>
          </w:rPr>
          <w:instrText xml:space="preserve"> PAGEREF _Toc196207867 \h </w:instrText>
        </w:r>
        <w:r>
          <w:rPr>
            <w:noProof/>
            <w:webHidden/>
          </w:rPr>
        </w:r>
        <w:r>
          <w:rPr>
            <w:noProof/>
            <w:webHidden/>
          </w:rPr>
          <w:fldChar w:fldCharType="separate"/>
        </w:r>
        <w:r w:rsidR="00E92940">
          <w:rPr>
            <w:noProof/>
            <w:webHidden/>
          </w:rPr>
          <w:t>169</w:t>
        </w:r>
        <w:r>
          <w:rPr>
            <w:noProof/>
            <w:webHidden/>
          </w:rPr>
          <w:fldChar w:fldCharType="end"/>
        </w:r>
      </w:hyperlink>
    </w:p>
    <w:p w14:paraId="4155D18F" w14:textId="3E001187" w:rsidR="00472B49" w:rsidRDefault="00472B49">
      <w:pPr>
        <w:pStyle w:val="TOC3"/>
        <w:rPr>
          <w:rFonts w:asciiTheme="minorHAnsi" w:eastAsiaTheme="minorEastAsia" w:hAnsiTheme="minorHAnsi" w:cstheme="minorBidi"/>
          <w:noProof/>
          <w:lang w:val="en-GB" w:eastAsia="en-GB"/>
        </w:rPr>
      </w:pPr>
      <w:hyperlink w:anchor="_Toc196207868" w:history="1">
        <w:r w:rsidRPr="007B50D1">
          <w:rPr>
            <w:rStyle w:val="Hyperlink"/>
            <w:noProof/>
            <w:lang w:val="en-GB"/>
          </w:rPr>
          <w:t>5.4.1</w:t>
        </w:r>
        <w:r>
          <w:rPr>
            <w:rFonts w:asciiTheme="minorHAnsi" w:eastAsiaTheme="minorEastAsia" w:hAnsiTheme="minorHAnsi" w:cstheme="minorBidi"/>
            <w:noProof/>
            <w:lang w:val="en-GB" w:eastAsia="en-GB"/>
          </w:rPr>
          <w:tab/>
        </w:r>
        <w:r w:rsidRPr="007B50D1">
          <w:rPr>
            <w:rStyle w:val="Hyperlink"/>
            <w:noProof/>
            <w:lang w:val="en-GB"/>
          </w:rPr>
          <w:t>Theoretical contribution</w:t>
        </w:r>
        <w:r>
          <w:rPr>
            <w:noProof/>
            <w:webHidden/>
          </w:rPr>
          <w:tab/>
        </w:r>
        <w:r>
          <w:rPr>
            <w:noProof/>
            <w:webHidden/>
          </w:rPr>
          <w:fldChar w:fldCharType="begin"/>
        </w:r>
        <w:r>
          <w:rPr>
            <w:noProof/>
            <w:webHidden/>
          </w:rPr>
          <w:instrText xml:space="preserve"> PAGEREF _Toc196207868 \h </w:instrText>
        </w:r>
        <w:r>
          <w:rPr>
            <w:noProof/>
            <w:webHidden/>
          </w:rPr>
        </w:r>
        <w:r>
          <w:rPr>
            <w:noProof/>
            <w:webHidden/>
          </w:rPr>
          <w:fldChar w:fldCharType="separate"/>
        </w:r>
        <w:r w:rsidR="00E92940">
          <w:rPr>
            <w:noProof/>
            <w:webHidden/>
          </w:rPr>
          <w:t>169</w:t>
        </w:r>
        <w:r>
          <w:rPr>
            <w:noProof/>
            <w:webHidden/>
          </w:rPr>
          <w:fldChar w:fldCharType="end"/>
        </w:r>
      </w:hyperlink>
    </w:p>
    <w:p w14:paraId="14552522" w14:textId="61AC4BBF" w:rsidR="00472B49" w:rsidRDefault="00472B49">
      <w:pPr>
        <w:pStyle w:val="TOC3"/>
        <w:rPr>
          <w:rFonts w:asciiTheme="minorHAnsi" w:eastAsiaTheme="minorEastAsia" w:hAnsiTheme="minorHAnsi" w:cstheme="minorBidi"/>
          <w:noProof/>
          <w:lang w:val="en-GB" w:eastAsia="en-GB"/>
        </w:rPr>
      </w:pPr>
      <w:hyperlink w:anchor="_Toc196207869" w:history="1">
        <w:r w:rsidRPr="007B50D1">
          <w:rPr>
            <w:rStyle w:val="Hyperlink"/>
            <w:noProof/>
            <w:lang w:val="en-GB"/>
          </w:rPr>
          <w:t>5.4.2</w:t>
        </w:r>
        <w:r>
          <w:rPr>
            <w:rFonts w:asciiTheme="minorHAnsi" w:eastAsiaTheme="minorEastAsia" w:hAnsiTheme="minorHAnsi" w:cstheme="minorBidi"/>
            <w:noProof/>
            <w:lang w:val="en-GB" w:eastAsia="en-GB"/>
          </w:rPr>
          <w:tab/>
        </w:r>
        <w:r w:rsidRPr="007B50D1">
          <w:rPr>
            <w:rStyle w:val="Hyperlink"/>
            <w:noProof/>
            <w:lang w:val="en-GB"/>
          </w:rPr>
          <w:t>Knowledge contribution</w:t>
        </w:r>
        <w:r>
          <w:rPr>
            <w:noProof/>
            <w:webHidden/>
          </w:rPr>
          <w:tab/>
        </w:r>
        <w:r>
          <w:rPr>
            <w:noProof/>
            <w:webHidden/>
          </w:rPr>
          <w:fldChar w:fldCharType="begin"/>
        </w:r>
        <w:r>
          <w:rPr>
            <w:noProof/>
            <w:webHidden/>
          </w:rPr>
          <w:instrText xml:space="preserve"> PAGEREF _Toc196207869 \h </w:instrText>
        </w:r>
        <w:r>
          <w:rPr>
            <w:noProof/>
            <w:webHidden/>
          </w:rPr>
        </w:r>
        <w:r>
          <w:rPr>
            <w:noProof/>
            <w:webHidden/>
          </w:rPr>
          <w:fldChar w:fldCharType="separate"/>
        </w:r>
        <w:r w:rsidR="00E92940">
          <w:rPr>
            <w:noProof/>
            <w:webHidden/>
          </w:rPr>
          <w:t>170</w:t>
        </w:r>
        <w:r>
          <w:rPr>
            <w:noProof/>
            <w:webHidden/>
          </w:rPr>
          <w:fldChar w:fldCharType="end"/>
        </w:r>
      </w:hyperlink>
    </w:p>
    <w:p w14:paraId="217E3616" w14:textId="1061AFF2" w:rsidR="00472B49" w:rsidRDefault="00472B49">
      <w:pPr>
        <w:pStyle w:val="TOC3"/>
        <w:rPr>
          <w:rFonts w:asciiTheme="minorHAnsi" w:eastAsiaTheme="minorEastAsia" w:hAnsiTheme="minorHAnsi" w:cstheme="minorBidi"/>
          <w:noProof/>
          <w:lang w:val="en-GB" w:eastAsia="en-GB"/>
        </w:rPr>
      </w:pPr>
      <w:hyperlink w:anchor="_Toc196207870" w:history="1">
        <w:r w:rsidRPr="007B50D1">
          <w:rPr>
            <w:rStyle w:val="Hyperlink"/>
            <w:noProof/>
            <w:lang w:val="en-GB"/>
          </w:rPr>
          <w:t>5.4.3</w:t>
        </w:r>
        <w:r>
          <w:rPr>
            <w:rFonts w:asciiTheme="minorHAnsi" w:eastAsiaTheme="minorEastAsia" w:hAnsiTheme="minorHAnsi" w:cstheme="minorBidi"/>
            <w:noProof/>
            <w:lang w:val="en-GB" w:eastAsia="en-GB"/>
          </w:rPr>
          <w:tab/>
        </w:r>
        <w:r w:rsidRPr="007B50D1">
          <w:rPr>
            <w:rStyle w:val="Hyperlink"/>
            <w:noProof/>
            <w:lang w:val="en-GB"/>
          </w:rPr>
          <w:t>Contribution of the study to managerial practices</w:t>
        </w:r>
        <w:r>
          <w:rPr>
            <w:noProof/>
            <w:webHidden/>
          </w:rPr>
          <w:tab/>
        </w:r>
        <w:r>
          <w:rPr>
            <w:noProof/>
            <w:webHidden/>
          </w:rPr>
          <w:fldChar w:fldCharType="begin"/>
        </w:r>
        <w:r>
          <w:rPr>
            <w:noProof/>
            <w:webHidden/>
          </w:rPr>
          <w:instrText xml:space="preserve"> PAGEREF _Toc196207870 \h </w:instrText>
        </w:r>
        <w:r>
          <w:rPr>
            <w:noProof/>
            <w:webHidden/>
          </w:rPr>
        </w:r>
        <w:r>
          <w:rPr>
            <w:noProof/>
            <w:webHidden/>
          </w:rPr>
          <w:fldChar w:fldCharType="separate"/>
        </w:r>
        <w:r w:rsidR="00E92940">
          <w:rPr>
            <w:noProof/>
            <w:webHidden/>
          </w:rPr>
          <w:t>171</w:t>
        </w:r>
        <w:r>
          <w:rPr>
            <w:noProof/>
            <w:webHidden/>
          </w:rPr>
          <w:fldChar w:fldCharType="end"/>
        </w:r>
      </w:hyperlink>
    </w:p>
    <w:p w14:paraId="01EDAE55" w14:textId="1EF3B772"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71" w:history="1">
        <w:r w:rsidRPr="007B50D1">
          <w:rPr>
            <w:rStyle w:val="Hyperlink"/>
            <w:noProof/>
            <w:lang w:val="en-GB"/>
          </w:rPr>
          <w:t>5.5</w:t>
        </w:r>
        <w:r>
          <w:rPr>
            <w:rFonts w:asciiTheme="minorHAnsi" w:eastAsiaTheme="minorEastAsia" w:hAnsiTheme="minorHAnsi" w:cstheme="minorBidi"/>
            <w:noProof/>
            <w:lang w:val="en-GB" w:eastAsia="en-GB"/>
          </w:rPr>
          <w:tab/>
        </w:r>
        <w:r w:rsidRPr="007B50D1">
          <w:rPr>
            <w:rStyle w:val="Hyperlink"/>
            <w:noProof/>
            <w:lang w:val="en-GB"/>
          </w:rPr>
          <w:t>Policy Implication of the Study</w:t>
        </w:r>
        <w:r>
          <w:rPr>
            <w:noProof/>
            <w:webHidden/>
          </w:rPr>
          <w:tab/>
        </w:r>
        <w:r>
          <w:rPr>
            <w:noProof/>
            <w:webHidden/>
          </w:rPr>
          <w:fldChar w:fldCharType="begin"/>
        </w:r>
        <w:r>
          <w:rPr>
            <w:noProof/>
            <w:webHidden/>
          </w:rPr>
          <w:instrText xml:space="preserve"> PAGEREF _Toc196207871 \h </w:instrText>
        </w:r>
        <w:r>
          <w:rPr>
            <w:noProof/>
            <w:webHidden/>
          </w:rPr>
        </w:r>
        <w:r>
          <w:rPr>
            <w:noProof/>
            <w:webHidden/>
          </w:rPr>
          <w:fldChar w:fldCharType="separate"/>
        </w:r>
        <w:r w:rsidR="00E92940">
          <w:rPr>
            <w:noProof/>
            <w:webHidden/>
          </w:rPr>
          <w:t>172</w:t>
        </w:r>
        <w:r>
          <w:rPr>
            <w:noProof/>
            <w:webHidden/>
          </w:rPr>
          <w:fldChar w:fldCharType="end"/>
        </w:r>
      </w:hyperlink>
    </w:p>
    <w:p w14:paraId="1645992C" w14:textId="0116C505"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72" w:history="1">
        <w:r w:rsidRPr="007B50D1">
          <w:rPr>
            <w:rStyle w:val="Hyperlink"/>
            <w:noProof/>
            <w:lang w:val="en-GB"/>
          </w:rPr>
          <w:t>5.6</w:t>
        </w:r>
        <w:r>
          <w:rPr>
            <w:rFonts w:asciiTheme="minorHAnsi" w:eastAsiaTheme="minorEastAsia" w:hAnsiTheme="minorHAnsi" w:cstheme="minorBidi"/>
            <w:noProof/>
            <w:lang w:val="en-GB" w:eastAsia="en-GB"/>
          </w:rPr>
          <w:tab/>
        </w:r>
        <w:r w:rsidRPr="007B50D1">
          <w:rPr>
            <w:rStyle w:val="Hyperlink"/>
            <w:noProof/>
            <w:lang w:val="en-GB"/>
          </w:rPr>
          <w:t>Recommendations from the Study</w:t>
        </w:r>
        <w:r>
          <w:rPr>
            <w:noProof/>
            <w:webHidden/>
          </w:rPr>
          <w:tab/>
        </w:r>
        <w:r>
          <w:rPr>
            <w:noProof/>
            <w:webHidden/>
          </w:rPr>
          <w:fldChar w:fldCharType="begin"/>
        </w:r>
        <w:r>
          <w:rPr>
            <w:noProof/>
            <w:webHidden/>
          </w:rPr>
          <w:instrText xml:space="preserve"> PAGEREF _Toc196207872 \h </w:instrText>
        </w:r>
        <w:r>
          <w:rPr>
            <w:noProof/>
            <w:webHidden/>
          </w:rPr>
        </w:r>
        <w:r>
          <w:rPr>
            <w:noProof/>
            <w:webHidden/>
          </w:rPr>
          <w:fldChar w:fldCharType="separate"/>
        </w:r>
        <w:r w:rsidR="00E92940">
          <w:rPr>
            <w:noProof/>
            <w:webHidden/>
          </w:rPr>
          <w:t>173</w:t>
        </w:r>
        <w:r>
          <w:rPr>
            <w:noProof/>
            <w:webHidden/>
          </w:rPr>
          <w:fldChar w:fldCharType="end"/>
        </w:r>
      </w:hyperlink>
    </w:p>
    <w:p w14:paraId="0711D97F" w14:textId="0B428F10" w:rsidR="00472B49" w:rsidRDefault="00472B49">
      <w:pPr>
        <w:pStyle w:val="TOC2"/>
        <w:tabs>
          <w:tab w:val="left" w:pos="880"/>
          <w:tab w:val="right" w:leader="dot" w:pos="8177"/>
        </w:tabs>
        <w:rPr>
          <w:rFonts w:asciiTheme="minorHAnsi" w:eastAsiaTheme="minorEastAsia" w:hAnsiTheme="minorHAnsi" w:cstheme="minorBidi"/>
          <w:noProof/>
          <w:lang w:val="en-GB" w:eastAsia="en-GB"/>
        </w:rPr>
      </w:pPr>
      <w:hyperlink w:anchor="_Toc196207873" w:history="1">
        <w:r w:rsidRPr="007B50D1">
          <w:rPr>
            <w:rStyle w:val="Hyperlink"/>
            <w:noProof/>
            <w:lang w:val="en-GB"/>
          </w:rPr>
          <w:t>5.7</w:t>
        </w:r>
        <w:r>
          <w:rPr>
            <w:rFonts w:asciiTheme="minorHAnsi" w:eastAsiaTheme="minorEastAsia" w:hAnsiTheme="minorHAnsi" w:cstheme="minorBidi"/>
            <w:noProof/>
            <w:lang w:val="en-GB" w:eastAsia="en-GB"/>
          </w:rPr>
          <w:tab/>
        </w:r>
        <w:r w:rsidRPr="007B50D1">
          <w:rPr>
            <w:rStyle w:val="Hyperlink"/>
            <w:noProof/>
            <w:lang w:val="en-GB"/>
          </w:rPr>
          <w:t>Recommended Suggestions for Further Studies</w:t>
        </w:r>
        <w:r>
          <w:rPr>
            <w:noProof/>
            <w:webHidden/>
          </w:rPr>
          <w:tab/>
        </w:r>
        <w:r>
          <w:rPr>
            <w:noProof/>
            <w:webHidden/>
          </w:rPr>
          <w:fldChar w:fldCharType="begin"/>
        </w:r>
        <w:r>
          <w:rPr>
            <w:noProof/>
            <w:webHidden/>
          </w:rPr>
          <w:instrText xml:space="preserve"> PAGEREF _Toc196207873 \h </w:instrText>
        </w:r>
        <w:r>
          <w:rPr>
            <w:noProof/>
            <w:webHidden/>
          </w:rPr>
        </w:r>
        <w:r>
          <w:rPr>
            <w:noProof/>
            <w:webHidden/>
          </w:rPr>
          <w:fldChar w:fldCharType="separate"/>
        </w:r>
        <w:r w:rsidR="00E92940">
          <w:rPr>
            <w:noProof/>
            <w:webHidden/>
          </w:rPr>
          <w:t>175</w:t>
        </w:r>
        <w:r>
          <w:rPr>
            <w:noProof/>
            <w:webHidden/>
          </w:rPr>
          <w:fldChar w:fldCharType="end"/>
        </w:r>
      </w:hyperlink>
    </w:p>
    <w:p w14:paraId="52D1A392" w14:textId="7416F55E" w:rsidR="00472B49" w:rsidRDefault="00472B49" w:rsidP="00472B49">
      <w:pPr>
        <w:pStyle w:val="TOC1"/>
        <w:rPr>
          <w:rFonts w:asciiTheme="minorHAnsi" w:eastAsiaTheme="minorEastAsia" w:hAnsiTheme="minorHAnsi" w:cstheme="minorBidi"/>
          <w:sz w:val="22"/>
          <w:szCs w:val="22"/>
          <w:lang w:val="en-GB" w:eastAsia="en-GB"/>
        </w:rPr>
      </w:pPr>
      <w:hyperlink w:anchor="_Toc196207874" w:history="1">
        <w:r w:rsidRPr="007B50D1">
          <w:rPr>
            <w:rStyle w:val="Hyperlink"/>
            <w:lang w:val="en-GB"/>
          </w:rPr>
          <w:t>APPENDICES</w:t>
        </w:r>
        <w:r>
          <w:rPr>
            <w:webHidden/>
          </w:rPr>
          <w:tab/>
        </w:r>
        <w:r>
          <w:rPr>
            <w:webHidden/>
          </w:rPr>
          <w:fldChar w:fldCharType="begin"/>
        </w:r>
        <w:r>
          <w:rPr>
            <w:webHidden/>
          </w:rPr>
          <w:instrText xml:space="preserve"> PAGEREF _Toc196207874 \h </w:instrText>
        </w:r>
        <w:r>
          <w:rPr>
            <w:webHidden/>
          </w:rPr>
        </w:r>
        <w:r>
          <w:rPr>
            <w:webHidden/>
          </w:rPr>
          <w:fldChar w:fldCharType="separate"/>
        </w:r>
        <w:r w:rsidR="00E92940">
          <w:rPr>
            <w:webHidden/>
          </w:rPr>
          <w:t>204</w:t>
        </w:r>
        <w:r>
          <w:rPr>
            <w:webHidden/>
          </w:rPr>
          <w:fldChar w:fldCharType="end"/>
        </w:r>
      </w:hyperlink>
    </w:p>
    <w:p w14:paraId="60137252" w14:textId="0AFC1C32" w:rsidR="008862A9" w:rsidRPr="00B34847" w:rsidRDefault="008862A9" w:rsidP="008862A9">
      <w:pPr>
        <w:pStyle w:val="Heading1"/>
        <w:spacing w:before="0" w:after="0"/>
        <w:rPr>
          <w:noProof/>
          <w:szCs w:val="24"/>
          <w:lang w:val="en-GB"/>
        </w:rPr>
      </w:pPr>
      <w:r w:rsidRPr="00B34847">
        <w:rPr>
          <w:szCs w:val="24"/>
          <w:lang w:val="en-GB"/>
        </w:rPr>
        <w:fldChar w:fldCharType="end"/>
      </w:r>
      <w:r w:rsidRPr="00B34847">
        <w:rPr>
          <w:szCs w:val="24"/>
          <w:lang w:val="en-GB"/>
        </w:rPr>
        <w:br w:type="page"/>
      </w:r>
      <w:bookmarkStart w:id="23" w:name="_Toc196207726"/>
      <w:r w:rsidRPr="00B34847">
        <w:rPr>
          <w:rStyle w:val="Heading1Char"/>
          <w:rFonts w:eastAsia="Calibri"/>
          <w:b/>
          <w:bCs/>
          <w:lang w:val="en-GB"/>
        </w:rPr>
        <w:lastRenderedPageBreak/>
        <w:t>LIST OF TABLES</w:t>
      </w:r>
      <w:bookmarkEnd w:id="21"/>
      <w:bookmarkEnd w:id="22"/>
      <w:bookmarkEnd w:id="23"/>
      <w:r w:rsidRPr="00B34847">
        <w:rPr>
          <w:szCs w:val="24"/>
          <w:lang w:val="en-GB"/>
        </w:rPr>
        <w:fldChar w:fldCharType="begin"/>
      </w:r>
      <w:r w:rsidRPr="00B34847">
        <w:rPr>
          <w:szCs w:val="24"/>
          <w:lang w:val="en-GB"/>
        </w:rPr>
        <w:instrText xml:space="preserve"> TOC \h \z \c "Table 3." </w:instrText>
      </w:r>
      <w:r w:rsidRPr="00B34847">
        <w:rPr>
          <w:szCs w:val="24"/>
          <w:lang w:val="en-GB"/>
        </w:rPr>
        <w:fldChar w:fldCharType="separate"/>
      </w:r>
    </w:p>
    <w:p w14:paraId="65159A4A"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77146" w:history="1">
        <w:r w:rsidRPr="00B34847">
          <w:rPr>
            <w:rStyle w:val="Hyperlink"/>
            <w:rFonts w:ascii="Times New Roman" w:hAnsi="Times New Roman"/>
            <w:noProof/>
            <w:sz w:val="24"/>
            <w:szCs w:val="24"/>
            <w:lang w:val="en-GB"/>
          </w:rPr>
          <w:t>Table 3.1: List of Teachers’ Colleges involved in the study</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_Toc172177146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48</w:t>
        </w:r>
        <w:r w:rsidRPr="00B34847">
          <w:rPr>
            <w:rFonts w:ascii="Times New Roman" w:hAnsi="Times New Roman"/>
            <w:noProof/>
            <w:webHidden/>
            <w:sz w:val="24"/>
            <w:szCs w:val="24"/>
            <w:lang w:val="en-GB"/>
          </w:rPr>
          <w:fldChar w:fldCharType="end"/>
        </w:r>
      </w:hyperlink>
    </w:p>
    <w:p w14:paraId="08CCF54F"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77147" w:history="1">
        <w:r w:rsidRPr="00B34847">
          <w:rPr>
            <w:rStyle w:val="Hyperlink"/>
            <w:rFonts w:ascii="Times New Roman" w:hAnsi="Times New Roman"/>
            <w:noProof/>
            <w:sz w:val="24"/>
            <w:szCs w:val="24"/>
            <w:lang w:val="en-GB"/>
          </w:rPr>
          <w:t>Table 3.2: Sample composition and sampling techniques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_Toc172177147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50</w:t>
        </w:r>
        <w:r w:rsidRPr="00B34847">
          <w:rPr>
            <w:rFonts w:ascii="Times New Roman" w:hAnsi="Times New Roman"/>
            <w:noProof/>
            <w:webHidden/>
            <w:sz w:val="24"/>
            <w:szCs w:val="24"/>
            <w:lang w:val="en-GB"/>
          </w:rPr>
          <w:fldChar w:fldCharType="end"/>
        </w:r>
      </w:hyperlink>
    </w:p>
    <w:p w14:paraId="39EB84CF" w14:textId="77777777" w:rsidR="008862A9" w:rsidRPr="00B34847" w:rsidRDefault="008862A9" w:rsidP="008862A9">
      <w:pPr>
        <w:pStyle w:val="TableofFigures"/>
        <w:tabs>
          <w:tab w:val="right" w:leader="dot" w:pos="8153"/>
        </w:tabs>
        <w:rPr>
          <w:rFonts w:ascii="Times New Roman" w:hAnsi="Times New Roman"/>
          <w:noProof/>
          <w:sz w:val="24"/>
          <w:szCs w:val="24"/>
          <w:lang w:val="en-GB"/>
        </w:rPr>
      </w:pPr>
      <w:hyperlink w:anchor="_Toc172177148" w:history="1">
        <w:r w:rsidRPr="00B34847">
          <w:rPr>
            <w:rStyle w:val="Hyperlink"/>
            <w:rFonts w:ascii="Times New Roman" w:hAnsi="Times New Roman"/>
            <w:noProof/>
            <w:sz w:val="24"/>
            <w:szCs w:val="24"/>
            <w:lang w:val="en-GB"/>
          </w:rPr>
          <w:t>Table 3.3: Model-fit indices and acceptable levels criteria</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_Toc172177148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64</w:t>
        </w:r>
        <w:r w:rsidRPr="00B34847">
          <w:rPr>
            <w:rFonts w:ascii="Times New Roman" w:hAnsi="Times New Roman"/>
            <w:noProof/>
            <w:webHidden/>
            <w:sz w:val="24"/>
            <w:szCs w:val="24"/>
            <w:lang w:val="en-GB"/>
          </w:rPr>
          <w:fldChar w:fldCharType="end"/>
        </w:r>
      </w:hyperlink>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r>
      <w:r w:rsidRPr="00B34847">
        <w:rPr>
          <w:rFonts w:ascii="Times New Roman" w:hAnsi="Times New Roman"/>
          <w:sz w:val="24"/>
          <w:szCs w:val="24"/>
          <w:lang w:val="en-GB"/>
        </w:rPr>
        <w:instrText xml:space="preserve"> TOC \h \z \c "Table 4." </w:instrText>
      </w:r>
      <w:r w:rsidRPr="00B34847">
        <w:rPr>
          <w:rFonts w:ascii="Times New Roman" w:hAnsi="Times New Roman"/>
          <w:sz w:val="24"/>
          <w:szCs w:val="24"/>
          <w:lang w:val="en-GB"/>
        </w:rPr>
        <w:fldChar w:fldCharType="separate"/>
      </w:r>
    </w:p>
    <w:p w14:paraId="1B52BA04"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43" w:history="1">
        <w:r w:rsidRPr="00B34847">
          <w:rPr>
            <w:rStyle w:val="Hyperlink"/>
            <w:rFonts w:ascii="Times New Roman" w:hAnsi="Times New Roman"/>
            <w:noProof/>
            <w:sz w:val="24"/>
            <w:szCs w:val="24"/>
            <w:lang w:val="en-GB"/>
          </w:rPr>
          <w:t>Table 4.1: Demographic information of the study respondents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_Toc172191243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75</w:t>
        </w:r>
        <w:r w:rsidRPr="00B34847">
          <w:rPr>
            <w:rFonts w:ascii="Times New Roman" w:hAnsi="Times New Roman"/>
            <w:noProof/>
            <w:webHidden/>
            <w:sz w:val="24"/>
            <w:szCs w:val="24"/>
            <w:lang w:val="en-GB"/>
          </w:rPr>
          <w:fldChar w:fldCharType="end"/>
        </w:r>
      </w:hyperlink>
    </w:p>
    <w:p w14:paraId="4FB6E380"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44" w:history="1">
        <w:r w:rsidRPr="00B34847">
          <w:rPr>
            <w:rStyle w:val="Hyperlink"/>
            <w:rFonts w:ascii="Times New Roman" w:hAnsi="Times New Roman"/>
            <w:noProof/>
            <w:sz w:val="24"/>
            <w:szCs w:val="24"/>
            <w:lang w:val="en-GB"/>
          </w:rPr>
          <w:t>Table 4.2: Descriptive analysis results on the strengths of M&amp;E team</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_Toc172191244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78</w:t>
        </w:r>
        <w:r w:rsidRPr="00B34847">
          <w:rPr>
            <w:rFonts w:ascii="Times New Roman" w:hAnsi="Times New Roman"/>
            <w:noProof/>
            <w:webHidden/>
            <w:sz w:val="24"/>
            <w:szCs w:val="24"/>
            <w:lang w:val="en-GB"/>
          </w:rPr>
          <w:fldChar w:fldCharType="end"/>
        </w:r>
      </w:hyperlink>
    </w:p>
    <w:p w14:paraId="36427A3F"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45" w:history="1">
        <w:r w:rsidRPr="00B34847">
          <w:rPr>
            <w:rStyle w:val="Hyperlink"/>
            <w:rFonts w:ascii="Times New Roman" w:hAnsi="Times New Roman"/>
            <w:noProof/>
            <w:sz w:val="24"/>
            <w:szCs w:val="24"/>
            <w:lang w:val="en-GB"/>
          </w:rPr>
          <w:t>Table 4.3: Descriptive Analysis results of M&amp;E Plan</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_Toc172191245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79</w:t>
        </w:r>
        <w:r w:rsidRPr="00B34847">
          <w:rPr>
            <w:rFonts w:ascii="Times New Roman" w:hAnsi="Times New Roman"/>
            <w:noProof/>
            <w:webHidden/>
            <w:sz w:val="24"/>
            <w:szCs w:val="24"/>
            <w:lang w:val="en-GB"/>
          </w:rPr>
          <w:fldChar w:fldCharType="end"/>
        </w:r>
      </w:hyperlink>
    </w:p>
    <w:p w14:paraId="2F588713"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46" w:history="1">
        <w:r w:rsidRPr="00B34847">
          <w:rPr>
            <w:rStyle w:val="Hyperlink"/>
            <w:rFonts w:ascii="Times New Roman" w:hAnsi="Times New Roman"/>
            <w:noProof/>
            <w:sz w:val="24"/>
            <w:szCs w:val="24"/>
            <w:lang w:val="en-GB"/>
          </w:rPr>
          <w:t>Table 4.4: Descriptive analysis results on the M&amp;E Approaches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_Toc172191246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80</w:t>
        </w:r>
        <w:r w:rsidRPr="00B34847">
          <w:rPr>
            <w:rFonts w:ascii="Times New Roman" w:hAnsi="Times New Roman"/>
            <w:noProof/>
            <w:webHidden/>
            <w:sz w:val="24"/>
            <w:szCs w:val="24"/>
            <w:lang w:val="en-GB"/>
          </w:rPr>
          <w:fldChar w:fldCharType="end"/>
        </w:r>
      </w:hyperlink>
    </w:p>
    <w:p w14:paraId="7242A29D"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47" w:history="1">
        <w:r w:rsidRPr="00B34847">
          <w:rPr>
            <w:rStyle w:val="Hyperlink"/>
            <w:rFonts w:ascii="Times New Roman" w:hAnsi="Times New Roman"/>
            <w:noProof/>
            <w:sz w:val="24"/>
            <w:szCs w:val="24"/>
            <w:lang w:val="en-GB"/>
          </w:rPr>
          <w:t>Table 4.5: Descriptive Analysis Results on M&amp;E Information</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_Toc172191247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81</w:t>
        </w:r>
        <w:r w:rsidRPr="00B34847">
          <w:rPr>
            <w:rFonts w:ascii="Times New Roman" w:hAnsi="Times New Roman"/>
            <w:noProof/>
            <w:webHidden/>
            <w:sz w:val="24"/>
            <w:szCs w:val="24"/>
            <w:lang w:val="en-GB"/>
          </w:rPr>
          <w:fldChar w:fldCharType="end"/>
        </w:r>
      </w:hyperlink>
    </w:p>
    <w:p w14:paraId="01656284"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48" w:history="1">
        <w:r w:rsidRPr="00B34847">
          <w:rPr>
            <w:rStyle w:val="Hyperlink"/>
            <w:rFonts w:ascii="Times New Roman" w:hAnsi="Times New Roman"/>
            <w:noProof/>
            <w:sz w:val="24"/>
            <w:szCs w:val="24"/>
            <w:lang w:val="en-GB"/>
          </w:rPr>
          <w:t>Table 4.6: Descriptive analysis of clients’ satisfaction</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_Toc172191248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83</w:t>
        </w:r>
        <w:r w:rsidRPr="00B34847">
          <w:rPr>
            <w:rFonts w:ascii="Times New Roman" w:hAnsi="Times New Roman"/>
            <w:noProof/>
            <w:webHidden/>
            <w:sz w:val="24"/>
            <w:szCs w:val="24"/>
            <w:lang w:val="en-GB"/>
          </w:rPr>
          <w:fldChar w:fldCharType="end"/>
        </w:r>
      </w:hyperlink>
    </w:p>
    <w:p w14:paraId="298110A3"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49" w:history="1">
        <w:r w:rsidRPr="00B34847">
          <w:rPr>
            <w:rStyle w:val="Hyperlink"/>
            <w:rFonts w:ascii="Times New Roman" w:hAnsi="Times New Roman"/>
            <w:noProof/>
            <w:sz w:val="24"/>
            <w:szCs w:val="24"/>
            <w:lang w:val="en-GB"/>
          </w:rPr>
          <w:t>Table 4.7: Descriptive analysis results on the project sustainability data</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_Toc172191249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84</w:t>
        </w:r>
        <w:r w:rsidRPr="00B34847">
          <w:rPr>
            <w:rFonts w:ascii="Times New Roman" w:hAnsi="Times New Roman"/>
            <w:noProof/>
            <w:webHidden/>
            <w:sz w:val="24"/>
            <w:szCs w:val="24"/>
            <w:lang w:val="en-GB"/>
          </w:rPr>
          <w:fldChar w:fldCharType="end"/>
        </w:r>
      </w:hyperlink>
    </w:p>
    <w:p w14:paraId="5767F6E9"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50" w:history="1">
        <w:r w:rsidRPr="00B34847">
          <w:rPr>
            <w:rStyle w:val="Hyperlink"/>
            <w:rFonts w:ascii="Times New Roman" w:hAnsi="Times New Roman"/>
            <w:noProof/>
            <w:sz w:val="24"/>
            <w:szCs w:val="24"/>
            <w:lang w:val="en-GB"/>
          </w:rPr>
          <w:t>Table 4.8 Descriptive analysis on completion of project within cost and budget</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_Toc172191250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86</w:t>
        </w:r>
        <w:r w:rsidRPr="00B34847">
          <w:rPr>
            <w:rFonts w:ascii="Times New Roman" w:hAnsi="Times New Roman"/>
            <w:noProof/>
            <w:webHidden/>
            <w:sz w:val="24"/>
            <w:szCs w:val="24"/>
            <w:lang w:val="en-GB"/>
          </w:rPr>
          <w:fldChar w:fldCharType="end"/>
        </w:r>
      </w:hyperlink>
    </w:p>
    <w:p w14:paraId="4A7828BD"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51" w:history="1">
        <w:r w:rsidRPr="00B34847">
          <w:rPr>
            <w:rStyle w:val="Hyperlink"/>
            <w:rFonts w:ascii="Times New Roman" w:hAnsi="Times New Roman"/>
            <w:noProof/>
            <w:sz w:val="24"/>
            <w:szCs w:val="24"/>
            <w:lang w:val="en-GB"/>
          </w:rPr>
          <w:t>Table 4.9: Descriptive analysis results on the completion of project within time</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_Toc172191251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87</w:t>
        </w:r>
        <w:r w:rsidRPr="00B34847">
          <w:rPr>
            <w:rFonts w:ascii="Times New Roman" w:hAnsi="Times New Roman"/>
            <w:noProof/>
            <w:webHidden/>
            <w:sz w:val="24"/>
            <w:szCs w:val="24"/>
            <w:lang w:val="en-GB"/>
          </w:rPr>
          <w:fldChar w:fldCharType="end"/>
        </w:r>
      </w:hyperlink>
    </w:p>
    <w:p w14:paraId="7EBFC5F4"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52" w:history="1">
        <w:r w:rsidRPr="00B34847">
          <w:rPr>
            <w:rStyle w:val="Hyperlink"/>
            <w:rFonts w:ascii="Times New Roman" w:hAnsi="Times New Roman"/>
            <w:noProof/>
            <w:sz w:val="24"/>
            <w:szCs w:val="24"/>
            <w:lang w:val="en-GB"/>
          </w:rPr>
          <w:t>Table 4.10: Descriptive analysis results on the technical skills data</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_Toc172191252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88</w:t>
        </w:r>
        <w:r w:rsidRPr="00B34847">
          <w:rPr>
            <w:rFonts w:ascii="Times New Roman" w:hAnsi="Times New Roman"/>
            <w:noProof/>
            <w:webHidden/>
            <w:sz w:val="24"/>
            <w:szCs w:val="24"/>
            <w:lang w:val="en-GB"/>
          </w:rPr>
          <w:fldChar w:fldCharType="end"/>
        </w:r>
      </w:hyperlink>
    </w:p>
    <w:p w14:paraId="1E1A260B"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53" w:history="1">
        <w:r w:rsidRPr="00B34847">
          <w:rPr>
            <w:rStyle w:val="Hyperlink"/>
            <w:rFonts w:ascii="Times New Roman" w:hAnsi="Times New Roman"/>
            <w:noProof/>
            <w:sz w:val="24"/>
            <w:szCs w:val="24"/>
            <w:lang w:val="en-GB"/>
          </w:rPr>
          <w:t>Table 4.11: Descriptive analysis of conceptual skills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_Toc172191253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89</w:t>
        </w:r>
        <w:r w:rsidRPr="00B34847">
          <w:rPr>
            <w:rFonts w:ascii="Times New Roman" w:hAnsi="Times New Roman"/>
            <w:noProof/>
            <w:webHidden/>
            <w:sz w:val="24"/>
            <w:szCs w:val="24"/>
            <w:lang w:val="en-GB"/>
          </w:rPr>
          <w:fldChar w:fldCharType="end"/>
        </w:r>
      </w:hyperlink>
    </w:p>
    <w:p w14:paraId="6C3225F9"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54" w:history="1">
        <w:r w:rsidRPr="00B34847">
          <w:rPr>
            <w:rStyle w:val="Hyperlink"/>
            <w:rFonts w:ascii="Times New Roman" w:hAnsi="Times New Roman"/>
            <w:noProof/>
            <w:sz w:val="24"/>
            <w:szCs w:val="24"/>
            <w:lang w:val="en-GB"/>
          </w:rPr>
          <w:t>Table 4.12: Descriptive analysis of human skills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_Toc172191254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90</w:t>
        </w:r>
        <w:r w:rsidRPr="00B34847">
          <w:rPr>
            <w:rFonts w:ascii="Times New Roman" w:hAnsi="Times New Roman"/>
            <w:noProof/>
            <w:webHidden/>
            <w:sz w:val="24"/>
            <w:szCs w:val="24"/>
            <w:lang w:val="en-GB"/>
          </w:rPr>
          <w:fldChar w:fldCharType="end"/>
        </w:r>
      </w:hyperlink>
    </w:p>
    <w:p w14:paraId="5AE7A137"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55" w:history="1">
        <w:r w:rsidRPr="00B34847">
          <w:rPr>
            <w:rStyle w:val="Hyperlink"/>
            <w:rFonts w:ascii="Times New Roman" w:hAnsi="Times New Roman"/>
            <w:noProof/>
            <w:sz w:val="24"/>
            <w:szCs w:val="24"/>
            <w:lang w:val="en-GB"/>
          </w:rPr>
          <w:t>Table 4. 13: Cronbach’s Alpha and Composite Reliability for M&amp;E practices, project success and managerial skills variables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_Toc172191255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92</w:t>
        </w:r>
        <w:r w:rsidRPr="00B34847">
          <w:rPr>
            <w:rFonts w:ascii="Times New Roman" w:hAnsi="Times New Roman"/>
            <w:noProof/>
            <w:webHidden/>
            <w:sz w:val="24"/>
            <w:szCs w:val="24"/>
            <w:lang w:val="en-GB"/>
          </w:rPr>
          <w:fldChar w:fldCharType="end"/>
        </w:r>
      </w:hyperlink>
    </w:p>
    <w:p w14:paraId="03209A38"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56" w:history="1">
        <w:r w:rsidRPr="00B34847">
          <w:rPr>
            <w:rStyle w:val="Hyperlink"/>
            <w:rFonts w:ascii="Times New Roman" w:hAnsi="Times New Roman"/>
            <w:noProof/>
            <w:sz w:val="24"/>
            <w:szCs w:val="24"/>
            <w:lang w:val="en-GB"/>
          </w:rPr>
          <w:t>Table 4.14: Results of reliability, convergent and discriminant validity of M&amp;E</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_Toc172191256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93</w:t>
        </w:r>
        <w:r w:rsidRPr="00B34847">
          <w:rPr>
            <w:rFonts w:ascii="Times New Roman" w:hAnsi="Times New Roman"/>
            <w:noProof/>
            <w:webHidden/>
            <w:sz w:val="24"/>
            <w:szCs w:val="24"/>
            <w:lang w:val="en-GB"/>
          </w:rPr>
          <w:fldChar w:fldCharType="end"/>
        </w:r>
      </w:hyperlink>
    </w:p>
    <w:p w14:paraId="14C904A7"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57" w:history="1">
        <w:r w:rsidRPr="00B34847">
          <w:rPr>
            <w:rStyle w:val="Hyperlink"/>
            <w:rFonts w:ascii="Times New Roman" w:hAnsi="Times New Roman"/>
            <w:noProof/>
            <w:sz w:val="24"/>
            <w:szCs w:val="24"/>
            <w:lang w:val="en-GB"/>
          </w:rPr>
          <w:t>Table 4.15: The fit statistics of the CFA model for the M&amp;E practices and project success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_Toc172191257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96</w:t>
        </w:r>
        <w:r w:rsidRPr="00B34847">
          <w:rPr>
            <w:rFonts w:ascii="Times New Roman" w:hAnsi="Times New Roman"/>
            <w:noProof/>
            <w:webHidden/>
            <w:sz w:val="24"/>
            <w:szCs w:val="24"/>
            <w:lang w:val="en-GB"/>
          </w:rPr>
          <w:fldChar w:fldCharType="end"/>
        </w:r>
      </w:hyperlink>
    </w:p>
    <w:p w14:paraId="7EC437E2"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58" w:history="1">
        <w:r w:rsidRPr="00B34847">
          <w:rPr>
            <w:rStyle w:val="Hyperlink"/>
            <w:rFonts w:ascii="Times New Roman" w:hAnsi="Times New Roman"/>
            <w:noProof/>
            <w:sz w:val="24"/>
            <w:szCs w:val="24"/>
            <w:lang w:val="en-GB"/>
          </w:rPr>
          <w:t>Table 4.16: The result of the multi-collinearity test of the study variables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_Toc172191258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99</w:t>
        </w:r>
        <w:r w:rsidRPr="00B34847">
          <w:rPr>
            <w:rFonts w:ascii="Times New Roman" w:hAnsi="Times New Roman"/>
            <w:noProof/>
            <w:webHidden/>
            <w:sz w:val="24"/>
            <w:szCs w:val="24"/>
            <w:lang w:val="en-GB"/>
          </w:rPr>
          <w:fldChar w:fldCharType="end"/>
        </w:r>
      </w:hyperlink>
    </w:p>
    <w:p w14:paraId="48A0D94E"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59" w:history="1">
        <w:r w:rsidRPr="00B34847">
          <w:rPr>
            <w:rStyle w:val="Hyperlink"/>
            <w:rFonts w:ascii="Times New Roman" w:hAnsi="Times New Roman"/>
            <w:noProof/>
            <w:sz w:val="24"/>
            <w:szCs w:val="24"/>
            <w:lang w:val="en-GB"/>
          </w:rPr>
          <w:t>Table 4. 17: Fit statistics of the final general structural model for the influence of M&amp;E practices on project success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_Toc172191259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102</w:t>
        </w:r>
        <w:r w:rsidRPr="00B34847">
          <w:rPr>
            <w:rFonts w:ascii="Times New Roman" w:hAnsi="Times New Roman"/>
            <w:noProof/>
            <w:webHidden/>
            <w:sz w:val="24"/>
            <w:szCs w:val="24"/>
            <w:lang w:val="en-GB"/>
          </w:rPr>
          <w:fldChar w:fldCharType="end"/>
        </w:r>
      </w:hyperlink>
    </w:p>
    <w:p w14:paraId="5DBD5715"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60" w:history="1">
        <w:r w:rsidRPr="00B34847">
          <w:rPr>
            <w:rStyle w:val="Hyperlink"/>
            <w:rFonts w:ascii="Times New Roman" w:hAnsi="Times New Roman"/>
            <w:noProof/>
            <w:sz w:val="24"/>
            <w:szCs w:val="24"/>
            <w:lang w:val="en-GB"/>
          </w:rPr>
          <w:t>Table 4.18: The estimated parameters of the final structural model for the influence of strengths of M&amp;E team on project success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_Toc172191260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104</w:t>
        </w:r>
        <w:r w:rsidRPr="00B34847">
          <w:rPr>
            <w:rFonts w:ascii="Times New Roman" w:hAnsi="Times New Roman"/>
            <w:noProof/>
            <w:webHidden/>
            <w:sz w:val="24"/>
            <w:szCs w:val="24"/>
            <w:lang w:val="en-GB"/>
          </w:rPr>
          <w:fldChar w:fldCharType="end"/>
        </w:r>
      </w:hyperlink>
    </w:p>
    <w:p w14:paraId="43C2A0FD"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61" w:history="1">
        <w:r w:rsidRPr="00B34847">
          <w:rPr>
            <w:rStyle w:val="Hyperlink"/>
            <w:rFonts w:ascii="Times New Roman" w:hAnsi="Times New Roman"/>
            <w:noProof/>
            <w:sz w:val="24"/>
            <w:szCs w:val="24"/>
            <w:lang w:val="en-GB"/>
          </w:rPr>
          <w:t>Table 4.19: The estimated parameters of the final structural model for the influence M&amp;E Plan on project success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_Toc172191261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117</w:t>
        </w:r>
        <w:r w:rsidRPr="00B34847">
          <w:rPr>
            <w:rFonts w:ascii="Times New Roman" w:hAnsi="Times New Roman"/>
            <w:noProof/>
            <w:webHidden/>
            <w:sz w:val="24"/>
            <w:szCs w:val="24"/>
            <w:lang w:val="en-GB"/>
          </w:rPr>
          <w:fldChar w:fldCharType="end"/>
        </w:r>
      </w:hyperlink>
    </w:p>
    <w:p w14:paraId="1CA6D404"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262" w:history="1">
        <w:r w:rsidRPr="00B34847">
          <w:rPr>
            <w:rStyle w:val="Hyperlink"/>
            <w:rFonts w:ascii="Times New Roman" w:hAnsi="Times New Roman"/>
            <w:noProof/>
            <w:sz w:val="24"/>
            <w:szCs w:val="24"/>
            <w:lang w:val="en-GB"/>
          </w:rPr>
          <w:t>Table 4.20: Estimated parameters of the final structural model for the influence M&amp;E approaches on project success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_Toc172191262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127</w:t>
        </w:r>
        <w:r w:rsidRPr="00B34847">
          <w:rPr>
            <w:rFonts w:ascii="Times New Roman" w:hAnsi="Times New Roman"/>
            <w:noProof/>
            <w:webHidden/>
            <w:sz w:val="24"/>
            <w:szCs w:val="24"/>
            <w:lang w:val="en-GB"/>
          </w:rPr>
          <w:fldChar w:fldCharType="end"/>
        </w:r>
      </w:hyperlink>
    </w:p>
    <w:p w14:paraId="47206995" w14:textId="77777777" w:rsidR="008862A9" w:rsidRPr="00B34847" w:rsidRDefault="008862A9" w:rsidP="008862A9">
      <w:pPr>
        <w:pStyle w:val="TableofFigures"/>
        <w:tabs>
          <w:tab w:val="right" w:leader="dot" w:pos="8153"/>
        </w:tabs>
        <w:rPr>
          <w:rFonts w:ascii="Times New Roman" w:hAnsi="Times New Roman"/>
          <w:noProof/>
          <w:sz w:val="24"/>
          <w:szCs w:val="24"/>
          <w:lang w:val="en-GB"/>
        </w:rPr>
      </w:pPr>
      <w:hyperlink w:anchor="_Toc172191263" w:history="1">
        <w:r w:rsidRPr="00B34847">
          <w:rPr>
            <w:rStyle w:val="Hyperlink"/>
            <w:rFonts w:ascii="Times New Roman" w:hAnsi="Times New Roman"/>
            <w:noProof/>
            <w:sz w:val="24"/>
            <w:szCs w:val="24"/>
            <w:lang w:val="en-GB"/>
          </w:rPr>
          <w:t>Table 4.21: Estimated parameters of the final structural model for the influence of M&amp;E Information on project success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_Toc172191263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139</w:t>
        </w:r>
        <w:r w:rsidRPr="00B34847">
          <w:rPr>
            <w:rFonts w:ascii="Times New Roman" w:hAnsi="Times New Roman"/>
            <w:noProof/>
            <w:webHidden/>
            <w:sz w:val="24"/>
            <w:szCs w:val="24"/>
            <w:lang w:val="en-GB"/>
          </w:rPr>
          <w:fldChar w:fldCharType="end"/>
        </w:r>
      </w:hyperlink>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r>
      <w:r w:rsidRPr="00B34847">
        <w:rPr>
          <w:rFonts w:ascii="Times New Roman" w:hAnsi="Times New Roman"/>
          <w:sz w:val="24"/>
          <w:szCs w:val="24"/>
          <w:lang w:val="en-GB"/>
        </w:rPr>
        <w:instrText xml:space="preserve"> TOC \h \z \c "Table 4.27" </w:instrText>
      </w:r>
      <w:r w:rsidRPr="00B34847">
        <w:rPr>
          <w:rFonts w:ascii="Times New Roman" w:hAnsi="Times New Roman"/>
          <w:sz w:val="24"/>
          <w:szCs w:val="24"/>
          <w:lang w:val="en-GB"/>
        </w:rPr>
        <w:fldChar w:fldCharType="separate"/>
      </w:r>
    </w:p>
    <w:p w14:paraId="417F4196"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77164" w:history="1">
        <w:r w:rsidRPr="00B34847">
          <w:rPr>
            <w:rStyle w:val="Hyperlink"/>
            <w:rFonts w:ascii="Times New Roman" w:hAnsi="Times New Roman"/>
            <w:noProof/>
            <w:sz w:val="24"/>
            <w:szCs w:val="24"/>
            <w:lang w:val="en-GB"/>
          </w:rPr>
          <w:t>Table 4.22a: Result of the direct influence of the M&amp;E and managerial skills on project success without interaction</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_Toc172177164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153</w:t>
        </w:r>
        <w:r w:rsidRPr="00B34847">
          <w:rPr>
            <w:rFonts w:ascii="Times New Roman" w:hAnsi="Times New Roman"/>
            <w:noProof/>
            <w:webHidden/>
            <w:sz w:val="24"/>
            <w:szCs w:val="24"/>
            <w:lang w:val="en-GB"/>
          </w:rPr>
          <w:fldChar w:fldCharType="end"/>
        </w:r>
      </w:hyperlink>
    </w:p>
    <w:p w14:paraId="4A03E3C5"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77165" w:history="1">
        <w:r w:rsidRPr="00B34847">
          <w:rPr>
            <w:rStyle w:val="Hyperlink"/>
            <w:rFonts w:ascii="Times New Roman" w:hAnsi="Times New Roman"/>
            <w:noProof/>
            <w:sz w:val="24"/>
            <w:szCs w:val="24"/>
            <w:lang w:val="en-GB"/>
          </w:rPr>
          <w:t>Table 4.22b: Result of the influence of the moderating effect of the managerial skills on the relationship between M&amp;E and project success with interaction</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_Toc172177165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153</w:t>
        </w:r>
        <w:r w:rsidRPr="00B34847">
          <w:rPr>
            <w:rFonts w:ascii="Times New Roman" w:hAnsi="Times New Roman"/>
            <w:noProof/>
            <w:webHidden/>
            <w:sz w:val="24"/>
            <w:szCs w:val="24"/>
            <w:lang w:val="en-GB"/>
          </w:rPr>
          <w:fldChar w:fldCharType="end"/>
        </w:r>
      </w:hyperlink>
    </w:p>
    <w:p w14:paraId="1245D2F6" w14:textId="77777777" w:rsidR="008862A9" w:rsidRDefault="008862A9" w:rsidP="008862A9">
      <w:pPr>
        <w:rPr>
          <w:rFonts w:ascii="Times New Roman" w:hAnsi="Times New Roman"/>
          <w:szCs w:val="24"/>
          <w:lang w:val="en-GB"/>
        </w:rPr>
      </w:pPr>
      <w:r w:rsidRPr="00B34847">
        <w:rPr>
          <w:rFonts w:ascii="Times New Roman" w:hAnsi="Times New Roman"/>
          <w:szCs w:val="24"/>
          <w:lang w:val="en-GB"/>
        </w:rPr>
        <w:fldChar w:fldCharType="end"/>
      </w:r>
    </w:p>
    <w:p w14:paraId="1BBAEB68" w14:textId="77777777" w:rsidR="008862A9" w:rsidRPr="00B34847" w:rsidRDefault="008862A9" w:rsidP="008862A9">
      <w:pPr>
        <w:rPr>
          <w:rFonts w:ascii="Times New Roman" w:hAnsi="Times New Roman"/>
          <w:b/>
          <w:sz w:val="20"/>
          <w:szCs w:val="20"/>
          <w:lang w:val="en-GB"/>
        </w:rPr>
      </w:pPr>
      <w:r>
        <w:rPr>
          <w:rFonts w:ascii="Times New Roman" w:hAnsi="Times New Roman"/>
          <w:szCs w:val="24"/>
          <w:lang w:val="en-GB"/>
        </w:rPr>
        <w:br w:type="page"/>
      </w:r>
    </w:p>
    <w:p w14:paraId="6CE5A58F" w14:textId="77777777" w:rsidR="008862A9" w:rsidRPr="00B34847" w:rsidRDefault="008862A9" w:rsidP="008862A9">
      <w:pPr>
        <w:pStyle w:val="Heading1"/>
        <w:spacing w:before="0" w:after="0"/>
        <w:rPr>
          <w:lang w:val="en-GB"/>
        </w:rPr>
      </w:pPr>
      <w:bookmarkStart w:id="24" w:name="_Toc196207727"/>
      <w:r w:rsidRPr="00B34847">
        <w:rPr>
          <w:lang w:val="en-GB"/>
        </w:rPr>
        <w:lastRenderedPageBreak/>
        <w:t>LIST OF FIGURES</w:t>
      </w:r>
      <w:bookmarkEnd w:id="24"/>
    </w:p>
    <w:p w14:paraId="410D424E" w14:textId="5062D6D8" w:rsidR="008862A9" w:rsidRPr="00B34847" w:rsidRDefault="008862A9" w:rsidP="008862A9">
      <w:pPr>
        <w:pStyle w:val="TableofFigures"/>
        <w:tabs>
          <w:tab w:val="right" w:leader="dot" w:pos="8153"/>
        </w:tabs>
        <w:rPr>
          <w:rFonts w:ascii="Times New Roman" w:hAnsi="Times New Roman"/>
          <w:noProof/>
          <w:sz w:val="24"/>
          <w:szCs w:val="24"/>
          <w:lang w:val="en-GB"/>
        </w:rPr>
      </w:pPr>
      <w:r w:rsidRPr="00B34847">
        <w:rPr>
          <w:rFonts w:ascii="Times New Roman" w:hAnsi="Times New Roman"/>
          <w:sz w:val="24"/>
          <w:szCs w:val="24"/>
          <w:lang w:val="en-GB"/>
        </w:rPr>
        <w:fldChar w:fldCharType="begin"/>
      </w:r>
      <w:r w:rsidRPr="00B34847">
        <w:rPr>
          <w:rFonts w:ascii="Times New Roman" w:hAnsi="Times New Roman"/>
          <w:sz w:val="24"/>
          <w:szCs w:val="24"/>
          <w:lang w:val="en-GB"/>
        </w:rPr>
        <w:instrText xml:space="preserve"> TOC \h \z \c "Figure 2." </w:instrText>
      </w:r>
      <w:r w:rsidRPr="00B34847">
        <w:rPr>
          <w:rFonts w:ascii="Times New Roman" w:hAnsi="Times New Roman"/>
          <w:sz w:val="24"/>
          <w:szCs w:val="24"/>
          <w:lang w:val="en-GB"/>
        </w:rPr>
        <w:fldChar w:fldCharType="separate"/>
      </w:r>
      <w:hyperlink r:id="rId9" w:anchor="_Toc172191297" w:history="1">
        <w:r w:rsidRPr="00B34847">
          <w:rPr>
            <w:rStyle w:val="Hyperlink"/>
            <w:rFonts w:ascii="Times New Roman" w:hAnsi="Times New Roman"/>
            <w:noProof/>
            <w:sz w:val="24"/>
            <w:szCs w:val="24"/>
            <w:lang w:val="en-GB"/>
          </w:rPr>
          <w:t>Figure 2.1: Conceptual Framework</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_Toc172191297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b/>
            <w:bCs/>
            <w:noProof/>
            <w:webHidden/>
            <w:sz w:val="24"/>
            <w:szCs w:val="24"/>
          </w:rPr>
          <w:t>Error! Bookmark not defined.</w:t>
        </w:r>
        <w:r w:rsidRPr="00B34847">
          <w:rPr>
            <w:rFonts w:ascii="Times New Roman" w:hAnsi="Times New Roman"/>
            <w:noProof/>
            <w:webHidden/>
            <w:sz w:val="24"/>
            <w:szCs w:val="24"/>
            <w:lang w:val="en-GB"/>
          </w:rPr>
          <w:fldChar w:fldCharType="end"/>
        </w:r>
      </w:hyperlink>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r>
      <w:r w:rsidRPr="00B34847">
        <w:rPr>
          <w:rFonts w:ascii="Times New Roman" w:hAnsi="Times New Roman"/>
          <w:sz w:val="24"/>
          <w:szCs w:val="24"/>
          <w:lang w:val="en-GB"/>
        </w:rPr>
        <w:instrText xml:space="preserve"> TOC \h \z \c "Figure 4." </w:instrText>
      </w:r>
      <w:r w:rsidRPr="00B34847">
        <w:rPr>
          <w:rFonts w:ascii="Times New Roman" w:hAnsi="Times New Roman"/>
          <w:sz w:val="24"/>
          <w:szCs w:val="24"/>
          <w:lang w:val="en-GB"/>
        </w:rPr>
        <w:fldChar w:fldCharType="separate"/>
      </w:r>
    </w:p>
    <w:p w14:paraId="34B57EC8"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887" w:history="1">
        <w:r w:rsidRPr="00B34847">
          <w:rPr>
            <w:rStyle w:val="Hyperlink"/>
            <w:rFonts w:ascii="Times New Roman" w:hAnsi="Times New Roman"/>
            <w:noProof/>
            <w:sz w:val="24"/>
            <w:szCs w:val="24"/>
            <w:lang w:val="en-GB"/>
          </w:rPr>
          <w:t>Figure 4.1: Standardized estimates of the CFA model for the influence of M&amp;E practices on project success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_Toc172191887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95</w:t>
        </w:r>
        <w:r w:rsidRPr="00B34847">
          <w:rPr>
            <w:rFonts w:ascii="Times New Roman" w:hAnsi="Times New Roman"/>
            <w:noProof/>
            <w:webHidden/>
            <w:sz w:val="24"/>
            <w:szCs w:val="24"/>
            <w:lang w:val="en-GB"/>
          </w:rPr>
          <w:fldChar w:fldCharType="end"/>
        </w:r>
      </w:hyperlink>
    </w:p>
    <w:p w14:paraId="31CD8D55"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888" w:history="1">
        <w:r w:rsidRPr="00B34847">
          <w:rPr>
            <w:rStyle w:val="Hyperlink"/>
            <w:rFonts w:ascii="Times New Roman" w:hAnsi="Times New Roman"/>
            <w:noProof/>
            <w:sz w:val="24"/>
            <w:szCs w:val="24"/>
            <w:lang w:val="en-GB"/>
          </w:rPr>
          <w:t>Figure 4.2: The estimated structural model for the influence of M&amp;E practices on project success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_Toc172191888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101</w:t>
        </w:r>
        <w:r w:rsidRPr="00B34847">
          <w:rPr>
            <w:rFonts w:ascii="Times New Roman" w:hAnsi="Times New Roman"/>
            <w:noProof/>
            <w:webHidden/>
            <w:sz w:val="24"/>
            <w:szCs w:val="24"/>
            <w:lang w:val="en-GB"/>
          </w:rPr>
          <w:fldChar w:fldCharType="end"/>
        </w:r>
      </w:hyperlink>
    </w:p>
    <w:p w14:paraId="35B3C514"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889" w:history="1">
        <w:r w:rsidRPr="00B34847">
          <w:rPr>
            <w:rStyle w:val="Hyperlink"/>
            <w:rFonts w:ascii="Times New Roman" w:hAnsi="Times New Roman"/>
            <w:noProof/>
            <w:sz w:val="24"/>
            <w:szCs w:val="24"/>
            <w:lang w:val="en-GB"/>
          </w:rPr>
          <w:t>Figure 4.3: The structural equation model for the influence of moderation effects of the managerial skills on the relationship between M&amp;E practices and project success.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_Toc172191889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152</w:t>
        </w:r>
        <w:r w:rsidRPr="00B34847">
          <w:rPr>
            <w:rFonts w:ascii="Times New Roman" w:hAnsi="Times New Roman"/>
            <w:noProof/>
            <w:webHidden/>
            <w:sz w:val="24"/>
            <w:szCs w:val="24"/>
            <w:lang w:val="en-GB"/>
          </w:rPr>
          <w:fldChar w:fldCharType="end"/>
        </w:r>
      </w:hyperlink>
    </w:p>
    <w:p w14:paraId="4C9C69E1" w14:textId="77777777" w:rsidR="008862A9" w:rsidRPr="00B34847" w:rsidRDefault="008862A9" w:rsidP="008862A9">
      <w:pPr>
        <w:pStyle w:val="TableofFigures"/>
        <w:tabs>
          <w:tab w:val="right" w:leader="dot" w:pos="8153"/>
        </w:tabs>
        <w:rPr>
          <w:rFonts w:ascii="Times New Roman" w:eastAsia="Times New Roman" w:hAnsi="Times New Roman"/>
          <w:noProof/>
          <w:sz w:val="24"/>
          <w:szCs w:val="24"/>
          <w:lang w:val="en-GB"/>
        </w:rPr>
      </w:pPr>
      <w:hyperlink w:anchor="_Toc172191890" w:history="1">
        <w:r w:rsidRPr="00B34847">
          <w:rPr>
            <w:rStyle w:val="Hyperlink"/>
            <w:rFonts w:ascii="Times New Roman" w:hAnsi="Times New Roman"/>
            <w:noProof/>
            <w:sz w:val="24"/>
            <w:szCs w:val="24"/>
            <w:lang w:val="en-GB"/>
          </w:rPr>
          <w:t>Figure 4.4: Slope analysis of the influence of moderation of managerial skills on the relationship between M&amp;E and project success</w:t>
        </w:r>
        <w:r w:rsidRPr="00B34847">
          <w:rPr>
            <w:rFonts w:ascii="Times New Roman" w:hAnsi="Times New Roman"/>
            <w:noProof/>
            <w:webHidden/>
            <w:sz w:val="24"/>
            <w:szCs w:val="24"/>
            <w:lang w:val="en-GB"/>
          </w:rPr>
          <w:tab/>
        </w:r>
        <w:r w:rsidRPr="00B34847">
          <w:rPr>
            <w:rFonts w:ascii="Times New Roman" w:hAnsi="Times New Roman"/>
            <w:noProof/>
            <w:webHidden/>
            <w:sz w:val="24"/>
            <w:szCs w:val="24"/>
            <w:lang w:val="en-GB"/>
          </w:rPr>
          <w:fldChar w:fldCharType="begin"/>
        </w:r>
        <w:r w:rsidRPr="00B34847">
          <w:rPr>
            <w:rFonts w:ascii="Times New Roman" w:hAnsi="Times New Roman"/>
            <w:noProof/>
            <w:webHidden/>
            <w:sz w:val="24"/>
            <w:szCs w:val="24"/>
            <w:lang w:val="en-GB"/>
          </w:rPr>
          <w:instrText xml:space="preserve"> PAGEREF _Toc172191890 \h </w:instrText>
        </w:r>
        <w:r w:rsidRPr="00B34847">
          <w:rPr>
            <w:rFonts w:ascii="Times New Roman" w:hAnsi="Times New Roman"/>
            <w:noProof/>
            <w:webHidden/>
            <w:sz w:val="24"/>
            <w:szCs w:val="24"/>
            <w:lang w:val="en-GB"/>
          </w:rPr>
        </w:r>
        <w:r w:rsidRPr="00B34847">
          <w:rPr>
            <w:rFonts w:ascii="Times New Roman" w:hAnsi="Times New Roman"/>
            <w:noProof/>
            <w:webHidden/>
            <w:sz w:val="24"/>
            <w:szCs w:val="24"/>
            <w:lang w:val="en-GB"/>
          </w:rPr>
          <w:fldChar w:fldCharType="separate"/>
        </w:r>
        <w:r w:rsidR="00E92940">
          <w:rPr>
            <w:rFonts w:ascii="Times New Roman" w:hAnsi="Times New Roman"/>
            <w:noProof/>
            <w:webHidden/>
            <w:sz w:val="24"/>
            <w:szCs w:val="24"/>
            <w:lang w:val="en-GB"/>
          </w:rPr>
          <w:t>155</w:t>
        </w:r>
        <w:r w:rsidRPr="00B34847">
          <w:rPr>
            <w:rFonts w:ascii="Times New Roman" w:hAnsi="Times New Roman"/>
            <w:noProof/>
            <w:webHidden/>
            <w:sz w:val="24"/>
            <w:szCs w:val="24"/>
            <w:lang w:val="en-GB"/>
          </w:rPr>
          <w:fldChar w:fldCharType="end"/>
        </w:r>
      </w:hyperlink>
    </w:p>
    <w:p w14:paraId="2796BFDF" w14:textId="77777777" w:rsidR="008862A9" w:rsidRPr="00B34847" w:rsidRDefault="008862A9" w:rsidP="008862A9">
      <w:pPr>
        <w:rPr>
          <w:rFonts w:ascii="Times New Roman" w:hAnsi="Times New Roman"/>
          <w:lang w:val="en-GB"/>
        </w:rPr>
      </w:pPr>
      <w:r w:rsidRPr="00B34847">
        <w:rPr>
          <w:rFonts w:ascii="Times New Roman" w:hAnsi="Times New Roman"/>
          <w:sz w:val="24"/>
          <w:szCs w:val="24"/>
          <w:lang w:val="en-GB"/>
        </w:rPr>
        <w:fldChar w:fldCharType="end"/>
      </w:r>
    </w:p>
    <w:p w14:paraId="5D4B8D66" w14:textId="77777777" w:rsidR="008862A9" w:rsidRPr="008028E2" w:rsidRDefault="008862A9" w:rsidP="008862A9">
      <w:pPr>
        <w:pStyle w:val="Heading1"/>
        <w:spacing w:before="0" w:after="0"/>
        <w:rPr>
          <w:lang w:val="en-GB"/>
        </w:rPr>
      </w:pPr>
      <w:r w:rsidRPr="008028E2">
        <w:rPr>
          <w:b w:val="0"/>
          <w:bCs w:val="0"/>
          <w:szCs w:val="24"/>
          <w:lang w:val="en-GB"/>
        </w:rPr>
        <w:br w:type="page"/>
      </w:r>
      <w:bookmarkStart w:id="25" w:name="_Toc196207728"/>
      <w:r w:rsidRPr="00B34847">
        <w:rPr>
          <w:lang w:val="en-GB"/>
        </w:rPr>
        <w:lastRenderedPageBreak/>
        <w:t>LIST OF ACRONYMS AND ABBREVIATIONS</w:t>
      </w:r>
      <w:bookmarkEnd w:id="25"/>
    </w:p>
    <w:p w14:paraId="367C7585" w14:textId="77777777" w:rsidR="008862A9" w:rsidRPr="00B34847" w:rsidRDefault="008862A9" w:rsidP="008862A9">
      <w:pPr>
        <w:rPr>
          <w:rFonts w:ascii="Times New Roman" w:hAnsi="Times New Roman"/>
          <w:sz w:val="24"/>
          <w:szCs w:val="24"/>
          <w:lang w:val="en-GB"/>
        </w:rPr>
      </w:pPr>
    </w:p>
    <w:tbl>
      <w:tblPr>
        <w:tblW w:w="5000" w:type="pct"/>
        <w:tblLook w:val="04A0" w:firstRow="1" w:lastRow="0" w:firstColumn="1" w:lastColumn="0" w:noHBand="0" w:noVBand="1"/>
      </w:tblPr>
      <w:tblGrid>
        <w:gridCol w:w="1956"/>
        <w:gridCol w:w="6481"/>
      </w:tblGrid>
      <w:tr w:rsidR="008862A9" w:rsidRPr="00B34847" w14:paraId="753C9615" w14:textId="77777777" w:rsidTr="00900D8F">
        <w:tc>
          <w:tcPr>
            <w:tcW w:w="1159" w:type="pct"/>
          </w:tcPr>
          <w:p w14:paraId="5FB545A2"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ADEM</w:t>
            </w:r>
          </w:p>
          <w:p w14:paraId="605571C1" w14:textId="77777777"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 xml:space="preserve">AMOS </w:t>
            </w:r>
          </w:p>
          <w:p w14:paraId="11BB4D3F" w14:textId="4907D88E" w:rsidR="00DB0182" w:rsidRDefault="00DB0182" w:rsidP="00900D8F">
            <w:pPr>
              <w:rPr>
                <w:rFonts w:ascii="Times New Roman" w:hAnsi="Times New Roman"/>
                <w:b/>
                <w:sz w:val="24"/>
                <w:szCs w:val="24"/>
                <w:lang w:val="en-GB"/>
              </w:rPr>
            </w:pPr>
            <w:r>
              <w:rPr>
                <w:rFonts w:ascii="Times New Roman" w:hAnsi="Times New Roman"/>
                <w:b/>
                <w:sz w:val="24"/>
                <w:szCs w:val="24"/>
                <w:lang w:val="en-GB"/>
              </w:rPr>
              <w:t>A</w:t>
            </w:r>
            <w:r w:rsidR="00F54DDA">
              <w:rPr>
                <w:rFonts w:ascii="Times New Roman" w:hAnsi="Times New Roman"/>
                <w:b/>
                <w:sz w:val="24"/>
                <w:szCs w:val="24"/>
                <w:lang w:val="en-GB"/>
              </w:rPr>
              <w:t>DF</w:t>
            </w:r>
          </w:p>
          <w:p w14:paraId="483D3B48" w14:textId="304DD8ED" w:rsidR="00F54DDA" w:rsidRPr="00B34847" w:rsidRDefault="009E2E55" w:rsidP="00900D8F">
            <w:pPr>
              <w:rPr>
                <w:rFonts w:ascii="Times New Roman" w:hAnsi="Times New Roman"/>
                <w:b/>
                <w:sz w:val="24"/>
                <w:szCs w:val="24"/>
                <w:lang w:val="en-GB"/>
              </w:rPr>
            </w:pPr>
            <w:r>
              <w:rPr>
                <w:rFonts w:ascii="Times New Roman" w:hAnsi="Times New Roman"/>
                <w:b/>
                <w:sz w:val="24"/>
                <w:szCs w:val="24"/>
                <w:lang w:val="en-GB"/>
              </w:rPr>
              <w:t>AVE</w:t>
            </w:r>
          </w:p>
        </w:tc>
        <w:tc>
          <w:tcPr>
            <w:tcW w:w="3841" w:type="pct"/>
          </w:tcPr>
          <w:p w14:paraId="7018146B"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Agency for the Development of Educational Management</w:t>
            </w:r>
          </w:p>
          <w:p w14:paraId="27243C72" w14:textId="0DFA1F58" w:rsidR="008862A9" w:rsidRDefault="008862A9" w:rsidP="00900D8F">
            <w:pPr>
              <w:rPr>
                <w:rFonts w:ascii="Times New Roman" w:hAnsi="Times New Roman"/>
                <w:sz w:val="24"/>
                <w:szCs w:val="24"/>
                <w:lang w:val="en-GB"/>
              </w:rPr>
            </w:pPr>
            <w:r w:rsidRPr="00B34847">
              <w:rPr>
                <w:rFonts w:ascii="Times New Roman" w:hAnsi="Times New Roman"/>
                <w:sz w:val="24"/>
                <w:szCs w:val="24"/>
                <w:lang w:val="en-GB"/>
              </w:rPr>
              <w:t>Analysis of Momentum Structures</w:t>
            </w:r>
          </w:p>
          <w:p w14:paraId="4F9135BB" w14:textId="6E5BE871" w:rsidR="00F54DDA" w:rsidRDefault="00F54DDA" w:rsidP="00900D8F">
            <w:pPr>
              <w:rPr>
                <w:rFonts w:ascii="Times New Roman" w:hAnsi="Times New Roman"/>
                <w:sz w:val="24"/>
                <w:szCs w:val="24"/>
                <w:lang w:val="en-GB"/>
              </w:rPr>
            </w:pPr>
            <w:r>
              <w:rPr>
                <w:rFonts w:ascii="Times New Roman" w:hAnsi="Times New Roman"/>
                <w:sz w:val="24"/>
                <w:szCs w:val="24"/>
                <w:lang w:val="en-GB"/>
              </w:rPr>
              <w:t>Asymptotic Distribution Free</w:t>
            </w:r>
          </w:p>
          <w:p w14:paraId="66D42FD9" w14:textId="3BA00DAF" w:rsidR="00DB0182" w:rsidRPr="00B34847" w:rsidRDefault="00DB0182" w:rsidP="001A122F">
            <w:pPr>
              <w:jc w:val="left"/>
              <w:rPr>
                <w:rFonts w:ascii="Times New Roman" w:hAnsi="Times New Roman"/>
                <w:sz w:val="24"/>
                <w:szCs w:val="24"/>
                <w:lang w:val="en-GB"/>
              </w:rPr>
            </w:pPr>
            <w:r>
              <w:rPr>
                <w:rFonts w:ascii="Times New Roman" w:hAnsi="Times New Roman"/>
                <w:sz w:val="24"/>
                <w:szCs w:val="24"/>
                <w:lang w:val="en-GB"/>
              </w:rPr>
              <w:t xml:space="preserve">Average Variance Extracted </w:t>
            </w:r>
          </w:p>
        </w:tc>
      </w:tr>
      <w:tr w:rsidR="008862A9" w:rsidRPr="00B34847" w14:paraId="5CCE1681" w14:textId="77777777" w:rsidTr="00900D8F">
        <w:tc>
          <w:tcPr>
            <w:tcW w:w="1159" w:type="pct"/>
          </w:tcPr>
          <w:p w14:paraId="3056A64E"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BEST</w:t>
            </w:r>
          </w:p>
        </w:tc>
        <w:tc>
          <w:tcPr>
            <w:tcW w:w="3841" w:type="pct"/>
          </w:tcPr>
          <w:p w14:paraId="0736CFC9"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Basic Education Statistics in Tanzania </w:t>
            </w:r>
          </w:p>
        </w:tc>
      </w:tr>
      <w:tr w:rsidR="008862A9" w:rsidRPr="00B34847" w14:paraId="02D6AD1D" w14:textId="77777777" w:rsidTr="00900D8F">
        <w:tc>
          <w:tcPr>
            <w:tcW w:w="1159" w:type="pct"/>
          </w:tcPr>
          <w:p w14:paraId="58085E01" w14:textId="77777777"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 xml:space="preserve">CAG </w:t>
            </w:r>
          </w:p>
          <w:p w14:paraId="1F4059E6" w14:textId="77777777" w:rsidR="004C2FCC" w:rsidRDefault="004C2FCC" w:rsidP="00900D8F">
            <w:pPr>
              <w:rPr>
                <w:rFonts w:ascii="Times New Roman" w:hAnsi="Times New Roman"/>
                <w:b/>
                <w:sz w:val="24"/>
                <w:szCs w:val="24"/>
                <w:lang w:val="en-GB"/>
              </w:rPr>
            </w:pPr>
            <w:r>
              <w:rPr>
                <w:rFonts w:ascii="Times New Roman" w:hAnsi="Times New Roman"/>
                <w:b/>
                <w:sz w:val="24"/>
                <w:szCs w:val="24"/>
                <w:lang w:val="en-GB"/>
              </w:rPr>
              <w:t>C</w:t>
            </w:r>
            <w:r w:rsidR="00BE1675">
              <w:rPr>
                <w:rFonts w:ascii="Times New Roman" w:hAnsi="Times New Roman"/>
                <w:b/>
                <w:sz w:val="24"/>
                <w:szCs w:val="24"/>
                <w:lang w:val="en-GB"/>
              </w:rPr>
              <w:t>B-SEM</w:t>
            </w:r>
          </w:p>
          <w:p w14:paraId="0D1B8D69" w14:textId="77777777" w:rsidR="00721914" w:rsidRDefault="00BE1675" w:rsidP="00900D8F">
            <w:pPr>
              <w:rPr>
                <w:rFonts w:ascii="Times New Roman" w:hAnsi="Times New Roman"/>
                <w:b/>
                <w:sz w:val="24"/>
                <w:szCs w:val="24"/>
                <w:lang w:val="en-GB"/>
              </w:rPr>
            </w:pPr>
            <w:r>
              <w:rPr>
                <w:rFonts w:ascii="Times New Roman" w:hAnsi="Times New Roman"/>
                <w:b/>
                <w:sz w:val="24"/>
                <w:szCs w:val="24"/>
                <w:lang w:val="en-GB"/>
              </w:rPr>
              <w:t>CDF</w:t>
            </w:r>
          </w:p>
          <w:p w14:paraId="69422D73" w14:textId="3C2C5DE9" w:rsidR="00721914" w:rsidRPr="00B34847" w:rsidRDefault="00721914" w:rsidP="00900D8F">
            <w:pPr>
              <w:rPr>
                <w:rFonts w:ascii="Times New Roman" w:hAnsi="Times New Roman"/>
                <w:b/>
                <w:sz w:val="24"/>
                <w:szCs w:val="24"/>
                <w:lang w:val="en-GB"/>
              </w:rPr>
            </w:pPr>
          </w:p>
        </w:tc>
        <w:tc>
          <w:tcPr>
            <w:tcW w:w="3841" w:type="pct"/>
          </w:tcPr>
          <w:p w14:paraId="46768C1A" w14:textId="259CBCEF" w:rsidR="008862A9"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Controller and Auditor General </w:t>
            </w:r>
          </w:p>
          <w:p w14:paraId="0908EE80" w14:textId="73124E3B" w:rsidR="00BE1675" w:rsidRDefault="00BE1675" w:rsidP="00900D8F">
            <w:pPr>
              <w:rPr>
                <w:rFonts w:ascii="Times New Roman" w:hAnsi="Times New Roman"/>
                <w:sz w:val="24"/>
                <w:szCs w:val="24"/>
                <w:lang w:val="en-GB"/>
              </w:rPr>
            </w:pPr>
            <w:r>
              <w:rPr>
                <w:rFonts w:ascii="Times New Roman" w:hAnsi="Times New Roman"/>
                <w:sz w:val="24"/>
                <w:szCs w:val="24"/>
                <w:lang w:val="en-GB"/>
              </w:rPr>
              <w:t xml:space="preserve">Covariance Based-Structural Equation Modelling </w:t>
            </w:r>
          </w:p>
          <w:p w14:paraId="7B978277" w14:textId="272E6B6B" w:rsidR="00721914" w:rsidRDefault="004C2FCC" w:rsidP="004C2FCC">
            <w:pPr>
              <w:rPr>
                <w:rFonts w:ascii="Times New Roman" w:hAnsi="Times New Roman"/>
                <w:sz w:val="24"/>
                <w:szCs w:val="24"/>
                <w:lang w:val="en-GB"/>
              </w:rPr>
            </w:pPr>
            <w:r w:rsidRPr="00B34847">
              <w:rPr>
                <w:rFonts w:ascii="Times New Roman" w:hAnsi="Times New Roman"/>
                <w:sz w:val="24"/>
                <w:szCs w:val="24"/>
                <w:lang w:val="en-GB"/>
              </w:rPr>
              <w:t>Constituency Development Fund</w:t>
            </w:r>
          </w:p>
          <w:p w14:paraId="2AD685C5" w14:textId="742EE791" w:rsidR="004C2FCC" w:rsidRPr="00B34847" w:rsidRDefault="004C2FCC" w:rsidP="00900D8F">
            <w:pPr>
              <w:rPr>
                <w:rFonts w:ascii="Times New Roman" w:hAnsi="Times New Roman"/>
                <w:sz w:val="24"/>
                <w:szCs w:val="24"/>
                <w:lang w:val="en-GB"/>
              </w:rPr>
            </w:pPr>
          </w:p>
        </w:tc>
      </w:tr>
      <w:tr w:rsidR="008862A9" w:rsidRPr="00B34847" w14:paraId="52CA3BB5" w14:textId="77777777" w:rsidTr="00900D8F">
        <w:tc>
          <w:tcPr>
            <w:tcW w:w="1159" w:type="pct"/>
          </w:tcPr>
          <w:p w14:paraId="6CAECE7E" w14:textId="77777777"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CFA</w:t>
            </w:r>
          </w:p>
          <w:p w14:paraId="00BBDD26" w14:textId="27710546" w:rsidR="00FC672E" w:rsidRPr="00B34847" w:rsidRDefault="00FC672E" w:rsidP="00900D8F">
            <w:pPr>
              <w:rPr>
                <w:rFonts w:ascii="Times New Roman" w:hAnsi="Times New Roman"/>
                <w:b/>
                <w:sz w:val="24"/>
                <w:szCs w:val="24"/>
                <w:lang w:val="en-GB"/>
              </w:rPr>
            </w:pPr>
            <w:r>
              <w:rPr>
                <w:rFonts w:ascii="Times New Roman" w:hAnsi="Times New Roman"/>
                <w:b/>
                <w:sz w:val="24"/>
                <w:szCs w:val="24"/>
                <w:lang w:val="en-GB"/>
              </w:rPr>
              <w:t>GLS</w:t>
            </w:r>
          </w:p>
        </w:tc>
        <w:tc>
          <w:tcPr>
            <w:tcW w:w="3841" w:type="pct"/>
          </w:tcPr>
          <w:p w14:paraId="6788A1E5" w14:textId="77777777" w:rsidR="00FC672E" w:rsidRDefault="008862A9" w:rsidP="00900D8F">
            <w:pPr>
              <w:rPr>
                <w:rFonts w:ascii="Times New Roman" w:hAnsi="Times New Roman"/>
                <w:sz w:val="24"/>
                <w:szCs w:val="24"/>
                <w:lang w:val="en-GB"/>
              </w:rPr>
            </w:pPr>
            <w:r w:rsidRPr="00B34847">
              <w:rPr>
                <w:rFonts w:ascii="Times New Roman" w:hAnsi="Times New Roman"/>
                <w:sz w:val="24"/>
                <w:szCs w:val="24"/>
                <w:lang w:val="en-GB"/>
              </w:rPr>
              <w:t>Confirmatory Factor Analysis</w:t>
            </w:r>
          </w:p>
          <w:p w14:paraId="421FA358" w14:textId="00D4D88D" w:rsidR="008862A9" w:rsidRPr="00B34847" w:rsidRDefault="00FC672E" w:rsidP="00900D8F">
            <w:pPr>
              <w:rPr>
                <w:rFonts w:ascii="Times New Roman" w:hAnsi="Times New Roman"/>
                <w:sz w:val="24"/>
                <w:szCs w:val="24"/>
                <w:lang w:val="en-GB"/>
              </w:rPr>
            </w:pPr>
            <w:r>
              <w:rPr>
                <w:rFonts w:ascii="Times New Roman" w:hAnsi="Times New Roman"/>
                <w:sz w:val="24"/>
                <w:szCs w:val="24"/>
                <w:lang w:val="en-GB"/>
              </w:rPr>
              <w:t xml:space="preserve">Generalized Least Square </w:t>
            </w:r>
            <w:r w:rsidR="008862A9" w:rsidRPr="00B34847">
              <w:rPr>
                <w:rFonts w:ascii="Times New Roman" w:hAnsi="Times New Roman"/>
                <w:sz w:val="24"/>
                <w:szCs w:val="24"/>
                <w:lang w:val="en-GB"/>
              </w:rPr>
              <w:t xml:space="preserve"> </w:t>
            </w:r>
          </w:p>
        </w:tc>
      </w:tr>
      <w:tr w:rsidR="008862A9" w:rsidRPr="00B34847" w14:paraId="5022A7B7" w14:textId="77777777" w:rsidTr="00900D8F">
        <w:tc>
          <w:tcPr>
            <w:tcW w:w="1159" w:type="pct"/>
          </w:tcPr>
          <w:p w14:paraId="33616632" w14:textId="4E6A927E"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CMT</w:t>
            </w:r>
          </w:p>
        </w:tc>
        <w:tc>
          <w:tcPr>
            <w:tcW w:w="3841" w:type="pct"/>
          </w:tcPr>
          <w:p w14:paraId="3A9A6508"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College Management Teams </w:t>
            </w:r>
          </w:p>
        </w:tc>
      </w:tr>
      <w:tr w:rsidR="008862A9" w:rsidRPr="00B34847" w14:paraId="623F0C55" w14:textId="77777777" w:rsidTr="00900D8F">
        <w:tc>
          <w:tcPr>
            <w:tcW w:w="1159" w:type="pct"/>
          </w:tcPr>
          <w:p w14:paraId="5C890014"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 xml:space="preserve">COCOMO </w:t>
            </w:r>
          </w:p>
          <w:p w14:paraId="0ED4EEFD" w14:textId="1B675B91" w:rsidR="006E520C" w:rsidRPr="00B34847" w:rsidRDefault="004C2FCC" w:rsidP="00900D8F">
            <w:pPr>
              <w:rPr>
                <w:rFonts w:ascii="Times New Roman" w:hAnsi="Times New Roman"/>
                <w:b/>
                <w:sz w:val="24"/>
                <w:szCs w:val="24"/>
                <w:lang w:val="en-GB"/>
              </w:rPr>
            </w:pPr>
            <w:r>
              <w:rPr>
                <w:rFonts w:ascii="Times New Roman" w:hAnsi="Times New Roman"/>
                <w:b/>
                <w:sz w:val="24"/>
                <w:szCs w:val="24"/>
                <w:lang w:val="en-GB"/>
              </w:rPr>
              <w:t>CR</w:t>
            </w:r>
          </w:p>
        </w:tc>
        <w:tc>
          <w:tcPr>
            <w:tcW w:w="3841" w:type="pct"/>
          </w:tcPr>
          <w:p w14:paraId="19E10CB8" w14:textId="55C8DB54" w:rsidR="008862A9" w:rsidRDefault="008862A9" w:rsidP="00900D8F">
            <w:pPr>
              <w:rPr>
                <w:rFonts w:ascii="Times New Roman" w:hAnsi="Times New Roman"/>
                <w:sz w:val="24"/>
                <w:szCs w:val="24"/>
                <w:lang w:val="en-GB"/>
              </w:rPr>
            </w:pPr>
            <w:r w:rsidRPr="00B34847">
              <w:rPr>
                <w:rFonts w:ascii="Times New Roman" w:hAnsi="Times New Roman"/>
                <w:sz w:val="24"/>
                <w:szCs w:val="24"/>
                <w:lang w:val="en-GB"/>
              </w:rPr>
              <w:t>Constructive Cost Model</w:t>
            </w:r>
          </w:p>
          <w:p w14:paraId="69B1BA25" w14:textId="1639F0E9" w:rsidR="008862A9" w:rsidRPr="00B34847" w:rsidRDefault="00BE1675" w:rsidP="00BE1675">
            <w:pPr>
              <w:rPr>
                <w:rFonts w:ascii="Times New Roman" w:hAnsi="Times New Roman"/>
                <w:sz w:val="24"/>
                <w:szCs w:val="24"/>
                <w:lang w:val="en-GB"/>
              </w:rPr>
            </w:pPr>
            <w:r>
              <w:rPr>
                <w:rFonts w:ascii="Times New Roman" w:hAnsi="Times New Roman"/>
                <w:sz w:val="24"/>
                <w:szCs w:val="24"/>
                <w:lang w:val="en-GB"/>
              </w:rPr>
              <w:t xml:space="preserve">Composite Reliability </w:t>
            </w:r>
          </w:p>
        </w:tc>
      </w:tr>
      <w:tr w:rsidR="008862A9" w:rsidRPr="00B34847" w14:paraId="41B458FC" w14:textId="77777777" w:rsidTr="00900D8F">
        <w:tc>
          <w:tcPr>
            <w:tcW w:w="1159" w:type="pct"/>
          </w:tcPr>
          <w:p w14:paraId="55A7515A" w14:textId="77777777"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CRS</w:t>
            </w:r>
          </w:p>
          <w:p w14:paraId="162DD234" w14:textId="37D638D9" w:rsidR="00F76C06" w:rsidRDefault="00CC54CE" w:rsidP="00900D8F">
            <w:pPr>
              <w:rPr>
                <w:rFonts w:ascii="Times New Roman" w:hAnsi="Times New Roman"/>
                <w:b/>
                <w:sz w:val="24"/>
                <w:szCs w:val="24"/>
                <w:lang w:val="en-GB"/>
              </w:rPr>
            </w:pPr>
            <w:r>
              <w:rPr>
                <w:rFonts w:ascii="Times New Roman" w:hAnsi="Times New Roman"/>
                <w:b/>
                <w:sz w:val="24"/>
                <w:szCs w:val="24"/>
                <w:lang w:val="en-GB"/>
              </w:rPr>
              <w:t>d</w:t>
            </w:r>
            <w:r w:rsidR="00F76C06">
              <w:rPr>
                <w:rFonts w:ascii="Times New Roman" w:hAnsi="Times New Roman"/>
                <w:b/>
                <w:sz w:val="24"/>
                <w:szCs w:val="24"/>
                <w:lang w:val="en-GB"/>
              </w:rPr>
              <w:t>f</w:t>
            </w:r>
          </w:p>
          <w:p w14:paraId="27C9127D" w14:textId="1D7A8C5D" w:rsidR="00F76C06" w:rsidRPr="00B34847" w:rsidRDefault="00F76C06" w:rsidP="00900D8F">
            <w:pPr>
              <w:rPr>
                <w:rFonts w:ascii="Times New Roman" w:hAnsi="Times New Roman"/>
                <w:b/>
                <w:sz w:val="24"/>
                <w:szCs w:val="24"/>
                <w:lang w:val="en-GB"/>
              </w:rPr>
            </w:pPr>
            <w:r>
              <w:rPr>
                <w:rFonts w:ascii="Times New Roman" w:hAnsi="Times New Roman"/>
                <w:b/>
                <w:sz w:val="24"/>
                <w:szCs w:val="24"/>
                <w:lang w:val="en-GB"/>
              </w:rPr>
              <w:t>DPP</w:t>
            </w:r>
          </w:p>
        </w:tc>
        <w:tc>
          <w:tcPr>
            <w:tcW w:w="3841" w:type="pct"/>
          </w:tcPr>
          <w:p w14:paraId="654C560A" w14:textId="77777777" w:rsidR="008862A9"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Catholic Relief Services </w:t>
            </w:r>
          </w:p>
          <w:p w14:paraId="6F31B123" w14:textId="77777777" w:rsidR="00F76C06" w:rsidRDefault="00F76C06" w:rsidP="00900D8F">
            <w:pPr>
              <w:rPr>
                <w:rFonts w:ascii="Times New Roman" w:hAnsi="Times New Roman"/>
                <w:sz w:val="24"/>
                <w:szCs w:val="24"/>
                <w:lang w:val="en-GB"/>
              </w:rPr>
            </w:pPr>
            <w:r>
              <w:rPr>
                <w:rFonts w:ascii="Times New Roman" w:hAnsi="Times New Roman"/>
                <w:sz w:val="24"/>
                <w:szCs w:val="24"/>
                <w:lang w:val="en-GB"/>
              </w:rPr>
              <w:t xml:space="preserve">Degree of Freedom </w:t>
            </w:r>
          </w:p>
          <w:p w14:paraId="67D717AE" w14:textId="3F20930E" w:rsidR="00F76C06" w:rsidRPr="00B34847" w:rsidRDefault="00F76C06" w:rsidP="00900D8F">
            <w:pPr>
              <w:rPr>
                <w:rFonts w:ascii="Times New Roman" w:hAnsi="Times New Roman"/>
                <w:sz w:val="24"/>
                <w:szCs w:val="24"/>
                <w:lang w:val="en-GB"/>
              </w:rPr>
            </w:pPr>
            <w:r>
              <w:rPr>
                <w:rFonts w:ascii="Times New Roman" w:hAnsi="Times New Roman"/>
                <w:sz w:val="24"/>
                <w:szCs w:val="24"/>
                <w:lang w:val="en-GB"/>
              </w:rPr>
              <w:t xml:space="preserve">Director of Policy and Planning </w:t>
            </w:r>
          </w:p>
        </w:tc>
      </w:tr>
      <w:tr w:rsidR="008862A9" w:rsidRPr="00B34847" w14:paraId="5F1299AD" w14:textId="77777777" w:rsidTr="00900D8F">
        <w:tc>
          <w:tcPr>
            <w:tcW w:w="1159" w:type="pct"/>
          </w:tcPr>
          <w:p w14:paraId="3EC68F2B"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DV</w:t>
            </w:r>
          </w:p>
        </w:tc>
        <w:tc>
          <w:tcPr>
            <w:tcW w:w="3841" w:type="pct"/>
          </w:tcPr>
          <w:p w14:paraId="626F335E" w14:textId="3DE7D660"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Dependent Variable </w:t>
            </w:r>
          </w:p>
        </w:tc>
      </w:tr>
      <w:tr w:rsidR="008862A9" w:rsidRPr="00B34847" w14:paraId="040B446D" w14:textId="77777777" w:rsidTr="00900D8F">
        <w:tc>
          <w:tcPr>
            <w:tcW w:w="1159" w:type="pct"/>
          </w:tcPr>
          <w:p w14:paraId="4B328C72" w14:textId="51EEBC9C" w:rsidR="009A06D7" w:rsidRDefault="009A06D7" w:rsidP="00900D8F">
            <w:pPr>
              <w:rPr>
                <w:rFonts w:ascii="Times New Roman" w:hAnsi="Times New Roman"/>
                <w:b/>
                <w:sz w:val="24"/>
                <w:szCs w:val="24"/>
                <w:lang w:val="en-GB"/>
              </w:rPr>
            </w:pPr>
          </w:p>
          <w:p w14:paraId="679E7DB4" w14:textId="4936E481" w:rsidR="009A06D7" w:rsidRPr="00B34847" w:rsidRDefault="009A06D7" w:rsidP="00900D8F">
            <w:pPr>
              <w:rPr>
                <w:rFonts w:ascii="Times New Roman" w:hAnsi="Times New Roman"/>
                <w:b/>
                <w:sz w:val="24"/>
                <w:szCs w:val="24"/>
                <w:lang w:val="en-GB"/>
              </w:rPr>
            </w:pPr>
            <w:r>
              <w:rPr>
                <w:rFonts w:ascii="Times New Roman" w:hAnsi="Times New Roman"/>
                <w:b/>
                <w:sz w:val="24"/>
                <w:szCs w:val="24"/>
                <w:lang w:val="en-GB"/>
              </w:rPr>
              <w:t>ECDE</w:t>
            </w:r>
          </w:p>
        </w:tc>
        <w:tc>
          <w:tcPr>
            <w:tcW w:w="3841" w:type="pct"/>
          </w:tcPr>
          <w:p w14:paraId="23352FDF" w14:textId="6EFF78DF" w:rsidR="009A06D7" w:rsidRPr="00761EFF" w:rsidRDefault="009A06D7" w:rsidP="00900D8F">
            <w:pPr>
              <w:rPr>
                <w:rFonts w:ascii="Times New Roman" w:hAnsi="Times New Roman"/>
                <w:sz w:val="24"/>
                <w:szCs w:val="24"/>
                <w:lang w:val="en-GB"/>
              </w:rPr>
            </w:pPr>
          </w:p>
          <w:p w14:paraId="464945E5" w14:textId="03FD651A" w:rsidR="008862A9" w:rsidRPr="00761EFF" w:rsidRDefault="009A06D7" w:rsidP="00900D8F">
            <w:pPr>
              <w:rPr>
                <w:rFonts w:ascii="Times New Roman" w:hAnsi="Times New Roman"/>
                <w:sz w:val="24"/>
                <w:szCs w:val="24"/>
                <w:lang w:val="en-GB"/>
              </w:rPr>
            </w:pPr>
            <w:r w:rsidRPr="00761EFF">
              <w:rPr>
                <w:rFonts w:ascii="Times New Roman" w:hAnsi="Times New Roman"/>
                <w:sz w:val="24"/>
                <w:szCs w:val="24"/>
                <w:lang w:val="en-GB"/>
              </w:rPr>
              <w:t xml:space="preserve">Early Childhood Development Education </w:t>
            </w:r>
          </w:p>
        </w:tc>
      </w:tr>
      <w:tr w:rsidR="008862A9" w:rsidRPr="00B34847" w14:paraId="7D46BE76" w14:textId="77777777" w:rsidTr="00900D8F">
        <w:tc>
          <w:tcPr>
            <w:tcW w:w="1159" w:type="pct"/>
          </w:tcPr>
          <w:p w14:paraId="2A3CF165" w14:textId="77777777"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ESDP</w:t>
            </w:r>
          </w:p>
          <w:p w14:paraId="327EB302" w14:textId="77777777" w:rsidR="00565E3A" w:rsidRDefault="00565E3A" w:rsidP="00900D8F">
            <w:pPr>
              <w:rPr>
                <w:rFonts w:ascii="Times New Roman" w:hAnsi="Times New Roman"/>
                <w:b/>
                <w:sz w:val="24"/>
                <w:szCs w:val="24"/>
                <w:lang w:val="en-GB"/>
              </w:rPr>
            </w:pPr>
            <w:r>
              <w:rPr>
                <w:rFonts w:ascii="Times New Roman" w:hAnsi="Times New Roman"/>
                <w:b/>
                <w:sz w:val="24"/>
                <w:szCs w:val="24"/>
                <w:lang w:val="en-GB"/>
              </w:rPr>
              <w:lastRenderedPageBreak/>
              <w:t>GFI</w:t>
            </w:r>
          </w:p>
          <w:p w14:paraId="3F4CC218" w14:textId="1500C392" w:rsidR="00565E3A" w:rsidRPr="00B34847" w:rsidRDefault="00565E3A" w:rsidP="00900D8F">
            <w:pPr>
              <w:rPr>
                <w:rFonts w:ascii="Times New Roman" w:hAnsi="Times New Roman"/>
                <w:b/>
                <w:sz w:val="24"/>
                <w:szCs w:val="24"/>
                <w:lang w:val="en-GB"/>
              </w:rPr>
            </w:pPr>
            <w:r>
              <w:rPr>
                <w:rFonts w:ascii="Times New Roman" w:hAnsi="Times New Roman"/>
                <w:b/>
                <w:sz w:val="24"/>
                <w:szCs w:val="24"/>
                <w:lang w:val="en-GB"/>
              </w:rPr>
              <w:t>GLS</w:t>
            </w:r>
          </w:p>
        </w:tc>
        <w:tc>
          <w:tcPr>
            <w:tcW w:w="3841" w:type="pct"/>
          </w:tcPr>
          <w:p w14:paraId="4B90FE53" w14:textId="02E8A3CE" w:rsidR="008862A9" w:rsidRPr="00761EFF" w:rsidRDefault="008862A9" w:rsidP="00900D8F">
            <w:pPr>
              <w:rPr>
                <w:rFonts w:ascii="Times New Roman" w:hAnsi="Times New Roman"/>
                <w:sz w:val="24"/>
                <w:szCs w:val="24"/>
                <w:lang w:val="en-GB"/>
              </w:rPr>
            </w:pPr>
            <w:r w:rsidRPr="00761EFF">
              <w:rPr>
                <w:rFonts w:ascii="Times New Roman" w:hAnsi="Times New Roman"/>
                <w:sz w:val="24"/>
                <w:szCs w:val="24"/>
                <w:lang w:val="en-GB"/>
              </w:rPr>
              <w:lastRenderedPageBreak/>
              <w:t>Education Sector Development Program</w:t>
            </w:r>
            <w:r w:rsidR="00171041" w:rsidRPr="00761EFF">
              <w:rPr>
                <w:rFonts w:ascii="Times New Roman" w:hAnsi="Times New Roman"/>
                <w:sz w:val="24"/>
                <w:szCs w:val="24"/>
                <w:lang w:val="en-GB"/>
              </w:rPr>
              <w:t>me</w:t>
            </w:r>
            <w:r w:rsidRPr="00761EFF">
              <w:rPr>
                <w:rFonts w:ascii="Times New Roman" w:hAnsi="Times New Roman"/>
                <w:sz w:val="24"/>
                <w:szCs w:val="24"/>
                <w:lang w:val="en-GB"/>
              </w:rPr>
              <w:t xml:space="preserve"> </w:t>
            </w:r>
          </w:p>
          <w:p w14:paraId="31E0C784" w14:textId="77950B3D" w:rsidR="00565E3A" w:rsidRPr="00761EFF" w:rsidRDefault="00565E3A" w:rsidP="00900D8F">
            <w:pPr>
              <w:rPr>
                <w:rFonts w:ascii="Times New Roman" w:hAnsi="Times New Roman"/>
                <w:sz w:val="24"/>
                <w:szCs w:val="24"/>
                <w:lang w:val="en-GB"/>
              </w:rPr>
            </w:pPr>
            <w:r w:rsidRPr="00761EFF">
              <w:rPr>
                <w:rFonts w:ascii="Times New Roman" w:hAnsi="Times New Roman"/>
                <w:sz w:val="24"/>
                <w:szCs w:val="24"/>
                <w:lang w:val="en-GB"/>
              </w:rPr>
              <w:lastRenderedPageBreak/>
              <w:t>Goodness of Fit Index</w:t>
            </w:r>
          </w:p>
          <w:p w14:paraId="7EBEEAE8" w14:textId="0341656E" w:rsidR="00565E3A" w:rsidRPr="00761EFF" w:rsidRDefault="00565E3A" w:rsidP="00900D8F">
            <w:pPr>
              <w:rPr>
                <w:rFonts w:ascii="Times New Roman" w:hAnsi="Times New Roman"/>
                <w:sz w:val="24"/>
                <w:szCs w:val="24"/>
                <w:lang w:val="en-GB"/>
              </w:rPr>
            </w:pPr>
            <w:r w:rsidRPr="00761EFF">
              <w:rPr>
                <w:rFonts w:ascii="Times New Roman" w:hAnsi="Times New Roman"/>
                <w:sz w:val="24"/>
                <w:szCs w:val="24"/>
                <w:lang w:val="en-GB"/>
              </w:rPr>
              <w:t>Generalized Least Square</w:t>
            </w:r>
          </w:p>
        </w:tc>
      </w:tr>
      <w:tr w:rsidR="008862A9" w:rsidRPr="00B34847" w14:paraId="1AF15633" w14:textId="77777777" w:rsidTr="00900D8F">
        <w:tc>
          <w:tcPr>
            <w:tcW w:w="1159" w:type="pct"/>
          </w:tcPr>
          <w:p w14:paraId="1E05C28F"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lastRenderedPageBreak/>
              <w:t>ICT</w:t>
            </w:r>
          </w:p>
        </w:tc>
        <w:tc>
          <w:tcPr>
            <w:tcW w:w="3841" w:type="pct"/>
          </w:tcPr>
          <w:p w14:paraId="5E05AE01"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Information and Communication Technology</w:t>
            </w:r>
          </w:p>
        </w:tc>
      </w:tr>
      <w:tr w:rsidR="008862A9" w:rsidRPr="00B34847" w14:paraId="6C61B132" w14:textId="77777777" w:rsidTr="00900D8F">
        <w:tc>
          <w:tcPr>
            <w:tcW w:w="1159" w:type="pct"/>
          </w:tcPr>
          <w:p w14:paraId="3784A357"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ILO</w:t>
            </w:r>
          </w:p>
        </w:tc>
        <w:tc>
          <w:tcPr>
            <w:tcW w:w="3841" w:type="pct"/>
          </w:tcPr>
          <w:p w14:paraId="767B1F03" w14:textId="35F64738"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International </w:t>
            </w:r>
            <w:r w:rsidR="00DA07FF" w:rsidRPr="00B34847">
              <w:rPr>
                <w:rFonts w:ascii="Times New Roman" w:hAnsi="Times New Roman"/>
                <w:sz w:val="24"/>
                <w:szCs w:val="24"/>
                <w:lang w:val="en-GB"/>
              </w:rPr>
              <w:t>Labour</w:t>
            </w:r>
            <w:r w:rsidRPr="00B34847">
              <w:rPr>
                <w:rFonts w:ascii="Times New Roman" w:hAnsi="Times New Roman"/>
                <w:sz w:val="24"/>
                <w:szCs w:val="24"/>
                <w:lang w:val="en-GB"/>
              </w:rPr>
              <w:t xml:space="preserve"> Organization</w:t>
            </w:r>
          </w:p>
        </w:tc>
      </w:tr>
      <w:tr w:rsidR="008862A9" w:rsidRPr="00B34847" w14:paraId="1C555F1E" w14:textId="77777777" w:rsidTr="00900D8F">
        <w:tc>
          <w:tcPr>
            <w:tcW w:w="1159" w:type="pct"/>
          </w:tcPr>
          <w:p w14:paraId="7AD7B5C9"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IV</w:t>
            </w:r>
          </w:p>
        </w:tc>
        <w:tc>
          <w:tcPr>
            <w:tcW w:w="3841" w:type="pct"/>
          </w:tcPr>
          <w:p w14:paraId="4065CC24" w14:textId="270194AD"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Independent Variable</w:t>
            </w:r>
          </w:p>
        </w:tc>
      </w:tr>
      <w:tr w:rsidR="008862A9" w:rsidRPr="00B34847" w14:paraId="3F42258C" w14:textId="77777777" w:rsidTr="00900D8F">
        <w:tc>
          <w:tcPr>
            <w:tcW w:w="1159" w:type="pct"/>
          </w:tcPr>
          <w:p w14:paraId="122EB3CE"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KSA</w:t>
            </w:r>
          </w:p>
        </w:tc>
        <w:tc>
          <w:tcPr>
            <w:tcW w:w="3841" w:type="pct"/>
          </w:tcPr>
          <w:p w14:paraId="24B49844"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Kingdom of Saudi Arabia </w:t>
            </w:r>
          </w:p>
        </w:tc>
      </w:tr>
      <w:tr w:rsidR="008862A9" w:rsidRPr="00B34847" w14:paraId="36A8E1D8" w14:textId="77777777" w:rsidTr="00900D8F">
        <w:tc>
          <w:tcPr>
            <w:tcW w:w="1159" w:type="pct"/>
          </w:tcPr>
          <w:p w14:paraId="67A73237"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 xml:space="preserve">M&amp;E </w:t>
            </w:r>
          </w:p>
        </w:tc>
        <w:tc>
          <w:tcPr>
            <w:tcW w:w="3841" w:type="pct"/>
          </w:tcPr>
          <w:p w14:paraId="143E5754"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Monitoring and Evaluation </w:t>
            </w:r>
          </w:p>
        </w:tc>
      </w:tr>
      <w:tr w:rsidR="008862A9" w:rsidRPr="00B34847" w14:paraId="7534FC0B" w14:textId="77777777" w:rsidTr="00900D8F">
        <w:tc>
          <w:tcPr>
            <w:tcW w:w="1159" w:type="pct"/>
          </w:tcPr>
          <w:p w14:paraId="07ECFB61"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MCT</w:t>
            </w:r>
          </w:p>
        </w:tc>
        <w:tc>
          <w:tcPr>
            <w:tcW w:w="3841" w:type="pct"/>
          </w:tcPr>
          <w:p w14:paraId="29747EE6" w14:textId="77777777" w:rsidR="008862A9" w:rsidRPr="00B34847" w:rsidRDefault="008862A9" w:rsidP="00900D8F">
            <w:pPr>
              <w:rPr>
                <w:rFonts w:ascii="Times New Roman" w:hAnsi="Times New Roman"/>
                <w:sz w:val="24"/>
                <w:szCs w:val="24"/>
                <w:lang w:val="en-GB"/>
              </w:rPr>
            </w:pPr>
            <w:r w:rsidRPr="00B34847">
              <w:rPr>
                <w:rFonts w:ascii="Times New Roman" w:eastAsia="Times New Roman" w:hAnsi="Times New Roman"/>
                <w:sz w:val="24"/>
                <w:szCs w:val="24"/>
                <w:lang w:val="en-GB"/>
              </w:rPr>
              <w:t xml:space="preserve">Management Competency Theory </w:t>
            </w:r>
          </w:p>
        </w:tc>
      </w:tr>
      <w:tr w:rsidR="008862A9" w:rsidRPr="00B34847" w14:paraId="6AF11E6E" w14:textId="77777777" w:rsidTr="00900D8F">
        <w:tc>
          <w:tcPr>
            <w:tcW w:w="1159" w:type="pct"/>
          </w:tcPr>
          <w:p w14:paraId="1EB241F1" w14:textId="77777777"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MoEST</w:t>
            </w:r>
          </w:p>
          <w:p w14:paraId="0CB61E92" w14:textId="29C0AF86" w:rsidR="00FC672E" w:rsidRPr="00B34847" w:rsidRDefault="00FC672E" w:rsidP="00900D8F">
            <w:pPr>
              <w:rPr>
                <w:rFonts w:ascii="Times New Roman" w:hAnsi="Times New Roman"/>
                <w:b/>
                <w:sz w:val="24"/>
                <w:szCs w:val="24"/>
                <w:lang w:val="en-GB"/>
              </w:rPr>
            </w:pPr>
            <w:r>
              <w:rPr>
                <w:rFonts w:ascii="Times New Roman" w:hAnsi="Times New Roman"/>
                <w:b/>
                <w:sz w:val="24"/>
                <w:szCs w:val="24"/>
                <w:lang w:val="en-GB"/>
              </w:rPr>
              <w:t>ML</w:t>
            </w:r>
          </w:p>
        </w:tc>
        <w:tc>
          <w:tcPr>
            <w:tcW w:w="3841" w:type="pct"/>
          </w:tcPr>
          <w:p w14:paraId="31116B30" w14:textId="77777777" w:rsidR="008862A9" w:rsidRDefault="008862A9" w:rsidP="00900D8F">
            <w:pPr>
              <w:rPr>
                <w:rFonts w:ascii="Times New Roman" w:hAnsi="Times New Roman"/>
                <w:sz w:val="24"/>
                <w:szCs w:val="24"/>
                <w:lang w:val="en-GB"/>
              </w:rPr>
            </w:pPr>
            <w:r w:rsidRPr="00B34847">
              <w:rPr>
                <w:rFonts w:ascii="Times New Roman" w:hAnsi="Times New Roman"/>
                <w:sz w:val="24"/>
                <w:szCs w:val="24"/>
                <w:lang w:val="en-GB"/>
              </w:rPr>
              <w:t>Ministry of Education, Science and Technology</w:t>
            </w:r>
          </w:p>
          <w:p w14:paraId="41BF8228" w14:textId="364AC63D" w:rsidR="00FC672E" w:rsidRPr="00B34847" w:rsidRDefault="00FC672E" w:rsidP="00900D8F">
            <w:pPr>
              <w:rPr>
                <w:rFonts w:ascii="Times New Roman" w:hAnsi="Times New Roman"/>
                <w:sz w:val="24"/>
                <w:szCs w:val="24"/>
                <w:lang w:val="en-GB"/>
              </w:rPr>
            </w:pPr>
            <w:r>
              <w:rPr>
                <w:rFonts w:ascii="Times New Roman" w:hAnsi="Times New Roman"/>
                <w:sz w:val="24"/>
                <w:szCs w:val="24"/>
                <w:lang w:val="en-GB"/>
              </w:rPr>
              <w:t>Maximum Likelihood</w:t>
            </w:r>
          </w:p>
        </w:tc>
      </w:tr>
      <w:tr w:rsidR="008862A9" w:rsidRPr="00B34847" w14:paraId="6E8B1FF8" w14:textId="77777777" w:rsidTr="00900D8F">
        <w:tc>
          <w:tcPr>
            <w:tcW w:w="1159" w:type="pct"/>
          </w:tcPr>
          <w:p w14:paraId="14147DA4" w14:textId="77777777"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MS</w:t>
            </w:r>
          </w:p>
          <w:p w14:paraId="3F29635D" w14:textId="45BC354F" w:rsidR="00FC672E" w:rsidRPr="00B34847" w:rsidRDefault="00FC672E" w:rsidP="00900D8F">
            <w:pPr>
              <w:rPr>
                <w:rFonts w:ascii="Times New Roman" w:hAnsi="Times New Roman"/>
                <w:b/>
                <w:sz w:val="24"/>
                <w:szCs w:val="24"/>
                <w:lang w:val="en-GB"/>
              </w:rPr>
            </w:pPr>
            <w:r>
              <w:rPr>
                <w:rFonts w:ascii="Times New Roman" w:hAnsi="Times New Roman"/>
                <w:b/>
                <w:sz w:val="24"/>
                <w:szCs w:val="24"/>
                <w:lang w:val="en-GB"/>
              </w:rPr>
              <w:t>MSV</w:t>
            </w:r>
          </w:p>
        </w:tc>
        <w:tc>
          <w:tcPr>
            <w:tcW w:w="3841" w:type="pct"/>
          </w:tcPr>
          <w:p w14:paraId="511507BB" w14:textId="77777777" w:rsidR="00FC672E" w:rsidRDefault="008862A9" w:rsidP="00900D8F">
            <w:pPr>
              <w:rPr>
                <w:rFonts w:ascii="Times New Roman" w:hAnsi="Times New Roman"/>
                <w:sz w:val="24"/>
                <w:szCs w:val="24"/>
                <w:lang w:val="en-GB"/>
              </w:rPr>
            </w:pPr>
            <w:r w:rsidRPr="00B34847">
              <w:rPr>
                <w:rFonts w:ascii="Times New Roman" w:hAnsi="Times New Roman"/>
                <w:sz w:val="24"/>
                <w:szCs w:val="24"/>
                <w:lang w:val="en-GB"/>
              </w:rPr>
              <w:t>Managerial Skills</w:t>
            </w:r>
          </w:p>
          <w:p w14:paraId="31D5B4F0" w14:textId="263BDDF6" w:rsidR="008862A9" w:rsidRPr="00B34847" w:rsidRDefault="00FC672E" w:rsidP="00900D8F">
            <w:pPr>
              <w:rPr>
                <w:rFonts w:ascii="Times New Roman" w:hAnsi="Times New Roman"/>
                <w:sz w:val="24"/>
                <w:szCs w:val="24"/>
                <w:lang w:val="en-GB"/>
              </w:rPr>
            </w:pPr>
            <w:r>
              <w:rPr>
                <w:rFonts w:ascii="Times New Roman" w:hAnsi="Times New Roman"/>
                <w:sz w:val="24"/>
                <w:szCs w:val="24"/>
                <w:lang w:val="en-GB"/>
              </w:rPr>
              <w:t>Maximum Shared Value</w:t>
            </w:r>
            <w:r w:rsidR="008862A9" w:rsidRPr="00B34847">
              <w:rPr>
                <w:rFonts w:ascii="Times New Roman" w:hAnsi="Times New Roman"/>
                <w:sz w:val="24"/>
                <w:szCs w:val="24"/>
                <w:lang w:val="en-GB"/>
              </w:rPr>
              <w:t xml:space="preserve"> </w:t>
            </w:r>
          </w:p>
        </w:tc>
      </w:tr>
      <w:tr w:rsidR="008862A9" w:rsidRPr="00B34847" w14:paraId="2A5693A2" w14:textId="77777777" w:rsidTr="00900D8F">
        <w:tc>
          <w:tcPr>
            <w:tcW w:w="1159" w:type="pct"/>
          </w:tcPr>
          <w:p w14:paraId="3B2BAB94" w14:textId="1E38A82E"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MV</w:t>
            </w:r>
          </w:p>
          <w:p w14:paraId="0D5BC354" w14:textId="6167A5E6" w:rsidR="009A06D7" w:rsidRDefault="009A06D7" w:rsidP="00900D8F">
            <w:pPr>
              <w:rPr>
                <w:rFonts w:ascii="Times New Roman" w:hAnsi="Times New Roman"/>
                <w:b/>
                <w:sz w:val="24"/>
                <w:szCs w:val="24"/>
                <w:lang w:val="en-GB"/>
              </w:rPr>
            </w:pPr>
            <w:r>
              <w:rPr>
                <w:rFonts w:ascii="Times New Roman" w:hAnsi="Times New Roman"/>
                <w:b/>
                <w:sz w:val="24"/>
                <w:szCs w:val="24"/>
                <w:lang w:val="en-GB"/>
              </w:rPr>
              <w:t>NCDF</w:t>
            </w:r>
          </w:p>
          <w:p w14:paraId="6A56638E" w14:textId="7A00D797" w:rsidR="00FC672E" w:rsidRPr="00B34847" w:rsidRDefault="00FC672E" w:rsidP="00900D8F">
            <w:pPr>
              <w:rPr>
                <w:rFonts w:ascii="Times New Roman" w:hAnsi="Times New Roman"/>
                <w:b/>
                <w:sz w:val="24"/>
                <w:szCs w:val="24"/>
                <w:lang w:val="en-GB"/>
              </w:rPr>
            </w:pPr>
            <w:r>
              <w:rPr>
                <w:rFonts w:ascii="Times New Roman" w:hAnsi="Times New Roman"/>
                <w:b/>
                <w:sz w:val="24"/>
                <w:szCs w:val="24"/>
                <w:lang w:val="en-GB"/>
              </w:rPr>
              <w:t>NFI</w:t>
            </w:r>
          </w:p>
        </w:tc>
        <w:tc>
          <w:tcPr>
            <w:tcW w:w="3841" w:type="pct"/>
          </w:tcPr>
          <w:p w14:paraId="5FB3AE5A" w14:textId="1D539A22" w:rsidR="00FC672E" w:rsidRDefault="008862A9" w:rsidP="00900D8F">
            <w:pPr>
              <w:rPr>
                <w:rFonts w:ascii="Times New Roman" w:hAnsi="Times New Roman"/>
                <w:sz w:val="24"/>
                <w:szCs w:val="24"/>
                <w:lang w:val="en-GB"/>
              </w:rPr>
            </w:pPr>
            <w:r w:rsidRPr="00B34847">
              <w:rPr>
                <w:rFonts w:ascii="Times New Roman" w:hAnsi="Times New Roman"/>
                <w:sz w:val="24"/>
                <w:szCs w:val="24"/>
                <w:lang w:val="en-GB"/>
              </w:rPr>
              <w:t>Moderating Variable</w:t>
            </w:r>
          </w:p>
          <w:p w14:paraId="2B4CD9A1" w14:textId="3B8CD9CD" w:rsidR="009A06D7" w:rsidRDefault="009A06D7" w:rsidP="00900D8F">
            <w:pPr>
              <w:rPr>
                <w:rFonts w:ascii="Times New Roman" w:hAnsi="Times New Roman"/>
                <w:sz w:val="24"/>
                <w:szCs w:val="24"/>
                <w:lang w:val="en-GB"/>
              </w:rPr>
            </w:pPr>
            <w:r>
              <w:rPr>
                <w:rFonts w:ascii="Times New Roman" w:hAnsi="Times New Roman"/>
                <w:sz w:val="24"/>
                <w:szCs w:val="24"/>
                <w:lang w:val="en-GB"/>
              </w:rPr>
              <w:t>National Constituency Development Funds</w:t>
            </w:r>
          </w:p>
          <w:p w14:paraId="0F361F2C" w14:textId="03C41AC8" w:rsidR="008862A9" w:rsidRPr="00B34847" w:rsidRDefault="00FC672E" w:rsidP="00900D8F">
            <w:pPr>
              <w:rPr>
                <w:rFonts w:ascii="Times New Roman" w:hAnsi="Times New Roman"/>
                <w:sz w:val="24"/>
                <w:szCs w:val="24"/>
                <w:lang w:val="en-GB"/>
              </w:rPr>
            </w:pPr>
            <w:r>
              <w:rPr>
                <w:rFonts w:ascii="Times New Roman" w:hAnsi="Times New Roman"/>
                <w:sz w:val="24"/>
                <w:szCs w:val="24"/>
                <w:lang w:val="en-GB"/>
              </w:rPr>
              <w:t>Normed Fit Index</w:t>
            </w:r>
            <w:r w:rsidR="008862A9" w:rsidRPr="00B34847">
              <w:rPr>
                <w:rFonts w:ascii="Times New Roman" w:hAnsi="Times New Roman"/>
                <w:sz w:val="24"/>
                <w:szCs w:val="24"/>
                <w:lang w:val="en-GB"/>
              </w:rPr>
              <w:t xml:space="preserve"> </w:t>
            </w:r>
          </w:p>
        </w:tc>
      </w:tr>
      <w:tr w:rsidR="008862A9" w:rsidRPr="00B34847" w14:paraId="1FFDD1E6" w14:textId="77777777" w:rsidTr="00900D8F">
        <w:tc>
          <w:tcPr>
            <w:tcW w:w="1159" w:type="pct"/>
          </w:tcPr>
          <w:p w14:paraId="566A6D9D"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 xml:space="preserve">NFYDP </w:t>
            </w:r>
          </w:p>
        </w:tc>
        <w:tc>
          <w:tcPr>
            <w:tcW w:w="3841" w:type="pct"/>
          </w:tcPr>
          <w:p w14:paraId="4BFC0FFA"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National Five-Year Development Plan </w:t>
            </w:r>
          </w:p>
        </w:tc>
      </w:tr>
      <w:tr w:rsidR="008862A9" w:rsidRPr="00B34847" w14:paraId="59EC9C6D" w14:textId="77777777" w:rsidTr="00900D8F">
        <w:tc>
          <w:tcPr>
            <w:tcW w:w="1159" w:type="pct"/>
          </w:tcPr>
          <w:p w14:paraId="676A237E"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 xml:space="preserve">NGOs </w:t>
            </w:r>
          </w:p>
        </w:tc>
        <w:tc>
          <w:tcPr>
            <w:tcW w:w="3841" w:type="pct"/>
          </w:tcPr>
          <w:p w14:paraId="6DE088CA"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Non-Governmental Organizations</w:t>
            </w:r>
          </w:p>
        </w:tc>
      </w:tr>
      <w:tr w:rsidR="008862A9" w:rsidRPr="00B34847" w14:paraId="0354E4E2" w14:textId="77777777" w:rsidTr="00900D8F">
        <w:tc>
          <w:tcPr>
            <w:tcW w:w="1159" w:type="pct"/>
          </w:tcPr>
          <w:p w14:paraId="6539E2ED"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NPM</w:t>
            </w:r>
          </w:p>
        </w:tc>
        <w:tc>
          <w:tcPr>
            <w:tcW w:w="3841" w:type="pct"/>
          </w:tcPr>
          <w:p w14:paraId="78C39C6C" w14:textId="77777777" w:rsidR="008862A9" w:rsidRPr="003A13FF" w:rsidRDefault="008862A9" w:rsidP="00900D8F">
            <w:pPr>
              <w:rPr>
                <w:rFonts w:ascii="Times New Roman" w:hAnsi="Times New Roman"/>
                <w:sz w:val="24"/>
                <w:szCs w:val="24"/>
                <w:lang w:val="en-GB"/>
              </w:rPr>
            </w:pPr>
            <w:r w:rsidRPr="003A13FF">
              <w:rPr>
                <w:rFonts w:ascii="Times New Roman" w:hAnsi="Times New Roman"/>
                <w:sz w:val="24"/>
                <w:szCs w:val="24"/>
                <w:lang w:val="en-GB"/>
              </w:rPr>
              <w:t xml:space="preserve">New Public Management </w:t>
            </w:r>
          </w:p>
        </w:tc>
      </w:tr>
      <w:tr w:rsidR="008862A9" w:rsidRPr="00B34847" w14:paraId="5D6AFF4E" w14:textId="77777777" w:rsidTr="00900D8F">
        <w:tc>
          <w:tcPr>
            <w:tcW w:w="1159" w:type="pct"/>
          </w:tcPr>
          <w:p w14:paraId="6911F8AC" w14:textId="77777777"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OECD</w:t>
            </w:r>
          </w:p>
          <w:p w14:paraId="6ADD5923" w14:textId="3203E325" w:rsidR="00FC672E" w:rsidRPr="00B34847" w:rsidRDefault="00FC672E" w:rsidP="00900D8F">
            <w:pPr>
              <w:rPr>
                <w:rFonts w:ascii="Times New Roman" w:hAnsi="Times New Roman"/>
                <w:b/>
                <w:sz w:val="24"/>
                <w:szCs w:val="24"/>
                <w:lang w:val="en-GB"/>
              </w:rPr>
            </w:pPr>
            <w:r>
              <w:rPr>
                <w:rFonts w:ascii="Times New Roman" w:hAnsi="Times New Roman"/>
                <w:b/>
                <w:sz w:val="24"/>
                <w:szCs w:val="24"/>
                <w:lang w:val="en-GB"/>
              </w:rPr>
              <w:t>OLS</w:t>
            </w:r>
          </w:p>
        </w:tc>
        <w:tc>
          <w:tcPr>
            <w:tcW w:w="3841" w:type="pct"/>
          </w:tcPr>
          <w:p w14:paraId="39797D51" w14:textId="77777777" w:rsidR="00FC672E" w:rsidRDefault="008862A9" w:rsidP="00900D8F">
            <w:pPr>
              <w:rPr>
                <w:rFonts w:ascii="Times New Roman" w:hAnsi="Times New Roman"/>
                <w:sz w:val="24"/>
                <w:szCs w:val="24"/>
                <w:lang w:val="en-GB"/>
              </w:rPr>
            </w:pPr>
            <w:r w:rsidRPr="00B34847">
              <w:rPr>
                <w:rFonts w:ascii="Times New Roman" w:hAnsi="Times New Roman"/>
                <w:sz w:val="24"/>
                <w:szCs w:val="24"/>
                <w:lang w:val="en-GB"/>
              </w:rPr>
              <w:t>Organization of Economic Co-operation and Development</w:t>
            </w:r>
          </w:p>
          <w:p w14:paraId="48B185E8" w14:textId="3D0B149E" w:rsidR="008862A9" w:rsidRPr="00B34847" w:rsidRDefault="00FC672E" w:rsidP="00900D8F">
            <w:pPr>
              <w:rPr>
                <w:rFonts w:ascii="Times New Roman" w:hAnsi="Times New Roman"/>
                <w:sz w:val="24"/>
                <w:szCs w:val="24"/>
                <w:lang w:val="en-GB"/>
              </w:rPr>
            </w:pPr>
            <w:r>
              <w:rPr>
                <w:rFonts w:ascii="Times New Roman" w:hAnsi="Times New Roman"/>
                <w:sz w:val="24"/>
                <w:szCs w:val="24"/>
                <w:lang w:val="en-GB"/>
              </w:rPr>
              <w:t>Ordinary Least Squ</w:t>
            </w:r>
            <w:r w:rsidR="00922638">
              <w:rPr>
                <w:rFonts w:ascii="Times New Roman" w:hAnsi="Times New Roman"/>
                <w:sz w:val="24"/>
                <w:szCs w:val="24"/>
                <w:lang w:val="en-GB"/>
              </w:rPr>
              <w:t>a</w:t>
            </w:r>
            <w:r>
              <w:rPr>
                <w:rFonts w:ascii="Times New Roman" w:hAnsi="Times New Roman"/>
                <w:sz w:val="24"/>
                <w:szCs w:val="24"/>
                <w:lang w:val="en-GB"/>
              </w:rPr>
              <w:t>re</w:t>
            </w:r>
            <w:r w:rsidR="008862A9" w:rsidRPr="00B34847">
              <w:rPr>
                <w:rFonts w:ascii="Times New Roman" w:hAnsi="Times New Roman"/>
                <w:sz w:val="24"/>
                <w:szCs w:val="24"/>
                <w:lang w:val="en-GB"/>
              </w:rPr>
              <w:t xml:space="preserve"> </w:t>
            </w:r>
          </w:p>
        </w:tc>
      </w:tr>
      <w:tr w:rsidR="008862A9" w:rsidRPr="00B34847" w14:paraId="0704CB15" w14:textId="77777777" w:rsidTr="00900D8F">
        <w:tc>
          <w:tcPr>
            <w:tcW w:w="1159" w:type="pct"/>
          </w:tcPr>
          <w:p w14:paraId="7C501111" w14:textId="77777777"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 xml:space="preserve">PhD </w:t>
            </w:r>
          </w:p>
          <w:p w14:paraId="6CD12DFF" w14:textId="68FA8753" w:rsidR="00EF2318" w:rsidRPr="00B34847" w:rsidRDefault="00EF2318" w:rsidP="00900D8F">
            <w:pPr>
              <w:rPr>
                <w:rFonts w:ascii="Times New Roman" w:hAnsi="Times New Roman"/>
                <w:b/>
                <w:sz w:val="24"/>
                <w:szCs w:val="24"/>
                <w:lang w:val="en-GB"/>
              </w:rPr>
            </w:pPr>
            <w:r>
              <w:rPr>
                <w:rFonts w:ascii="Times New Roman" w:hAnsi="Times New Roman"/>
                <w:b/>
                <w:sz w:val="24"/>
                <w:szCs w:val="24"/>
                <w:lang w:val="en-GB"/>
              </w:rPr>
              <w:t>PMI</w:t>
            </w:r>
          </w:p>
        </w:tc>
        <w:tc>
          <w:tcPr>
            <w:tcW w:w="3841" w:type="pct"/>
          </w:tcPr>
          <w:p w14:paraId="082CA79D" w14:textId="77777777" w:rsidR="008862A9"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Doctor of Philosophy </w:t>
            </w:r>
          </w:p>
          <w:p w14:paraId="2FDE8799" w14:textId="784E6CBF" w:rsidR="00EF2318" w:rsidRPr="00B34847" w:rsidRDefault="00EF2318" w:rsidP="001A122F">
            <w:pPr>
              <w:jc w:val="left"/>
              <w:rPr>
                <w:rFonts w:ascii="Times New Roman" w:hAnsi="Times New Roman"/>
                <w:sz w:val="24"/>
                <w:szCs w:val="24"/>
                <w:lang w:val="en-GB"/>
              </w:rPr>
            </w:pPr>
            <w:r>
              <w:rPr>
                <w:rFonts w:ascii="Times New Roman" w:hAnsi="Times New Roman"/>
                <w:sz w:val="24"/>
                <w:szCs w:val="24"/>
                <w:lang w:val="en-GB"/>
              </w:rPr>
              <w:t>Project Management Institute</w:t>
            </w:r>
          </w:p>
        </w:tc>
      </w:tr>
      <w:tr w:rsidR="008862A9" w:rsidRPr="00B34847" w14:paraId="797703D6" w14:textId="77777777" w:rsidTr="00900D8F">
        <w:tc>
          <w:tcPr>
            <w:tcW w:w="1159" w:type="pct"/>
          </w:tcPr>
          <w:p w14:paraId="5DEF9794"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PS</w:t>
            </w:r>
          </w:p>
        </w:tc>
        <w:tc>
          <w:tcPr>
            <w:tcW w:w="3841" w:type="pct"/>
          </w:tcPr>
          <w:p w14:paraId="4B96F663"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Project Success </w:t>
            </w:r>
          </w:p>
        </w:tc>
      </w:tr>
      <w:tr w:rsidR="008862A9" w:rsidRPr="00B34847" w14:paraId="0A70A588" w14:textId="77777777" w:rsidTr="00900D8F">
        <w:tc>
          <w:tcPr>
            <w:tcW w:w="1159" w:type="pct"/>
          </w:tcPr>
          <w:p w14:paraId="65DB1AB5"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lastRenderedPageBreak/>
              <w:t xml:space="preserve">SEDP </w:t>
            </w:r>
          </w:p>
        </w:tc>
        <w:tc>
          <w:tcPr>
            <w:tcW w:w="3841" w:type="pct"/>
          </w:tcPr>
          <w:p w14:paraId="219C763C" w14:textId="13FCD0D3"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Secondary Education Development Program</w:t>
            </w:r>
            <w:r w:rsidR="00E65684">
              <w:rPr>
                <w:rFonts w:ascii="Times New Roman" w:hAnsi="Times New Roman"/>
                <w:sz w:val="24"/>
                <w:szCs w:val="24"/>
                <w:lang w:val="en-GB"/>
              </w:rPr>
              <w:t>me</w:t>
            </w:r>
            <w:r w:rsidRPr="00B34847">
              <w:rPr>
                <w:rFonts w:ascii="Times New Roman" w:hAnsi="Times New Roman"/>
                <w:sz w:val="24"/>
                <w:szCs w:val="24"/>
                <w:lang w:val="en-GB"/>
              </w:rPr>
              <w:t xml:space="preserve"> </w:t>
            </w:r>
          </w:p>
        </w:tc>
      </w:tr>
      <w:tr w:rsidR="008862A9" w:rsidRPr="00B34847" w14:paraId="2C89C431" w14:textId="77777777" w:rsidTr="00900D8F">
        <w:tc>
          <w:tcPr>
            <w:tcW w:w="1159" w:type="pct"/>
          </w:tcPr>
          <w:p w14:paraId="1E8AFBB2"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SEM</w:t>
            </w:r>
          </w:p>
        </w:tc>
        <w:tc>
          <w:tcPr>
            <w:tcW w:w="3841" w:type="pct"/>
          </w:tcPr>
          <w:p w14:paraId="54E6925C" w14:textId="52BE0AD4"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Structural Equation Mode</w:t>
            </w:r>
            <w:r w:rsidR="00C43D29">
              <w:rPr>
                <w:rFonts w:ascii="Times New Roman" w:hAnsi="Times New Roman"/>
                <w:sz w:val="24"/>
                <w:szCs w:val="24"/>
                <w:lang w:val="en-GB"/>
              </w:rPr>
              <w:t>l</w:t>
            </w:r>
            <w:r w:rsidRPr="00B34847">
              <w:rPr>
                <w:rFonts w:ascii="Times New Roman" w:hAnsi="Times New Roman"/>
                <w:sz w:val="24"/>
                <w:szCs w:val="24"/>
                <w:lang w:val="en-GB"/>
              </w:rPr>
              <w:t>ling</w:t>
            </w:r>
          </w:p>
        </w:tc>
      </w:tr>
      <w:tr w:rsidR="008862A9" w:rsidRPr="00B34847" w14:paraId="27AAD3F5" w14:textId="77777777" w:rsidTr="00900D8F">
        <w:tc>
          <w:tcPr>
            <w:tcW w:w="1159" w:type="pct"/>
          </w:tcPr>
          <w:p w14:paraId="3C384D70"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SQA</w:t>
            </w:r>
          </w:p>
        </w:tc>
        <w:tc>
          <w:tcPr>
            <w:tcW w:w="3841" w:type="pct"/>
          </w:tcPr>
          <w:p w14:paraId="56FFA005"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School Quality Assurance </w:t>
            </w:r>
          </w:p>
        </w:tc>
      </w:tr>
      <w:tr w:rsidR="008862A9" w:rsidRPr="00B34847" w14:paraId="68A8130D" w14:textId="77777777" w:rsidTr="00900D8F">
        <w:tc>
          <w:tcPr>
            <w:tcW w:w="1159" w:type="pct"/>
          </w:tcPr>
          <w:p w14:paraId="374C7C4A" w14:textId="77777777" w:rsidR="008862A9" w:rsidRDefault="008862A9" w:rsidP="00900D8F">
            <w:pPr>
              <w:rPr>
                <w:rFonts w:ascii="Times New Roman" w:hAnsi="Times New Roman"/>
                <w:b/>
                <w:sz w:val="24"/>
                <w:szCs w:val="24"/>
                <w:lang w:val="en-GB"/>
              </w:rPr>
            </w:pPr>
            <w:r w:rsidRPr="00B34847">
              <w:rPr>
                <w:rFonts w:ascii="Times New Roman" w:hAnsi="Times New Roman"/>
                <w:b/>
                <w:sz w:val="24"/>
                <w:szCs w:val="24"/>
                <w:lang w:val="en-GB"/>
              </w:rPr>
              <w:t>SUA</w:t>
            </w:r>
          </w:p>
          <w:p w14:paraId="5F92264F" w14:textId="353363C5" w:rsidR="00FC672E" w:rsidRPr="00B34847" w:rsidRDefault="00FC672E" w:rsidP="00900D8F">
            <w:pPr>
              <w:rPr>
                <w:rFonts w:ascii="Times New Roman" w:hAnsi="Times New Roman"/>
                <w:b/>
                <w:sz w:val="24"/>
                <w:szCs w:val="24"/>
                <w:lang w:val="en-GB"/>
              </w:rPr>
            </w:pPr>
            <w:r>
              <w:rPr>
                <w:rFonts w:ascii="Times New Roman" w:hAnsi="Times New Roman"/>
                <w:b/>
                <w:sz w:val="24"/>
                <w:szCs w:val="24"/>
                <w:lang w:val="en-GB"/>
              </w:rPr>
              <w:t>RMSEA</w:t>
            </w:r>
          </w:p>
        </w:tc>
        <w:tc>
          <w:tcPr>
            <w:tcW w:w="3841" w:type="pct"/>
          </w:tcPr>
          <w:p w14:paraId="47FE271C" w14:textId="77777777" w:rsidR="008862A9" w:rsidRDefault="008862A9" w:rsidP="00900D8F">
            <w:pPr>
              <w:rPr>
                <w:rFonts w:ascii="Times New Roman" w:hAnsi="Times New Roman"/>
                <w:sz w:val="24"/>
                <w:szCs w:val="24"/>
                <w:lang w:val="en-GB"/>
              </w:rPr>
            </w:pPr>
            <w:r w:rsidRPr="00B34847">
              <w:rPr>
                <w:rFonts w:ascii="Times New Roman" w:hAnsi="Times New Roman"/>
                <w:sz w:val="24"/>
                <w:szCs w:val="24"/>
                <w:lang w:val="en-GB"/>
              </w:rPr>
              <w:t>Sokoine University of Agriculture</w:t>
            </w:r>
          </w:p>
          <w:p w14:paraId="04D48968" w14:textId="5B060845" w:rsidR="00FC672E" w:rsidRPr="00B34847" w:rsidRDefault="00FC672E" w:rsidP="00900D8F">
            <w:pPr>
              <w:rPr>
                <w:rFonts w:ascii="Times New Roman" w:hAnsi="Times New Roman"/>
                <w:sz w:val="24"/>
                <w:szCs w:val="24"/>
                <w:lang w:val="en-GB"/>
              </w:rPr>
            </w:pPr>
            <w:r>
              <w:rPr>
                <w:rFonts w:ascii="Times New Roman" w:hAnsi="Times New Roman"/>
                <w:sz w:val="24"/>
                <w:szCs w:val="24"/>
                <w:lang w:val="en-GB"/>
              </w:rPr>
              <w:t xml:space="preserve">Root Mean Square Errors of </w:t>
            </w:r>
            <w:r w:rsidR="003A13FF">
              <w:rPr>
                <w:rFonts w:ascii="Times New Roman" w:hAnsi="Times New Roman"/>
                <w:sz w:val="24"/>
                <w:szCs w:val="24"/>
                <w:lang w:val="en-GB"/>
              </w:rPr>
              <w:t>Approximation</w:t>
            </w:r>
          </w:p>
        </w:tc>
      </w:tr>
      <w:tr w:rsidR="008862A9" w:rsidRPr="00B34847" w14:paraId="58131FDD" w14:textId="77777777" w:rsidTr="00900D8F">
        <w:tc>
          <w:tcPr>
            <w:tcW w:w="1159" w:type="pct"/>
          </w:tcPr>
          <w:p w14:paraId="12EFC360"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TC</w:t>
            </w:r>
          </w:p>
        </w:tc>
        <w:tc>
          <w:tcPr>
            <w:tcW w:w="3841" w:type="pct"/>
          </w:tcPr>
          <w:p w14:paraId="1326F1B3"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Teachers’ Colleges </w:t>
            </w:r>
          </w:p>
        </w:tc>
      </w:tr>
      <w:tr w:rsidR="008862A9" w:rsidRPr="00B34847" w14:paraId="354C16BA" w14:textId="77777777" w:rsidTr="00900D8F">
        <w:tc>
          <w:tcPr>
            <w:tcW w:w="1159" w:type="pct"/>
          </w:tcPr>
          <w:p w14:paraId="70BA5832" w14:textId="1E3B71A2" w:rsidR="00CC54CE"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TEDP</w:t>
            </w:r>
          </w:p>
        </w:tc>
        <w:tc>
          <w:tcPr>
            <w:tcW w:w="3841" w:type="pct"/>
          </w:tcPr>
          <w:p w14:paraId="37D65A1F" w14:textId="5AAAF03D" w:rsidR="007109B4"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Teacher Education Development Program</w:t>
            </w:r>
            <w:r w:rsidR="00E65684">
              <w:rPr>
                <w:rFonts w:ascii="Times New Roman" w:hAnsi="Times New Roman"/>
                <w:sz w:val="24"/>
                <w:szCs w:val="24"/>
                <w:lang w:val="en-GB"/>
              </w:rPr>
              <w:t>me</w:t>
            </w:r>
          </w:p>
        </w:tc>
      </w:tr>
      <w:tr w:rsidR="008862A9" w:rsidRPr="00B34847" w14:paraId="0E8639BD" w14:textId="77777777" w:rsidTr="00900D8F">
        <w:tc>
          <w:tcPr>
            <w:tcW w:w="1159" w:type="pct"/>
          </w:tcPr>
          <w:p w14:paraId="267EA551" w14:textId="77777777" w:rsidR="009A06D7" w:rsidRDefault="008862A9" w:rsidP="00900D8F">
            <w:pPr>
              <w:rPr>
                <w:rFonts w:ascii="Times New Roman" w:hAnsi="Times New Roman"/>
                <w:b/>
                <w:sz w:val="24"/>
                <w:szCs w:val="24"/>
                <w:lang w:val="en-GB"/>
              </w:rPr>
            </w:pPr>
            <w:r w:rsidRPr="00B34847">
              <w:rPr>
                <w:rFonts w:ascii="Times New Roman" w:hAnsi="Times New Roman"/>
                <w:b/>
                <w:sz w:val="24"/>
                <w:szCs w:val="24"/>
                <w:lang w:val="en-GB"/>
              </w:rPr>
              <w:t>UK</w:t>
            </w:r>
          </w:p>
          <w:p w14:paraId="4310B1A4" w14:textId="5CE5844C" w:rsidR="008862A9" w:rsidRPr="00B34847" w:rsidRDefault="009A06D7" w:rsidP="00900D8F">
            <w:pPr>
              <w:rPr>
                <w:rFonts w:ascii="Times New Roman" w:hAnsi="Times New Roman"/>
                <w:b/>
                <w:sz w:val="24"/>
                <w:szCs w:val="24"/>
                <w:lang w:val="en-GB"/>
              </w:rPr>
            </w:pPr>
            <w:r>
              <w:rPr>
                <w:rFonts w:ascii="Times New Roman" w:hAnsi="Times New Roman"/>
                <w:b/>
                <w:sz w:val="24"/>
                <w:szCs w:val="24"/>
                <w:lang w:val="en-GB"/>
              </w:rPr>
              <w:t>URCS</w:t>
            </w:r>
            <w:r w:rsidR="008862A9" w:rsidRPr="00B34847">
              <w:rPr>
                <w:rFonts w:ascii="Times New Roman" w:hAnsi="Times New Roman"/>
                <w:b/>
                <w:sz w:val="24"/>
                <w:szCs w:val="24"/>
                <w:lang w:val="en-GB"/>
              </w:rPr>
              <w:t xml:space="preserve"> </w:t>
            </w:r>
          </w:p>
        </w:tc>
        <w:tc>
          <w:tcPr>
            <w:tcW w:w="3841" w:type="pct"/>
          </w:tcPr>
          <w:p w14:paraId="420FA447" w14:textId="77777777" w:rsidR="008862A9" w:rsidRDefault="008862A9" w:rsidP="00900D8F">
            <w:pPr>
              <w:rPr>
                <w:rFonts w:ascii="Times New Roman" w:hAnsi="Times New Roman"/>
                <w:sz w:val="24"/>
                <w:szCs w:val="24"/>
                <w:lang w:val="en-GB"/>
              </w:rPr>
            </w:pPr>
            <w:r w:rsidRPr="00B34847">
              <w:rPr>
                <w:rFonts w:ascii="Times New Roman" w:hAnsi="Times New Roman"/>
                <w:sz w:val="24"/>
                <w:szCs w:val="24"/>
                <w:lang w:val="en-GB"/>
              </w:rPr>
              <w:t>United Kingdom</w:t>
            </w:r>
          </w:p>
          <w:p w14:paraId="727BB2C6" w14:textId="1DE98426" w:rsidR="009A06D7" w:rsidRPr="00B34847" w:rsidRDefault="009A06D7" w:rsidP="00900D8F">
            <w:pPr>
              <w:rPr>
                <w:rFonts w:ascii="Times New Roman" w:hAnsi="Times New Roman"/>
                <w:sz w:val="24"/>
                <w:szCs w:val="24"/>
                <w:lang w:val="en-GB"/>
              </w:rPr>
            </w:pPr>
            <w:r>
              <w:rPr>
                <w:rFonts w:ascii="Times New Roman" w:hAnsi="Times New Roman"/>
                <w:sz w:val="24"/>
                <w:szCs w:val="24"/>
                <w:lang w:val="en-GB"/>
              </w:rPr>
              <w:t xml:space="preserve">Uganda Red Cross Society </w:t>
            </w:r>
          </w:p>
        </w:tc>
      </w:tr>
      <w:tr w:rsidR="008862A9" w:rsidRPr="00B34847" w14:paraId="4622BD6A" w14:textId="77777777" w:rsidTr="00900D8F">
        <w:tc>
          <w:tcPr>
            <w:tcW w:w="1159" w:type="pct"/>
          </w:tcPr>
          <w:p w14:paraId="4E61B90A"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 xml:space="preserve">URT </w:t>
            </w:r>
          </w:p>
        </w:tc>
        <w:tc>
          <w:tcPr>
            <w:tcW w:w="3841" w:type="pct"/>
          </w:tcPr>
          <w:p w14:paraId="16048303"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United Republic of Tanzania </w:t>
            </w:r>
          </w:p>
        </w:tc>
      </w:tr>
      <w:tr w:rsidR="008862A9" w:rsidRPr="00B34847" w14:paraId="5CDE9706" w14:textId="77777777" w:rsidTr="00900D8F">
        <w:tc>
          <w:tcPr>
            <w:tcW w:w="1159" w:type="pct"/>
          </w:tcPr>
          <w:p w14:paraId="3DC9759B"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 xml:space="preserve">USA </w:t>
            </w:r>
          </w:p>
        </w:tc>
        <w:tc>
          <w:tcPr>
            <w:tcW w:w="3841" w:type="pct"/>
          </w:tcPr>
          <w:p w14:paraId="74B19CF0"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United States of America</w:t>
            </w:r>
          </w:p>
        </w:tc>
      </w:tr>
      <w:tr w:rsidR="008862A9" w:rsidRPr="00B34847" w14:paraId="2DF5AEE1" w14:textId="77777777" w:rsidTr="00900D8F">
        <w:tc>
          <w:tcPr>
            <w:tcW w:w="1159" w:type="pct"/>
          </w:tcPr>
          <w:p w14:paraId="6254BA7D"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 xml:space="preserve">VIF </w:t>
            </w:r>
          </w:p>
        </w:tc>
        <w:tc>
          <w:tcPr>
            <w:tcW w:w="3841" w:type="pct"/>
          </w:tcPr>
          <w:p w14:paraId="67832A2B"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Variance Inflation Factor</w:t>
            </w:r>
          </w:p>
        </w:tc>
      </w:tr>
      <w:tr w:rsidR="008862A9" w:rsidRPr="00B34847" w14:paraId="71B2E956" w14:textId="77777777" w:rsidTr="00900D8F">
        <w:trPr>
          <w:trHeight w:val="711"/>
        </w:trPr>
        <w:tc>
          <w:tcPr>
            <w:tcW w:w="1159" w:type="pct"/>
          </w:tcPr>
          <w:p w14:paraId="4542BFDC" w14:textId="77777777" w:rsidR="008862A9" w:rsidRPr="00B34847" w:rsidRDefault="008862A9" w:rsidP="00900D8F">
            <w:pPr>
              <w:rPr>
                <w:rFonts w:ascii="Times New Roman" w:hAnsi="Times New Roman"/>
                <w:b/>
                <w:sz w:val="24"/>
                <w:szCs w:val="24"/>
                <w:lang w:val="en-GB"/>
              </w:rPr>
            </w:pPr>
            <w:r w:rsidRPr="00B34847">
              <w:rPr>
                <w:rFonts w:ascii="Times New Roman" w:hAnsi="Times New Roman"/>
                <w:b/>
                <w:sz w:val="24"/>
                <w:szCs w:val="24"/>
                <w:lang w:val="en-GB"/>
              </w:rPr>
              <w:t>ZSQAO</w:t>
            </w:r>
          </w:p>
        </w:tc>
        <w:tc>
          <w:tcPr>
            <w:tcW w:w="3841" w:type="pct"/>
          </w:tcPr>
          <w:p w14:paraId="2CC737C2" w14:textId="77777777" w:rsidR="008862A9" w:rsidRPr="00B34847" w:rsidRDefault="008862A9" w:rsidP="00900D8F">
            <w:pPr>
              <w:rPr>
                <w:rFonts w:ascii="Times New Roman" w:hAnsi="Times New Roman"/>
                <w:sz w:val="24"/>
                <w:szCs w:val="24"/>
                <w:lang w:val="en-GB"/>
              </w:rPr>
            </w:pPr>
            <w:r w:rsidRPr="00B34847">
              <w:rPr>
                <w:rFonts w:ascii="Times New Roman" w:hAnsi="Times New Roman"/>
                <w:sz w:val="24"/>
                <w:szCs w:val="24"/>
                <w:lang w:val="en-GB"/>
              </w:rPr>
              <w:t xml:space="preserve">Zonal School Quality Assurance Officer </w:t>
            </w:r>
          </w:p>
        </w:tc>
      </w:tr>
    </w:tbl>
    <w:p w14:paraId="77AE7C9A" w14:textId="77777777" w:rsidR="008862A9" w:rsidRPr="00B34847" w:rsidRDefault="008862A9" w:rsidP="008862A9">
      <w:pPr>
        <w:rPr>
          <w:rFonts w:ascii="Times New Roman" w:hAnsi="Times New Roman"/>
          <w:sz w:val="24"/>
          <w:szCs w:val="24"/>
          <w:lang w:val="en-GB"/>
        </w:rPr>
        <w:sectPr w:rsidR="008862A9" w:rsidRPr="00B34847" w:rsidSect="00214AEE">
          <w:headerReference w:type="default" r:id="rId10"/>
          <w:pgSz w:w="11907" w:h="16839" w:code="9"/>
          <w:pgMar w:top="2275" w:right="1411" w:bottom="1411" w:left="2275" w:header="1138" w:footer="720" w:gutter="0"/>
          <w:pgNumType w:fmt="lowerRoman" w:start="1"/>
          <w:cols w:space="720"/>
          <w:docGrid w:linePitch="360"/>
        </w:sectPr>
      </w:pPr>
    </w:p>
    <w:p w14:paraId="7BEF2397" w14:textId="77777777" w:rsidR="008862A9" w:rsidRPr="00B34847" w:rsidRDefault="008862A9" w:rsidP="008862A9">
      <w:pPr>
        <w:pStyle w:val="Heading1"/>
        <w:spacing w:before="0" w:after="0"/>
        <w:rPr>
          <w:lang w:val="en-GB"/>
        </w:rPr>
      </w:pPr>
      <w:bookmarkStart w:id="26" w:name="_Toc87858719"/>
      <w:bookmarkStart w:id="27" w:name="_Toc87858843"/>
      <w:bookmarkStart w:id="28" w:name="_Toc196207729"/>
      <w:r w:rsidRPr="00B34847">
        <w:rPr>
          <w:lang w:val="en-GB"/>
        </w:rPr>
        <w:lastRenderedPageBreak/>
        <w:t>CHAPTER ONE</w:t>
      </w:r>
      <w:bookmarkStart w:id="29" w:name="_Toc87858720"/>
      <w:bookmarkStart w:id="30" w:name="_Toc87858844"/>
      <w:bookmarkEnd w:id="26"/>
      <w:bookmarkEnd w:id="27"/>
      <w:bookmarkEnd w:id="28"/>
    </w:p>
    <w:p w14:paraId="3A54BFA0" w14:textId="750E6A64" w:rsidR="008862A9" w:rsidRDefault="008862A9" w:rsidP="00214AEE">
      <w:pPr>
        <w:pStyle w:val="Heading1"/>
        <w:spacing w:before="0" w:after="0"/>
        <w:rPr>
          <w:lang w:val="en-GB"/>
        </w:rPr>
      </w:pPr>
      <w:bookmarkStart w:id="31" w:name="_Toc196207730"/>
      <w:r w:rsidRPr="00B34847">
        <w:rPr>
          <w:lang w:val="en-GB"/>
        </w:rPr>
        <w:t>INTRODUCTION AND BACKGROUND</w:t>
      </w:r>
      <w:bookmarkEnd w:id="29"/>
      <w:bookmarkEnd w:id="30"/>
      <w:bookmarkEnd w:id="31"/>
    </w:p>
    <w:p w14:paraId="63D10911" w14:textId="77777777" w:rsidR="00214AEE" w:rsidRPr="00214AEE" w:rsidRDefault="00214AEE" w:rsidP="00214AEE">
      <w:pPr>
        <w:rPr>
          <w:lang w:val="en-GB"/>
        </w:rPr>
      </w:pPr>
    </w:p>
    <w:p w14:paraId="60483F6E" w14:textId="77777777" w:rsidR="008862A9" w:rsidRPr="00B34847" w:rsidRDefault="008862A9" w:rsidP="008862A9">
      <w:pPr>
        <w:pStyle w:val="Heading2"/>
        <w:numPr>
          <w:ilvl w:val="1"/>
          <w:numId w:val="16"/>
        </w:numPr>
        <w:spacing w:before="0" w:after="0"/>
        <w:ind w:left="360"/>
        <w:rPr>
          <w:lang w:val="en-GB"/>
        </w:rPr>
      </w:pPr>
      <w:bookmarkStart w:id="32" w:name="_Toc196207731"/>
      <w:r w:rsidRPr="00B34847">
        <w:rPr>
          <w:lang w:val="en-GB"/>
        </w:rPr>
        <w:t>Chapter Overview</w:t>
      </w:r>
      <w:bookmarkEnd w:id="32"/>
    </w:p>
    <w:p w14:paraId="4EB644CA" w14:textId="02B185D2" w:rsidR="008862A9" w:rsidRDefault="008862A9" w:rsidP="008862A9">
      <w:pPr>
        <w:rPr>
          <w:rFonts w:ascii="Times New Roman" w:eastAsia="Times New Roman" w:hAnsi="Times New Roman"/>
          <w:sz w:val="24"/>
          <w:szCs w:val="24"/>
          <w:lang w:val="en-GB"/>
        </w:rPr>
      </w:pPr>
      <w:r w:rsidRPr="00B34847">
        <w:rPr>
          <w:rFonts w:ascii="Times New Roman" w:hAnsi="Times New Roman"/>
          <w:sz w:val="24"/>
          <w:szCs w:val="24"/>
          <w:lang w:val="en-GB"/>
        </w:rPr>
        <w:t xml:space="preserve">This chapter </w:t>
      </w:r>
      <w:r w:rsidRPr="00B34847">
        <w:rPr>
          <w:rFonts w:ascii="Times New Roman" w:eastAsia="Times New Roman" w:hAnsi="Times New Roman"/>
          <w:sz w:val="24"/>
          <w:szCs w:val="24"/>
          <w:lang w:val="en-GB"/>
        </w:rPr>
        <w:t xml:space="preserve">presents an overview of the </w:t>
      </w:r>
      <w:r w:rsidRPr="00B34847">
        <w:rPr>
          <w:rFonts w:ascii="Times New Roman" w:hAnsi="Times New Roman"/>
          <w:sz w:val="24"/>
          <w:szCs w:val="24"/>
          <w:lang w:val="en-GB"/>
        </w:rPr>
        <w:t xml:space="preserve">study. It </w:t>
      </w:r>
      <w:r w:rsidRPr="00B34847">
        <w:rPr>
          <w:rFonts w:ascii="Times New Roman" w:eastAsia="Times New Roman" w:hAnsi="Times New Roman"/>
          <w:sz w:val="24"/>
          <w:szCs w:val="24"/>
          <w:lang w:val="en-GB"/>
        </w:rPr>
        <w:t xml:space="preserve">highlights the key issues related to Monitoring and Evaluation (M&amp;E) practices for projects success, specifically in teachers’ colleges in Tanzania. The chapter </w:t>
      </w:r>
      <w:r w:rsidRPr="00B34847">
        <w:rPr>
          <w:rFonts w:ascii="Times New Roman" w:hAnsi="Times New Roman"/>
          <w:lang w:val="en-GB"/>
        </w:rPr>
        <w:t xml:space="preserve">consists of the background to the </w:t>
      </w:r>
      <w:r w:rsidR="004B3180">
        <w:rPr>
          <w:rFonts w:ascii="Times New Roman" w:hAnsi="Times New Roman"/>
          <w:lang w:val="en-GB"/>
        </w:rPr>
        <w:t xml:space="preserve">study, </w:t>
      </w:r>
      <w:r w:rsidRPr="00B34847">
        <w:rPr>
          <w:rFonts w:ascii="Times New Roman" w:hAnsi="Times New Roman"/>
          <w:lang w:val="en-GB"/>
        </w:rPr>
        <w:t>statement of the problem and objectives of the study. It also delineates the research hypotheses, justification, scope and significance of the study</w:t>
      </w:r>
      <w:r w:rsidRPr="00B34847">
        <w:rPr>
          <w:rFonts w:ascii="Times New Roman" w:eastAsia="Times New Roman" w:hAnsi="Times New Roman"/>
          <w:sz w:val="24"/>
          <w:szCs w:val="24"/>
          <w:lang w:val="en-GB"/>
        </w:rPr>
        <w:t>.</w:t>
      </w:r>
    </w:p>
    <w:p w14:paraId="4179CD74" w14:textId="77777777" w:rsidR="008862A9" w:rsidRPr="00B34847" w:rsidRDefault="008862A9" w:rsidP="008862A9">
      <w:pPr>
        <w:rPr>
          <w:rFonts w:ascii="Times New Roman" w:eastAsia="Times New Roman" w:hAnsi="Times New Roman"/>
          <w:sz w:val="24"/>
          <w:szCs w:val="24"/>
          <w:lang w:val="en-GB"/>
        </w:rPr>
      </w:pPr>
    </w:p>
    <w:p w14:paraId="78CBAD55" w14:textId="77777777" w:rsidR="008862A9" w:rsidRPr="00B34847" w:rsidRDefault="008862A9" w:rsidP="008862A9">
      <w:pPr>
        <w:pStyle w:val="Heading2"/>
        <w:numPr>
          <w:ilvl w:val="1"/>
          <w:numId w:val="16"/>
        </w:numPr>
        <w:spacing w:before="0" w:after="0"/>
        <w:ind w:left="360"/>
        <w:rPr>
          <w:lang w:val="en-GB"/>
        </w:rPr>
      </w:pPr>
      <w:bookmarkStart w:id="33" w:name="_Toc196207732"/>
      <w:r w:rsidRPr="00B34847">
        <w:rPr>
          <w:lang w:val="en-GB"/>
        </w:rPr>
        <w:t>Background to the Study</w:t>
      </w:r>
      <w:bookmarkEnd w:id="33"/>
    </w:p>
    <w:p w14:paraId="353E3CFB" w14:textId="66E6BD13" w:rsidR="008862A9" w:rsidRPr="00214AEE" w:rsidRDefault="004B3180" w:rsidP="00214AEE">
      <w:pPr>
        <w:autoSpaceDE w:val="0"/>
        <w:autoSpaceDN w:val="0"/>
        <w:adjustRightInd w:val="0"/>
        <w:spacing w:after="240"/>
        <w:rPr>
          <w:rFonts w:ascii="Times New Roman" w:hAnsi="Times New Roman"/>
          <w:sz w:val="24"/>
          <w:szCs w:val="24"/>
          <w:lang w:val="en-GB"/>
        </w:rPr>
      </w:pPr>
      <w:r>
        <w:rPr>
          <w:rFonts w:ascii="Times New Roman" w:hAnsi="Times New Roman"/>
          <w:sz w:val="24"/>
          <w:szCs w:val="24"/>
          <w:lang w:val="en-GB"/>
        </w:rPr>
        <w:t>Throughout the world, the attainment of p</w:t>
      </w:r>
      <w:r w:rsidR="008862A9" w:rsidRPr="00B34847">
        <w:rPr>
          <w:rFonts w:ascii="Times New Roman" w:hAnsi="Times New Roman"/>
          <w:sz w:val="24"/>
          <w:szCs w:val="24"/>
          <w:lang w:val="en-GB"/>
        </w:rPr>
        <w:t xml:space="preserve">roject success </w:t>
      </w:r>
      <w:r>
        <w:rPr>
          <w:rFonts w:ascii="Times New Roman" w:hAnsi="Times New Roman"/>
          <w:sz w:val="24"/>
          <w:szCs w:val="24"/>
          <w:lang w:val="en-GB"/>
        </w:rPr>
        <w:t xml:space="preserve">has been </w:t>
      </w:r>
      <w:r w:rsidR="00730056">
        <w:rPr>
          <w:rFonts w:ascii="Times New Roman" w:hAnsi="Times New Roman"/>
          <w:sz w:val="24"/>
          <w:szCs w:val="24"/>
          <w:lang w:val="en-GB"/>
        </w:rPr>
        <w:t xml:space="preserve">an aspect of major </w:t>
      </w:r>
      <w:r w:rsidR="008862A9" w:rsidRPr="00B34847">
        <w:rPr>
          <w:rFonts w:ascii="Times New Roman" w:hAnsi="Times New Roman"/>
          <w:sz w:val="24"/>
          <w:szCs w:val="24"/>
          <w:lang w:val="en-GB"/>
        </w:rPr>
        <w:t>concern to both public and private sector organizations</w:t>
      </w:r>
      <w:r w:rsidR="00730056">
        <w:rPr>
          <w:rFonts w:ascii="Times New Roman" w:hAnsi="Times New Roman"/>
          <w:sz w:val="24"/>
          <w:szCs w:val="24"/>
          <w:lang w:val="en-GB"/>
        </w:rPr>
        <w:t xml:space="preserve"> (</w:t>
      </w:r>
      <w:r w:rsidR="00730056" w:rsidRPr="00B34847">
        <w:rPr>
          <w:rFonts w:ascii="Times New Roman" w:hAnsi="Times New Roman"/>
          <w:noProof/>
          <w:sz w:val="24"/>
          <w:szCs w:val="24"/>
          <w:lang w:val="en-GB"/>
        </w:rPr>
        <w:t>Hussein, Ahmad &amp; Zidane, 2015</w:t>
      </w:r>
      <w:r w:rsidR="00730056">
        <w:rPr>
          <w:rFonts w:ascii="Times New Roman" w:hAnsi="Times New Roman"/>
          <w:noProof/>
          <w:sz w:val="24"/>
          <w:szCs w:val="24"/>
          <w:lang w:val="en-GB"/>
        </w:rPr>
        <w:t xml:space="preserve">; </w:t>
      </w:r>
      <w:r w:rsidR="00730056" w:rsidRPr="00B34847">
        <w:rPr>
          <w:rFonts w:ascii="Times New Roman" w:hAnsi="Times New Roman"/>
          <w:noProof/>
          <w:color w:val="222222"/>
          <w:sz w:val="24"/>
          <w:szCs w:val="24"/>
          <w:shd w:val="clear" w:color="auto" w:fill="FFFFFF"/>
          <w:lang w:val="en-GB"/>
        </w:rPr>
        <w:t>Atanda, 2018</w:t>
      </w:r>
      <w:r w:rsidR="00730056">
        <w:rPr>
          <w:rFonts w:ascii="Times New Roman" w:hAnsi="Times New Roman"/>
          <w:noProof/>
          <w:color w:val="222222"/>
          <w:sz w:val="24"/>
          <w:szCs w:val="24"/>
          <w:shd w:val="clear" w:color="auto" w:fill="FFFFFF"/>
          <w:lang w:val="en-GB"/>
        </w:rPr>
        <w:t>)</w:t>
      </w:r>
      <w:r w:rsidR="008862A9" w:rsidRPr="00B34847">
        <w:rPr>
          <w:rFonts w:ascii="Times New Roman" w:hAnsi="Times New Roman"/>
          <w:sz w:val="24"/>
          <w:szCs w:val="24"/>
          <w:lang w:val="en-GB"/>
        </w:rPr>
        <w:t xml:space="preserve">. </w:t>
      </w:r>
      <w:r w:rsidR="00730056">
        <w:rPr>
          <w:rFonts w:ascii="Times New Roman" w:hAnsi="Times New Roman"/>
          <w:sz w:val="24"/>
          <w:szCs w:val="24"/>
          <w:lang w:val="en-GB"/>
        </w:rPr>
        <w:t>Specifically, p</w:t>
      </w:r>
      <w:r w:rsidR="008862A9" w:rsidRPr="00B34847">
        <w:rPr>
          <w:rFonts w:ascii="Times New Roman" w:hAnsi="Times New Roman"/>
          <w:sz w:val="24"/>
          <w:szCs w:val="24"/>
          <w:lang w:val="en-GB"/>
        </w:rPr>
        <w:t>roject success requires proper planning and coordination of relat</w:t>
      </w:r>
      <w:r w:rsidR="00730056">
        <w:rPr>
          <w:rFonts w:ascii="Times New Roman" w:hAnsi="Times New Roman"/>
          <w:sz w:val="24"/>
          <w:szCs w:val="24"/>
          <w:lang w:val="en-GB"/>
        </w:rPr>
        <w:t>ed</w:t>
      </w:r>
      <w:r w:rsidR="008862A9" w:rsidRPr="00B34847">
        <w:rPr>
          <w:rFonts w:ascii="Times New Roman" w:hAnsi="Times New Roman"/>
          <w:sz w:val="24"/>
          <w:szCs w:val="24"/>
          <w:lang w:val="en-GB"/>
        </w:rPr>
        <w:t xml:space="preserve"> activities. It is widely acclaimed that</w:t>
      </w:r>
      <w:r w:rsidR="00682463">
        <w:rPr>
          <w:rFonts w:ascii="Times New Roman" w:hAnsi="Times New Roman"/>
          <w:sz w:val="24"/>
          <w:szCs w:val="24"/>
          <w:lang w:val="en-GB"/>
        </w:rPr>
        <w:t>,</w:t>
      </w:r>
      <w:r w:rsidR="008862A9" w:rsidRPr="00B34847">
        <w:rPr>
          <w:rFonts w:ascii="Times New Roman" w:hAnsi="Times New Roman"/>
          <w:sz w:val="24"/>
          <w:szCs w:val="24"/>
          <w:lang w:val="en-GB"/>
        </w:rPr>
        <w:t xml:space="preserve"> </w:t>
      </w:r>
      <w:r w:rsidR="00730056">
        <w:rPr>
          <w:rFonts w:ascii="Times New Roman" w:hAnsi="Times New Roman"/>
          <w:sz w:val="24"/>
          <w:szCs w:val="24"/>
          <w:lang w:val="en-GB"/>
        </w:rPr>
        <w:t xml:space="preserve">development </w:t>
      </w:r>
      <w:r w:rsidR="008862A9" w:rsidRPr="00B34847">
        <w:rPr>
          <w:rFonts w:ascii="Times New Roman" w:hAnsi="Times New Roman"/>
          <w:sz w:val="24"/>
          <w:szCs w:val="24"/>
          <w:lang w:val="en-GB"/>
        </w:rPr>
        <w:t xml:space="preserve">projects are the major source of product generation and delivery of services in solving  socio-economic and cultural problems </w:t>
      </w:r>
      <w:r w:rsidR="008862A9" w:rsidRPr="00B34847">
        <w:rPr>
          <w:rFonts w:ascii="Times New Roman" w:hAnsi="Times New Roman"/>
          <w:sz w:val="24"/>
          <w:szCs w:val="24"/>
          <w:lang w:val="en-GB"/>
        </w:rPr>
        <w:fldChar w:fldCharType="begin" w:fldLock="1"/>
      </w:r>
      <w:r w:rsidR="008862A9" w:rsidRPr="00B34847">
        <w:rPr>
          <w:rFonts w:ascii="Times New Roman" w:hAnsi="Times New Roman"/>
          <w:sz w:val="24"/>
          <w:szCs w:val="24"/>
          <w:lang w:val="en-GB"/>
        </w:rPr>
        <w:instrText>ADDIN CSL_CITATION {"citationItems":[{"id":"ITEM-1","itemData":{"abstract":"Official Full-Text Publication: Project success: Definitions and measurement techniques on ResearchGate, the professional network for scientists.","author":[{"dropping-particle":"","family":"Pinto","given":"Jeffrey K.","non-dropping-particle":"","parse-names":false,"suffix":""},{"dropping-particle":"","family":"Slevin","given":"D P","non-dropping-particle":"","parse-names":false,"suffix":""}],"container-title":"Project Management Journal","id":"ITEM-1","issue":"3","issued":{"date-parts":[["1988"]]},"page":"67-73","title":"Project success: Definition and Measurement Techniques","type":"article-journal","volume":"19"},"uris":["http://www.mendeley.com/documents/?uuid=300992ef-a107-4ba3-b4b1-3c5ff18b6e66","http://www.mendeley.com/documents/?uuid=b50b0cb5-c49a-40f2-9285-7e5dd338ec57"]}],"mendeley":{"formattedCitation":"(Pinto &amp; Slevin, 1988)","manualFormatting":" (Atanda, 2018","plainTextFormattedCitation":"(Pinto &amp; Slevin, 1988)","previouslyFormattedCitation":"(Pinto &amp; Slevin, 1988)"},"properties":{"noteIndex":0},"schema":"https://github.com/citation-style-language/schema/raw/master/csl-citation.json"}</w:instrText>
      </w:r>
      <w:r w:rsidR="008862A9" w:rsidRPr="00B34847">
        <w:rPr>
          <w:rFonts w:ascii="Times New Roman" w:hAnsi="Times New Roman"/>
          <w:sz w:val="24"/>
          <w:szCs w:val="24"/>
          <w:lang w:val="en-GB"/>
        </w:rPr>
        <w:fldChar w:fldCharType="separate"/>
      </w:r>
      <w:r w:rsidR="008862A9" w:rsidRPr="00B34847">
        <w:rPr>
          <w:rFonts w:ascii="Times New Roman" w:hAnsi="Times New Roman"/>
          <w:noProof/>
          <w:color w:val="222222"/>
          <w:sz w:val="24"/>
          <w:szCs w:val="24"/>
          <w:shd w:val="clear" w:color="auto" w:fill="FFFFFF"/>
          <w:lang w:val="en-GB"/>
        </w:rPr>
        <w:t xml:space="preserve"> (Atanda, 2018</w:t>
      </w:r>
      <w:r w:rsidR="008862A9" w:rsidRPr="00B34847">
        <w:rPr>
          <w:rFonts w:ascii="Times New Roman" w:hAnsi="Times New Roman"/>
          <w:sz w:val="24"/>
          <w:szCs w:val="24"/>
          <w:lang w:val="en-GB"/>
        </w:rPr>
        <w:fldChar w:fldCharType="end"/>
      </w:r>
      <w:r w:rsidR="008862A9" w:rsidRPr="00B34847">
        <w:rPr>
          <w:rFonts w:ascii="Times New Roman" w:hAnsi="Times New Roman"/>
          <w:sz w:val="24"/>
          <w:szCs w:val="24"/>
          <w:lang w:val="en-GB"/>
        </w:rPr>
        <w:t xml:space="preserve">; </w:t>
      </w:r>
      <w:r w:rsidR="008862A9" w:rsidRPr="00B34847">
        <w:rPr>
          <w:rFonts w:ascii="Times New Roman" w:hAnsi="Times New Roman"/>
          <w:color w:val="222222"/>
          <w:sz w:val="24"/>
          <w:szCs w:val="24"/>
          <w:lang w:val="en-GB"/>
        </w:rPr>
        <w:t>Amoah 2023)</w:t>
      </w:r>
      <w:r w:rsidR="008862A9" w:rsidRPr="00B34847">
        <w:rPr>
          <w:rFonts w:ascii="Times New Roman" w:hAnsi="Times New Roman"/>
          <w:sz w:val="24"/>
          <w:szCs w:val="24"/>
          <w:lang w:val="en-GB"/>
        </w:rPr>
        <w:t xml:space="preserve">. Accordingly, the growth of any country is highly dependent on successful implementation of development projects </w:t>
      </w:r>
      <w:r w:rsidR="008862A9" w:rsidRPr="00B34847">
        <w:rPr>
          <w:rFonts w:ascii="Times New Roman" w:hAnsi="Times New Roman"/>
          <w:sz w:val="24"/>
          <w:szCs w:val="24"/>
          <w:lang w:val="en-GB"/>
        </w:rPr>
        <w:fldChar w:fldCharType="begin" w:fldLock="1"/>
      </w:r>
      <w:r w:rsidR="008862A9" w:rsidRPr="00B34847">
        <w:rPr>
          <w:rFonts w:ascii="Times New Roman" w:hAnsi="Times New Roman"/>
          <w:sz w:val="24"/>
          <w:szCs w:val="24"/>
          <w:lang w:val="en-GB"/>
        </w:rPr>
        <w:instrText>ADDIN CSL_CITATION {"citationItems":[{"id":"ITEM-1","itemData":{"DOI":"10.19044/esj.2018.v14n14p152","author":[{"dropping-particle":"","family":"Igwe","given":"Nick Ngozi","non-dropping-particle":"","parse-names":false,"suffix":""},{"dropping-particle":"","family":"Ude","given":"Anthony Obiora","non-dropping-particle":"","parse-names":false,"suffix":""}],"id":"ITEM-1","issue":"14","issued":{"date-parts":[["2018"]]},"page":"152-174","title":"Project Planning and Implementation in Niegria : Revisiting International Best Practices","type":"article-journal","volume":"14"},"uris":["http://www.mendeley.com/documents/?uuid=4482bce9-c04e-40a5-86e4-ec7d04f79119","http://www.mendeley.com/documents/?uuid=ae3aed84-8683-405c-88bb-d4489bf00862","http://www.mendeley.com/documents/?uuid=b5fa0a61-7001-4f55-ac13-e1b52f1ff954"]}],"mendeley":{"formattedCitation":"(Igwe &amp; Ude, 2018)","plainTextFormattedCitation":"(Igwe &amp; Ude, 2018)","previouslyFormattedCitation":"(Igwe &amp; Ude, 2018)"},"properties":{"noteIndex":0},"schema":"https://github.com/citation-style-language/schema/raw/master/csl-citation.json"}</w:instrText>
      </w:r>
      <w:r w:rsidR="008862A9" w:rsidRPr="00B34847">
        <w:rPr>
          <w:rFonts w:ascii="Times New Roman" w:hAnsi="Times New Roman"/>
          <w:sz w:val="24"/>
          <w:szCs w:val="24"/>
          <w:lang w:val="en-GB"/>
        </w:rPr>
        <w:fldChar w:fldCharType="separate"/>
      </w:r>
      <w:r w:rsidR="008862A9" w:rsidRPr="00B34847">
        <w:rPr>
          <w:rFonts w:ascii="Times New Roman" w:hAnsi="Times New Roman"/>
          <w:noProof/>
          <w:sz w:val="24"/>
          <w:szCs w:val="24"/>
          <w:lang w:val="en-GB"/>
        </w:rPr>
        <w:t>(Igwe &amp; Ude, 2018)</w:t>
      </w:r>
      <w:r w:rsidR="008862A9" w:rsidRPr="00B34847">
        <w:rPr>
          <w:rFonts w:ascii="Times New Roman" w:hAnsi="Times New Roman"/>
          <w:sz w:val="24"/>
          <w:szCs w:val="24"/>
          <w:lang w:val="en-GB"/>
        </w:rPr>
        <w:fldChar w:fldCharType="end"/>
      </w:r>
      <w:r w:rsidR="008862A9" w:rsidRPr="00B34847">
        <w:rPr>
          <w:rFonts w:ascii="Times New Roman" w:hAnsi="Times New Roman"/>
          <w:sz w:val="24"/>
          <w:szCs w:val="24"/>
          <w:lang w:val="en-GB"/>
        </w:rPr>
        <w:t xml:space="preserve">. Projects are </w:t>
      </w:r>
      <w:bookmarkStart w:id="34" w:name="_Hlk102767694"/>
      <w:r w:rsidR="008862A9" w:rsidRPr="00B34847">
        <w:rPr>
          <w:rFonts w:ascii="Times New Roman" w:hAnsi="Times New Roman"/>
          <w:sz w:val="24"/>
          <w:szCs w:val="24"/>
          <w:lang w:val="en-GB"/>
        </w:rPr>
        <w:t>deemed</w:t>
      </w:r>
      <w:bookmarkEnd w:id="34"/>
      <w:r w:rsidR="008862A9" w:rsidRPr="00B34847">
        <w:rPr>
          <w:rFonts w:ascii="Times New Roman" w:hAnsi="Times New Roman"/>
          <w:sz w:val="24"/>
          <w:szCs w:val="24"/>
          <w:lang w:val="en-GB"/>
        </w:rPr>
        <w:t xml:space="preserve"> successful when they attain their intended goals, are completed within the expected range of time</w:t>
      </w:r>
      <w:r w:rsidR="00682463">
        <w:rPr>
          <w:rFonts w:ascii="Times New Roman" w:hAnsi="Times New Roman"/>
          <w:sz w:val="24"/>
          <w:szCs w:val="24"/>
          <w:lang w:val="en-GB"/>
        </w:rPr>
        <w:t>,</w:t>
      </w:r>
      <w:r w:rsidR="008862A9" w:rsidRPr="00B34847">
        <w:rPr>
          <w:rFonts w:ascii="Times New Roman" w:hAnsi="Times New Roman"/>
          <w:bCs/>
          <w:sz w:val="24"/>
          <w:szCs w:val="24"/>
          <w:lang w:val="en-GB"/>
        </w:rPr>
        <w:t xml:space="preserve"> and are </w:t>
      </w:r>
      <w:r w:rsidR="00682463">
        <w:rPr>
          <w:rFonts w:ascii="Times New Roman" w:hAnsi="Times New Roman"/>
          <w:bCs/>
          <w:sz w:val="24"/>
          <w:szCs w:val="24"/>
          <w:lang w:val="en-GB"/>
        </w:rPr>
        <w:t xml:space="preserve">accomplished </w:t>
      </w:r>
      <w:r w:rsidR="008862A9" w:rsidRPr="00B34847">
        <w:rPr>
          <w:rFonts w:ascii="Times New Roman" w:hAnsi="Times New Roman"/>
          <w:bCs/>
          <w:sz w:val="24"/>
          <w:szCs w:val="24"/>
          <w:lang w:val="en-GB"/>
        </w:rPr>
        <w:t>within the estimated cost</w:t>
      </w:r>
      <w:r w:rsidR="008862A9" w:rsidRPr="00B34847">
        <w:rPr>
          <w:rFonts w:ascii="Times New Roman" w:hAnsi="Times New Roman"/>
          <w:bCs/>
          <w:sz w:val="24"/>
          <w:szCs w:val="24"/>
          <w:lang w:val="en-GB"/>
        </w:rPr>
        <w:fldChar w:fldCharType="begin" w:fldLock="1"/>
      </w:r>
      <w:r w:rsidR="008862A9" w:rsidRPr="00B34847">
        <w:rPr>
          <w:rFonts w:ascii="Times New Roman" w:hAnsi="Times New Roman"/>
          <w:bCs/>
          <w:sz w:val="24"/>
          <w:szCs w:val="24"/>
          <w:lang w:val="en-GB"/>
        </w:rPr>
        <w:instrText>ADDIN CSL_CITATION {"citationItems":[{"id":"ITEM-1","itemData":{"author":[{"dropping-particle":"","family":"Ali","given":"Atif","non-dropping-particle":"","parse-names":false,"suffix":""}],"id":"ITEM-1","issued":{"date-parts":[["2010"]]},"title":"Investigating Project Management Practices in Public Sector Organisations of a Less Developed Country","type":"report"},"uris":["http://www.mendeley.com/documents/?uuid=05de5b96-c9ef-3772-af7a-46a2e5b85567","http://www.mendeley.com/documents/?uuid=81dd68db-fd30-4a7a-bae5-24f8180b0a25","http://www.mendeley.com/documents/?uuid=342a7eea-4b3f-4dd8-8ce6-e4e03c6f962d"]}],"mendeley":{"formattedCitation":"(A. Ali, 2010)","manualFormatting":" (","plainTextFormattedCitation":"(A. Ali, 2010)","previouslyFormattedCitation":"(A. Ali, 2010)"},"properties":{"noteIndex":0},"schema":"https://github.com/citation-style-language/schema/raw/master/csl-citation.json"}</w:instrText>
      </w:r>
      <w:r w:rsidR="008862A9" w:rsidRPr="00B34847">
        <w:rPr>
          <w:rFonts w:ascii="Times New Roman" w:hAnsi="Times New Roman"/>
          <w:bCs/>
          <w:sz w:val="24"/>
          <w:szCs w:val="24"/>
          <w:lang w:val="en-GB"/>
        </w:rPr>
        <w:fldChar w:fldCharType="separate"/>
      </w:r>
      <w:r w:rsidR="008862A9" w:rsidRPr="00B34847">
        <w:rPr>
          <w:rFonts w:ascii="Times New Roman" w:hAnsi="Times New Roman"/>
          <w:bCs/>
          <w:noProof/>
          <w:sz w:val="24"/>
          <w:szCs w:val="24"/>
          <w:lang w:val="en-GB"/>
        </w:rPr>
        <w:t xml:space="preserve"> (</w:t>
      </w:r>
      <w:r w:rsidR="008862A9" w:rsidRPr="00B34847">
        <w:rPr>
          <w:rFonts w:ascii="Times New Roman" w:hAnsi="Times New Roman"/>
          <w:bCs/>
          <w:sz w:val="24"/>
          <w:szCs w:val="24"/>
          <w:lang w:val="en-GB"/>
        </w:rPr>
        <w:fldChar w:fldCharType="end"/>
      </w:r>
      <w:r w:rsidR="008862A9" w:rsidRPr="00B34847">
        <w:rPr>
          <w:rFonts w:ascii="Times New Roman" w:hAnsi="Times New Roman"/>
          <w:noProof/>
          <w:sz w:val="24"/>
          <w:szCs w:val="24"/>
          <w:lang w:val="en-GB"/>
        </w:rPr>
        <w:t>Hussein, Ahmad &amp; Zidane, 2015</w:t>
      </w:r>
      <w:r w:rsidR="008862A9" w:rsidRPr="00B34847">
        <w:rPr>
          <w:rFonts w:ascii="Times New Roman" w:hAnsi="Times New Roman"/>
          <w:bCs/>
          <w:sz w:val="24"/>
          <w:szCs w:val="24"/>
          <w:lang w:val="en-GB"/>
        </w:rPr>
        <w:t>;</w:t>
      </w:r>
      <w:r w:rsidR="008862A9" w:rsidRPr="00B34847" w:rsidDel="00FD69DE">
        <w:rPr>
          <w:rFonts w:ascii="Times New Roman" w:hAnsi="Times New Roman"/>
          <w:bCs/>
          <w:sz w:val="24"/>
          <w:szCs w:val="24"/>
          <w:lang w:val="en-GB"/>
        </w:rPr>
        <w:t xml:space="preserve"> </w:t>
      </w:r>
      <w:r w:rsidR="008862A9" w:rsidRPr="00B34847">
        <w:rPr>
          <w:rFonts w:ascii="Times New Roman" w:hAnsi="Times New Roman"/>
          <w:bCs/>
          <w:sz w:val="24"/>
          <w:szCs w:val="24"/>
          <w:lang w:val="en-GB"/>
        </w:rPr>
        <w:fldChar w:fldCharType="begin" w:fldLock="1"/>
      </w:r>
      <w:r w:rsidR="008862A9" w:rsidRPr="00B34847">
        <w:rPr>
          <w:rFonts w:ascii="Times New Roman" w:hAnsi="Times New Roman"/>
          <w:bCs/>
          <w:sz w:val="24"/>
          <w:szCs w:val="24"/>
          <w:lang w:val="en-GB"/>
        </w:rPr>
        <w:instrText>ADDIN CSL_CITATION {"citationItems":[{"id":"ITEM-1","itemData":{"author":[{"dropping-particle":"","family":"Bello","given":"W .A.","non-dropping-particle":"","parse-names":false,"suffix":""}],"id":"ITEM-1","issued":{"date-parts":[["2017"]]},"title":"Project performance Diagnostics: A model for Assessing construction Project Performance in Nigeria .","type":"article-journal"},"uris":["http://www.mendeley.com/documents/?uuid=aeac795c-9673-490b-b969-6d76634c0451","http://www.mendeley.com/documents/?uuid=622acb22-2dda-4b03-ba05-e25bf64661df","http://www.mendeley.com/documents/?uuid=23531fcb-6e2f-430d-b1a2-4c97570b6d5d"]}],"mendeley":{"formattedCitation":"(Bello, 2017)","manualFormatting":"Bello, 2017; Turner, 2022)","plainTextFormattedCitation":"(Bello, 2017)","previouslyFormattedCitation":"(Bello, 2017)"},"properties":{"noteIndex":0},"schema":"https://github.com/citation-style-language/schema/raw/master/csl-citation.json"}</w:instrText>
      </w:r>
      <w:r w:rsidR="008862A9" w:rsidRPr="00B34847">
        <w:rPr>
          <w:rFonts w:ascii="Times New Roman" w:hAnsi="Times New Roman"/>
          <w:bCs/>
          <w:sz w:val="24"/>
          <w:szCs w:val="24"/>
          <w:lang w:val="en-GB"/>
        </w:rPr>
        <w:fldChar w:fldCharType="separate"/>
      </w:r>
      <w:r w:rsidR="008862A9" w:rsidRPr="00B34847">
        <w:rPr>
          <w:rFonts w:ascii="Times New Roman" w:hAnsi="Times New Roman"/>
          <w:bCs/>
          <w:noProof/>
          <w:sz w:val="24"/>
          <w:szCs w:val="24"/>
          <w:lang w:val="en-GB"/>
        </w:rPr>
        <w:t xml:space="preserve">Bello, 2017; </w:t>
      </w:r>
      <w:r w:rsidR="008862A9" w:rsidRPr="00B34847">
        <w:rPr>
          <w:rFonts w:ascii="Times New Roman" w:hAnsi="Times New Roman"/>
          <w:noProof/>
          <w:color w:val="222222"/>
          <w:sz w:val="24"/>
          <w:szCs w:val="24"/>
          <w:shd w:val="clear" w:color="auto" w:fill="FFFFFF"/>
          <w:lang w:val="en-GB"/>
        </w:rPr>
        <w:t>Turner, 2022</w:t>
      </w:r>
      <w:r w:rsidR="008862A9" w:rsidRPr="00B34847">
        <w:rPr>
          <w:rFonts w:ascii="Times New Roman" w:hAnsi="Times New Roman"/>
          <w:bCs/>
          <w:noProof/>
          <w:sz w:val="24"/>
          <w:szCs w:val="24"/>
          <w:lang w:val="en-GB"/>
        </w:rPr>
        <w:t>)</w:t>
      </w:r>
      <w:r w:rsidR="008862A9" w:rsidRPr="00B34847">
        <w:rPr>
          <w:rFonts w:ascii="Times New Roman" w:hAnsi="Times New Roman"/>
          <w:bCs/>
          <w:sz w:val="24"/>
          <w:szCs w:val="24"/>
          <w:lang w:val="en-GB"/>
        </w:rPr>
        <w:fldChar w:fldCharType="end"/>
      </w:r>
      <w:r w:rsidR="008862A9" w:rsidRPr="00B34847">
        <w:rPr>
          <w:rFonts w:ascii="Times New Roman" w:hAnsi="Times New Roman"/>
          <w:bCs/>
          <w:sz w:val="24"/>
          <w:szCs w:val="24"/>
          <w:lang w:val="en-GB"/>
        </w:rPr>
        <w:t>. Similarly, A</w:t>
      </w:r>
      <w:r w:rsidR="008862A9" w:rsidRPr="00B34847">
        <w:rPr>
          <w:rFonts w:ascii="Times New Roman" w:hAnsi="Times New Roman"/>
          <w:color w:val="222222"/>
          <w:sz w:val="24"/>
          <w:szCs w:val="24"/>
          <w:shd w:val="clear" w:color="auto" w:fill="FFFFFF"/>
          <w:lang w:val="en-GB"/>
        </w:rPr>
        <w:t>moah (2023)</w:t>
      </w:r>
      <w:r w:rsidR="008862A9" w:rsidRPr="00B34847">
        <w:rPr>
          <w:rFonts w:ascii="Times New Roman" w:hAnsi="Times New Roman"/>
          <w:bCs/>
          <w:sz w:val="24"/>
          <w:szCs w:val="24"/>
          <w:lang w:val="en-GB"/>
        </w:rPr>
        <w:t xml:space="preserve"> conceived project success as sub-issues of time, cost, satisfaction of users and attainment of the intended goals and objectives. Moreover, </w:t>
      </w:r>
      <w:r w:rsidR="008862A9" w:rsidRPr="00B34847">
        <w:rPr>
          <w:rFonts w:ascii="Times New Roman" w:hAnsi="Times New Roman"/>
          <w:bCs/>
          <w:sz w:val="24"/>
          <w:szCs w:val="24"/>
          <w:lang w:val="en-GB"/>
        </w:rPr>
        <w:fldChar w:fldCharType="begin" w:fldLock="1"/>
      </w:r>
      <w:r w:rsidR="008862A9" w:rsidRPr="00B34847">
        <w:rPr>
          <w:rFonts w:ascii="Times New Roman" w:hAnsi="Times New Roman"/>
          <w:bCs/>
          <w:sz w:val="24"/>
          <w:szCs w:val="24"/>
          <w:lang w:val="en-GB"/>
        </w:rPr>
        <w:instrText>ADDIN CSL_CITATION {"citationItems":[{"id":"ITEM-1","itemData":{"DOI":"10.5771/9783845243566-219","abstract":"\" New research shows surprisingly high numbers of out-of-control tech projects – ones that can sink entire companies and careers \" Flyvbjerg and Budzier (2011). 1 ABSTRACT There is overwhelming evidence that large IT projects indeed tend to fail, however the extent of failure is debated among academics and practitioners. IT projects seem to fail in both private and public sectors, however failure in public IT projects appear to be more spectacular due to size, visibility in media and political consequences. We highlight the importance of several contextual issues such as how to handle a diverse set of vendors, how to avoid vendor lock-in, strategizing towards a piecemeal approach to modernization, strategies to counter lack of skilled IT professionals in public service, the importance of organization behavior perspectives such as group dynamics and group formation and finally the importance of proper change management. By studying contextual issues related to project failure we reveal two core contextual dimensions; size and volatility, from which a new framework – The Contextual IT Project Framework – emerged. The framework is leaning towards conceptions of causal agency theory and is intended to help strategize towards successful projects, paying particular attention to projects possessing what we call \" hyper emergent \" characteristics. We emphasise the importance of strategizing wisely by splitting large efforts into manageable pieces according to risk profile, yet putting proper measures in place to maintain a clear view of the bigger picture.","author":[{"dropping-particle":"","family":"Holgeid","given":"Kjetil","non-dropping-particle":"","parse-names":false,"suffix":""},{"dropping-particle":"","family":"Thompson","given":"Mark","non-dropping-particle":"","parse-names":false,"suffix":""}],"container-title":"The Governance of Large-Scale Projects","id":"ITEM-1","issue":"May","issued":{"date-parts":[["2013"]]},"page":"219-244","title":"A Reflection on Why Large Public Projects Fail","type":"article-journal"},"uris":["http://www.mendeley.com/documents/?uuid=f7966a3c-14df-4454-b525-00c2e76d9378","http://www.mendeley.com/documents/?uuid=fb9488e1-0dc6-4fe0-bff9-a86084d37be2"]}],"mendeley":{"formattedCitation":"(Holgeid &amp; Thompson, 2013)","manualFormatting":"Holgeid and Thompson (2013)","plainTextFormattedCitation":"(Holgeid &amp; Thompson, 2013)","previouslyFormattedCitation":"(Holgeid &amp; Thompson, 2013)"},"properties":{"noteIndex":0},"schema":"https://github.com/citation-style-language/schema/raw/master/csl-citation.json"}</w:instrText>
      </w:r>
      <w:r w:rsidR="008862A9" w:rsidRPr="00B34847">
        <w:rPr>
          <w:rFonts w:ascii="Times New Roman" w:hAnsi="Times New Roman"/>
          <w:bCs/>
          <w:sz w:val="24"/>
          <w:szCs w:val="24"/>
          <w:lang w:val="en-GB"/>
        </w:rPr>
        <w:fldChar w:fldCharType="separate"/>
      </w:r>
      <w:r w:rsidR="008862A9" w:rsidRPr="00B34847">
        <w:rPr>
          <w:rFonts w:ascii="Times New Roman" w:hAnsi="Times New Roman"/>
          <w:bCs/>
          <w:noProof/>
          <w:sz w:val="24"/>
          <w:szCs w:val="24"/>
          <w:lang w:val="en-GB"/>
        </w:rPr>
        <w:t>Holgeid and Thompson (2013)</w:t>
      </w:r>
      <w:r w:rsidR="008862A9" w:rsidRPr="00B34847">
        <w:rPr>
          <w:rFonts w:ascii="Times New Roman" w:hAnsi="Times New Roman"/>
          <w:bCs/>
          <w:sz w:val="24"/>
          <w:szCs w:val="24"/>
          <w:lang w:val="en-GB"/>
        </w:rPr>
        <w:fldChar w:fldCharType="end"/>
      </w:r>
      <w:r w:rsidR="008862A9" w:rsidRPr="00B34847">
        <w:rPr>
          <w:rFonts w:ascii="Times New Roman" w:hAnsi="Times New Roman"/>
          <w:bCs/>
          <w:sz w:val="24"/>
          <w:szCs w:val="24"/>
          <w:lang w:val="en-GB"/>
        </w:rPr>
        <w:t xml:space="preserve"> view project success in terms </w:t>
      </w:r>
      <w:r w:rsidR="008862A9" w:rsidRPr="00B34847">
        <w:rPr>
          <w:rFonts w:ascii="Times New Roman" w:hAnsi="Times New Roman"/>
          <w:bCs/>
          <w:sz w:val="24"/>
          <w:szCs w:val="24"/>
          <w:lang w:val="en-GB"/>
        </w:rPr>
        <w:lastRenderedPageBreak/>
        <w:t xml:space="preserve">of completion within </w:t>
      </w:r>
      <w:r w:rsidR="00730056">
        <w:rPr>
          <w:rFonts w:ascii="Times New Roman" w:hAnsi="Times New Roman"/>
          <w:bCs/>
          <w:sz w:val="24"/>
          <w:szCs w:val="24"/>
          <w:lang w:val="en-GB"/>
        </w:rPr>
        <w:t xml:space="preserve">the scheduled </w:t>
      </w:r>
      <w:r w:rsidR="008862A9" w:rsidRPr="00B34847">
        <w:rPr>
          <w:rFonts w:ascii="Times New Roman" w:hAnsi="Times New Roman"/>
          <w:bCs/>
          <w:sz w:val="24"/>
          <w:szCs w:val="24"/>
          <w:lang w:val="en-GB"/>
        </w:rPr>
        <w:t>time, estimated cost</w:t>
      </w:r>
      <w:r w:rsidR="00730056">
        <w:rPr>
          <w:rFonts w:ascii="Times New Roman" w:hAnsi="Times New Roman"/>
          <w:bCs/>
          <w:sz w:val="24"/>
          <w:szCs w:val="24"/>
          <w:lang w:val="en-GB"/>
        </w:rPr>
        <w:t>,</w:t>
      </w:r>
      <w:r w:rsidR="008862A9" w:rsidRPr="00B34847">
        <w:rPr>
          <w:rFonts w:ascii="Times New Roman" w:hAnsi="Times New Roman"/>
          <w:bCs/>
          <w:sz w:val="24"/>
          <w:szCs w:val="24"/>
          <w:lang w:val="en-GB"/>
        </w:rPr>
        <w:t xml:space="preserve"> and  ability to produce sustainable outcomes. According to </w:t>
      </w:r>
      <w:r w:rsidR="008862A9" w:rsidRPr="00B34847">
        <w:rPr>
          <w:rFonts w:ascii="Times New Roman" w:hAnsi="Times New Roman"/>
          <w:bCs/>
          <w:sz w:val="24"/>
          <w:szCs w:val="24"/>
          <w:lang w:val="en-GB"/>
        </w:rPr>
        <w:fldChar w:fldCharType="begin" w:fldLock="1"/>
      </w:r>
      <w:r w:rsidR="008862A9" w:rsidRPr="00B34847">
        <w:rPr>
          <w:rFonts w:ascii="Times New Roman" w:hAnsi="Times New Roman"/>
          <w:bCs/>
          <w:sz w:val="24"/>
          <w:szCs w:val="24"/>
          <w:lang w:val="en-GB"/>
        </w:rPr>
        <w:instrText>ADDIN CSL_CITATION {"citationItems":[{"id":"ITEM-1","itemData":{"DOI":"10.21512/bbr.v7i2.1586","ISSN":"2087-1228","abstract":"Fortune 500 organizations are executing their tasks using projects. Project management is the area of concentration across the world. Different stakeholders have a different perspective about project success. The meaning of project success had been explained in this article. In addition, the Project Critical Success Factors (CSFs) were mentioned. The research of Standish Group on project success and project success metrics was presented. Earlier research on the meaning of project success and project critical success factors was highlighted. The works of Jeffery K. Pinto and Dennis P. Slevin, David and Adam, DeLone and McLean, and The Standish Group Research were discussed in this article. The methodology included secondary research based on literature view of prominent empirical studies and the literature reviews by making note of findings and observations from those studies. The initial literature collected led to further search of articles based on their references. The research findings indicate that the top of the most success factors for many projects include project objective, top management commitment, competent project team, and user involvement.","author":[{"dropping-particle":"","family":"Sudhakar","given":"Goparaju Purna","non-dropping-particle":"","parse-names":false,"suffix":""}],"container-title":"Binus Business Review","id":"ITEM-1","issue":"2","issued":{"date-parts":[["2016"]]},"page":"163","title":"Understanding the Meaning of “Project Success”","type":"article-journal","volume":"7"},"uris":["http://www.mendeley.com/documents/?uuid=f44c35bf-0f19-423a-83ff-689db2b1c021","http://www.mendeley.com/documents/?uuid=1f27914c-a50e-4ea3-a69a-28e7943f656c"]}],"mendeley":{"formattedCitation":"(Sudhakar, 2016)","manualFormatting":"Sudhakar (2016)","plainTextFormattedCitation":"(Sudhakar, 2016)","previouslyFormattedCitation":"(Sudhakar, 2016)"},"properties":{"noteIndex":0},"schema":"https://github.com/citation-style-language/schema/raw/master/csl-citation.json"}</w:instrText>
      </w:r>
      <w:r w:rsidR="008862A9" w:rsidRPr="00B34847">
        <w:rPr>
          <w:rFonts w:ascii="Times New Roman" w:hAnsi="Times New Roman"/>
          <w:bCs/>
          <w:sz w:val="24"/>
          <w:szCs w:val="24"/>
          <w:lang w:val="en-GB"/>
        </w:rPr>
        <w:fldChar w:fldCharType="separate"/>
      </w:r>
      <w:r w:rsidR="008862A9" w:rsidRPr="00B34847">
        <w:rPr>
          <w:rFonts w:ascii="Times New Roman" w:hAnsi="Times New Roman"/>
          <w:bCs/>
          <w:noProof/>
          <w:sz w:val="24"/>
          <w:szCs w:val="24"/>
          <w:lang w:val="en-GB"/>
        </w:rPr>
        <w:t>Sudhakar (2016)</w:t>
      </w:r>
      <w:r w:rsidR="008862A9" w:rsidRPr="00B34847">
        <w:rPr>
          <w:rFonts w:ascii="Times New Roman" w:hAnsi="Times New Roman"/>
          <w:bCs/>
          <w:sz w:val="24"/>
          <w:szCs w:val="24"/>
          <w:lang w:val="en-GB"/>
        </w:rPr>
        <w:fldChar w:fldCharType="end"/>
      </w:r>
      <w:r w:rsidR="008862A9" w:rsidRPr="00B34847">
        <w:rPr>
          <w:rFonts w:ascii="Times New Roman" w:hAnsi="Times New Roman"/>
          <w:bCs/>
          <w:sz w:val="24"/>
          <w:szCs w:val="24"/>
          <w:lang w:val="en-GB"/>
        </w:rPr>
        <w:t xml:space="preserve">, project success is perceived as a central determinant </w:t>
      </w:r>
      <w:r w:rsidR="008862A9" w:rsidRPr="008028E2">
        <w:rPr>
          <w:rFonts w:ascii="Times New Roman" w:hAnsi="Times New Roman"/>
          <w:bCs/>
          <w:sz w:val="24"/>
          <w:szCs w:val="24"/>
          <w:lang w:val="en-GB"/>
        </w:rPr>
        <w:t>of</w:t>
      </w:r>
      <w:r w:rsidR="008862A9" w:rsidRPr="00B34847">
        <w:rPr>
          <w:rFonts w:ascii="Times New Roman" w:hAnsi="Times New Roman"/>
          <w:bCs/>
          <w:sz w:val="24"/>
          <w:szCs w:val="24"/>
          <w:lang w:val="en-GB"/>
        </w:rPr>
        <w:t xml:space="preserve"> achiev</w:t>
      </w:r>
      <w:r w:rsidR="00730056">
        <w:rPr>
          <w:rFonts w:ascii="Times New Roman" w:hAnsi="Times New Roman"/>
          <w:bCs/>
          <w:sz w:val="24"/>
          <w:szCs w:val="24"/>
          <w:lang w:val="en-GB"/>
        </w:rPr>
        <w:t xml:space="preserve">ing </w:t>
      </w:r>
      <w:r w:rsidR="008862A9" w:rsidRPr="00B34847">
        <w:rPr>
          <w:rFonts w:ascii="Times New Roman" w:hAnsi="Times New Roman"/>
          <w:bCs/>
          <w:sz w:val="24"/>
          <w:szCs w:val="24"/>
          <w:lang w:val="en-GB"/>
        </w:rPr>
        <w:t xml:space="preserve">sustainable development as it ensures effective provision of important social services such as education, water and health care. </w:t>
      </w:r>
    </w:p>
    <w:p w14:paraId="7AE8F4DF" w14:textId="27B3BFB3" w:rsidR="008862A9" w:rsidRPr="00B34847" w:rsidRDefault="008862A9" w:rsidP="00214AEE">
      <w:pPr>
        <w:autoSpaceDE w:val="0"/>
        <w:autoSpaceDN w:val="0"/>
        <w:adjustRightInd w:val="0"/>
        <w:spacing w:after="240"/>
        <w:rPr>
          <w:rFonts w:ascii="Times New Roman" w:hAnsi="Times New Roman"/>
          <w:bCs/>
          <w:sz w:val="24"/>
          <w:szCs w:val="24"/>
          <w:lang w:val="en-GB"/>
        </w:rPr>
      </w:pPr>
      <w:r w:rsidRPr="00B34847">
        <w:rPr>
          <w:rFonts w:ascii="Times New Roman" w:hAnsi="Times New Roman"/>
          <w:bCs/>
          <w:sz w:val="24"/>
          <w:szCs w:val="24"/>
          <w:lang w:val="en-GB"/>
        </w:rPr>
        <w:t>Despite the fact that projects play a significant role in solving socio-economic problems in a state or community, their implementation ha</w:t>
      </w:r>
      <w:r w:rsidRPr="008028E2">
        <w:rPr>
          <w:rFonts w:ascii="Times New Roman" w:hAnsi="Times New Roman"/>
          <w:bCs/>
          <w:sz w:val="24"/>
          <w:szCs w:val="24"/>
          <w:lang w:val="en-GB"/>
        </w:rPr>
        <w:t>s</w:t>
      </w:r>
      <w:r w:rsidRPr="00B34847">
        <w:rPr>
          <w:rFonts w:ascii="Times New Roman" w:hAnsi="Times New Roman"/>
          <w:bCs/>
          <w:sz w:val="24"/>
          <w:szCs w:val="24"/>
          <w:lang w:val="en-GB"/>
        </w:rPr>
        <w:t xml:space="preserve"> been facing many challenges </w:t>
      </w:r>
      <w:r w:rsidR="00B42BCB">
        <w:rPr>
          <w:rFonts w:ascii="Times New Roman" w:hAnsi="Times New Roman"/>
          <w:bCs/>
          <w:sz w:val="24"/>
          <w:szCs w:val="24"/>
          <w:lang w:val="en-GB"/>
        </w:rPr>
        <w:t xml:space="preserve">both in developed and developing countries </w:t>
      </w:r>
      <w:r w:rsidRPr="00B34847">
        <w:rPr>
          <w:rFonts w:ascii="Times New Roman" w:hAnsi="Times New Roman"/>
          <w:bCs/>
          <w:sz w:val="24"/>
          <w:szCs w:val="24"/>
          <w:lang w:val="en-GB"/>
        </w:rPr>
        <w:t>(</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{"citationItems":[{"id":"ITEM-1","itemData":{"DOI":"10.1002/pmj","author":[{"dropping-particle":"","family":"Ika","given":"L. A.","non-dropping-particle":"","parse-names":false,"suffix":""}],"container-title":"Project management journal","id":"ITEM-1","issue":"4","issued":{"date-parts":[["2012"]]},"page":"27-41","title":"Project management for development in Africa: Why projects are failing and what can be done about it.","type":"article-journal","volume":"43"},"uris":["http://www.mendeley.com/documents/?uuid=ebb793f0-d759-4292-bbd3-2f0807b859bf"]}],"mendeley":{"formattedCitation":"(L. A. Ika, 2012)","manualFormatting":"Ika, 2012)","plainTextFormattedCitation":"(L. A. Ika, 2012)","previouslyFormattedCitation":"(L. A. Ika, 2012)"},"properties":{"noteIndex":0},"schema":"https://github.com/citation-style-language/schema/raw/master/csl-citation.json"}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Ika, 2012)</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It has been observed that</w:t>
      </w:r>
      <w:r w:rsidR="00C00FFE">
        <w:rPr>
          <w:rFonts w:ascii="Times New Roman" w:hAnsi="Times New Roman"/>
          <w:bCs/>
          <w:sz w:val="24"/>
          <w:szCs w:val="24"/>
          <w:lang w:val="en-GB"/>
        </w:rPr>
        <w:t>,</w:t>
      </w:r>
      <w:r w:rsidRPr="00B34847">
        <w:rPr>
          <w:rFonts w:ascii="Times New Roman" w:hAnsi="Times New Roman"/>
          <w:bCs/>
          <w:sz w:val="24"/>
          <w:szCs w:val="24"/>
          <w:lang w:val="en-GB"/>
        </w:rPr>
        <w:t xml:space="preserve"> many projects</w:t>
      </w:r>
      <w:r w:rsidR="00B42BCB">
        <w:rPr>
          <w:rFonts w:ascii="Times New Roman" w:hAnsi="Times New Roman"/>
          <w:bCs/>
          <w:sz w:val="24"/>
          <w:szCs w:val="24"/>
          <w:lang w:val="en-GB"/>
        </w:rPr>
        <w:t xml:space="preserve"> </w:t>
      </w:r>
      <w:r w:rsidRPr="00B34847">
        <w:rPr>
          <w:rFonts w:ascii="Times New Roman" w:hAnsi="Times New Roman"/>
          <w:bCs/>
          <w:sz w:val="24"/>
          <w:szCs w:val="24"/>
          <w:lang w:val="en-GB"/>
        </w:rPr>
        <w:t xml:space="preserve">fail to perform as expected and therefore </w:t>
      </w:r>
      <w:r w:rsidR="00B42BCB">
        <w:rPr>
          <w:rFonts w:ascii="Times New Roman" w:hAnsi="Times New Roman"/>
          <w:bCs/>
          <w:sz w:val="24"/>
          <w:szCs w:val="24"/>
          <w:lang w:val="en-GB"/>
        </w:rPr>
        <w:t>they</w:t>
      </w:r>
      <w:r w:rsidRPr="00B34847">
        <w:rPr>
          <w:rFonts w:ascii="Times New Roman" w:hAnsi="Times New Roman"/>
          <w:bCs/>
          <w:sz w:val="24"/>
          <w:szCs w:val="24"/>
          <w:lang w:val="en-GB"/>
        </w:rPr>
        <w:t xml:space="preserve"> do not realize their intended goals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{"citationItems":[{"id":"ITEM-1","itemData":{"DOI":"https://doi.org/10.4314/gjss.v19i1.4","author":[{"dropping-particle":"","family":"Eja","given":"K. M.","non-dropping-particle":"","parse-names":false,"suffix":""},{"dropping-particle":"","family":"Ramegowda","given":"M.","non-dropping-particle":"","parse-names":false,"suffix":""}],"container-title":"Global Journal of Social Sciences","id":"ITEM-1","issue":"1988","issued":{"date-parts":[["2020"]]},"page":"35–47","title":"Government project failure in developing countries: A review with particular reference to Nigeria.","type":"article-journal","volume":"19"},"uris":["http://www.mendeley.com/documents/?uuid=df86ba5c-b833-4212-89ce-31bcf0fe552f","http://www.mendeley.com/documents/?uuid=e4044cdd-814d-4fda-a9ce-bf986f66bb9e","http://www.mendeley.com/documents/?uuid=70e59215-f26e-41c9-916c-4749050fe8c2"]}],"mendeley":{"formattedCitation":"(K. M. Eja &amp; Ramegowda, 2020)","manualFormatting":"(Eja &amp; Ramegowda, 2020)","plainTextFormattedCitation":"(K. M. Eja &amp; Ramegowda, 2020)","previouslyFormattedCitation":"(K. M. Eja &amp; Ramegowda, 2020)"},"properties":{"noteIndex":0},"schema":"https://github.com/citation-style-language/schema/raw/master/csl-citation.json"}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(Eja &amp; Ramegowda, 2020)</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{"citationItems":[{"id":"ITEM-1","itemData":{"abstract":"Most of the construction projects delivered in Akure, Ondo State for public use depict evidence that they were not successfully executed. These effects result in time and cost overruns, poor project execution and outright abandonment. These could be attributed to lack of technical know-how on specific project types and corruption tendencies amongst others. This study focuses on factors affecting contractors' performance in construction project delivery in Akure, Ondo State with a view to enhancing their performance in construction project delivery. It assesses the success criteria for project performance in the study area; the causes of non-performance of contractors in project delivery in the study area; and evaluates factors for improving contractors' performance in project delivery. A well-structured questionnaire was used to harness information from construction stakeholders. Data was analyzed using mean item score and single factor analysis of variance. The results indicated that the top three criteria for contractors' performance were completion to time, budget and required quality. The results also showed that quality related factors, project management related factors and procurement related factors were factors affecting contractor's performance the most. Furthermore, the study revealed that contractors' performance could be improved through Factors Affecting Contractors' Performance in Construction Project Delivery in Akure, Ondo State, Nigeria 2 Vol. VII, Issue 4 August 2017 appropriate planning, good leadership and good communication. It was concluded that to improve performance of contractors on construction projects, appropriate planning, good leadership and good communication must be enhanced.","author":[{"dropping-particle":"","family":"Abiodun","given":"Olanipekun Emmanuel","non-dropping-particle":"","parse-names":false,"suffix":""}],"id":"ITEM-1","issue":"4","issued":{"date-parts":[["2017"]]},"title":"Scientific Papers (www.scientificpapers.org) Journal of Knowledge Management, Economics and Information Technology Factors Affecting Contractors' Performance in Construction Project Delivery in Akure, Ondo State, Nigeria","type":"article-journal","volume":"VII"},"uris":["http://www.mendeley.com/documents/?uuid=507522dc-2213-4c11-beea-9d03aa4ac0ba","http://www.mendeley.com/documents/?uuid=88938651-ed0e-4f10-a0af-17db968440e1","http://www.mendeley.com/documents/?uuid=cb0b8c0b-6ddb-4053-957d-236fd36df1de"]}],"mendeley":{"formattedCitation":"(Abiodun, 2017)","manualFormatting":"Abiodun (2017)","plainTextFormattedCitation":"(Abiodun, 2017)","previouslyFormattedCitation":"(Abiodun, 2017)"},"properties":{"noteIndex":0},"schema":"https://github.com/citation-style-language/schema/raw/master/csl-citation.json"}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Abiodun (2017)</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observed that</w:t>
      </w:r>
      <w:r w:rsidR="00730056">
        <w:rPr>
          <w:rFonts w:ascii="Times New Roman" w:hAnsi="Times New Roman"/>
          <w:bCs/>
          <w:sz w:val="24"/>
          <w:szCs w:val="24"/>
          <w:lang w:val="en-GB"/>
        </w:rPr>
        <w:t>,</w:t>
      </w:r>
      <w:r w:rsidRPr="00B34847">
        <w:rPr>
          <w:rFonts w:ascii="Times New Roman" w:hAnsi="Times New Roman"/>
          <w:bCs/>
          <w:sz w:val="24"/>
          <w:szCs w:val="24"/>
          <w:lang w:val="en-GB"/>
        </w:rPr>
        <w:t xml:space="preserve"> </w:t>
      </w:r>
      <w:r w:rsidR="00ED1B39">
        <w:rPr>
          <w:rFonts w:ascii="Times New Roman" w:hAnsi="Times New Roman"/>
          <w:bCs/>
          <w:sz w:val="24"/>
          <w:szCs w:val="24"/>
          <w:lang w:val="en-GB"/>
        </w:rPr>
        <w:t xml:space="preserve">most of the </w:t>
      </w:r>
      <w:r w:rsidRPr="00B34847">
        <w:rPr>
          <w:rFonts w:ascii="Times New Roman" w:hAnsi="Times New Roman"/>
          <w:bCs/>
          <w:sz w:val="24"/>
          <w:szCs w:val="24"/>
          <w:lang w:val="en-GB"/>
        </w:rPr>
        <w:t>project failures</w:t>
      </w:r>
      <w:r w:rsidR="00B42BCB">
        <w:rPr>
          <w:rFonts w:ascii="Times New Roman" w:hAnsi="Times New Roman"/>
          <w:bCs/>
          <w:sz w:val="24"/>
          <w:szCs w:val="24"/>
          <w:lang w:val="en-GB"/>
        </w:rPr>
        <w:t xml:space="preserve"> </w:t>
      </w:r>
      <w:r w:rsidRPr="00B34847">
        <w:rPr>
          <w:rFonts w:ascii="Times New Roman" w:hAnsi="Times New Roman"/>
          <w:bCs/>
          <w:sz w:val="24"/>
          <w:szCs w:val="24"/>
          <w:lang w:val="en-GB"/>
        </w:rPr>
        <w:t xml:space="preserve">are closely </w:t>
      </w:r>
      <w:r w:rsidR="00B42BCB">
        <w:rPr>
          <w:rFonts w:ascii="Times New Roman" w:hAnsi="Times New Roman"/>
          <w:bCs/>
          <w:sz w:val="24"/>
          <w:szCs w:val="24"/>
          <w:lang w:val="en-GB"/>
        </w:rPr>
        <w:t>linked to</w:t>
      </w:r>
      <w:r w:rsidR="00ED1B39">
        <w:rPr>
          <w:rFonts w:ascii="Times New Roman" w:hAnsi="Times New Roman"/>
          <w:bCs/>
          <w:sz w:val="24"/>
          <w:szCs w:val="24"/>
          <w:lang w:val="en-GB"/>
        </w:rPr>
        <w:t xml:space="preserve"> </w:t>
      </w:r>
      <w:r w:rsidRPr="00B34847">
        <w:rPr>
          <w:rFonts w:ascii="Times New Roman" w:hAnsi="Times New Roman"/>
          <w:bCs/>
          <w:sz w:val="24"/>
          <w:szCs w:val="24"/>
          <w:lang w:val="en-GB"/>
        </w:rPr>
        <w:t>inappropriate planning</w:t>
      </w:r>
      <w:r w:rsidR="008832D9">
        <w:rPr>
          <w:rFonts w:ascii="Times New Roman" w:hAnsi="Times New Roman"/>
          <w:bCs/>
          <w:sz w:val="24"/>
          <w:szCs w:val="24"/>
          <w:lang w:val="en-GB"/>
        </w:rPr>
        <w:t xml:space="preserve"> and uncoordinated </w:t>
      </w:r>
      <w:r w:rsidRPr="00B34847">
        <w:rPr>
          <w:rFonts w:ascii="Times New Roman" w:hAnsi="Times New Roman"/>
          <w:bCs/>
          <w:sz w:val="24"/>
          <w:szCs w:val="24"/>
          <w:lang w:val="en-GB"/>
        </w:rPr>
        <w:t>operations and control.</w:t>
      </w:r>
    </w:p>
    <w:p w14:paraId="65671F2D" w14:textId="3CF07C69" w:rsidR="008862A9" w:rsidRPr="00B34847" w:rsidRDefault="004A6C6E" w:rsidP="00214AEE">
      <w:pPr>
        <w:autoSpaceDE w:val="0"/>
        <w:autoSpaceDN w:val="0"/>
        <w:adjustRightInd w:val="0"/>
        <w:spacing w:after="240"/>
        <w:rPr>
          <w:rFonts w:ascii="Times New Roman" w:hAnsi="Times New Roman"/>
          <w:bCs/>
          <w:sz w:val="24"/>
          <w:szCs w:val="24"/>
          <w:lang w:val="en-GB"/>
        </w:rPr>
      </w:pPr>
      <w:r>
        <w:rPr>
          <w:rFonts w:ascii="Times New Roman" w:hAnsi="Times New Roman"/>
          <w:bCs/>
          <w:sz w:val="24"/>
          <w:szCs w:val="24"/>
          <w:lang w:val="en-GB"/>
        </w:rPr>
        <w:t xml:space="preserve">As a prescription for the project success, </w:t>
      </w:r>
      <w:r w:rsidR="008862A9" w:rsidRPr="00B34847">
        <w:rPr>
          <w:rFonts w:ascii="Times New Roman" w:hAnsi="Times New Roman"/>
          <w:bCs/>
          <w:sz w:val="24"/>
          <w:szCs w:val="24"/>
          <w:lang w:val="en-GB"/>
        </w:rPr>
        <w:fldChar w:fldCharType="begin" w:fldLock="1"/>
      </w:r>
      <w:r w:rsidR="008862A9" w:rsidRPr="00B34847">
        <w:rPr>
          <w:rFonts w:ascii="Times New Roman" w:hAnsi="Times New Roman"/>
          <w:bCs/>
          <w:sz w:val="24"/>
          <w:szCs w:val="24"/>
          <w:lang w:val="en-GB"/>
        </w:rPr>
        <w:instrText>ADDIN CSL_CITATION {"citationItems":[{"id":"ITEM-1","itemData":{"author":[{"dropping-particle":"","family":"Ullah","given":"Aman","non-dropping-particle":"","parse-names":false,"suffix":""}],"id":"ITEM-1","issue":"January","issued":{"date-parts":[["2019"]]},"title":"A Comparative Study for Software Cost Estimation Using COCOMO-II and Walston-Felix models","type":"article-journal"},"uris":["http://www.mendeley.com/documents/?uuid=81cb34b1-f4b0-4822-9ac5-020fe1950f13","http://www.mendeley.com/documents/?uuid=99af7ef6-621e-4d53-9884-2f1617383ccc","http://www.mendeley.com/documents/?uuid=4efdde7c-cb98-45bd-8d78-68c862db15d8"]}],"mendeley":{"formattedCitation":"(Ullah, 2019)","manualFormatting":"Ullah  (2019","plainTextFormattedCitation":"(Ullah, 2019)","previouslyFormattedCitation":"(Ullah, 2019)"},"properties":{"noteIndex":0},"schema":"https://github.com/citation-style-language/schema/raw/master/csl-citation.json"}</w:instrText>
      </w:r>
      <w:r w:rsidR="008862A9" w:rsidRPr="00B34847">
        <w:rPr>
          <w:rFonts w:ascii="Times New Roman" w:hAnsi="Times New Roman"/>
          <w:bCs/>
          <w:sz w:val="24"/>
          <w:szCs w:val="24"/>
          <w:lang w:val="en-GB"/>
        </w:rPr>
        <w:fldChar w:fldCharType="separate"/>
      </w:r>
      <w:r w:rsidR="008862A9" w:rsidRPr="00B34847">
        <w:rPr>
          <w:rFonts w:ascii="Times New Roman" w:hAnsi="Times New Roman"/>
          <w:bCs/>
          <w:noProof/>
          <w:sz w:val="24"/>
          <w:szCs w:val="24"/>
          <w:lang w:val="en-GB"/>
        </w:rPr>
        <w:t>Ullah  (2019</w:t>
      </w:r>
      <w:r w:rsidR="008862A9" w:rsidRPr="00B34847">
        <w:rPr>
          <w:rFonts w:ascii="Times New Roman" w:hAnsi="Times New Roman"/>
          <w:bCs/>
          <w:sz w:val="24"/>
          <w:szCs w:val="24"/>
          <w:lang w:val="en-GB"/>
        </w:rPr>
        <w:fldChar w:fldCharType="end"/>
      </w:r>
      <w:r w:rsidR="008862A9" w:rsidRPr="00B34847">
        <w:rPr>
          <w:rFonts w:ascii="Times New Roman" w:hAnsi="Times New Roman"/>
          <w:bCs/>
          <w:sz w:val="24"/>
          <w:szCs w:val="24"/>
          <w:lang w:val="en-GB"/>
        </w:rPr>
        <w:t xml:space="preserve">) </w:t>
      </w:r>
      <w:r>
        <w:rPr>
          <w:rFonts w:ascii="Times New Roman" w:hAnsi="Times New Roman"/>
          <w:bCs/>
          <w:sz w:val="24"/>
          <w:szCs w:val="24"/>
          <w:lang w:val="en-GB"/>
        </w:rPr>
        <w:t>insists on</w:t>
      </w:r>
      <w:r w:rsidR="008862A9" w:rsidRPr="00B34847">
        <w:rPr>
          <w:rFonts w:ascii="Times New Roman" w:hAnsi="Times New Roman"/>
          <w:bCs/>
          <w:sz w:val="24"/>
          <w:szCs w:val="24"/>
          <w:lang w:val="en-GB"/>
        </w:rPr>
        <w:t xml:space="preserve"> </w:t>
      </w:r>
      <w:r>
        <w:rPr>
          <w:rFonts w:ascii="Times New Roman" w:hAnsi="Times New Roman"/>
          <w:bCs/>
          <w:sz w:val="24"/>
          <w:szCs w:val="24"/>
          <w:lang w:val="en-GB"/>
        </w:rPr>
        <w:t xml:space="preserve">the need for </w:t>
      </w:r>
      <w:r w:rsidR="008862A9" w:rsidRPr="00B34847">
        <w:rPr>
          <w:rFonts w:ascii="Times New Roman" w:hAnsi="Times New Roman"/>
          <w:bCs/>
          <w:sz w:val="24"/>
          <w:szCs w:val="24"/>
          <w:lang w:val="en-GB"/>
        </w:rPr>
        <w:t xml:space="preserve"> proper planning, monitoring</w:t>
      </w:r>
      <w:r>
        <w:rPr>
          <w:rFonts w:ascii="Times New Roman" w:hAnsi="Times New Roman"/>
          <w:bCs/>
          <w:sz w:val="24"/>
          <w:szCs w:val="24"/>
          <w:lang w:val="en-GB"/>
        </w:rPr>
        <w:t xml:space="preserve"> and </w:t>
      </w:r>
      <w:r w:rsidR="008862A9" w:rsidRPr="00B34847">
        <w:rPr>
          <w:rFonts w:ascii="Times New Roman" w:hAnsi="Times New Roman"/>
          <w:bCs/>
          <w:sz w:val="24"/>
          <w:szCs w:val="24"/>
          <w:lang w:val="en-GB"/>
        </w:rPr>
        <w:t>evaluation</w:t>
      </w:r>
      <w:r>
        <w:rPr>
          <w:rFonts w:ascii="Times New Roman" w:hAnsi="Times New Roman"/>
          <w:bCs/>
          <w:sz w:val="24"/>
          <w:szCs w:val="24"/>
          <w:lang w:val="en-GB"/>
        </w:rPr>
        <w:t xml:space="preserve">, </w:t>
      </w:r>
      <w:r w:rsidR="00803F6B">
        <w:rPr>
          <w:rFonts w:ascii="Times New Roman" w:hAnsi="Times New Roman"/>
          <w:bCs/>
          <w:sz w:val="24"/>
          <w:szCs w:val="24"/>
          <w:lang w:val="en-GB"/>
        </w:rPr>
        <w:t xml:space="preserve">proper </w:t>
      </w:r>
      <w:r w:rsidR="008862A9" w:rsidRPr="00B34847">
        <w:rPr>
          <w:rFonts w:ascii="Times New Roman" w:hAnsi="Times New Roman"/>
          <w:bCs/>
          <w:sz w:val="24"/>
          <w:szCs w:val="24"/>
          <w:lang w:val="en-GB"/>
        </w:rPr>
        <w:t xml:space="preserve">control of costs </w:t>
      </w:r>
      <w:r>
        <w:rPr>
          <w:rFonts w:ascii="Times New Roman" w:hAnsi="Times New Roman"/>
          <w:bCs/>
          <w:sz w:val="24"/>
          <w:szCs w:val="24"/>
          <w:lang w:val="en-GB"/>
        </w:rPr>
        <w:t xml:space="preserve">and </w:t>
      </w:r>
      <w:r w:rsidR="008862A9" w:rsidRPr="00B34847">
        <w:rPr>
          <w:rFonts w:ascii="Times New Roman" w:hAnsi="Times New Roman"/>
          <w:bCs/>
          <w:sz w:val="24"/>
          <w:szCs w:val="24"/>
          <w:lang w:val="en-GB"/>
        </w:rPr>
        <w:t xml:space="preserve">man-hour resources. </w:t>
      </w:r>
      <w:r>
        <w:rPr>
          <w:rFonts w:ascii="Times New Roman" w:hAnsi="Times New Roman"/>
          <w:bCs/>
          <w:sz w:val="24"/>
          <w:szCs w:val="24"/>
          <w:lang w:val="en-GB"/>
        </w:rPr>
        <w:t xml:space="preserve">This </w:t>
      </w:r>
      <w:r w:rsidR="00803F6B">
        <w:rPr>
          <w:rFonts w:ascii="Times New Roman" w:hAnsi="Times New Roman"/>
          <w:bCs/>
          <w:sz w:val="24"/>
          <w:szCs w:val="24"/>
          <w:lang w:val="en-GB"/>
        </w:rPr>
        <w:t xml:space="preserve">is </w:t>
      </w:r>
      <w:r>
        <w:rPr>
          <w:rFonts w:ascii="Times New Roman" w:hAnsi="Times New Roman"/>
          <w:bCs/>
          <w:sz w:val="24"/>
          <w:szCs w:val="24"/>
          <w:lang w:val="en-GB"/>
        </w:rPr>
        <w:t xml:space="preserve">in line with the </w:t>
      </w:r>
      <w:r w:rsidRPr="001A122F">
        <w:rPr>
          <w:rStyle w:val="Strong"/>
          <w:rFonts w:ascii="Times New Roman" w:hAnsi="Times New Roman"/>
          <w:b w:val="0"/>
          <w:bCs w:val="0"/>
          <w:sz w:val="24"/>
          <w:szCs w:val="24"/>
        </w:rPr>
        <w:t>Constructive Cost Model (COCOMO)</w:t>
      </w:r>
      <w:r w:rsidR="00803F6B" w:rsidRPr="00803F6B">
        <w:rPr>
          <w:rStyle w:val="Strong"/>
          <w:rFonts w:ascii="Times New Roman" w:hAnsi="Times New Roman"/>
          <w:b w:val="0"/>
          <w:bCs w:val="0"/>
          <w:sz w:val="24"/>
          <w:szCs w:val="24"/>
        </w:rPr>
        <w:t xml:space="preserve"> which emphasizes on effective estimation of </w:t>
      </w:r>
      <w:r w:rsidR="00803F6B" w:rsidRPr="001A122F">
        <w:rPr>
          <w:rFonts w:ascii="Times New Roman" w:hAnsi="Times New Roman"/>
          <w:sz w:val="24"/>
          <w:szCs w:val="24"/>
        </w:rPr>
        <w:t>effort, time, and cost as the key determinants of project success.</w:t>
      </w:r>
      <w:r w:rsidRPr="00803F6B">
        <w:rPr>
          <w:rFonts w:ascii="Times New Roman" w:hAnsi="Times New Roman"/>
          <w:bCs/>
          <w:sz w:val="24"/>
          <w:szCs w:val="24"/>
          <w:lang w:val="en-GB"/>
        </w:rPr>
        <w:t xml:space="preserve"> </w:t>
      </w:r>
      <w:r w:rsidR="008862A9" w:rsidRPr="00803F6B">
        <w:rPr>
          <w:rFonts w:ascii="Times New Roman" w:hAnsi="Times New Roman"/>
          <w:bCs/>
          <w:sz w:val="24"/>
          <w:szCs w:val="24"/>
          <w:lang w:val="en-GB"/>
        </w:rPr>
        <w:t xml:space="preserve">Moreover, </w:t>
      </w:r>
      <w:r w:rsidR="008862A9" w:rsidRPr="00803F6B">
        <w:rPr>
          <w:rFonts w:ascii="Times New Roman" w:hAnsi="Times New Roman"/>
          <w:bCs/>
          <w:sz w:val="24"/>
          <w:szCs w:val="24"/>
          <w:lang w:val="en-GB"/>
        </w:rPr>
        <w:fldChar w:fldCharType="begin" w:fldLock="1"/>
      </w:r>
      <w:r w:rsidR="008862A9" w:rsidRPr="00803F6B">
        <w:rPr>
          <w:rFonts w:ascii="Times New Roman" w:hAnsi="Times New Roman"/>
          <w:bCs/>
          <w:sz w:val="24"/>
          <w:szCs w:val="24"/>
          <w:lang w:val="en-GB"/>
        </w:rPr>
        <w:instrText>ADDIN CSL_CITATION {"citationItems":[{"id":"ITEM-1","itemData":{"DOI":"10.1016/j.ijproman.2014.10.003","author":[{"dropping-particle":"","family":"Olawale","given":"Yakubu","non-dropping-particle":"","parse-names":false,"suffix":""},{"dropping-particle":"","family":"Sun","given":"Ming","non-dropping-particle":"","parse-names":false,"suffix":""}],"id":"ITEM-1","issue":"August","issued":{"date-parts":[["2018"]]},"title":"Construction Project Control in the UK : Current Practice , Existing Problems and Recommendations for Future Improvement","type":"article-journal"},"uris":["http://www.mendeley.com/documents/?uuid=bba90d86-1bd8-428c-a59c-04244f90824d","http://www.mendeley.com/documents/?uuid=88cea390-c6d1-43a6-8068-be044d3a5eb1","http://www.mendeley.com/documents/?uuid=237f9a35-5b3b-44de-810c-8eacbe509470"]}],"mendeley":{"formattedCitation":"(Olawale &amp; Sun, 2018)","manualFormatting":"Olawale and Sun (2018)","plainTextFormattedCitation":"(Olawale &amp; Sun, 2018)","previouslyFormattedCitation":"(Olawale &amp; Sun, 2018)"},"properties":{"noteIndex":0},"schema":"https://github.com/citation-style-language/schema/raw/master/csl-citation.json"}</w:instrText>
      </w:r>
      <w:r w:rsidR="008862A9" w:rsidRPr="00803F6B">
        <w:rPr>
          <w:rFonts w:ascii="Times New Roman" w:hAnsi="Times New Roman"/>
          <w:bCs/>
          <w:sz w:val="24"/>
          <w:szCs w:val="24"/>
          <w:lang w:val="en-GB"/>
        </w:rPr>
        <w:fldChar w:fldCharType="separate"/>
      </w:r>
      <w:r w:rsidR="008862A9" w:rsidRPr="00803F6B">
        <w:rPr>
          <w:rFonts w:ascii="Times New Roman" w:hAnsi="Times New Roman"/>
          <w:bCs/>
          <w:noProof/>
          <w:sz w:val="24"/>
          <w:szCs w:val="24"/>
          <w:lang w:val="en-GB"/>
        </w:rPr>
        <w:t>Olawale and Sun (2018)</w:t>
      </w:r>
      <w:r w:rsidR="008862A9" w:rsidRPr="00803F6B">
        <w:rPr>
          <w:rFonts w:ascii="Times New Roman" w:hAnsi="Times New Roman"/>
          <w:bCs/>
          <w:sz w:val="24"/>
          <w:szCs w:val="24"/>
          <w:lang w:val="en-GB"/>
        </w:rPr>
        <w:fldChar w:fldCharType="end"/>
      </w:r>
      <w:r w:rsidR="008862A9" w:rsidRPr="00803F6B">
        <w:rPr>
          <w:rFonts w:ascii="Times New Roman" w:hAnsi="Times New Roman"/>
          <w:bCs/>
          <w:sz w:val="24"/>
          <w:szCs w:val="24"/>
          <w:lang w:val="en-GB"/>
        </w:rPr>
        <w:t xml:space="preserve"> argue that, among the reasons that can lead to project failure in countries</w:t>
      </w:r>
      <w:r w:rsidR="008862A9" w:rsidRPr="00B34847">
        <w:rPr>
          <w:rFonts w:ascii="Times New Roman" w:hAnsi="Times New Roman"/>
          <w:bCs/>
          <w:sz w:val="24"/>
          <w:szCs w:val="24"/>
          <w:lang w:val="en-GB"/>
        </w:rPr>
        <w:t xml:space="preserve"> such as the UK, Norway and Hong Kong are closely related to inappropriate project design, inadequate project monitoring and control, inappropriate project cost and completion  time estimations. As a result, many countries continue to struggle  to institute management reforms in order to improve project performance and actualization of defined goals </w:t>
      </w:r>
      <w:r w:rsidR="008862A9" w:rsidRPr="00B34847">
        <w:rPr>
          <w:rFonts w:ascii="Times New Roman" w:hAnsi="Times New Roman"/>
          <w:bCs/>
          <w:sz w:val="24"/>
          <w:szCs w:val="24"/>
          <w:lang w:val="en-GB"/>
        </w:rPr>
        <w:fldChar w:fldCharType="begin" w:fldLock="1"/>
      </w:r>
      <w:r w:rsidR="008862A9" w:rsidRPr="00B34847">
        <w:rPr>
          <w:rFonts w:ascii="Times New Roman" w:hAnsi="Times New Roman"/>
          <w:bCs/>
          <w:sz w:val="24"/>
          <w:szCs w:val="24"/>
          <w:lang w:val="en-GB"/>
        </w:rPr>
        <w:instrText>ADDIN CSL_CITATION {"citationItems":[{"id":"ITEM-1","itemData":{"DOI":"10.1080/14615517.2016.1239495","ISSN":"1461-5517","author":[{"dropping-particle":"","family":"Golini","given":"Ruggero","non-dropping-particle":"","parse-names":false,"suffix":""},{"dropping-particle":"","family":"Corti","given":"Benedetta","non-dropping-particle":"","parse-names":false,"suffix":""}],"container-title":"Impact Assessment and Project Appraisal","id":"ITEM-1","issue":"2","issued":{"date-parts":[["2017"]]},"page":"1-11","publisher":"Taylor &amp; Francis","title":"More efficient project execution and evaluation with logical framework and project cycle management : evidence from international development projects","type":"article-journal","volume":"35"},"uris":["http://www.mendeley.com/documents/?uuid=b1f852a0-f660-4ff9-af7c-280b6e3a0f35","http://www.mendeley.com/documents/?uuid=c8e0da3b-b9de-4b10-be91-1fe7fccde3b9"]}],"mendeley":{"formattedCitation":"(Golini &amp; Corti, 2017)","plainTextFormattedCitation":"(Golini &amp; Corti, 2017)","previouslyFormattedCitation":"(Golini &amp; Corti, 2017)"},"properties":{"noteIndex":0},"schema":"https://github.com/citation-style-language/schema/raw/master/csl-citation.json"}</w:instrText>
      </w:r>
      <w:r w:rsidR="008862A9" w:rsidRPr="00B34847">
        <w:rPr>
          <w:rFonts w:ascii="Times New Roman" w:hAnsi="Times New Roman"/>
          <w:bCs/>
          <w:sz w:val="24"/>
          <w:szCs w:val="24"/>
          <w:lang w:val="en-GB"/>
        </w:rPr>
        <w:fldChar w:fldCharType="separate"/>
      </w:r>
      <w:r w:rsidR="008862A9" w:rsidRPr="00B34847">
        <w:rPr>
          <w:rFonts w:ascii="Times New Roman" w:hAnsi="Times New Roman"/>
          <w:bCs/>
          <w:noProof/>
          <w:sz w:val="24"/>
          <w:szCs w:val="24"/>
          <w:lang w:val="en-GB"/>
        </w:rPr>
        <w:t>(Golini &amp; Corti, 2017)</w:t>
      </w:r>
      <w:r w:rsidR="008862A9" w:rsidRPr="00B34847">
        <w:rPr>
          <w:rFonts w:ascii="Times New Roman" w:hAnsi="Times New Roman"/>
          <w:bCs/>
          <w:sz w:val="24"/>
          <w:szCs w:val="24"/>
          <w:lang w:val="en-GB"/>
        </w:rPr>
        <w:fldChar w:fldCharType="end"/>
      </w:r>
      <w:r w:rsidR="008862A9" w:rsidRPr="00B34847">
        <w:rPr>
          <w:rFonts w:ascii="Times New Roman" w:hAnsi="Times New Roman"/>
          <w:bCs/>
          <w:sz w:val="24"/>
          <w:szCs w:val="24"/>
          <w:lang w:val="en-GB"/>
        </w:rPr>
        <w:t>.</w:t>
      </w:r>
    </w:p>
    <w:p w14:paraId="3F39FCF5" w14:textId="7558F2A6" w:rsidR="008862A9" w:rsidRPr="00B34847" w:rsidRDefault="008862A9" w:rsidP="001C4CC5">
      <w:pPr>
        <w:autoSpaceDE w:val="0"/>
        <w:autoSpaceDN w:val="0"/>
        <w:adjustRightInd w:val="0"/>
        <w:spacing w:after="240"/>
        <w:rPr>
          <w:rFonts w:ascii="Times New Roman" w:hAnsi="Times New Roman"/>
          <w:bCs/>
          <w:sz w:val="24"/>
          <w:szCs w:val="24"/>
          <w:lang w:val="en-GB"/>
        </w:rPr>
      </w:pPr>
      <w:r w:rsidRPr="00B34847">
        <w:rPr>
          <w:rFonts w:ascii="Times New Roman" w:hAnsi="Times New Roman"/>
          <w:bCs/>
          <w:sz w:val="24"/>
          <w:szCs w:val="24"/>
          <w:lang w:val="en-GB"/>
        </w:rPr>
        <w:lastRenderedPageBreak/>
        <w:t xml:space="preserve">In developing African countries like Nigeria, Lesotho and Eswatini, projects are considered a driving force for social, economic and cultural development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{"citationItems":[{"id":"ITEM-1","itemData":{"DOI":"10.21744/irjeis.v3i4.489","ISSN":"24542261","abstract":"… efficiency; GIS; isolated systems; renewable energy sources; territory; … Lawyer energy regulatory framework, Scientific collaborator, Universidad Tecnica de Manabi, Portoviejo, Manabi, Ecuador Email … through a project that managed to install a small photovoltaic plant directly to …","author":[{"dropping-particle":"","family":"Pérez","given":"Antonio Vázquez","non-dropping-particle":"","parse-names":false,"suffix":""}],"container-title":"International Research Journal of Engineering, IT and Scientific Research","id":"ITEM-1","issue":"4","issued":{"date-parts":[["2017"]]},"page":"7-17","title":"Community Power as a Driving Force for Sustainable Local Development","type":"article-journal","volume":"3"},"uris":["http://www.mendeley.com/documents/?uuid=e4676e2b-f006-4be4-9572-6abcd5c83ba1"]}],"mendeley":{"formattedCitation":"(Pérez, 2017)","plainTextFormattedCitation":"(Pérez, 2017)","previouslyFormattedCitation":"(Pérez, 2017)"},"properties":{"noteIndex":0},"schema":"https://github.com/citation-style-language/schema/raw/master/csl-citation.json"}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(Pérez, 2017)</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Studies show that</w:t>
      </w:r>
      <w:r w:rsidR="00C00FFE">
        <w:rPr>
          <w:rFonts w:ascii="Times New Roman" w:hAnsi="Times New Roman"/>
          <w:bCs/>
          <w:sz w:val="24"/>
          <w:szCs w:val="24"/>
          <w:lang w:val="en-GB"/>
        </w:rPr>
        <w:t>,</w:t>
      </w:r>
      <w:r w:rsidRPr="00B34847">
        <w:rPr>
          <w:rFonts w:ascii="Times New Roman" w:hAnsi="Times New Roman"/>
          <w:bCs/>
          <w:sz w:val="24"/>
          <w:szCs w:val="24"/>
          <w:lang w:val="en-GB"/>
        </w:rPr>
        <w:t xml:space="preserve"> projects are regarded  as a base and a driving force for poverty alleviation among  citizens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{"citationItems":[{"id":"ITEM-1","itemData":{"author":[{"dropping-particle":"","family":"Nisa","given":"Zaib Un","non-dropping-particle":"","parse-names":false,"suffix":""}],"id":"ITEM-1","issue":"March","issued":{"date-parts":[["2017"]]},"title":"Impact of Project Performance Measurement System on Project Success : A Study Based on NGO Sector of Pakistan International Journal of Sciences : Impact of Project Performance Measurement System on Project Success : A Study Based on NGO Sector of Pakistan","type":"article-journal"},"uris":["http://www.mendeley.com/documents/?uuid=c07aa8cc-73a3-48c0-aec0-5d10cdeed347","http://www.mendeley.com/documents/?uuid=bcb17dd7-7811-440c-a1a3-678d6f711ab6","http://www.mendeley.com/documents/?uuid=d1f8d294-18fd-4025-8780-f5dcaa58d490"]}],"mendeley":{"formattedCitation":"(Nisa, 2017)","plainTextFormattedCitation":"(Nisa, 2017)","previouslyFormattedCitation":"(Nisa, 2017)"},"properties":{"noteIndex":0},"schema":"https://github.com/citation-style-language/schema/raw/master/csl-citation.json"}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(Nisa, 2017)</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Like many other countries in the world,   projects in  Sub-Sahara African countries are faced with challenges related to cost overrun, implementation delays and inappropriate management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uthor":[{"dropping-particle":"","family":"Binyah","given":"Abdulrahman","non-dropping-particle":"","parse-names":false,"suffix":""},{"dropping-particle":"","family":"Alotaibi","given":"Alnefaie","non-dropping-particle":"","parse-names":false,"suffix":""}],"id":"ITEM-1","issued":{"date-parts":[["2019"]]},"title":"Project Management: The Implication of Project Management Practices on Project Success in Saudi Arabia","type":"report"},"uris":["http://www.mendeley.com/documents/?uuid=e3f9a341-865f-36c8-8404-925d3dfc2fb6","http://www.mendeley.com/documents/?uuid=a894592f-3664-489d-ad5e-fa3f6a996895","http://www.mendeley.com/documents/?uuid=4f86e614-1c01-4716-bbc8-2ee73b425759"]}],"mendeley":{"formattedCitation":"(Binyah &amp; Alotaibi, 2019)","plainTextFormattedCitation":"(Binyah &amp; Alotaibi, 2019)","previouslyFormattedCitation":"(Binyah &amp; Alotaibi, 2019)"},"properties":{"noteIndex":0},"schema":"https://github.com/citation-style-language/schema/raw/master/csl-citation.json"}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(Binyah &amp; Alotaibi, 2019)</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Based on World Bank reports,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{"citationItems":[{"id":"ITEM-1","itemData":{"DOI":"10.4314/gjss.v19i1.4","ISSN":"1596-6216","abstract":"No Abstract.","author":[{"dropping-particle":"","family":"Eja","given":"King Matthew","non-dropping-particle":"","parse-names":false,"suffix":""},{"dropping-particle":"","family":"Ramegowda","given":"Manu","non-dropping-particle":"","parse-names":false,"suffix":""}],"container-title":"Global Journal of Social Sciences","id":"ITEM-1","issue":"1988","issued":{"date-parts":[["2020"]]},"page":"35-47","title":"Government project failure in developing countries: A review with particular reference to Nigeria","type":"article-journal","volume":"19"},"uris":["http://www.mendeley.com/documents/?uuid=63124e53-35d7-479b-99e7-d996e6dc053d","http://www.mendeley.com/documents/?uuid=f0259fd0-dd2a-47b3-93b5-9e37686000d3"]}],"mendeley":{"formattedCitation":"(King Matthew Eja &amp; Ramegowda, 2020)","manualFormatting":"Eja and Ramegowda (2020)","plainTextFormattedCitation":"(King Matthew Eja &amp; Ramegowda, 2020)","previouslyFormattedCitation":"(King Matthew Eja &amp; Ramegowda, 2020)"},"properties":{"noteIndex":0},"schema":"https://github.com/citation-style-language/schema/raw/master/csl-citation.json"}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Eja and Ramegowda (2020)</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indicated  that</w:t>
      </w:r>
      <w:r w:rsidR="00721914">
        <w:rPr>
          <w:rFonts w:ascii="Times New Roman" w:hAnsi="Times New Roman"/>
          <w:bCs/>
          <w:sz w:val="24"/>
          <w:szCs w:val="24"/>
          <w:lang w:val="en-GB"/>
        </w:rPr>
        <w:t>,</w:t>
      </w:r>
      <w:r w:rsidRPr="00B34847">
        <w:rPr>
          <w:rFonts w:ascii="Times New Roman" w:hAnsi="Times New Roman"/>
          <w:bCs/>
          <w:sz w:val="24"/>
          <w:szCs w:val="24"/>
          <w:lang w:val="en-GB"/>
        </w:rPr>
        <w:t xml:space="preserve"> financial incapacity, inaccurate costing and planning are among the challenges that affect projects in developing countries.  </w:t>
      </w:r>
      <w:r w:rsidRPr="008028E2">
        <w:rPr>
          <w:rFonts w:ascii="Times New Roman" w:hAnsi="Times New Roman"/>
          <w:bCs/>
          <w:sz w:val="24"/>
          <w:szCs w:val="24"/>
          <w:lang w:val="en-GB"/>
        </w:rPr>
        <w:t>A</w:t>
      </w:r>
      <w:r w:rsidRPr="00B34847">
        <w:rPr>
          <w:rFonts w:ascii="Times New Roman" w:hAnsi="Times New Roman"/>
          <w:bCs/>
          <w:sz w:val="24"/>
          <w:szCs w:val="24"/>
          <w:lang w:val="en-GB"/>
        </w:rPr>
        <w:t xml:space="preserve"> study by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{"citationItems":[{"id":"ITEM-1","itemData":{"DOI":"10.1080/15228916.2014.956635","ISSN":"15229076","abstract":"During the same period, Africa relied increasingly on project management to achieve its development goals. Yet, many observers point out that abandoned, failed, or poorly executed projects are the norm in Africa and that their use has even thwarted its development (e.g., Eneh, 2009). Thus, although we have witnessed a boom in project management for decades in many parts of the world, its theory and practice remain virtually unknown or at least unproven in Africa","author":[{"dropping-particle":"","family":"Ika","given":"Lavagnon","non-dropping-particle":"","parse-names":false,"suffix":""},{"dropping-particle":"","family":"Saint-Macary","given":"Jan","non-dropping-particle":"","parse-names":false,"suffix":""}],"container-title":"Journal of African Business","id":"ITEM-1","issue":"3","issued":{"date-parts":[["2014"]]},"page":"151-155","title":"Special Issue: Why Do Projects Fail in Africa?","type":"article-journal","volume":"15"},"uris":["http://www.mendeley.com/documents/?uuid=3f657cfd-e91a-472f-b1ef-8e15c8ec055b","http://www.mendeley.com/documents/?uuid=77e6e7a5-90e1-4e30-97d3-c0213e2ab6b3"]}],"mendeley":{"formattedCitation":"(L. Ika &amp; Saint-Macary, 2014)","manualFormatting":" Ika and Saint-Macary (2014)","plainTextFormattedCitation":"(L. Ika &amp; Saint-Macary, 2014)","previouslyFormattedCitation":"(L. Ika &amp; Saint-Macary, 2014)"},"properties":{"noteIndex":0},"schema":"https://github.com/citation-style-language/schema/raw/master/csl-citation.json"}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 xml:space="preserve"> Ika and Saint-Macary (2014)</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pointed out that</w:t>
      </w:r>
      <w:r w:rsidR="00C00FFE">
        <w:rPr>
          <w:rFonts w:ascii="Times New Roman" w:hAnsi="Times New Roman"/>
          <w:bCs/>
          <w:sz w:val="24"/>
          <w:szCs w:val="24"/>
          <w:lang w:val="en-GB"/>
        </w:rPr>
        <w:t>,</w:t>
      </w:r>
      <w:r w:rsidRPr="00B34847">
        <w:rPr>
          <w:rFonts w:ascii="Times New Roman" w:hAnsi="Times New Roman"/>
          <w:bCs/>
          <w:sz w:val="24"/>
          <w:szCs w:val="24"/>
          <w:lang w:val="en-GB"/>
        </w:rPr>
        <w:t xml:space="preserve"> about 50% of </w:t>
      </w:r>
      <w:r w:rsidRPr="008028E2">
        <w:rPr>
          <w:rFonts w:ascii="Times New Roman" w:hAnsi="Times New Roman"/>
          <w:bCs/>
          <w:sz w:val="24"/>
          <w:szCs w:val="24"/>
          <w:lang w:val="en-GB"/>
        </w:rPr>
        <w:t>projects</w:t>
      </w:r>
      <w:r w:rsidRPr="007025D3">
        <w:rPr>
          <w:rFonts w:ascii="Times New Roman" w:hAnsi="Times New Roman"/>
          <w:bCs/>
          <w:sz w:val="24"/>
          <w:szCs w:val="24"/>
          <w:lang w:val="en-GB"/>
        </w:rPr>
        <w:t xml:space="preserve"> </w:t>
      </w:r>
      <w:r w:rsidRPr="00B34847">
        <w:rPr>
          <w:rFonts w:ascii="Times New Roman" w:hAnsi="Times New Roman"/>
          <w:bCs/>
          <w:sz w:val="24"/>
          <w:szCs w:val="24"/>
          <w:lang w:val="en-GB"/>
        </w:rPr>
        <w:t xml:space="preserve">in Sub-Sahara African </w:t>
      </w:r>
      <w:r w:rsidRPr="008028E2">
        <w:rPr>
          <w:rFonts w:ascii="Times New Roman" w:hAnsi="Times New Roman"/>
          <w:bCs/>
          <w:sz w:val="24"/>
          <w:szCs w:val="24"/>
          <w:lang w:val="en-GB"/>
        </w:rPr>
        <w:t>countries</w:t>
      </w:r>
      <w:r w:rsidRPr="00B34847">
        <w:rPr>
          <w:rFonts w:ascii="Times New Roman" w:hAnsi="Times New Roman"/>
          <w:bCs/>
          <w:sz w:val="24"/>
          <w:szCs w:val="24"/>
          <w:lang w:val="en-GB"/>
        </w:rPr>
        <w:t xml:space="preserve"> fail</w:t>
      </w:r>
      <w:r w:rsidRPr="008028E2">
        <w:rPr>
          <w:rFonts w:ascii="Times New Roman" w:hAnsi="Times New Roman"/>
          <w:bCs/>
          <w:sz w:val="24"/>
          <w:szCs w:val="24"/>
          <w:lang w:val="en-GB"/>
        </w:rPr>
        <w:t xml:space="preserve"> due to</w:t>
      </w:r>
      <w:r w:rsidRPr="00B34847">
        <w:rPr>
          <w:rFonts w:ascii="Times New Roman" w:hAnsi="Times New Roman"/>
          <w:bCs/>
          <w:sz w:val="24"/>
          <w:szCs w:val="24"/>
          <w:lang w:val="en-GB"/>
        </w:rPr>
        <w:t xml:space="preserve"> delayed implementation and cost overruns. </w:t>
      </w:r>
    </w:p>
    <w:p w14:paraId="4E32C6E0" w14:textId="5A179D1A" w:rsidR="008862A9" w:rsidRPr="00B34847" w:rsidRDefault="008862A9" w:rsidP="001C4CC5">
      <w:pPr>
        <w:autoSpaceDE w:val="0"/>
        <w:autoSpaceDN w:val="0"/>
        <w:adjustRightInd w:val="0"/>
        <w:spacing w:after="240"/>
        <w:rPr>
          <w:rFonts w:ascii="Times New Roman" w:hAnsi="Times New Roman"/>
          <w:bCs/>
          <w:sz w:val="24"/>
          <w:szCs w:val="24"/>
          <w:lang w:val="en-GB"/>
        </w:rPr>
      </w:pPr>
      <w:r w:rsidRPr="00B34847">
        <w:rPr>
          <w:rFonts w:ascii="Times New Roman" w:hAnsi="Times New Roman"/>
          <w:bCs/>
          <w:sz w:val="24"/>
          <w:szCs w:val="24"/>
          <w:lang w:val="en-GB"/>
        </w:rPr>
        <w:t xml:space="preserve">In Tanzania, the National Five Year Development Plan (NFYDP) 2022/23-2020/26 clearly shows the role of projects in socio-economic and cultural development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{"citationItems":[{"id":"ITEM-1","itemData":{"abstract":"The Second Five Year Development Plan (FYDP II), 2016/17 – 2020/21, has integrated frameworks of the first Five Year Development Plan (FYDP I, 2011/2012-2015/2016) and the National Strategy for Growth and Reduction of Poverty (NSGRP/MKUKUTA II, 2010/2011-2014/2015) further extended to 2015/2016). This integration implemented a Government decision taken in 2015 to merge the two frameworks. The objectives of integrating the two frameworks were to improve efficiency and effectiveness in implementation through organizing and rationalizing national resources under one framework, by addressing critical challenges, which beset implementation of the parallel frameworks. The challenges included existence of many similar priorities of varying scope and emphasis, leading to available resources being spread too thinly; weak coordination; and unclear division of responsibilities in monitoring, evaluation and reporting. The theme of FYDP II “Nurturing Industrialization for Economic Transformation and Human Development” incorporates the main focus of the two frameworks, namely growth and transformation (FYDP I) and poverty reduction (MKUKUTA II). FYDP II outlines new interventions to enable Tanzania industrialize in a way that will transform its economy and its society. It also incorporates unfinished interventions from the predecessor Plan and Strategy, respectively, deemed critical for realization of the aspirations of FYDP II. More importantly, and in tandem with the two predecessor frameworks, FYDP II also implements aspects of Tanzania’s Development Vision (TDV) 2025 which aspires to have Tanzania transformed into a middle income and semi industrialized nation by 2025, characterized by the year 2025: (i) high quality and sustainable livelihoods; (ii) peace, stability and unity; (iii) good governance and the rule of law; (iv) an educated and learning society; and (v) a strong and competitive economy. Implementation review of TDV 2025 conducted in 2009 and 2010 revealed a number of risks likely to hinder the achievement of the set goals if strategic repositioning of implementation was not made. Following these reviews, the Government of Tanzania (GoT) reverted to long and medium term planning in year 2011 in a bid to accelerate attainment of TDV 2025 goals. In this regard the Long Term Perspective Plan (LTPP), 2011/2012-2025/2026 was developed and adopted to anchor the reorganization and steer Tanzania’s efforts towards achieving aspirations of the Vision. Implemen…","author":[{"dropping-particle":"","family":"U.R.T","given":"","non-dropping-particle":"","parse-names":false,"suffix":""}],"container-title":"Ministry of Finance and Planning","id":"ITEM-1","issued":{"date-parts":[["2016"]]},"title":"National Five Year Development Plan 2016/17 - 2020/21","type":"article-journal"},"uris":["http://www.mendeley.com/documents/?uuid=7c1434cb-6746-49a6-90be-9c1fad08ee4a","http://www.mendeley.com/documents/?uuid=1d3f0ec8-75f1-4c4a-846f-a3e1cb60dce5","http://www.mendeley.com/documents/?uuid=540a9eba-e840-4498-ad18-57f8255cc1b6"]}],"mendeley":{"formattedCitation":"(U.R.T, 2016)","manualFormatting":"( United Republic of Tanzania [URT], 2022)","plainTextFormattedCitation":"(U.R.T, 2016)","previouslyFormattedCitation":"(U.R.T, 2016)"},"properties":{"noteIndex":0},"schema":"https://github.com/citation-style-language/schema/raw/master/csl-citation.json"}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(United Republic of Tanzania [URT], 2022)</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Despite their vital role in soci</w:t>
      </w:r>
      <w:r w:rsidRPr="008028E2">
        <w:rPr>
          <w:rFonts w:ascii="Times New Roman" w:hAnsi="Times New Roman"/>
          <w:bCs/>
          <w:sz w:val="24"/>
          <w:szCs w:val="24"/>
          <w:lang w:val="en-GB"/>
        </w:rPr>
        <w:t>o</w:t>
      </w:r>
      <w:r w:rsidRPr="00B34847">
        <w:rPr>
          <w:rFonts w:ascii="Times New Roman" w:hAnsi="Times New Roman"/>
          <w:bCs/>
          <w:sz w:val="24"/>
          <w:szCs w:val="24"/>
          <w:lang w:val="en-GB"/>
        </w:rPr>
        <w:t xml:space="preserve">-economic development, projects are faced with challenges related to performance levels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{"citationItems":[{"id":"ITEM-1","itemData":{"author":[{"dropping-particle":"","family":"Maimula","given":"S","non-dropping-particle":"","parse-names":false,"suffix":""}],"id":"ITEM-1","issued":{"date-parts":[["2017"]]},"title":"Challenges in practicing Monitoring and Evaluation: The case of Local Government water projects in Mkuranga Tanzania SALUM MAIMULA A DESSERTATION SUBMITTED IN PARTIAL FULFILLMENT OF THE REQUIREMENTS FOR THE DEGREE OF MASTER OF ARTS IN MONITORING AND EVAL","type":"report"},"uris":["http://www.mendeley.com/documents/?uuid=66c1e090-fe85-35ca-be63-7e15b4d4d55c","http://www.mendeley.com/documents/?uuid=2d9e2d53-6085-4fc8-96e1-b08d1105b3db","http://www.mendeley.com/documents/?uuid=17b269cd-0488-4e21-8883-8d018c9ec9b8"]}],"mendeley":{"formattedCitation":"(Maimula, 2017)","plainTextFormattedCitation":"(Maimula, 2017)","previouslyFormattedCitation":"(Maimula, 2017)"},"properties":{"noteIndex":0},"schema":"https://github.com/citation-style-language/schema/raw/master/csl-citation.json"}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(Maimula, 2017)</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w:t>
      </w:r>
      <w:r w:rsidRPr="008028E2">
        <w:rPr>
          <w:rFonts w:ascii="Times New Roman" w:hAnsi="Times New Roman"/>
          <w:bCs/>
          <w:sz w:val="24"/>
          <w:szCs w:val="24"/>
          <w:lang w:val="en-GB"/>
        </w:rPr>
        <w:t>A</w:t>
      </w:r>
      <w:r w:rsidRPr="00B34847">
        <w:rPr>
          <w:rFonts w:ascii="Times New Roman" w:hAnsi="Times New Roman"/>
          <w:bCs/>
          <w:sz w:val="24"/>
          <w:szCs w:val="24"/>
          <w:lang w:val="en-GB"/>
        </w:rPr>
        <w:t xml:space="preserve">  study by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{"citationItems":[{"id":"ITEM-1","itemData":{"DOI":"10.5296/bms.v7i2.10014","author":[{"dropping-particle":"","family":"Gwahula","given":"R","non-dropping-particle":"","parse-names":false,"suffix":""},{"dropping-particle":"","family":"Wittonde","given":"A. P","non-dropping-particle":"","parse-names":false,"suffix":""}],"id":"ITEM-1","issue":"2","issued":{"date-parts":[["2016"]]},"page":"82-101","title":"An Assessment of Critical Factors Affecting Quality Performance of Government Financed Construction Projects : Evidence from Tanzania","type":"article-journal","volume":"7"},"uris":["http://www.mendeley.com/documents/?uuid=68e7804f-9b98-41f9-a00b-57949c89acd0","http://www.mendeley.com/documents/?uuid=c3aa5c31-316a-4aa9-bd1a-ad96379c6a96","http://www.mendeley.com/documents/?uuid=f4a3509b-5cec-4715-9fe3-7bdd8a27ce1c"]}],"mendeley":{"formattedCitation":"(Gwahula &amp; Wittonde, 2016)","manualFormatting":"Gwahula and Wittonde (2016)","plainTextFormattedCitation":"(Gwahula &amp; Wittonde, 2016)","previouslyFormattedCitation":"(Gwahula &amp; Wittonde, 2016)"},"properties":{"noteIndex":0},"schema":"https://github.com/citation-style-language/schema/raw/master/csl-citation.json"}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Gwahula and Wittonde (2016)</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stresse</w:t>
      </w:r>
      <w:r w:rsidR="00803F6B">
        <w:rPr>
          <w:rFonts w:ascii="Times New Roman" w:hAnsi="Times New Roman"/>
          <w:bCs/>
          <w:sz w:val="24"/>
          <w:szCs w:val="24"/>
          <w:lang w:val="en-GB"/>
        </w:rPr>
        <w:t>s</w:t>
      </w:r>
      <w:r w:rsidRPr="00B34847">
        <w:rPr>
          <w:rFonts w:ascii="Times New Roman" w:hAnsi="Times New Roman"/>
          <w:bCs/>
          <w:sz w:val="24"/>
          <w:szCs w:val="24"/>
          <w:lang w:val="en-GB"/>
        </w:rPr>
        <w:t xml:space="preserve"> that</w:t>
      </w:r>
      <w:r w:rsidR="00803F6B">
        <w:rPr>
          <w:rFonts w:ascii="Times New Roman" w:hAnsi="Times New Roman"/>
          <w:bCs/>
          <w:sz w:val="24"/>
          <w:szCs w:val="24"/>
          <w:lang w:val="en-GB"/>
        </w:rPr>
        <w:t>,</w:t>
      </w:r>
      <w:r w:rsidRPr="00B34847">
        <w:rPr>
          <w:rFonts w:ascii="Times New Roman" w:hAnsi="Times New Roman"/>
          <w:bCs/>
          <w:sz w:val="24"/>
          <w:szCs w:val="24"/>
          <w:lang w:val="en-GB"/>
        </w:rPr>
        <w:t xml:space="preserve"> challenges which hinder performance of many projects in Tanzania </w:t>
      </w:r>
      <w:r w:rsidRPr="008028E2">
        <w:rPr>
          <w:rFonts w:ascii="Times New Roman" w:hAnsi="Times New Roman"/>
          <w:bCs/>
          <w:sz w:val="24"/>
          <w:szCs w:val="24"/>
          <w:lang w:val="en-GB"/>
        </w:rPr>
        <w:t>include</w:t>
      </w:r>
      <w:r w:rsidR="00481AFB">
        <w:rPr>
          <w:rFonts w:ascii="Times New Roman" w:hAnsi="Times New Roman"/>
          <w:bCs/>
          <w:sz w:val="24"/>
          <w:szCs w:val="24"/>
          <w:lang w:val="en-GB"/>
        </w:rPr>
        <w:t>:</w:t>
      </w:r>
      <w:r w:rsidRPr="008028E2">
        <w:rPr>
          <w:rFonts w:ascii="Times New Roman" w:hAnsi="Times New Roman"/>
          <w:bCs/>
          <w:sz w:val="24"/>
          <w:szCs w:val="24"/>
          <w:lang w:val="en-GB"/>
        </w:rPr>
        <w:t xml:space="preserve"> </w:t>
      </w:r>
      <w:r w:rsidRPr="00B34847">
        <w:rPr>
          <w:rFonts w:ascii="Times New Roman" w:hAnsi="Times New Roman"/>
          <w:bCs/>
          <w:sz w:val="24"/>
          <w:szCs w:val="24"/>
          <w:lang w:val="en-GB"/>
        </w:rPr>
        <w:t xml:space="preserve">inappropriate management and supervision, financial constraints, corruption, embezzlements and implementation delays. </w:t>
      </w:r>
    </w:p>
    <w:p w14:paraId="7A528AFC" w14:textId="24151E41" w:rsidR="008862A9" w:rsidRPr="00B34847" w:rsidRDefault="008862A9" w:rsidP="001C4CC5">
      <w:pPr>
        <w:autoSpaceDE w:val="0"/>
        <w:autoSpaceDN w:val="0"/>
        <w:adjustRightInd w:val="0"/>
        <w:spacing w:after="240"/>
        <w:rPr>
          <w:rFonts w:ascii="Times New Roman" w:hAnsi="Times New Roman"/>
          <w:sz w:val="24"/>
          <w:szCs w:val="24"/>
          <w:lang w:val="en-GB"/>
        </w:rPr>
      </w:pPr>
      <w:r w:rsidRPr="00B34847">
        <w:rPr>
          <w:rFonts w:ascii="Times New Roman" w:hAnsi="Times New Roman"/>
          <w:bCs/>
          <w:sz w:val="24"/>
          <w:szCs w:val="24"/>
          <w:lang w:val="en-GB"/>
        </w:rPr>
        <w:t xml:space="preserve">Moreover, </w:t>
      </w:r>
      <w:r w:rsidRPr="008028E2">
        <w:rPr>
          <w:rFonts w:ascii="Times New Roman" w:hAnsi="Times New Roman"/>
          <w:bCs/>
          <w:sz w:val="24"/>
          <w:szCs w:val="24"/>
          <w:lang w:val="en-GB"/>
        </w:rPr>
        <w:t>a</w:t>
      </w:r>
      <w:r w:rsidRPr="00B34847">
        <w:rPr>
          <w:rFonts w:ascii="Times New Roman" w:hAnsi="Times New Roman"/>
          <w:bCs/>
          <w:sz w:val="24"/>
          <w:szCs w:val="24"/>
          <w:lang w:val="en-GB"/>
        </w:rPr>
        <w:t xml:space="preserve">  study by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{"citationItems":[{"id":"ITEM-1","itemData":{"author":[{"dropping-particle":"","family":"Akande, O. K, Olagunju, R. E, Aremu, S, C, Ogundepa","given":"E. A.","non-dropping-particle":"","parse-names":false,"suffix":""}],"container-title":"YBL Journal of Built Environment","id":"ITEM-1","issue":"1","issued":{"date-parts":[["2018"]]},"page":"47-62","title":"E xploring F actors I nfluencing of P roject M anagement S uccess in P ublic B uilding P rojects in N igeria","type":"article-journal","volume":"6"},"uris":["http://www.mendeley.com/documents/?uuid=8cd9b9dc-f72d-471f-bde0-d16d33e74ce1","http://www.mendeley.com/documents/?uuid=0837c490-8b5b-4d00-a326-09046e1de088","http://www.mendeley.com/documents/?uuid=a985abf2-0d45-4d30-8dd0-8bc64945b418","http://www.mendeley.com/documents/?uuid=aaffb0e3-7e3c-4d3c-a439-3ac943226dd2","http://www.mendeley.com/documents/?uuid=d2792f9a-b98d-4d26-9b3a-a20407ec59df","http://www.mendeley.com/documents/?uuid=09a11526-4403-48ba-ab61-569ece03e17b","http://www.mendeley.com/documents/?uuid=f64aa85f-951b-4464-87f4-c91fdf2e338f","http://www.mendeley.com/documents/?uuid=4de2bf1d-d8e5-4c8e-9894-9e67317e7e71","http://www.mendeley.com/documents/?uuid=bb766931-230f-438b-a0d0-c84bf9154b21","http://www.mendeley.com/documents/?uuid=453f3b60-c3b9-4c13-94d7-5d517d5dd0fc","http://www.mendeley.com/documents/?uuid=3078fae4-2b82-4ed0-9ad9-c6a7cded1834","http://www.mendeley.com/documents/?uuid=17f4025a-3579-4b6e-96df-c79286f32919","http://www.mendeley.com/documents/?uuid=4bb28795-3b02-4daa-b8ad-ec40af04c478"]}],"mendeley":{"formattedCitation":"(Akande, O. K, Olagunju, R. E, Aremu, S, C, Ogundepa, 2018)","manualFormatting":" Akande, Olagunju, Aremu and Ogundepa (2018) ","plainTextFormattedCitation":"(Akande, O. K, Olagunju, R. E, Aremu, S, C, Ogundepa, 2018)","previouslyFormattedCitation":"(Akande, O. K, Olagunju, R. E, Aremu, S, C, Ogundepa, 2018)"},"properties":{"noteIndex":0},"schema":"https://github.com/citation-style-language/schema/raw/master/csl-citation.json"}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noProof/>
          <w:sz w:val="24"/>
          <w:szCs w:val="24"/>
          <w:lang w:val="en-GB"/>
        </w:rPr>
        <w:t xml:space="preserve"> Akande, Olagunju, Aremu and Ogundepa (2018)</w:t>
      </w:r>
      <w:r w:rsidRPr="00B34847">
        <w:rPr>
          <w:rFonts w:ascii="Times New Roman" w:hAnsi="Times New Roman"/>
          <w:bCs/>
          <w:noProof/>
          <w:sz w:val="24"/>
          <w:szCs w:val="24"/>
          <w:lang w:val="en-GB"/>
        </w:rPr>
        <w:t xml:space="preserve"> </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showed  that</w:t>
      </w:r>
      <w:r w:rsidR="00877789">
        <w:rPr>
          <w:rFonts w:ascii="Times New Roman" w:hAnsi="Times New Roman"/>
          <w:bCs/>
          <w:sz w:val="24"/>
          <w:szCs w:val="24"/>
          <w:lang w:val="en-GB"/>
        </w:rPr>
        <w:t>,</w:t>
      </w:r>
      <w:r w:rsidRPr="00B34847">
        <w:rPr>
          <w:rFonts w:ascii="Times New Roman" w:hAnsi="Times New Roman"/>
          <w:bCs/>
          <w:sz w:val="24"/>
          <w:szCs w:val="24"/>
          <w:lang w:val="en-GB"/>
        </w:rPr>
        <w:t xml:space="preserve"> inadequate project planning  and  inability to identify project success indicators were among the contributing factors for project failures.  As a result, many projects in Tanzania are reported to perform below the expected standards in terms of service </w:t>
      </w:r>
      <w:r w:rsidRPr="00B34847">
        <w:rPr>
          <w:rFonts w:ascii="Times New Roman" w:hAnsi="Times New Roman"/>
          <w:bCs/>
          <w:sz w:val="24"/>
          <w:szCs w:val="24"/>
          <w:lang w:val="en-GB"/>
        </w:rPr>
        <w:lastRenderedPageBreak/>
        <w:t xml:space="preserve">delivery (URT, 2019). For instance,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{"citationItems":[{"id":"ITEM-1","itemData":{"author":[{"dropping-particle":"","family":"The United Republic of Tanzania","given":"","non-dropping-particle":"","parse-names":false,"suffix":""}],"id":"ITEM-1","issue":"July 2010","issued":{"date-parts":[["2010"]]},"page":"94","title":"Education Sector Development Programme: Secondary Education Development Programme II (July 2010 – June 2015)","type":"article-journal"},"uris":["http://www.mendeley.com/documents/?uuid=65ceb2de-3697-45d5-be5c-fba04647cf7c","http://www.mendeley.com/documents/?uuid=1b072455-cc0b-41c1-8e66-f27e3d7cc5bc"]}],"mendeley":{"formattedCitation":"(The United Republic of Tanzania, 2010)","manualFormatting":"URT (2016)","plainTextFormattedCitation":"(The United Republic of Tanzania, 2010)","previouslyFormattedCitation":"(The United Republic of Tanzania, 2010)"},"properties":{"noteIndex":0},"schema":"https://github.com/citation-style-language/schema/raw/master/csl-citation.json"}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URT (2016)</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indicated that approximately 30% to 40% of the projects in Tanzania perform poorly </w:t>
      </w:r>
      <w:r w:rsidRPr="008028E2">
        <w:rPr>
          <w:rFonts w:ascii="Times New Roman" w:hAnsi="Times New Roman"/>
          <w:bCs/>
          <w:sz w:val="24"/>
          <w:szCs w:val="24"/>
          <w:lang w:val="en-GB"/>
        </w:rPr>
        <w:t>o</w:t>
      </w:r>
      <w:r w:rsidRPr="00B34847">
        <w:rPr>
          <w:rFonts w:ascii="Times New Roman" w:hAnsi="Times New Roman"/>
          <w:bCs/>
          <w:sz w:val="24"/>
          <w:szCs w:val="24"/>
          <w:lang w:val="en-GB"/>
        </w:rPr>
        <w:t>n community service delivery.  As a response to  the trend of poor performance of educational projects, empirical studies have suggested that</w:t>
      </w:r>
      <w:r w:rsidR="00877789">
        <w:rPr>
          <w:rFonts w:ascii="Times New Roman" w:hAnsi="Times New Roman"/>
          <w:bCs/>
          <w:sz w:val="24"/>
          <w:szCs w:val="24"/>
          <w:lang w:val="en-GB"/>
        </w:rPr>
        <w:t>,</w:t>
      </w:r>
      <w:r w:rsidRPr="00B34847">
        <w:rPr>
          <w:rFonts w:ascii="Times New Roman" w:hAnsi="Times New Roman"/>
          <w:bCs/>
          <w:sz w:val="24"/>
          <w:szCs w:val="24"/>
          <w:lang w:val="en-GB"/>
        </w:rPr>
        <w:t xml:space="preserve"> the project management teams should ensure effective M&amp;E practices  in terms of physical visits, baseline surveys, action plans and shared M&amp;E information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10.13140/RG.2.2.30075.62247","author":[{"dropping-particle":"","family":"Albusaidi","given":"S.","non-dropping-particle":"","parse-names":false,"suffix":""}],"id":"ITEM-1","issued":{"date-parts":[["2018"]]},"number-of-pages":"50","title":"Contribution of Monitoring and Evaluation to Promote Good Governance in Oman (Doctoral thesis)","type":"thesis"},"uris":["http://www.mendeley.com/documents/?uuid=31b0a27c-6c06-48a9-8983-6bdaa8f2b392","http://www.mendeley.com/documents/?uuid=8a8bf627-4060-4d48-91e6-d7cab4b82e88","http://www.mendeley.com/documents/?uuid=a8c8f31e-dae3-4a2d-b891-f9ca13918e11"]},{"id":"ITEM-2","itemData":{"author":[{"dropping-particle":"","family":"Muchelule","given":"Y. W.","non-dropping-particle":"","parse-names":false,"suffix":""}],"id":"ITEM-2","issued":{"date-parts":[["2018"]]},"publisher":"JKUAT-COHRED","title":"Influence of Monitoring Practices on Projects Performance of Kenya State Corporations (Doctoral dissertation)","type":"thesis"},"uris":["http://www.mendeley.com/documents/?uuid=e6d33369-9c46-42d9-a175-9e58dc1a1677","http://www.mendeley.com/documents/?uuid=7028b0e2-1e99-421d-8ed4-c08f33a2afbf","http://www.mendeley.com/documents/?uuid=ecf52fa7-bc71-4da3-abcc-38052d5b6c5e"]}],"mendeley":{"formattedCitation":"(Albusaidi, 2018; Y. W. Muchelule, 2018)","manualFormatting":"(Albusaidi, 2018; Muchelule, 2018)","plainTextFormattedCitation":"(Albusaidi, 2018; Y. W. Muchelule, 2018)","previouslyFormattedCitation":"(Albusaidi, 2018; Y. W. Muchelule,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(Albusaidi, 2018; Muchelule,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p>
    <w:p w14:paraId="77AF97BC" w14:textId="66A3AB34" w:rsidR="008862A9" w:rsidRPr="00B34847" w:rsidRDefault="008862A9" w:rsidP="001C4CC5">
      <w:pPr>
        <w:autoSpaceDE w:val="0"/>
        <w:autoSpaceDN w:val="0"/>
        <w:adjustRightInd w:val="0"/>
        <w:spacing w:after="240"/>
        <w:rPr>
          <w:rFonts w:ascii="Times New Roman" w:hAnsi="Times New Roman"/>
          <w:sz w:val="24"/>
          <w:szCs w:val="24"/>
          <w:lang w:val="en-GB"/>
        </w:rPr>
      </w:pPr>
      <w:r w:rsidRPr="00B34847">
        <w:rPr>
          <w:rFonts w:ascii="Times New Roman" w:hAnsi="Times New Roman"/>
          <w:sz w:val="24"/>
          <w:szCs w:val="24"/>
          <w:lang w:val="en-GB"/>
        </w:rPr>
        <w:t xml:space="preserve">Furthermore,  </w:t>
      </w:r>
      <w:bookmarkStart w:id="35" w:name="_Hlk110702049"/>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{"citationItems":[{"id":"ITEM-1","itemData":{"DOI":"10.11648/j.sjbm.20150303.14","ISSN":"2331-0626","abstract":"See, stats, and : https ://www. researchgate. net/ publication/ 277731815 Efficacy in : A Conceptual Article DOI : 10.11648/j.sjbm.20150303.14 CITATIONS 0 READS 961 2 , including : Some : Internal ' s Dr Technical 15 SEE All . The . Abstract : This paper sets out to review literature on the efficacy of monitoring and evaluation in achieving project success in Kenya . Several studies have been carried out with an aim of determining the critical success factors (CSFs) which contribute to project success . The analysis of these studies shows a particular pattern of events . Some CSFs appears consistently in a number of studies . One such factor is the monitoring and evaluation (M&amp;E) function . The researcher used literature review approach to analyze the factors related to M&amp;E influencing project success . All the factors identified were grouped into four main categories which are : Strength of M&amp;E team , monitoring approach adopted , political influence and project lifecycle stage . The study further identified management support as a mediating factor between M&amp;E and the Project Success . A good M&amp;E without management support is likely not to succeed .","author":[{"dropping-particle":"","family":"Kamau, C. G &amp; Mohamed","given":"Kamau","non-dropping-particle":"","parse-names":false,"suffix":""}],"container-title":"Science Journal of Business and Management","id":"ITEM-1","issue":"3","issued":{"date-parts":[["2015"]]},"page":"82","title":"Efficacy of Monitoring and Evaluation Function in Achieving Project Success in Kenya: A Conceptual Framework","type":"article-journal","volume":"3"},"uris":["http://www.mendeley.com/documents/?uuid=03e49dca-17ef-4958-9bf0-79325be2839d","http://www.mendeley.com/documents/?uuid=9c58d5f4-5ac9-4c32-86c6-d8b442146987"]}],"mendeley":{"formattedCitation":"(Kamau, C. G &amp; Mohamed, 2015b)","manualFormatting":"Kamau and  Mohamed (2015b)","plainTextFormattedCitation":"(Kamau, C. G &amp; Mohamed, 2015b)","previouslyFormattedCitation":"(Kamau, C. G &amp; Mohamed, 2015b)"},"properties":{"noteIndex":0},"schema":"https://github.com/citation-style-language/schema/raw/master/csl-citation.json"}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Kamau and  Mohamed (2015b)</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bookmarkEnd w:id="35"/>
      <w:r w:rsidR="00431A63">
        <w:rPr>
          <w:rFonts w:ascii="Times New Roman" w:hAnsi="Times New Roman"/>
          <w:sz w:val="24"/>
          <w:szCs w:val="24"/>
          <w:lang w:val="en-GB"/>
        </w:rPr>
        <w:t>found</w:t>
      </w:r>
      <w:r w:rsidRPr="00B34847">
        <w:rPr>
          <w:rFonts w:ascii="Times New Roman" w:hAnsi="Times New Roman"/>
          <w:sz w:val="24"/>
          <w:szCs w:val="24"/>
          <w:lang w:val="en-GB"/>
        </w:rPr>
        <w:t xml:space="preserve">  that, if properly conducted, M&amp;E practices can assist in improving project performance and lead to effective achievement of intended results. The</w:t>
      </w:r>
      <w:r w:rsidRPr="008028E2">
        <w:rPr>
          <w:rFonts w:ascii="Times New Roman" w:hAnsi="Times New Roman"/>
          <w:sz w:val="24"/>
          <w:szCs w:val="24"/>
          <w:lang w:val="en-GB"/>
        </w:rPr>
        <w:t>y also</w:t>
      </w:r>
      <w:r w:rsidRPr="00B34847">
        <w:rPr>
          <w:rFonts w:ascii="Times New Roman" w:hAnsi="Times New Roman"/>
          <w:sz w:val="24"/>
          <w:szCs w:val="24"/>
          <w:lang w:val="en-GB"/>
        </w:rPr>
        <w:t xml:space="preserve"> </w:t>
      </w:r>
      <w:r w:rsidRPr="008028E2">
        <w:rPr>
          <w:rFonts w:ascii="Times New Roman" w:hAnsi="Times New Roman"/>
          <w:sz w:val="24"/>
          <w:szCs w:val="24"/>
          <w:lang w:val="en-GB"/>
        </w:rPr>
        <w:t xml:space="preserve">found </w:t>
      </w:r>
      <w:r w:rsidRPr="00B34847">
        <w:rPr>
          <w:rFonts w:ascii="Times New Roman" w:hAnsi="Times New Roman"/>
          <w:sz w:val="24"/>
          <w:szCs w:val="24"/>
          <w:lang w:val="en-GB"/>
        </w:rPr>
        <w:t>that, for M&amp;E to be effective, the following factors should be given high priority</w:t>
      </w:r>
      <w:r w:rsidRPr="008028E2">
        <w:rPr>
          <w:rFonts w:ascii="Times New Roman" w:hAnsi="Times New Roman"/>
          <w:sz w:val="24"/>
          <w:szCs w:val="24"/>
          <w:lang w:val="en-GB"/>
        </w:rPr>
        <w:t>:</w:t>
      </w:r>
      <w:r w:rsidRPr="00B34847">
        <w:rPr>
          <w:rFonts w:ascii="Times New Roman" w:hAnsi="Times New Roman"/>
          <w:sz w:val="24"/>
          <w:szCs w:val="24"/>
          <w:lang w:val="en-GB"/>
        </w:rPr>
        <w:t xml:space="preserve"> availability of strengthened M&amp;E teams, assured and stable financing</w:t>
      </w:r>
      <w:r w:rsidRPr="008028E2">
        <w:rPr>
          <w:rFonts w:ascii="Times New Roman" w:hAnsi="Times New Roman"/>
          <w:sz w:val="24"/>
          <w:szCs w:val="24"/>
          <w:lang w:val="en-GB"/>
        </w:rPr>
        <w:t>,</w:t>
      </w:r>
      <w:r w:rsidRPr="00B34847">
        <w:rPr>
          <w:rFonts w:ascii="Times New Roman" w:hAnsi="Times New Roman"/>
          <w:sz w:val="24"/>
          <w:szCs w:val="24"/>
          <w:lang w:val="en-GB"/>
        </w:rPr>
        <w:t xml:space="preserve"> and increased number of physical visits. Other aspects suggested in literature</w:t>
      </w:r>
      <w:r w:rsidRPr="008028E2">
        <w:rPr>
          <w:rFonts w:ascii="Times New Roman" w:hAnsi="Times New Roman"/>
          <w:sz w:val="24"/>
          <w:szCs w:val="24"/>
          <w:lang w:val="en-GB"/>
        </w:rPr>
        <w:t xml:space="preserve"> a</w:t>
      </w:r>
      <w:r w:rsidRPr="00B34847">
        <w:rPr>
          <w:rFonts w:ascii="Times New Roman" w:hAnsi="Times New Roman"/>
          <w:sz w:val="24"/>
          <w:szCs w:val="24"/>
          <w:lang w:val="en-GB"/>
        </w:rPr>
        <w:t>re</w:t>
      </w:r>
      <w:r w:rsidRPr="008028E2">
        <w:rPr>
          <w:rFonts w:ascii="Times New Roman" w:hAnsi="Times New Roman"/>
          <w:sz w:val="24"/>
          <w:szCs w:val="24"/>
          <w:lang w:val="en-GB"/>
        </w:rPr>
        <w:t xml:space="preserve"> </w:t>
      </w:r>
      <w:r w:rsidRPr="00B34847">
        <w:rPr>
          <w:rFonts w:ascii="Times New Roman" w:hAnsi="Times New Roman"/>
          <w:sz w:val="24"/>
          <w:szCs w:val="24"/>
          <w:lang w:val="en-GB"/>
        </w:rPr>
        <w:t>properly implemented M&amp;E plan</w:t>
      </w:r>
      <w:r w:rsidRPr="008028E2">
        <w:rPr>
          <w:rFonts w:ascii="Times New Roman" w:hAnsi="Times New Roman"/>
          <w:sz w:val="24"/>
          <w:szCs w:val="24"/>
          <w:lang w:val="en-GB"/>
        </w:rPr>
        <w:t>s</w:t>
      </w:r>
      <w:r w:rsidRPr="00B34847">
        <w:rPr>
          <w:rFonts w:ascii="Times New Roman" w:hAnsi="Times New Roman"/>
          <w:sz w:val="24"/>
          <w:szCs w:val="24"/>
          <w:lang w:val="en-GB"/>
        </w:rPr>
        <w:t xml:space="preserve"> and constant flow of M&amp;E information to all project stakeholders through shared project reports and other means of project information dissemination (Kamau and Mohamed,</w:t>
      </w:r>
      <w:r w:rsidR="00F806FF">
        <w:rPr>
          <w:rFonts w:ascii="Times New Roman" w:hAnsi="Times New Roman"/>
          <w:sz w:val="24"/>
          <w:szCs w:val="24"/>
          <w:lang w:val="en-GB"/>
        </w:rPr>
        <w:t xml:space="preserve"> 2015; Muniu, 2017; Maijo, 2020</w:t>
      </w:r>
      <w:r w:rsidRPr="00B34847">
        <w:rPr>
          <w:rFonts w:ascii="Times New Roman" w:hAnsi="Times New Roman"/>
          <w:sz w:val="24"/>
          <w:szCs w:val="24"/>
          <w:lang w:val="en-GB"/>
        </w:rPr>
        <w:t xml:space="preserve">). Similarly, Onyango (2019) viewed information, approach, strength of team and plans as basic M&amp;E indicators for developing a successful project in various organizations. </w:t>
      </w:r>
    </w:p>
    <w:p w14:paraId="5AB622A8" w14:textId="43F02FFF" w:rsidR="008862A9" w:rsidRPr="00B34847" w:rsidRDefault="008862A9" w:rsidP="001C4CC5">
      <w:pPr>
        <w:tabs>
          <w:tab w:val="left" w:pos="8505"/>
        </w:tabs>
        <w:autoSpaceDE w:val="0"/>
        <w:autoSpaceDN w:val="0"/>
        <w:adjustRightInd w:val="0"/>
        <w:spacing w:after="240"/>
        <w:rPr>
          <w:rFonts w:ascii="Times New Roman" w:hAnsi="Times New Roman"/>
          <w:bCs/>
          <w:sz w:val="24"/>
          <w:szCs w:val="24"/>
          <w:lang w:val="en-GB"/>
        </w:rPr>
      </w:pPr>
      <w:r w:rsidRPr="00B34847">
        <w:rPr>
          <w:rFonts w:ascii="Times New Roman" w:hAnsi="Times New Roman"/>
          <w:sz w:val="24"/>
          <w:szCs w:val="24"/>
          <w:lang w:val="en-GB"/>
        </w:rPr>
        <w:t>Many empirical studies hold the view that project success is highly dependent on effective integration of the coordinated strategic initiatives, which in turn depend on the level of managerial skills of project management team</w:t>
      </w:r>
      <w:r w:rsidRPr="008028E2">
        <w:rPr>
          <w:rFonts w:ascii="Times New Roman" w:hAnsi="Times New Roman"/>
          <w:sz w:val="24"/>
          <w:szCs w:val="24"/>
          <w:lang w:val="en-GB"/>
        </w:rPr>
        <w:t>s</w:t>
      </w:r>
      <w:r w:rsidRPr="00B34847">
        <w:rPr>
          <w:rFonts w:ascii="Times New Roman" w:hAnsi="Times New Roman"/>
          <w:sz w:val="24"/>
          <w:szCs w:val="24"/>
          <w:lang w:val="en-GB"/>
        </w:rPr>
        <w:t xml:space="preserve">. A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{"citationItems":[{"id":"ITEM-1","itemData":{"DOI":"10.36348/jaep.2019.v03i11.003","ISSN":"25232665","author":[{"dropping-particle":"","family":"Meigaru","given":"Molle B","non-dropping-particle":"","parse-names":false,"suffix":""},{"dropping-particle":"","family":"Siamoo","given":"Peter","non-dropping-particle":"","parse-names":false,"suffix":""},{"dropping-particle":"","family":"Salema","given":"Victorini","non-dropping-particle":"","parse-names":false,"suffix":""}],"container-title":"Journal of Advances in Education and Philosophy","id":"ITEM-1","issue":"11","issued":{"date-parts":[["2019"]]},"page":"393-404","title":"Implementation of Strategic Plan in Influencing Academics in Public Teachers Colleges in Tanzania","type":"article-journal","volume":"03"},"uris":["http://www.mendeley.com/documents/?uuid=85313101-5b67-45a2-851e-8e8e73c42de6","http://www.mendeley.com/documents/?uuid=4d3366d9-7da5-4c52-9f0b-ae1c31e2a230"]}],"mendeley":{"formattedCitation":"(Meigaru, Siamoo, &amp; Salema, 2019)","manualFormatting":"Meigaru, Siamoo and Salema (2019)","plainTextFormattedCitation":"(Meigaru, Siamoo, &amp; Salema, 2019)","previouslyFormattedCitation":"(Meigaru, Siamoo, &amp; Salema,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Meigaru, Siamoo and Salema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for instance</w:t>
      </w:r>
      <w:r w:rsidR="0031083C">
        <w:rPr>
          <w:rFonts w:ascii="Times New Roman" w:hAnsi="Times New Roman"/>
          <w:sz w:val="24"/>
          <w:szCs w:val="24"/>
          <w:lang w:val="en-GB"/>
        </w:rPr>
        <w:t>,</w:t>
      </w:r>
      <w:r w:rsidRPr="00B34847">
        <w:rPr>
          <w:rFonts w:ascii="Times New Roman" w:hAnsi="Times New Roman"/>
          <w:sz w:val="24"/>
          <w:szCs w:val="24"/>
          <w:lang w:val="en-GB"/>
        </w:rPr>
        <w:t xml:space="preserve"> </w:t>
      </w:r>
      <w:r w:rsidRPr="008028E2">
        <w:rPr>
          <w:rFonts w:ascii="Times New Roman" w:hAnsi="Times New Roman"/>
          <w:sz w:val="24"/>
          <w:szCs w:val="24"/>
          <w:lang w:val="en-GB"/>
        </w:rPr>
        <w:t>show</w:t>
      </w:r>
      <w:r w:rsidRPr="00B34847">
        <w:rPr>
          <w:rFonts w:ascii="Times New Roman" w:hAnsi="Times New Roman"/>
          <w:sz w:val="24"/>
          <w:szCs w:val="24"/>
          <w:lang w:val="en-GB"/>
        </w:rPr>
        <w:t xml:space="preserve">ed that, in order </w:t>
      </w:r>
      <w:r w:rsidRPr="00B34847">
        <w:rPr>
          <w:rFonts w:ascii="Times New Roman" w:hAnsi="Times New Roman"/>
          <w:bCs/>
          <w:sz w:val="24"/>
          <w:szCs w:val="24"/>
          <w:lang w:val="en-GB"/>
        </w:rPr>
        <w:t xml:space="preserve">to ensure successful  implementation of educational projects, effective mechanisms for M&amp;E should be put in place. This is in line with the </w:t>
      </w:r>
      <w:r w:rsidRPr="00B34847">
        <w:rPr>
          <w:rFonts w:ascii="Times New Roman" w:eastAsia="Times New Roman" w:hAnsi="Times New Roman"/>
          <w:sz w:val="24"/>
          <w:szCs w:val="24"/>
          <w:lang w:val="en-GB"/>
        </w:rPr>
        <w:t xml:space="preserve">Management Competency Theory (MCT) which </w:t>
      </w:r>
      <w:r w:rsidRPr="00B34847">
        <w:rPr>
          <w:rFonts w:ascii="Times New Roman" w:hAnsi="Times New Roman"/>
          <w:bCs/>
          <w:sz w:val="24"/>
          <w:szCs w:val="24"/>
          <w:lang w:val="en-GB"/>
        </w:rPr>
        <w:lastRenderedPageBreak/>
        <w:t>asserts that</w:t>
      </w:r>
      <w:r w:rsidR="0031083C">
        <w:rPr>
          <w:rFonts w:ascii="Times New Roman" w:hAnsi="Times New Roman"/>
          <w:bCs/>
          <w:sz w:val="24"/>
          <w:szCs w:val="24"/>
          <w:lang w:val="en-GB"/>
        </w:rPr>
        <w:t>,</w:t>
      </w:r>
      <w:r w:rsidRPr="00B34847">
        <w:rPr>
          <w:rFonts w:ascii="Times New Roman" w:hAnsi="Times New Roman"/>
          <w:bCs/>
          <w:sz w:val="24"/>
          <w:szCs w:val="24"/>
          <w:lang w:val="en-GB"/>
        </w:rPr>
        <w:t xml:space="preserve"> changes in performance can be brought about by effective integration of technical, human and conceptual managerial</w:t>
      </w:r>
      <w:r w:rsidRPr="00B34847">
        <w:rPr>
          <w:rFonts w:ascii="Times New Roman" w:eastAsia="Times New Roman" w:hAnsi="Times New Roman"/>
          <w:sz w:val="24"/>
          <w:szCs w:val="24"/>
          <w:lang w:val="en-GB"/>
        </w:rPr>
        <w:t xml:space="preserve"> skills </w:t>
      </w:r>
      <w:r w:rsidRPr="00B34847">
        <w:rPr>
          <w:rFonts w:ascii="Times New Roman" w:hAnsi="Times New Roman"/>
          <w:bCs/>
          <w:sz w:val="24"/>
          <w:szCs w:val="24"/>
          <w:lang w:val="en-GB"/>
        </w:rPr>
        <w:t>which enable an organization to perform better (</w:t>
      </w:r>
      <w:r w:rsidRPr="00B34847">
        <w:rPr>
          <w:rFonts w:ascii="Times New Roman" w:hAnsi="Times New Roman"/>
          <w:noProof/>
          <w:sz w:val="24"/>
          <w:szCs w:val="24"/>
          <w:lang w:val="en-GB"/>
        </w:rPr>
        <w:t>Silva, Sabino, Lanuza, Adina, Villaverde, &amp; Pena, 2014).</w:t>
      </w:r>
      <w:r w:rsidRPr="00B34847">
        <w:rPr>
          <w:rFonts w:ascii="Times New Roman" w:hAnsi="Times New Roman"/>
          <w:bCs/>
          <w:sz w:val="24"/>
          <w:szCs w:val="24"/>
          <w:lang w:val="en-GB"/>
        </w:rPr>
        <w:t xml:space="preserve"> According to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{"citationItems":[{"id":"ITEM-1","itemData":{"abstract":"Monitoring and evaluation in food security projects primary purpose is to allow project teams to run projects effectively, ensuring they have the desired results for beneficiaries (ACF, 2011). There is an increased demand for results from donor funded projects in the 21st century (IIRR, 2012). However, the success of donor funded projects on food security intervention continues to face serious challenges. Due to these challenges, the projects have not been able to solve the perennial food shortages faced by communities in the arid and semi-arid areas. The purpose of this study was to find out the role of monitoring and evaluation practices to the success of donor funded food security intervention projects. The findings of this study should assist the food security project implementing agencies to recognize the role played by participatory monitoring and evaluation (P M &amp; E) practices in the success and sustainability of the projects. The study targeted residents of Kibwezi district who have benefited from donor funded food security projects. The study utilized a case study design because it was considered a robust research method particularly when a holistic and in-depth investigation is required. A sample of 40 respondents was selected from four Locations (Makindu, Nzambani, Masongaleni and Mtito Andei) from the larger Kibwezi district through purposive sampling. Data was collected through a questionnaire with 10 questions where respondents indicated responses on statements in a Likert scale. Data from Semi structured interviews from key informants, focussed discussion groups and the government officers who had been involved in these projects were used for triangulation. Quantitative data collected was analysed using MS Excel 2010. The study established that the community was not involved in any monitoring and evaluation of the food security intervention projects. Participatory monitoring and evaluation in food security projects therefore contributes to the success of food security projects though it should be complemented with good project management skills. For P M &amp; E to be applied to the projects, the projects implementing agencies should conduct trainings to the community to build up their capacity in understanding and participation in the monitoring and evaluation system.","author":[{"dropping-particle":"","family":"Kimweli","given":"Joshua Mulei","non-dropping-particle":"","parse-names":false,"suffix":""}],"container-title":"International Journal of Academic Research in Business and Social Sciences","id":"ITEM-1","issue":"6","issued":{"date-parts":[["2013"]]},"page":"2222-6990","title":"The Role of Monitoring and Evaluation Practices to the Success of Donor Funded Food Security Intervention Projects A Case Study Of Kibwezi District","type":"article-journal","volume":"3"},"uris":["http://www.mendeley.com/documents/?uuid=185e30e6-6fb3-4be0-be34-7ca428e43e96","http://www.mendeley.com/documents/?uuid=5a5ceb4e-a41d-4392-ac9b-c1f27c0a1589"]}],"mendeley":{"formattedCitation":"(Kimweli, 2013)","manualFormatting":"Kimweli (2013)","plainTextFormattedCitation":"(Kimweli, 2013)","previouslyFormattedCitation":"(Kimweli, 2013)"},"properties":{"noteIndex":0},"schema":"https://github.com/citation-style-language/schema/raw/master/csl-citation.json"}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Kimweli (2013)</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project success in different organi</w:t>
      </w:r>
      <w:r w:rsidRPr="008028E2">
        <w:rPr>
          <w:rFonts w:ascii="Times New Roman" w:hAnsi="Times New Roman"/>
          <w:bCs/>
          <w:sz w:val="24"/>
          <w:szCs w:val="24"/>
          <w:lang w:val="en-GB"/>
        </w:rPr>
        <w:t>s</w:t>
      </w:r>
      <w:r w:rsidRPr="00B34847">
        <w:rPr>
          <w:rFonts w:ascii="Times New Roman" w:hAnsi="Times New Roman"/>
          <w:bCs/>
          <w:sz w:val="24"/>
          <w:szCs w:val="24"/>
          <w:lang w:val="en-GB"/>
        </w:rPr>
        <w:t xml:space="preserve">ations cannot be achieved without effective involvement of M&amp;E practices. However, regardless of the presence of M&amp;E mechanisms aimed to enhance project performance in various education institutions, scholars indicate that many educational projects in Tanzania are still underperforming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{"citationItems":[{"id":"ITEM-1","itemData":{"DOI":"10.1002/pmj","author":[{"dropping-particle":"","family":"Ika","given":"L. A.","non-dropping-particle":"","parse-names":false,"suffix":""}],"container-title":"Project management journal","id":"ITEM-1","issue":"4","issued":{"date-parts":[["2012"]]},"page":"27-41","title":"Project management for development in Africa: Why projects are failing and what can be done about it.","type":"article-journal","volume":"43"},"uris":["http://www.mendeley.com/documents/?uuid=ca26e2a9-27e2-4198-8392-de6823c8bd53","http://www.mendeley.com/documents/?uuid=ebb793f0-d759-4292-bbd3-2f0807b859bf","http://www.mendeley.com/documents/?uuid=4d217b9d-bf11-4e82-b5ff-7d07119eca0d"]}],"mendeley":{"formattedCitation":"(L. A. Ika, 2012)","manualFormatting":"(Ika, 2017","plainTextFormattedCitation":"(L. A. Ika, 2012)","previouslyFormattedCitation":"(L. A. Ika, 2012)"},"properties":{"noteIndex":0},"schema":"https://github.com/citation-style-language/schema/raw/master/csl-citation.json"}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(Ika, 2017</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{"citationItems":[{"id":"ITEM-1","itemData":{"DOI":"10.36348/jaep.2019.v03i11.003","ISSN":"25232665","author":[{"dropping-particle":"","family":"Meigaru","given":"Molle B","non-dropping-particle":"","parse-names":false,"suffix":""},{"dropping-particle":"","family":"Siamoo","given":"Peter","non-dropping-particle":"","parse-names":false,"suffix":""},{"dropping-particle":"","family":"Salema","given":"Victorini","non-dropping-particle":"","parse-names":false,"suffix":""}],"container-title":"Journal of Advances in Education and Philosophy","id":"ITEM-1","issue":"11","issued":{"date-parts":[["2019"]]},"page":"393-404","title":"Implementation of Strategic Plan in Influencing Academics in Public Teachers Colleges in Tanzania","type":"article-journal","volume":"03"},"uris":["http://www.mendeley.com/documents/?uuid=4d3366d9-7da5-4c52-9f0b-ae1c31e2a230"]}],"mendeley":{"formattedCitation":"(Meigaru et al., 2019)","manualFormatting":"Meigaru et al., 2019; URT, 2020)","plainTextFormattedCitation":"(Meigaru et al., 2019)","previouslyFormattedCitation":"(Meigaru et al., 2019)"},"properties":{"noteIndex":0},"schema":"https://github.com/citation-style-language/schema/raw/master/csl-citation.json"}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 xml:space="preserve">Meigaru </w:t>
      </w:r>
      <w:r w:rsidRPr="001A122F">
        <w:rPr>
          <w:rFonts w:ascii="Times New Roman" w:hAnsi="Times New Roman"/>
          <w:bCs/>
          <w:noProof/>
          <w:sz w:val="24"/>
          <w:szCs w:val="24"/>
          <w:lang w:val="en-GB"/>
        </w:rPr>
        <w:t>et al</w:t>
      </w:r>
      <w:r w:rsidRPr="00B34847">
        <w:rPr>
          <w:rFonts w:ascii="Times New Roman" w:hAnsi="Times New Roman"/>
          <w:bCs/>
          <w:i/>
          <w:noProof/>
          <w:sz w:val="24"/>
          <w:szCs w:val="24"/>
          <w:lang w:val="en-GB"/>
        </w:rPr>
        <w:t>.,</w:t>
      </w:r>
      <w:r w:rsidRPr="00B34847">
        <w:rPr>
          <w:rFonts w:ascii="Times New Roman" w:hAnsi="Times New Roman"/>
          <w:bCs/>
          <w:noProof/>
          <w:sz w:val="24"/>
          <w:szCs w:val="24"/>
          <w:lang w:val="en-GB"/>
        </w:rPr>
        <w:t xml:space="preserve"> 2019; URT, 2020)</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w:t>
      </w:r>
    </w:p>
    <w:p w14:paraId="2BE03278" w14:textId="580CB47E" w:rsidR="008862A9" w:rsidRPr="00B34847" w:rsidRDefault="008862A9" w:rsidP="001C4CC5">
      <w:pPr>
        <w:autoSpaceDE w:val="0"/>
        <w:autoSpaceDN w:val="0"/>
        <w:adjustRightInd w:val="0"/>
        <w:spacing w:after="240"/>
        <w:rPr>
          <w:rFonts w:ascii="Times New Roman" w:hAnsi="Times New Roman"/>
          <w:sz w:val="24"/>
          <w:szCs w:val="24"/>
          <w:lang w:val="en-GB"/>
        </w:rPr>
      </w:pPr>
      <w:r w:rsidRPr="00B34847">
        <w:rPr>
          <w:rFonts w:ascii="Times New Roman" w:hAnsi="Times New Roman"/>
          <w:bCs/>
          <w:sz w:val="24"/>
          <w:szCs w:val="24"/>
          <w:lang w:val="en-GB"/>
        </w:rPr>
        <w:t>In the effort to address such challenges, the government of Tanzania has initiated various strategies involving policy reforms aimed to enhance performance of educational projects.</w:t>
      </w:r>
      <w:r w:rsidRPr="00B34847">
        <w:rPr>
          <w:rFonts w:ascii="Times New Roman" w:hAnsi="Times New Roman"/>
          <w:sz w:val="24"/>
          <w:szCs w:val="24"/>
          <w:lang w:val="en-GB"/>
        </w:rPr>
        <w:t xml:space="preserve"> These include introduction of the Education Sector Development Program</w:t>
      </w:r>
      <w:r w:rsidR="00622FB9">
        <w:rPr>
          <w:rFonts w:ascii="Times New Roman" w:hAnsi="Times New Roman"/>
          <w:sz w:val="24"/>
          <w:szCs w:val="24"/>
          <w:lang w:val="en-GB"/>
        </w:rPr>
        <w:t>me</w:t>
      </w:r>
      <w:r w:rsidRPr="00B34847">
        <w:rPr>
          <w:rFonts w:ascii="Times New Roman" w:hAnsi="Times New Roman"/>
          <w:sz w:val="24"/>
          <w:szCs w:val="24"/>
          <w:lang w:val="en-GB"/>
        </w:rPr>
        <w:t xml:space="preserve"> (ESDP), Secondary Education Development Program</w:t>
      </w:r>
      <w:r w:rsidRPr="008028E2">
        <w:rPr>
          <w:rFonts w:ascii="Times New Roman" w:hAnsi="Times New Roman"/>
          <w:sz w:val="24"/>
          <w:szCs w:val="24"/>
          <w:lang w:val="en-GB"/>
        </w:rPr>
        <w:t>me</w:t>
      </w:r>
      <w:r w:rsidRPr="00B34847">
        <w:rPr>
          <w:rFonts w:ascii="Times New Roman" w:hAnsi="Times New Roman"/>
          <w:sz w:val="24"/>
          <w:szCs w:val="24"/>
          <w:lang w:val="en-GB"/>
        </w:rPr>
        <w:t xml:space="preserve"> (SEDP) and Teacher Education Development Program</w:t>
      </w:r>
      <w:r w:rsidRPr="008028E2">
        <w:rPr>
          <w:rFonts w:ascii="Times New Roman" w:hAnsi="Times New Roman"/>
          <w:sz w:val="24"/>
          <w:szCs w:val="24"/>
          <w:lang w:val="en-GB"/>
        </w:rPr>
        <w:t>me</w:t>
      </w:r>
      <w:r w:rsidRPr="00B34847">
        <w:rPr>
          <w:rFonts w:ascii="Times New Roman" w:hAnsi="Times New Roman"/>
          <w:sz w:val="24"/>
          <w:szCs w:val="24"/>
          <w:lang w:val="en-GB"/>
        </w:rPr>
        <w:t xml:space="preserve"> (TEDP)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{"citationItems":[{"id":"ITEM-1","itemData":{"author":[{"dropping-particle":"","family":"Education","given":"Ministry of","non-dropping-particle":"","parse-names":false,"suffix":""}],"id":"ITEM-1","issue":"March 2010","issued":{"date-parts":[["2010"]]},"page":"2010-2014","title":"the United Republic of Tanzania Ministry of Education and Vocational Training Proposed Secondary Education Development Program Ii (Sedp Ii)","type":"article-journal"},"uris":["http://www.mendeley.com/documents/?uuid=06673198-a4f8-44f0-81fb-637bc9ad9ec7","http://www.mendeley.com/documents/?uuid=790c89a1-8d39-448b-8af4-3d12158590c7","http://www.mendeley.com/documents/?uuid=631abfae-87a9-4fe5-9628-53d26625182d"]}],"mendeley":{"formattedCitation":"(Education, 2010)","manualFormatting":"(URT, 201","plainTextFormattedCitation":"(Education, 2010)","previouslyFormattedCitation":"(Education,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(URT, 201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8). These initiatives were intended to enhance effective planning and implementation of educational projects at basic and secondary levels of the education system (URT, 2018). </w:t>
      </w:r>
    </w:p>
    <w:p w14:paraId="4C0317F9" w14:textId="7D66AB15" w:rsidR="008862A9" w:rsidRPr="00B34847" w:rsidRDefault="008862A9" w:rsidP="001C4CC5">
      <w:pPr>
        <w:autoSpaceDE w:val="0"/>
        <w:autoSpaceDN w:val="0"/>
        <w:adjustRightInd w:val="0"/>
        <w:spacing w:after="240"/>
        <w:rPr>
          <w:rFonts w:ascii="Times New Roman" w:hAnsi="Times New Roman"/>
          <w:noProof/>
          <w:sz w:val="24"/>
          <w:szCs w:val="24"/>
          <w:lang w:val="en-GB"/>
        </w:rPr>
      </w:pPr>
      <w:r w:rsidRPr="00B34847">
        <w:rPr>
          <w:rFonts w:ascii="Times New Roman" w:hAnsi="Times New Roman"/>
          <w:sz w:val="24"/>
          <w:szCs w:val="24"/>
          <w:lang w:val="en-GB"/>
        </w:rPr>
        <w:t xml:space="preserve">As a result, within the teacher education sub-sector, the operational management of projects was </w:t>
      </w:r>
      <w:r w:rsidRPr="00B34847">
        <w:rPr>
          <w:rFonts w:ascii="Times New Roman" w:hAnsi="Times New Roman"/>
          <w:sz w:val="24"/>
          <w:szCs w:val="24"/>
          <w:shd w:val="clear" w:color="auto" w:fill="FFFFFF"/>
          <w:lang w:val="en-GB"/>
        </w:rPr>
        <w:t xml:space="preserve">transferred to the respective teachers’ colleges </w:t>
      </w:r>
      <w:r w:rsidRPr="00B34847">
        <w:rPr>
          <w:rFonts w:ascii="Times New Roman" w:hAnsi="Times New Roman"/>
          <w:sz w:val="24"/>
          <w:szCs w:val="24"/>
          <w:shd w:val="clear" w:color="auto" w:fill="FFFFFF"/>
          <w:lang w:val="en-GB"/>
        </w:rPr>
        <w:fldChar w:fldCharType="begin" w:fldLock="1"/>
      </w:r>
      <w:r w:rsidRPr="00B34847">
        <w:rPr>
          <w:rFonts w:ascii="Times New Roman" w:hAnsi="Times New Roman"/>
          <w:sz w:val="24"/>
          <w:szCs w:val="24"/>
          <w:shd w:val="clear" w:color="auto" w:fill="FFFFFF"/>
          <w:lang w:val="en-GB"/>
        </w:rPr>
        <w:instrText>ADDIN CSL_CITATION {"citationItems":[{"id":"ITEM-1","itemData":{"author":[{"dropping-particle":"","family":"U.R.T","given":"","non-dropping-particle":"","parse-names":false,"suffix":""}],"id":"ITEM-1","issued":{"date-parts":[["1998"]]},"title":"Local Government Reform Programme: Policy Paper on Local Government Reform","type":"article-journal"},"uris":["http://www.mendeley.com/documents/?uuid=b79adc15-2e0b-4f22-bda4-e19ae91aa660","http://www.mendeley.com/documents/?uuid=f817c1bf-83e8-4f91-8186-b465a1282230","http://www.mendeley.com/documents/?uuid=2031811b-0a88-48b5-93e0-bfb425b6801e"]}],"mendeley":{"formattedCitation":"(U.R.T, 1998)","manualFormatting":"(URT,","plainTextFormattedCitation":"(U.R.T, 1998)","previouslyFormattedCitation":"(U.R.T, 1998)"},"properties":{"noteIndex":0},"schema":"https://github.com/citation-style-language/schema/raw/master/csl-citation.json"}</w:instrText>
      </w:r>
      <w:r w:rsidRPr="00B34847">
        <w:rPr>
          <w:rFonts w:ascii="Times New Roman" w:hAnsi="Times New Roman"/>
          <w:sz w:val="24"/>
          <w:szCs w:val="24"/>
          <w:shd w:val="clear" w:color="auto" w:fill="FFFFFF"/>
          <w:lang w:val="en-GB"/>
        </w:rPr>
        <w:fldChar w:fldCharType="separate"/>
      </w:r>
      <w:r w:rsidRPr="00B34847">
        <w:rPr>
          <w:rFonts w:ascii="Times New Roman" w:hAnsi="Times New Roman"/>
          <w:noProof/>
          <w:sz w:val="24"/>
          <w:szCs w:val="24"/>
          <w:shd w:val="clear" w:color="auto" w:fill="FFFFFF"/>
          <w:lang w:val="en-GB"/>
        </w:rPr>
        <w:t>(URT,</w:t>
      </w:r>
      <w:r w:rsidRPr="00B34847">
        <w:rPr>
          <w:rFonts w:ascii="Times New Roman" w:hAnsi="Times New Roman"/>
          <w:sz w:val="24"/>
          <w:szCs w:val="24"/>
          <w:shd w:val="clear" w:color="auto" w:fill="FFFFFF"/>
          <w:lang w:val="en-GB"/>
        </w:rPr>
        <w:fldChar w:fldCharType="end"/>
      </w:r>
      <w:r w:rsidRPr="00B34847">
        <w:rPr>
          <w:rFonts w:ascii="Times New Roman" w:hAnsi="Times New Roman"/>
          <w:sz w:val="24"/>
          <w:szCs w:val="24"/>
          <w:shd w:val="clear" w:color="auto" w:fill="FFFFFF"/>
          <w:lang w:val="en-GB"/>
        </w:rPr>
        <w:t xml:space="preserve"> </w:t>
      </w:r>
      <w:r w:rsidRPr="00B34847">
        <w:rPr>
          <w:rFonts w:ascii="Times New Roman" w:hAnsi="Times New Roman"/>
          <w:sz w:val="24"/>
          <w:szCs w:val="24"/>
          <w:shd w:val="clear" w:color="auto" w:fill="FFFFFF"/>
          <w:lang w:val="en-GB"/>
        </w:rPr>
        <w:fldChar w:fldCharType="begin" w:fldLock="1"/>
      </w:r>
      <w:r w:rsidRPr="00B34847">
        <w:rPr>
          <w:rFonts w:ascii="Times New Roman" w:hAnsi="Times New Roman"/>
          <w:sz w:val="24"/>
          <w:szCs w:val="24"/>
          <w:shd w:val="clear" w:color="auto" w:fill="FFFFFF"/>
          <w:lang w:val="en-GB"/>
        </w:rPr>
        <w:instrText>ADDIN CSL_CITATION {"citationItems":[{"id":"ITEM-1","itemData":{"author":[{"dropping-particle":"","family":"Box","given":"Po","non-dropping-particle":"","parse-names":false,"suffix":""}],"id":"ITEM-1","issued":{"date-parts":[["2014"]]},"title":"THE UNITED REPUBLIC OF TANZANIA PRIME MINISTER'S OFFICE REGIONAL ADMINISTRATION AND LOCAL GOVERNMENT LOCAL GOVERNMENT DEVELOPMENT GRANT (LGDG) SYSTEM MONITORING AND EVALUATION FRAMEWORK (M&amp;amp;E) Final Draft","type":"report"},"uris":["http://www.mendeley.com/documents/?uuid=8a4f4fd9-f4cd-3f4d-85a9-396e64f63c65","http://www.mendeley.com/documents/?uuid=cb804b98-f9da-432f-b5df-904f1daa75d6","http://www.mendeley.com/documents/?uuid=bbffa674-5105-4e33-b5e3-79c97689799a"]}],"mendeley":{"formattedCitation":"(Box, 2014)","manualFormatting":"2014","plainTextFormattedCitation":"(Box, 2014)","previouslyFormattedCitation":"(Box, 2014)"},"properties":{"noteIndex":0},"schema":"https://github.com/citation-style-language/schema/raw/master/csl-citation.json"}</w:instrText>
      </w:r>
      <w:r w:rsidRPr="00B34847">
        <w:rPr>
          <w:rFonts w:ascii="Times New Roman" w:hAnsi="Times New Roman"/>
          <w:sz w:val="24"/>
          <w:szCs w:val="24"/>
          <w:shd w:val="clear" w:color="auto" w:fill="FFFFFF"/>
          <w:lang w:val="en-GB"/>
        </w:rPr>
        <w:fldChar w:fldCharType="separate"/>
      </w:r>
      <w:r w:rsidRPr="00B34847">
        <w:rPr>
          <w:rFonts w:ascii="Times New Roman" w:hAnsi="Times New Roman"/>
          <w:noProof/>
          <w:sz w:val="24"/>
          <w:szCs w:val="24"/>
          <w:shd w:val="clear" w:color="auto" w:fill="FFFFFF"/>
          <w:lang w:val="en-GB"/>
        </w:rPr>
        <w:t>2014</w:t>
      </w:r>
      <w:r w:rsidRPr="00B34847">
        <w:rPr>
          <w:rFonts w:ascii="Times New Roman" w:hAnsi="Times New Roman"/>
          <w:sz w:val="24"/>
          <w:szCs w:val="24"/>
          <w:shd w:val="clear" w:color="auto" w:fill="FFFFFF"/>
          <w:lang w:val="en-GB"/>
        </w:rPr>
        <w:fldChar w:fldCharType="end"/>
      </w:r>
      <w:r w:rsidRPr="00B34847">
        <w:rPr>
          <w:rFonts w:ascii="Times New Roman" w:hAnsi="Times New Roman"/>
          <w:sz w:val="24"/>
          <w:szCs w:val="24"/>
          <w:shd w:val="clear" w:color="auto" w:fill="FFFFFF"/>
          <w:lang w:val="en-GB"/>
        </w:rPr>
        <w:t>;</w:t>
      </w:r>
      <w:r w:rsidRPr="00B34847">
        <w:rPr>
          <w:rFonts w:ascii="Times New Roman" w:hAnsi="Times New Roman"/>
          <w:sz w:val="24"/>
          <w:szCs w:val="24"/>
          <w:shd w:val="clear" w:color="auto" w:fill="FFFFFF"/>
          <w:lang w:val="en-GB"/>
        </w:rPr>
        <w:fldChar w:fldCharType="begin" w:fldLock="1"/>
      </w:r>
      <w:r w:rsidRPr="00B34847">
        <w:rPr>
          <w:rFonts w:ascii="Times New Roman" w:hAnsi="Times New Roman"/>
          <w:sz w:val="24"/>
          <w:szCs w:val="24"/>
          <w:shd w:val="clear" w:color="auto" w:fill="FFFFFF"/>
          <w:lang w:val="en-GB"/>
        </w:rPr>
        <w:instrText>ADDIN CSL_CITATION {"citationItems":[{"id":"ITEM-1","itemData":{"DOI":"10.36348/jaep.2019.v03i11.003","author":[{"dropping-particle":"","family":"Meigaru","given":"","non-dropping-particle":"","parse-names":false,"suffix":""}],"container-title":"Journal of Advances in Education and Philosophy","id":"ITEM-1","issued":{"date-parts":[["2019"]]},"page":"393-404","title":"Implementation of Strategic Plan in Influencing Academics in Public Teachers Colleges in Tanzania","type":"article-journal","volume":"2665"},"uris":["http://www.mendeley.com/documents/?uuid=9c4a5a32-fd23-47bd-a3c9-1cb83de6babe"]}],"mendeley":{"formattedCitation":"(Meigaru, 2019)","manualFormatting":" Meigaru et al., 2019)","plainTextFormattedCitation":"(Meigaru, 2019)","previouslyFormattedCitation":"(Meigaru, 2019)"},"properties":{"noteIndex":0},"schema":"https://github.com/citation-style-language/schema/raw/master/csl-citation.json"}</w:instrText>
      </w:r>
      <w:r w:rsidRPr="00B34847">
        <w:rPr>
          <w:rFonts w:ascii="Times New Roman" w:hAnsi="Times New Roman"/>
          <w:sz w:val="24"/>
          <w:szCs w:val="24"/>
          <w:shd w:val="clear" w:color="auto" w:fill="FFFFFF"/>
          <w:lang w:val="en-GB"/>
        </w:rPr>
        <w:fldChar w:fldCharType="separate"/>
      </w:r>
      <w:r w:rsidRPr="001A122F">
        <w:rPr>
          <w:rFonts w:ascii="Times New Roman" w:hAnsi="Times New Roman"/>
          <w:noProof/>
          <w:sz w:val="24"/>
          <w:szCs w:val="24"/>
          <w:shd w:val="clear" w:color="auto" w:fill="FFFFFF"/>
          <w:lang w:val="en-GB"/>
        </w:rPr>
        <w:t xml:space="preserve"> </w:t>
      </w:r>
      <w:r w:rsidRPr="00351ED1">
        <w:rPr>
          <w:rFonts w:ascii="Times New Roman" w:hAnsi="Times New Roman"/>
          <w:noProof/>
          <w:sz w:val="24"/>
          <w:szCs w:val="24"/>
          <w:shd w:val="clear" w:color="auto" w:fill="FFFFFF"/>
          <w:lang w:val="en-GB"/>
        </w:rPr>
        <w:t>Meigaru</w:t>
      </w:r>
      <w:r w:rsidRPr="001A122F">
        <w:rPr>
          <w:rFonts w:ascii="Times New Roman" w:hAnsi="Times New Roman"/>
          <w:noProof/>
          <w:sz w:val="24"/>
          <w:szCs w:val="24"/>
          <w:shd w:val="clear" w:color="auto" w:fill="FFFFFF"/>
          <w:lang w:val="en-GB"/>
        </w:rPr>
        <w:t xml:space="preserve"> et al.</w:t>
      </w:r>
      <w:r w:rsidRPr="00B34847">
        <w:rPr>
          <w:rFonts w:ascii="Times New Roman" w:hAnsi="Times New Roman"/>
          <w:i/>
          <w:iCs/>
          <w:noProof/>
          <w:sz w:val="24"/>
          <w:szCs w:val="24"/>
          <w:shd w:val="clear" w:color="auto" w:fill="FFFFFF"/>
          <w:lang w:val="en-GB"/>
        </w:rPr>
        <w:t>,</w:t>
      </w:r>
      <w:r w:rsidRPr="00B34847">
        <w:rPr>
          <w:rFonts w:ascii="Times New Roman" w:hAnsi="Times New Roman"/>
          <w:noProof/>
          <w:sz w:val="24"/>
          <w:szCs w:val="24"/>
          <w:shd w:val="clear" w:color="auto" w:fill="FFFFFF"/>
          <w:lang w:val="en-GB"/>
        </w:rPr>
        <w:t xml:space="preserve"> 2019)</w:t>
      </w:r>
      <w:r w:rsidRPr="00B34847">
        <w:rPr>
          <w:rFonts w:ascii="Times New Roman" w:hAnsi="Times New Roman"/>
          <w:sz w:val="24"/>
          <w:szCs w:val="24"/>
          <w:shd w:val="clear" w:color="auto" w:fill="FFFFFF"/>
          <w:lang w:val="en-GB"/>
        </w:rPr>
        <w:fldChar w:fldCharType="end"/>
      </w:r>
      <w:r w:rsidRPr="00B34847">
        <w:rPr>
          <w:rFonts w:ascii="Times New Roman" w:hAnsi="Times New Roman"/>
          <w:sz w:val="24"/>
          <w:szCs w:val="24"/>
          <w:shd w:val="clear" w:color="auto" w:fill="FFFFFF"/>
          <w:lang w:val="en-GB"/>
        </w:rPr>
        <w:t xml:space="preserve">. </w:t>
      </w:r>
      <w:r w:rsidRPr="00B34847">
        <w:rPr>
          <w:rFonts w:ascii="Times New Roman" w:hAnsi="Times New Roman"/>
          <w:noProof/>
          <w:sz w:val="24"/>
          <w:szCs w:val="24"/>
          <w:lang w:val="en-GB"/>
        </w:rPr>
        <w:t xml:space="preserve">Despite all these efforts, </w:t>
      </w:r>
      <w:r w:rsidRPr="00B34847">
        <w:rPr>
          <w:rFonts w:ascii="Times New Roman" w:hAnsi="Times New Roman"/>
          <w:noProof/>
          <w:sz w:val="24"/>
          <w:szCs w:val="24"/>
          <w:lang w:val="en-GB"/>
        </w:rPr>
        <w:fldChar w:fldCharType="begin" w:fldLock="1"/>
      </w:r>
      <w:r w:rsidRPr="00B34847">
        <w:rPr>
          <w:rFonts w:ascii="Times New Roman" w:hAnsi="Times New Roman"/>
          <w:noProof/>
          <w:sz w:val="24"/>
          <w:szCs w:val="24"/>
          <w:lang w:val="en-GB"/>
        </w:rPr>
        <w:instrText>ADDIN CSL_CITATION {"citationItems":[{"id":"ITEM-1","itemData":{"DOI":"10.5171/2012.703053","ISBN":"9781908272010","ISSN":"20491034","abstract":"The success of implementing information and communication technologies for development (ICT4D) requires an informed understanding of the context of application. This helps to inform decision making during identification, planning, and evaluation of ICT projects. In the African context, this is of paramount importance. However, empirical studies regarding ICT4D in Africa are still limited. This study aimed at identifying issues underlying the implementation of ICT4D in Tanzania. Specifically, it focused at identifying key priorities on ICT4D, facilitators, and challenges facing ICT4D implementation in Tanzania. The study also attempts to suggest possible measures to be taken to facilitate the progress of ICT4D for next 10 years. The results show that it is imperative to streamline ICT into the areas of i) Production and service provision ii) government iii) Health iv) Education, v)Business, and vi) the growth of SMEs. This is facilitated by i) Tax relief in ICT equipment, particularly computers and peripherals, ii) availability of low cost ICTs, iii) supportive social infrastructure, and iv) Government commitment. On the other hand, ICT4D in Tanzania is challenged by i) unsupportive connectivity infrastructure, ii) inadequate content quality, iii) unsupportive organisational issues such as policies, laws, and established systems and procedures, and iv) people related issues including inadequate ICT skills, mindset, and awareness. We observe that successful implementation of ICT4D in Tanzania is possible if facilitators can be exploited and challenges addressed. Specific issues that can be addressed are i) improving ICT connectivity, ii) enhancing content quality, iii) addressing leadership and organisational inertia, iv) emphasising on ICT effective strategic planning for ICT, v) enhancing ICT skills, awareness and mindset, and vi) cultivating innovative the culture at organisation level.","author":[{"dropping-particle":"","family":"Yonazi","given":"Jim","non-dropping-particle":"","parse-names":false,"suffix":""}],"container-title":"Proceedings of the European Conference on e-Government, ECEG","id":"ITEM-1","issued":{"date-parts":[["2011"]]},"page":"578-588","title":"Exploring facilitators and challenges facing ICT4D in Tanzania","type":"article-journal","volume":"2012"},"uris":["http://www.mendeley.com/documents/?uuid=432a447b-6db8-4f21-8656-690d2d2ecaaf","http://www.mendeley.com/documents/?uuid=db19b559-05fb-4d36-9575-f973274c18b9"]}],"mendeley":{"formattedCitation":"(Yonazi, 2011)","manualFormatting":"Yonazi (2011","plainTextFormattedCitation":"(Yonazi, 2011)","previouslyFormattedCitation":"(Yonazi, 2011)"},"properties":{"noteIndex":0},"schema":"https://github.com/citation-style-language/schema/raw/master/csl-citation.json"}</w:instrText>
      </w:r>
      <w:r w:rsidRPr="00B34847">
        <w:rPr>
          <w:rFonts w:ascii="Times New Roman" w:hAnsi="Times New Roman"/>
          <w:noProof/>
          <w:sz w:val="24"/>
          <w:szCs w:val="24"/>
          <w:lang w:val="en-GB"/>
        </w:rPr>
        <w:fldChar w:fldCharType="separate"/>
      </w:r>
      <w:r w:rsidRPr="00B34847">
        <w:rPr>
          <w:rFonts w:ascii="Times New Roman" w:hAnsi="Times New Roman"/>
          <w:noProof/>
          <w:sz w:val="24"/>
          <w:szCs w:val="24"/>
          <w:lang w:val="en-GB"/>
        </w:rPr>
        <w:t>Yonazi (2011</w:t>
      </w:r>
      <w:r w:rsidRPr="00B34847">
        <w:rPr>
          <w:rFonts w:ascii="Times New Roman" w:hAnsi="Times New Roman"/>
          <w:noProof/>
          <w:sz w:val="24"/>
          <w:szCs w:val="24"/>
          <w:lang w:val="en-GB"/>
        </w:rPr>
        <w:fldChar w:fldCharType="end"/>
      </w:r>
      <w:r w:rsidRPr="00B34847">
        <w:rPr>
          <w:rFonts w:ascii="Times New Roman" w:hAnsi="Times New Roman"/>
          <w:noProof/>
          <w:sz w:val="24"/>
          <w:szCs w:val="24"/>
          <w:lang w:val="en-GB"/>
        </w:rPr>
        <w:t xml:space="preserve">) and  </w:t>
      </w:r>
      <w:r w:rsidRPr="00B34847">
        <w:rPr>
          <w:rFonts w:ascii="Times New Roman" w:hAnsi="Times New Roman"/>
          <w:noProof/>
          <w:sz w:val="24"/>
          <w:szCs w:val="24"/>
          <w:lang w:val="en-GB"/>
        </w:rPr>
        <w:fldChar w:fldCharType="begin" w:fldLock="1"/>
      </w:r>
      <w:r w:rsidRPr="00B34847">
        <w:rPr>
          <w:rFonts w:ascii="Times New Roman" w:hAnsi="Times New Roman"/>
          <w:noProof/>
          <w:sz w:val="24"/>
          <w:szCs w:val="24"/>
          <w:lang w:val="en-GB"/>
        </w:rPr>
        <w:instrText>ADDIN CSL_CITATION {"citationItems":[{"id":"ITEM-1","itemData":{"author":[{"dropping-particle":"","family":"Mmbughu","given":"A. E","non-dropping-particle":"","parse-names":false,"suffix":""}],"id":"ITEM-1","issued":{"date-parts":[["2015"]]},"title":"Assessing the influence of ICT on Project Management team performance: a case of selected Tanzania Federation of cooperative projects, Dar es salaam AHADIEL E. MMBUGHU DISSERTATION SUBMITTED IN PARTIAL FULFILLMENT FOR THE REQUREMENTS FOR THE DEGREE OF MAS","type":"report"},"uris":["http://www.mendeley.com/documents/?uuid=d005bfa5-2c50-3921-ad8c-dd47db335517","http://www.mendeley.com/documents/?uuid=3e68d90f-333f-4cb2-9a65-38b03ac92c40","http://www.mendeley.com/documents/?uuid=cb4d014d-6421-41c6-bf72-5bcae8927647"]}],"mendeley":{"formattedCitation":"(Mmbughu, 2015)","manualFormatting":"Mmbughu (2015)","plainTextFormattedCitation":"(Mmbughu, 2015)","previouslyFormattedCitation":"(Mmbughu, 2015)"},"properties":{"noteIndex":0},"schema":"https://github.com/citation-style-language/schema/raw/master/csl-citation.json"}</w:instrText>
      </w:r>
      <w:r w:rsidRPr="00B34847">
        <w:rPr>
          <w:rFonts w:ascii="Times New Roman" w:hAnsi="Times New Roman"/>
          <w:noProof/>
          <w:sz w:val="24"/>
          <w:szCs w:val="24"/>
          <w:lang w:val="en-GB"/>
        </w:rPr>
        <w:fldChar w:fldCharType="separate"/>
      </w:r>
      <w:r w:rsidRPr="00B34847">
        <w:rPr>
          <w:rFonts w:ascii="Times New Roman" w:hAnsi="Times New Roman"/>
          <w:noProof/>
          <w:sz w:val="24"/>
          <w:szCs w:val="24"/>
          <w:lang w:val="en-GB"/>
        </w:rPr>
        <w:t>Mmbughu (2015)</w:t>
      </w:r>
      <w:r w:rsidRPr="00B34847">
        <w:rPr>
          <w:rFonts w:ascii="Times New Roman" w:hAnsi="Times New Roman"/>
          <w:noProof/>
          <w:sz w:val="24"/>
          <w:szCs w:val="24"/>
          <w:lang w:val="en-GB"/>
        </w:rPr>
        <w:fldChar w:fldCharType="end"/>
      </w:r>
      <w:r w:rsidRPr="00B34847">
        <w:rPr>
          <w:rFonts w:ascii="Times New Roman" w:hAnsi="Times New Roman"/>
          <w:noProof/>
          <w:sz w:val="24"/>
          <w:szCs w:val="24"/>
          <w:lang w:val="en-GB"/>
        </w:rPr>
        <w:t xml:space="preserve">  revealed that</w:t>
      </w:r>
      <w:r w:rsidR="00622FB9">
        <w:rPr>
          <w:rFonts w:ascii="Times New Roman" w:hAnsi="Times New Roman"/>
          <w:noProof/>
          <w:sz w:val="24"/>
          <w:szCs w:val="24"/>
          <w:lang w:val="en-GB"/>
        </w:rPr>
        <w:t>,</w:t>
      </w:r>
      <w:r w:rsidRPr="00B34847">
        <w:rPr>
          <w:rFonts w:ascii="Times New Roman" w:hAnsi="Times New Roman"/>
          <w:noProof/>
          <w:sz w:val="24"/>
          <w:szCs w:val="24"/>
          <w:lang w:val="en-GB"/>
        </w:rPr>
        <w:t xml:space="preserve"> many projects still faced challenges of underperforming and only a few ha</w:t>
      </w:r>
      <w:r w:rsidRPr="008028E2">
        <w:rPr>
          <w:rFonts w:ascii="Times New Roman" w:hAnsi="Times New Roman"/>
          <w:noProof/>
          <w:sz w:val="24"/>
          <w:szCs w:val="24"/>
          <w:lang w:val="en-GB"/>
        </w:rPr>
        <w:t>d</w:t>
      </w:r>
      <w:r w:rsidRPr="00B34847">
        <w:rPr>
          <w:rFonts w:ascii="Times New Roman" w:hAnsi="Times New Roman"/>
          <w:noProof/>
          <w:sz w:val="24"/>
          <w:szCs w:val="24"/>
          <w:lang w:val="en-GB"/>
        </w:rPr>
        <w:t xml:space="preserve"> managed to perform to the expected standards. </w:t>
      </w:r>
      <w:r w:rsidRPr="008028E2">
        <w:rPr>
          <w:rFonts w:ascii="Times New Roman" w:hAnsi="Times New Roman"/>
          <w:noProof/>
          <w:sz w:val="24"/>
          <w:szCs w:val="24"/>
          <w:lang w:val="en-GB"/>
        </w:rPr>
        <w:t>That</w:t>
      </w:r>
      <w:r w:rsidRPr="00B34847">
        <w:rPr>
          <w:rFonts w:ascii="Times New Roman" w:hAnsi="Times New Roman"/>
          <w:noProof/>
          <w:sz w:val="24"/>
          <w:szCs w:val="24"/>
          <w:lang w:val="en-GB"/>
        </w:rPr>
        <w:t xml:space="preserve"> trend of poor project performance could be attributed  to lack of focused attention on the specific aspects </w:t>
      </w:r>
      <w:r w:rsidRPr="00B34847">
        <w:rPr>
          <w:rFonts w:ascii="Times New Roman" w:hAnsi="Times New Roman"/>
          <w:noProof/>
          <w:sz w:val="24"/>
          <w:szCs w:val="24"/>
          <w:lang w:val="en-GB"/>
        </w:rPr>
        <w:lastRenderedPageBreak/>
        <w:t>that are essential for project success such as managerial skills, attitudes and experience of staff involved.</w:t>
      </w:r>
    </w:p>
    <w:p w14:paraId="10260D11" w14:textId="1FD7D84F" w:rsidR="008862A9" w:rsidRPr="00B34847" w:rsidRDefault="008862A9" w:rsidP="001C4CC5">
      <w:pPr>
        <w:autoSpaceDE w:val="0"/>
        <w:autoSpaceDN w:val="0"/>
        <w:adjustRightInd w:val="0"/>
        <w:spacing w:after="240"/>
        <w:rPr>
          <w:rFonts w:ascii="Times New Roman" w:hAnsi="Times New Roman"/>
          <w:noProof/>
          <w:sz w:val="24"/>
          <w:szCs w:val="24"/>
          <w:lang w:val="en-GB"/>
        </w:rPr>
      </w:pPr>
      <w:r w:rsidRPr="00B34847">
        <w:rPr>
          <w:rFonts w:ascii="Times New Roman" w:hAnsi="Times New Roman"/>
          <w:noProof/>
          <w:sz w:val="24"/>
          <w:szCs w:val="24"/>
          <w:lang w:val="en-GB"/>
        </w:rPr>
        <w:t>According to Duncan and Nyang (2021), organi</w:t>
      </w:r>
      <w:r w:rsidRPr="008028E2">
        <w:rPr>
          <w:rFonts w:ascii="Times New Roman" w:hAnsi="Times New Roman"/>
          <w:noProof/>
          <w:sz w:val="24"/>
          <w:szCs w:val="24"/>
          <w:lang w:val="en-GB"/>
        </w:rPr>
        <w:t>s</w:t>
      </w:r>
      <w:r w:rsidRPr="00B34847">
        <w:rPr>
          <w:rFonts w:ascii="Times New Roman" w:hAnsi="Times New Roman"/>
          <w:noProof/>
          <w:sz w:val="24"/>
          <w:szCs w:val="24"/>
          <w:lang w:val="en-GB"/>
        </w:rPr>
        <w:t>ational management skills are necessary input</w:t>
      </w:r>
      <w:r w:rsidRPr="008028E2">
        <w:rPr>
          <w:rFonts w:ascii="Times New Roman" w:hAnsi="Times New Roman"/>
          <w:noProof/>
          <w:sz w:val="24"/>
          <w:szCs w:val="24"/>
          <w:lang w:val="en-GB"/>
        </w:rPr>
        <w:t>s</w:t>
      </w:r>
      <w:r w:rsidRPr="00B34847">
        <w:rPr>
          <w:rFonts w:ascii="Times New Roman" w:hAnsi="Times New Roman"/>
          <w:noProof/>
          <w:sz w:val="24"/>
          <w:szCs w:val="24"/>
          <w:lang w:val="en-GB"/>
        </w:rPr>
        <w:t xml:space="preserve"> in the application  of M&amp;E  in achievement of project success. </w:t>
      </w:r>
      <w:r w:rsidRPr="00B34847">
        <w:rPr>
          <w:rFonts w:ascii="Times New Roman" w:eastAsia="Times New Roman" w:hAnsi="Times New Roman"/>
          <w:sz w:val="24"/>
          <w:szCs w:val="24"/>
          <w:lang w:val="en-GB"/>
        </w:rPr>
        <w:t xml:space="preserve"> </w:t>
      </w:r>
      <w:r w:rsidRPr="00B34847">
        <w:rPr>
          <w:rFonts w:ascii="Times New Roman" w:hAnsi="Times New Roman"/>
          <w:noProof/>
          <w:sz w:val="24"/>
          <w:szCs w:val="24"/>
          <w:lang w:val="en-GB"/>
        </w:rPr>
        <w:t xml:space="preserve">Moreover, the MCT asserts that successful implementation of project operations is directly associated with relevant managerial skills of the project implementers. Therefore, as the key project implementers in teachers’ colleges, the College Management Teams (CMTs) should possess relevant managerial skills that are essential for successful implementation of college projects. </w:t>
      </w:r>
    </w:p>
    <w:p w14:paraId="1ECFFA3A" w14:textId="7E859F03" w:rsidR="008862A9" w:rsidRDefault="008862A9" w:rsidP="008862A9">
      <w:pPr>
        <w:autoSpaceDE w:val="0"/>
        <w:autoSpaceDN w:val="0"/>
        <w:adjustRightInd w:val="0"/>
        <w:rPr>
          <w:rFonts w:ascii="Times New Roman" w:hAnsi="Times New Roman"/>
          <w:noProof/>
          <w:sz w:val="24"/>
          <w:szCs w:val="24"/>
          <w:lang w:val="en-GB"/>
        </w:rPr>
      </w:pPr>
      <w:r w:rsidRPr="00B34847">
        <w:rPr>
          <w:rFonts w:ascii="Times New Roman" w:hAnsi="Times New Roman"/>
          <w:noProof/>
          <w:sz w:val="24"/>
          <w:szCs w:val="24"/>
          <w:lang w:val="en-GB"/>
        </w:rPr>
        <w:t xml:space="preserve">Consistent with the MCT,  </w:t>
      </w:r>
      <w:r w:rsidRPr="00B34847">
        <w:rPr>
          <w:rFonts w:ascii="Times New Roman" w:hAnsi="Times New Roman"/>
          <w:noProof/>
          <w:sz w:val="24"/>
          <w:szCs w:val="24"/>
          <w:lang w:val="en-GB"/>
        </w:rPr>
        <w:fldChar w:fldCharType="begin" w:fldLock="1"/>
      </w:r>
      <w:r w:rsidRPr="00B34847">
        <w:rPr>
          <w:rFonts w:ascii="Times New Roman" w:hAnsi="Times New Roman"/>
          <w:noProof/>
          <w:sz w:val="24"/>
          <w:szCs w:val="24"/>
          <w:lang w:val="en-GB"/>
        </w:rPr>
        <w:instrText>ADDIN CSL_CITATION {"citationItems":[{"id":"ITEM-1","itemData":{"ISBN":"9788394667115","author":[{"dropping-particle":"","family":"Kupczyk","given":"Teresa","non-dropping-particle":"","parse-names":false,"suffix":""},{"dropping-particle":"","family":"Stor","given":"Marzena","non-dropping-particle":"","parse-names":false,"suffix":""}],"id":"ITEM-1","issue":"July","issued":{"date-parts":[["2017"]]},"number-of-pages":"213","title":"Competency management : theory , research &amp; business practice","type":"book"},"uris":["http://www.mendeley.com/documents/?uuid=c88f3149-0239-4ad2-b3f7-d82baa937165"]}],"mendeley":{"formattedCitation":"(Kupczyk &amp; Stor, 2017)","manualFormatting":"Kupczyk and Stor (2017)","plainTextFormattedCitation":"(Kupczyk &amp; Stor, 2017)","previouslyFormattedCitation":"(Kupczyk &amp; Stor, 2017)"},"properties":{"noteIndex":0},"schema":"https://github.com/citation-style-language/schema/raw/master/csl-citation.json"}</w:instrText>
      </w:r>
      <w:r w:rsidRPr="00B34847">
        <w:rPr>
          <w:rFonts w:ascii="Times New Roman" w:hAnsi="Times New Roman"/>
          <w:noProof/>
          <w:sz w:val="24"/>
          <w:szCs w:val="24"/>
          <w:lang w:val="en-GB"/>
        </w:rPr>
        <w:fldChar w:fldCharType="separate"/>
      </w:r>
      <w:r w:rsidRPr="00B34847">
        <w:rPr>
          <w:rFonts w:ascii="Times New Roman" w:hAnsi="Times New Roman"/>
          <w:noProof/>
          <w:sz w:val="24"/>
          <w:szCs w:val="24"/>
          <w:lang w:val="en-GB"/>
        </w:rPr>
        <w:t>Kupczyk and Stor (2017)</w:t>
      </w:r>
      <w:r w:rsidRPr="00B34847">
        <w:rPr>
          <w:rFonts w:ascii="Times New Roman" w:hAnsi="Times New Roman"/>
          <w:noProof/>
          <w:sz w:val="24"/>
          <w:szCs w:val="24"/>
          <w:lang w:val="en-GB"/>
        </w:rPr>
        <w:fldChar w:fldCharType="end"/>
      </w:r>
      <w:r w:rsidRPr="00B34847">
        <w:rPr>
          <w:rFonts w:ascii="Times New Roman" w:hAnsi="Times New Roman"/>
          <w:noProof/>
          <w:sz w:val="24"/>
          <w:szCs w:val="24"/>
          <w:lang w:val="en-GB"/>
        </w:rPr>
        <w:t xml:space="preserve"> stress that</w:t>
      </w:r>
      <w:r w:rsidR="00804A9B">
        <w:rPr>
          <w:rFonts w:ascii="Times New Roman" w:hAnsi="Times New Roman"/>
          <w:noProof/>
          <w:sz w:val="24"/>
          <w:szCs w:val="24"/>
          <w:lang w:val="en-GB"/>
        </w:rPr>
        <w:t>,</w:t>
      </w:r>
      <w:r w:rsidRPr="00B34847">
        <w:rPr>
          <w:rFonts w:ascii="Times New Roman" w:hAnsi="Times New Roman"/>
          <w:noProof/>
          <w:sz w:val="24"/>
          <w:szCs w:val="24"/>
          <w:lang w:val="en-GB"/>
        </w:rPr>
        <w:t xml:space="preserve"> an organization with competent personnel in terms of technical, human and conceptual skills is likely to perform better in the managerial  functions of projects related to planning, budgeting and controlling. However, despite its significant role in project success, empirical reviews show that</w:t>
      </w:r>
      <w:r w:rsidR="00720FB3">
        <w:rPr>
          <w:rFonts w:ascii="Times New Roman" w:hAnsi="Times New Roman"/>
          <w:noProof/>
          <w:sz w:val="24"/>
          <w:szCs w:val="24"/>
          <w:lang w:val="en-GB"/>
        </w:rPr>
        <w:t>,</w:t>
      </w:r>
      <w:r w:rsidRPr="00B34847">
        <w:rPr>
          <w:rFonts w:ascii="Times New Roman" w:hAnsi="Times New Roman"/>
          <w:noProof/>
          <w:sz w:val="24"/>
          <w:szCs w:val="24"/>
          <w:lang w:val="en-GB"/>
        </w:rPr>
        <w:t xml:space="preserve"> many education organisations put minimal attention on  managerial skills as an important factor to be considered for project success </w:t>
      </w:r>
      <w:r w:rsidRPr="00B34847">
        <w:rPr>
          <w:rFonts w:ascii="Times New Roman" w:hAnsi="Times New Roman"/>
          <w:noProof/>
          <w:sz w:val="24"/>
          <w:szCs w:val="24"/>
          <w:lang w:val="en-GB"/>
        </w:rPr>
        <w:fldChar w:fldCharType="begin" w:fldLock="1"/>
      </w:r>
      <w:r w:rsidRPr="00B34847">
        <w:rPr>
          <w:rFonts w:ascii="Times New Roman" w:hAnsi="Times New Roman"/>
          <w:noProof/>
          <w:sz w:val="24"/>
          <w:szCs w:val="24"/>
          <w:lang w:val="en-GB"/>
        </w:rPr>
        <w:instrText>ADDIN CSL_CITATION {"citationItems":[{"id":"ITEM-1","itemData":{"abstract":"Stakeholders' attention in construction industry is always drawn to the issue of project performance as more project are characterised by cost over, time over and low quality of work. Different reasons for poor project performance have been identified among which is Construction Manager (CM) skills. This study therefore examines the relationship between CM skills and project performance of cost and time. 88 skills were identified from literatures and these were categorised under six major types; technical, managerial, legal, construction industry and business, people and financial skills. The study was conducted in Lagos state among randomly selected construction firms from sampling frame of Lagos State Tender Board and Building Price Book. Two sets of questionnaires were employed in gathering data for the study. A total of 145 questionnaires were distributed and 106 retrieved and valid for analysis representing 73% response rate respectively. The respondents were majorly CM and their superior. Using Principal Component Analysis with Varimax Rotation, six factors were extracted and a total of 28 skills indicators identified. Mean and Spearman Correlation Analysis were used in analyzing the data. The findings reveal that CMs possess all the identified skills and a significant relationship was found between overall CM skills and project performance of cost and time. It was therefore concluded that the more a CM possesses skills, the higher is the project performance in terms of cost and time. The study recommends that CM should be trained regularly to improve their skills and project performance.","author":[{"dropping-particle":"","family":"Ijaola","given":"Irewolede","non-dropping-particle":"","parse-names":false,"suffix":""},{"dropping-particle":"","family":"Ogunsanmi","given":"Olabode","non-dropping-particle":"","parse-names":false,"suffix":""}],"container-title":"Built Environment Journal","id":"ITEM-1","issue":"1","issued":{"date-parts":[["2018"]]},"page":"1-12","title":"CONSTRUCTION MANAGERS' (CMs) SKILLS AND PROJECT PERFORMANCE","type":"article-journal","volume":"15"},"uris":["http://www.mendeley.com/documents/?uuid=01df76b6-2b56-421a-bda0-e806017df10a"]}],"mendeley":{"formattedCitation":"(Ijaola &amp; Ogunsanmi, 2018)","manualFormatting":"(Ijaola &amp; Ogunsanmi, 2018","plainTextFormattedCitation":"(Ijaola &amp; Ogunsanmi, 2018)","previouslyFormattedCitation":"(Ijaola &amp; Ogunsanmi, 2018)"},"properties":{"noteIndex":0},"schema":"https://github.com/citation-style-language/schema/raw/master/csl-citation.json"}</w:instrText>
      </w:r>
      <w:r w:rsidRPr="00B34847">
        <w:rPr>
          <w:rFonts w:ascii="Times New Roman" w:hAnsi="Times New Roman"/>
          <w:noProof/>
          <w:sz w:val="24"/>
          <w:szCs w:val="24"/>
          <w:lang w:val="en-GB"/>
        </w:rPr>
        <w:fldChar w:fldCharType="separate"/>
      </w:r>
      <w:r w:rsidRPr="00B34847">
        <w:rPr>
          <w:rFonts w:ascii="Times New Roman" w:hAnsi="Times New Roman"/>
          <w:noProof/>
          <w:sz w:val="24"/>
          <w:szCs w:val="24"/>
          <w:lang w:val="en-GB"/>
        </w:rPr>
        <w:t>(Ijaola &amp; Ogunsanmi, 2018</w:t>
      </w:r>
      <w:r w:rsidRPr="00B34847">
        <w:rPr>
          <w:rFonts w:ascii="Times New Roman" w:hAnsi="Times New Roman"/>
          <w:noProof/>
          <w:sz w:val="24"/>
          <w:szCs w:val="24"/>
          <w:lang w:val="en-GB"/>
        </w:rPr>
        <w:fldChar w:fldCharType="end"/>
      </w:r>
      <w:r w:rsidR="00720FB3">
        <w:rPr>
          <w:rFonts w:ascii="Times New Roman" w:hAnsi="Times New Roman"/>
          <w:noProof/>
          <w:sz w:val="24"/>
          <w:szCs w:val="24"/>
          <w:lang w:val="en-GB"/>
        </w:rPr>
        <w:t>).</w:t>
      </w:r>
      <w:r w:rsidRPr="00B34847">
        <w:rPr>
          <w:rFonts w:ascii="Times New Roman" w:hAnsi="Times New Roman"/>
          <w:noProof/>
          <w:sz w:val="24"/>
          <w:szCs w:val="24"/>
          <w:lang w:val="en-GB"/>
        </w:rPr>
        <w:t xml:space="preserve"> Therefore, the study </w:t>
      </w:r>
      <w:r w:rsidRPr="008028E2">
        <w:rPr>
          <w:rFonts w:ascii="Times New Roman" w:hAnsi="Times New Roman"/>
          <w:noProof/>
          <w:sz w:val="24"/>
          <w:szCs w:val="24"/>
          <w:lang w:val="en-GB"/>
        </w:rPr>
        <w:t xml:space="preserve">on which this thesis is based </w:t>
      </w:r>
      <w:r w:rsidRPr="00B34847">
        <w:rPr>
          <w:rFonts w:ascii="Times New Roman" w:hAnsi="Times New Roman"/>
          <w:noProof/>
          <w:sz w:val="24"/>
          <w:szCs w:val="24"/>
          <w:lang w:val="en-GB"/>
        </w:rPr>
        <w:t>attempt</w:t>
      </w:r>
      <w:r w:rsidRPr="008028E2">
        <w:rPr>
          <w:rFonts w:ascii="Times New Roman" w:hAnsi="Times New Roman"/>
          <w:noProof/>
          <w:sz w:val="24"/>
          <w:szCs w:val="24"/>
          <w:lang w:val="en-GB"/>
        </w:rPr>
        <w:t>ed</w:t>
      </w:r>
      <w:r w:rsidRPr="00B34847">
        <w:rPr>
          <w:rFonts w:ascii="Times New Roman" w:hAnsi="Times New Roman"/>
          <w:noProof/>
          <w:sz w:val="24"/>
          <w:szCs w:val="24"/>
          <w:lang w:val="en-GB"/>
        </w:rPr>
        <w:t xml:space="preserve"> to fill </w:t>
      </w:r>
      <w:r w:rsidRPr="008028E2">
        <w:rPr>
          <w:rFonts w:ascii="Times New Roman" w:hAnsi="Times New Roman"/>
          <w:noProof/>
          <w:sz w:val="24"/>
          <w:szCs w:val="24"/>
          <w:lang w:val="en-GB"/>
        </w:rPr>
        <w:t xml:space="preserve">in </w:t>
      </w:r>
      <w:r w:rsidRPr="00B34847">
        <w:rPr>
          <w:rFonts w:ascii="Times New Roman" w:hAnsi="Times New Roman"/>
          <w:noProof/>
          <w:sz w:val="24"/>
          <w:szCs w:val="24"/>
          <w:lang w:val="en-GB"/>
        </w:rPr>
        <w:t xml:space="preserve">this gap by employing different approaches and models of analysis  of project management skills compared to other previous studies. </w:t>
      </w:r>
    </w:p>
    <w:p w14:paraId="2BBF4DA0" w14:textId="77777777" w:rsidR="008862A9" w:rsidRPr="00B34847" w:rsidRDefault="008862A9" w:rsidP="008862A9">
      <w:pPr>
        <w:autoSpaceDE w:val="0"/>
        <w:autoSpaceDN w:val="0"/>
        <w:adjustRightInd w:val="0"/>
        <w:rPr>
          <w:rFonts w:ascii="Times New Roman" w:hAnsi="Times New Roman"/>
          <w:noProof/>
          <w:sz w:val="24"/>
          <w:szCs w:val="24"/>
          <w:lang w:val="en-GB"/>
        </w:rPr>
      </w:pPr>
    </w:p>
    <w:p w14:paraId="6511C2B2" w14:textId="77777777" w:rsidR="008862A9" w:rsidRPr="00B34847" w:rsidRDefault="008862A9" w:rsidP="008862A9">
      <w:pPr>
        <w:pStyle w:val="Heading2"/>
        <w:numPr>
          <w:ilvl w:val="1"/>
          <w:numId w:val="16"/>
        </w:numPr>
        <w:spacing w:before="0" w:after="0"/>
        <w:ind w:left="360"/>
        <w:rPr>
          <w:lang w:val="en-GB"/>
        </w:rPr>
      </w:pPr>
      <w:bookmarkStart w:id="36" w:name="_Toc73438612"/>
      <w:bookmarkStart w:id="37" w:name="_Toc73439542"/>
      <w:bookmarkStart w:id="38" w:name="_Toc73439853"/>
      <w:bookmarkStart w:id="39" w:name="_Toc73439967"/>
      <w:bookmarkStart w:id="40" w:name="_Toc73644691"/>
      <w:bookmarkStart w:id="41" w:name="_Toc73644777"/>
      <w:bookmarkStart w:id="42" w:name="_Toc73644865"/>
      <w:bookmarkStart w:id="43" w:name="_Toc73644952"/>
      <w:bookmarkStart w:id="44" w:name="_Toc73645039"/>
      <w:bookmarkStart w:id="45" w:name="_Toc73645126"/>
      <w:bookmarkStart w:id="46" w:name="_Toc73645213"/>
      <w:bookmarkStart w:id="47" w:name="_Toc73645298"/>
      <w:bookmarkStart w:id="48" w:name="_Toc73438613"/>
      <w:bookmarkStart w:id="49" w:name="_Toc73439543"/>
      <w:bookmarkStart w:id="50" w:name="_Toc73439854"/>
      <w:bookmarkStart w:id="51" w:name="_Toc73439968"/>
      <w:bookmarkStart w:id="52" w:name="_Toc73644692"/>
      <w:bookmarkStart w:id="53" w:name="_Toc73644778"/>
      <w:bookmarkStart w:id="54" w:name="_Toc73644866"/>
      <w:bookmarkStart w:id="55" w:name="_Toc73644953"/>
      <w:bookmarkStart w:id="56" w:name="_Toc73645040"/>
      <w:bookmarkStart w:id="57" w:name="_Toc73645127"/>
      <w:bookmarkStart w:id="58" w:name="_Toc73645214"/>
      <w:bookmarkStart w:id="59" w:name="_Toc73645299"/>
      <w:bookmarkStart w:id="60" w:name="_Toc87858722"/>
      <w:bookmarkStart w:id="61" w:name="_Toc87858846"/>
      <w:bookmarkStart w:id="62" w:name="_Toc19620773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B34847">
        <w:rPr>
          <w:lang w:val="en-GB"/>
        </w:rPr>
        <w:t>Statement of the Problem</w:t>
      </w:r>
      <w:bookmarkEnd w:id="60"/>
      <w:bookmarkEnd w:id="61"/>
      <w:bookmarkEnd w:id="62"/>
      <w:r w:rsidRPr="00B34847">
        <w:rPr>
          <w:lang w:val="en-GB"/>
        </w:rPr>
        <w:t xml:space="preserve"> </w:t>
      </w:r>
    </w:p>
    <w:p w14:paraId="10BB2ACA" w14:textId="6E82742E" w:rsidR="008862A9" w:rsidRPr="00B34847" w:rsidRDefault="008862A9" w:rsidP="001C4CC5">
      <w:pPr>
        <w:spacing w:after="240"/>
        <w:rPr>
          <w:rFonts w:ascii="Times New Roman" w:hAnsi="Times New Roman"/>
          <w:sz w:val="24"/>
          <w:szCs w:val="24"/>
          <w:lang w:val="en-GB"/>
        </w:rPr>
      </w:pPr>
      <w:r w:rsidRPr="00B34847">
        <w:rPr>
          <w:rFonts w:ascii="Times New Roman" w:hAnsi="Times New Roman"/>
          <w:sz w:val="24"/>
          <w:szCs w:val="24"/>
          <w:lang w:val="en-GB"/>
        </w:rPr>
        <w:t xml:space="preserve">In its effort to enhance successful achievement of education projects’ outputs, the government of Tanzania devolved the operational responsibilities of project management to the education institutions. Under this reform, education institutions </w:t>
      </w:r>
      <w:r w:rsidRPr="00B34847">
        <w:rPr>
          <w:rFonts w:ascii="Times New Roman" w:hAnsi="Times New Roman"/>
          <w:sz w:val="24"/>
          <w:szCs w:val="24"/>
          <w:lang w:val="en-GB"/>
        </w:rPr>
        <w:lastRenderedPageBreak/>
        <w:t xml:space="preserve">including teachers’ colleges are responsible to monitor and evaluate performance of their projects to ensure that they deliver relevant results within time and budget (Rwiza, 2016; URT, 2010;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{"citationItems":[{"id":"ITEM-1","itemData":{"author":[{"dropping-particle":"","family":"URT","given":"","non-dropping-particle":"","parse-names":false,"suffix":""}],"id":"ITEM-1","issued":{"date-parts":[["2021"]]},"title":"Title; Annual General Report on Performance Audit for the period Ending March 2021","type":"article-journal"},"uris":["http://www.mendeley.com/documents/?uuid=cf0748f8-42e4-4de5-ac42-da53883eada4"]}],"mendeley":{"formattedCitation":"(URT, 2021)","manualFormatting":" URT, 2021)","plainTextFormattedCitation":"(URT, 2021)","previouslyFormattedCitation":"(URT, 2021)"},"properties":{"noteIndex":0},"schema":"https://github.com/citation-style-language/schema/raw/master/csl-citation.json"}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URT, 2021)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Notably, the establishment of M&amp;E systems in the operational management of education projects was essential for promoting project performance in education institutions (Rwiza, 2016). As one of the strategies to</w:t>
      </w:r>
      <w:r w:rsidRPr="00B34847">
        <w:rPr>
          <w:rFonts w:ascii="Times New Roman" w:eastAsia="Times New Roman" w:hAnsi="Times New Roman"/>
          <w:sz w:val="24"/>
          <w:szCs w:val="24"/>
          <w:lang w:val="en-GB"/>
        </w:rPr>
        <w:t xml:space="preserve"> ascertain project success in teachers’ colleges, the CMTs are responsible </w:t>
      </w:r>
      <w:r w:rsidRPr="00B34847">
        <w:rPr>
          <w:rFonts w:ascii="Times New Roman" w:hAnsi="Times New Roman"/>
          <w:sz w:val="24"/>
          <w:szCs w:val="24"/>
          <w:lang w:val="en-GB"/>
        </w:rPr>
        <w:t xml:space="preserve"> to carry out M&amp;E as a means to ensure effective project operations and regular provision of project performance feedback to the relevant authorities and other stakeholders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{"citationItems":[{"id":"ITEM-1","itemData":{"DOI":"10.36348/jaep.2019.v03i11.003","author":[{"dropping-particle":"","family":"Meigaru","given":"","non-dropping-particle":"","parse-names":false,"suffix":""}],"container-title":"Journal of Advances in Education and Philosophy","id":"ITEM-1","issued":{"date-parts":[["2019"]]},"page":"393-404","title":"Implementation of Strategic Plan in Influencing Academics in Public Teachers Colleges in Tanzania","type":"article-journal","volume":"2665"},"uris":["http://www.mendeley.com/documents/?uuid=9c4a5a32-fd23-47bd-a3c9-1cb83de6babe"]}],"mendeley":{"formattedCitation":"(Meigaru, 2019)","plainTextFormattedCitation":"(Meigaru, 2019)","previouslyFormattedCitation":"(Meigaru,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(Meigaru,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p>
    <w:p w14:paraId="03A0C3CD" w14:textId="39387E63" w:rsidR="008862A9" w:rsidRPr="00B34847" w:rsidRDefault="008862A9" w:rsidP="001C4CC5">
      <w:pPr>
        <w:spacing w:after="240"/>
        <w:rPr>
          <w:rFonts w:ascii="Times New Roman" w:hAnsi="Times New Roman"/>
          <w:sz w:val="24"/>
          <w:szCs w:val="24"/>
          <w:lang w:val="en-GB"/>
        </w:rPr>
      </w:pPr>
      <w:r w:rsidRPr="00B34847">
        <w:rPr>
          <w:rFonts w:ascii="Times New Roman" w:hAnsi="Times New Roman"/>
          <w:sz w:val="24"/>
          <w:szCs w:val="24"/>
          <w:lang w:val="en-GB"/>
        </w:rPr>
        <w:t xml:space="preserve">Despite the initiatives taken by the </w:t>
      </w:r>
      <w:r w:rsidR="00643241">
        <w:rPr>
          <w:rFonts w:ascii="Times New Roman" w:hAnsi="Times New Roman"/>
          <w:sz w:val="24"/>
          <w:szCs w:val="24"/>
          <w:lang w:val="en-GB"/>
        </w:rPr>
        <w:t>g</w:t>
      </w:r>
      <w:r w:rsidRPr="008028E2">
        <w:rPr>
          <w:rFonts w:ascii="Times New Roman" w:hAnsi="Times New Roman"/>
          <w:sz w:val="24"/>
          <w:szCs w:val="24"/>
          <w:lang w:val="en-GB"/>
        </w:rPr>
        <w:t xml:space="preserve">overnment of Tanzania </w:t>
      </w:r>
      <w:r w:rsidRPr="00B34847">
        <w:rPr>
          <w:rFonts w:ascii="Times New Roman" w:hAnsi="Times New Roman"/>
          <w:sz w:val="24"/>
          <w:szCs w:val="24"/>
          <w:lang w:val="en-GB"/>
        </w:rPr>
        <w:t xml:space="preserve">to enhance project success in education institutions, </w:t>
      </w:r>
      <w:r w:rsidRPr="00B34847">
        <w:rPr>
          <w:rFonts w:ascii="Times New Roman" w:eastAsia="Times New Roman" w:hAnsi="Times New Roman"/>
          <w:sz w:val="24"/>
          <w:szCs w:val="24"/>
          <w:lang w:val="en-GB"/>
        </w:rPr>
        <w:t>it has been reported that</w:t>
      </w:r>
      <w:r w:rsidR="00115452">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the performance trend </w:t>
      </w:r>
      <w:r w:rsidRPr="00B34847">
        <w:rPr>
          <w:rFonts w:ascii="Times New Roman" w:hAnsi="Times New Roman"/>
          <w:sz w:val="24"/>
          <w:szCs w:val="24"/>
          <w:lang w:val="en-GB"/>
        </w:rPr>
        <w:t xml:space="preserve">of many projects in Tanzania </w:t>
      </w:r>
      <w:r w:rsidRPr="008028E2">
        <w:rPr>
          <w:rFonts w:ascii="Times New Roman" w:hAnsi="Times New Roman"/>
          <w:sz w:val="24"/>
          <w:szCs w:val="24"/>
          <w:lang w:val="en-GB"/>
        </w:rPr>
        <w:t xml:space="preserve">Teachers’ Colleges </w:t>
      </w:r>
      <w:r w:rsidRPr="00B34847">
        <w:rPr>
          <w:rFonts w:ascii="Times New Roman" w:hAnsi="Times New Roman"/>
          <w:sz w:val="24"/>
          <w:szCs w:val="24"/>
          <w:lang w:val="en-GB"/>
        </w:rPr>
        <w:t xml:space="preserve">is </w:t>
      </w:r>
      <w:r w:rsidRPr="00B34847">
        <w:rPr>
          <w:rFonts w:ascii="Times New Roman" w:eastAsia="Times New Roman" w:hAnsi="Times New Roman"/>
          <w:sz w:val="24"/>
          <w:szCs w:val="24"/>
          <w:lang w:val="en-GB"/>
        </w:rPr>
        <w:t>still not impressive  (</w:t>
      </w:r>
      <w:r w:rsidRPr="00B34847">
        <w:rPr>
          <w:rFonts w:ascii="Times New Roman" w:hAnsi="Times New Roman"/>
          <w:sz w:val="24"/>
          <w:szCs w:val="24"/>
          <w:lang w:val="en-GB"/>
        </w:rPr>
        <w:t>Raphael &amp; Phillip, 2016</w:t>
      </w:r>
      <w:r w:rsidRPr="00B34847">
        <w:rPr>
          <w:rFonts w:ascii="Times New Roman" w:eastAsia="Times New Roman" w:hAnsi="Times New Roman"/>
          <w:sz w:val="24"/>
          <w:szCs w:val="24"/>
          <w:lang w:val="en-GB"/>
        </w:rPr>
        <w:t xml:space="preserve">; </w:t>
      </w:r>
      <w:r w:rsidRPr="00B34847">
        <w:rPr>
          <w:rFonts w:ascii="Times New Roman" w:eastAsia="Times New Roman" w:hAnsi="Times New Roman"/>
          <w:sz w:val="24"/>
          <w:szCs w:val="24"/>
          <w:lang w:val="en-GB"/>
        </w:rPr>
        <w:fldChar w:fldCharType="begin" w:fldLock="1"/>
      </w:r>
      <w:r w:rsidRPr="00B34847">
        <w:rPr>
          <w:rFonts w:ascii="Times New Roman" w:eastAsia="Times New Roman" w:hAnsi="Times New Roman"/>
          <w:sz w:val="24"/>
          <w:szCs w:val="24"/>
          <w:lang w:val="en-GB"/>
        </w:rPr>
        <w:instrText>ADDIN CSL_CITATION {"citationItems":[{"id":"ITEM-1","itemData":{"author":[{"dropping-particle":"","family":"URT","given":"","non-dropping-particle":"","parse-names":false,"suffix":""}],"id":"ITEM-1","issue":"July 2018","issued":{"date-parts":[["1995"]]},"title":"the United Republic of Tanzania; Ministry of Education and Culture: Education and Training Policy","type":"article-journal"},"uris":["http://www.mendeley.com/documents/?uuid=4126172f-6e6f-4876-bf95-ac98e89cfb0e"]}],"mendeley":{"formattedCitation":"(URT, 1995)","manualFormatting":"URT, 2018)","plainTextFormattedCitation":"(URT, 1995)","previouslyFormattedCitation":"(URT, 1995)"},"properties":{"noteIndex":0},"schema":"https://github.com/citation-style-language/schema/raw/master/csl-citation.json"}</w:instrText>
      </w:r>
      <w:r w:rsidRPr="00B34847">
        <w:rPr>
          <w:rFonts w:ascii="Times New Roman" w:eastAsia="Times New Roman" w:hAnsi="Times New Roman"/>
          <w:sz w:val="24"/>
          <w:szCs w:val="24"/>
          <w:lang w:val="en-GB"/>
        </w:rPr>
        <w:fldChar w:fldCharType="separate"/>
      </w:r>
      <w:r w:rsidRPr="00B34847">
        <w:rPr>
          <w:rFonts w:ascii="Times New Roman" w:eastAsia="Times New Roman" w:hAnsi="Times New Roman"/>
          <w:noProof/>
          <w:sz w:val="24"/>
          <w:szCs w:val="24"/>
          <w:lang w:val="en-GB"/>
        </w:rPr>
        <w:t>URT, 2018)</w:t>
      </w:r>
      <w:r w:rsidRPr="00B34847">
        <w:rPr>
          <w:rFonts w:ascii="Times New Roman" w:eastAsia="Times New Roman" w:hAnsi="Times New Roman"/>
          <w:sz w:val="24"/>
          <w:szCs w:val="24"/>
          <w:lang w:val="en-GB"/>
        </w:rPr>
        <w:fldChar w:fldCharType="end"/>
      </w:r>
      <w:r w:rsidRPr="00B34847">
        <w:rPr>
          <w:rFonts w:ascii="Times New Roman" w:eastAsia="Times New Roman" w:hAnsi="Times New Roman"/>
          <w:sz w:val="24"/>
          <w:szCs w:val="24"/>
          <w:lang w:val="en-GB"/>
        </w:rPr>
        <w:t>. It is observed that</w:t>
      </w:r>
      <w:r w:rsidR="00643241">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many </w:t>
      </w:r>
      <w:r w:rsidRPr="00B34847">
        <w:rPr>
          <w:rFonts w:ascii="Times New Roman" w:hAnsi="Times New Roman"/>
          <w:sz w:val="24"/>
          <w:szCs w:val="24"/>
          <w:lang w:val="en-GB"/>
        </w:rPr>
        <w:t xml:space="preserve">teachers’ college projects perform below their expected standards such that cases of project implementation delays, poor quality of project outputs and overrated costs are often reported </w:t>
      </w:r>
      <w:r w:rsidRPr="00B34847">
        <w:rPr>
          <w:rFonts w:ascii="Times New Roman" w:eastAsia="Times New Roman" w:hAnsi="Times New Roman"/>
          <w:sz w:val="24"/>
          <w:szCs w:val="24"/>
          <w:lang w:val="en-GB"/>
        </w:rPr>
        <w:t xml:space="preserve"> </w:t>
      </w:r>
      <w:r w:rsidRPr="00B34847">
        <w:rPr>
          <w:rFonts w:ascii="Times New Roman" w:eastAsia="Times New Roman" w:hAnsi="Times New Roman"/>
          <w:sz w:val="24"/>
          <w:szCs w:val="24"/>
          <w:lang w:val="en-GB"/>
        </w:rPr>
        <w:fldChar w:fldCharType="begin" w:fldLock="1"/>
      </w:r>
      <w:r w:rsidRPr="00B34847">
        <w:rPr>
          <w:rFonts w:ascii="Times New Roman" w:eastAsia="Times New Roman" w:hAnsi="Times New Roman"/>
          <w:sz w:val="24"/>
          <w:szCs w:val="24"/>
          <w:lang w:val="en-GB"/>
        </w:rPr>
        <w:instrText>ADDIN CSL_CITATION {"citationItems":[{"id":"ITEM-1","itemData":{"id":"ITEM-1","issued":{"date-parts":[["2016"]]},"title":"THE UNITED REPUBLIC OF TANZANIA) TANZANIA MAINLAND","type":"report"},"uris":["http://www.mendeley.com/documents/?uuid=f93e2aa5-a813-32d3-b744-163b8ccaa58d"]}],"mendeley":{"formattedCitation":"(&lt;i&gt;THE UNITED REPUBLIC OF TANZANIA) TANZANIA MAINLAND&lt;/i&gt;, 2016)","manualFormatting":"(URT, 2016","plainTextFormattedCitation":"(THE UNITED REPUBLIC OF TANZANIA) TANZANIA MAINLAND, 2016)","previouslyFormattedCitation":"(&lt;i&gt;THE UNITED REPUBLIC OF TANZANIA) TANZANIA MAINLAND&lt;/i&gt;, 2016)"},"properties":{"noteIndex":0},"schema":"https://github.com/citation-style-language/schema/raw/master/csl-citation.json"}</w:instrText>
      </w:r>
      <w:r w:rsidRPr="00B34847">
        <w:rPr>
          <w:rFonts w:ascii="Times New Roman" w:eastAsia="Times New Roman" w:hAnsi="Times New Roman"/>
          <w:sz w:val="24"/>
          <w:szCs w:val="24"/>
          <w:lang w:val="en-GB"/>
        </w:rPr>
        <w:fldChar w:fldCharType="separate"/>
      </w:r>
      <w:r w:rsidRPr="00B34847">
        <w:rPr>
          <w:rFonts w:ascii="Times New Roman" w:eastAsia="Times New Roman" w:hAnsi="Times New Roman"/>
          <w:noProof/>
          <w:sz w:val="24"/>
          <w:szCs w:val="24"/>
          <w:lang w:val="en-GB"/>
        </w:rPr>
        <w:t>(URT</w:t>
      </w:r>
      <w:r w:rsidRPr="00B34847">
        <w:rPr>
          <w:rFonts w:ascii="Times New Roman" w:eastAsia="Times New Roman" w:hAnsi="Times New Roman"/>
          <w:i/>
          <w:noProof/>
          <w:sz w:val="24"/>
          <w:szCs w:val="24"/>
          <w:lang w:val="en-GB"/>
        </w:rPr>
        <w:t xml:space="preserve">, </w:t>
      </w:r>
      <w:r w:rsidRPr="00B34847">
        <w:rPr>
          <w:rFonts w:ascii="Times New Roman" w:eastAsia="Times New Roman" w:hAnsi="Times New Roman"/>
          <w:noProof/>
          <w:sz w:val="24"/>
          <w:szCs w:val="24"/>
          <w:lang w:val="en-GB"/>
        </w:rPr>
        <w:t>2016</w:t>
      </w:r>
      <w:r w:rsidRPr="00B34847">
        <w:rPr>
          <w:rFonts w:ascii="Times New Roman" w:eastAsia="Times New Roman" w:hAnsi="Times New Roman"/>
          <w:sz w:val="24"/>
          <w:szCs w:val="24"/>
          <w:lang w:val="en-GB"/>
        </w:rPr>
        <w:fldChar w:fldCharType="end"/>
      </w:r>
      <w:r w:rsidRPr="00B34847">
        <w:rPr>
          <w:rFonts w:ascii="Times New Roman" w:eastAsia="Times New Roman" w:hAnsi="Times New Roman"/>
          <w:sz w:val="24"/>
          <w:szCs w:val="24"/>
          <w:lang w:val="en-GB"/>
        </w:rPr>
        <w:t xml:space="preserve">; URT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{"citationItems":[{"id":"ITEM-1","itemData":{"abstract":"PURPOSE: To evaluate MRI for a qualitative and quantitative in vivo tracking of intraaortal injected iron oxide-labeled mesenchymal stem cells (MSC) into rats with acute kidney injury (AKI). MATERIALS AND METHODS: In vitro MRI and R2* measurement of nonlabeled and superparamagnetic iron oxide (SPIO)-labeled MSC (MSC(SPIO)) was performed in correlation to cellular iron content and cytological examination (Prussian blue, electron microscopy). In vivo MRI and R2* evaluation were performed before and after ischemic/reperfusion AKI (N = 14) and intraaortal injection of 1.5 x 10(6) MSC(SPIO) (N = 7), fetal calf serum (FCS) (medium, N = 6), and SPIO alone (N = 1) up to 14 days using a clinical 3T scanner. Signal to noise ratios (SNR), R2* of kidneys, liver, spleen, and bone marrow, renal function (creatinine [CREA], blood urea nitrogen [BUN]), and kidney volume were measured and tested for statistical significance (Student's t-test, P &lt; 0.05) in comparison histology (hematoxylin and eosin [H&amp;E], Prussian blue, periodic acid-Schiff [PAS], CD68). RESULTS: In vitro, MSC(SPIO) showed a reduction of SNR and T2* with R2* approximately number of MSC(SPIO) (R2 = 0.98). In vivo MSC(SPIO) administration resulted in a SNR decrease (35 +/- 15%) and R2* increase (101 +/- 18.3%) in renal cortex caused by MSC(SPIO) accumulation in contrast to control animals (P &lt; 0.01). Liver, spleen, and bone marrow (MSC(SPIO)) showed a delayed SNR decline/R2* increase (P &lt; 0.05) resulting from MSC(SPIO) migration. The increase of kidney volume and the decrease in renal function (P &lt; 0.05) was reduced in MSC-treated animals. CONCLUSION: Qualitative and quantitative in vivo cell-tracking and monitoring of organ distribution of intraaortal injected MSC(SPIO) in AKI is feasible in MRI at 3T.","author":[{"dropping-particle":"","family":"URT","given":"","non-dropping-particle":"","parse-names":false,"suffix":""}],"container-title":"Office of the Controller and Auditor General","id":"ITEM-1","issue":"March","issued":{"date-parts":[["2018"]]},"title":"Annual General Report of the Controller and Auditor General on the Financial Statements of the Central Government for the Financial Year Ended 30Th June, 2017","type":"article-journal"},"uris":["http://www.mendeley.com/documents/?uuid=1b42e73e-52fd-4ec0-b682-833ddbb80a71","http://www.mendeley.com/documents/?uuid=cedf4c7b-ce1a-4465-b26a-939efa79bea4","http://www.mendeley.com/documents/?uuid=417d6871-5453-4578-820f-26d03f0d4265"]}],"mendeley":{"formattedCitation":"(URT, 2018a)","manualFormatting":"2020). ","plainTextFormattedCitation":"(URT, 2018a)","previouslyFormattedCitation":"(URT, 2018a)"},"properties":{"noteIndex":0},"schema":"https://github.com/citation-style-language/schema/raw/master/csl-citation.json"}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2020). </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Furthermore, it </w:t>
      </w:r>
      <w:r w:rsidRPr="008028E2">
        <w:rPr>
          <w:rFonts w:ascii="Times New Roman" w:hAnsi="Times New Roman"/>
          <w:sz w:val="24"/>
          <w:szCs w:val="24"/>
          <w:lang w:val="en-GB"/>
        </w:rPr>
        <w:t>has been</w:t>
      </w:r>
      <w:r w:rsidRPr="00B34847">
        <w:rPr>
          <w:rFonts w:ascii="Times New Roman" w:hAnsi="Times New Roman"/>
          <w:sz w:val="24"/>
          <w:szCs w:val="24"/>
          <w:lang w:val="en-GB"/>
        </w:rPr>
        <w:t xml:space="preserve"> observed that</w:t>
      </w:r>
      <w:r w:rsidR="00643241">
        <w:rPr>
          <w:rFonts w:ascii="Times New Roman" w:hAnsi="Times New Roman"/>
          <w:sz w:val="24"/>
          <w:szCs w:val="24"/>
          <w:lang w:val="en-GB"/>
        </w:rPr>
        <w:t>,</w:t>
      </w:r>
      <w:r w:rsidRPr="00B34847">
        <w:rPr>
          <w:rFonts w:ascii="Times New Roman" w:hAnsi="Times New Roman"/>
          <w:sz w:val="24"/>
          <w:szCs w:val="24"/>
          <w:lang w:val="en-GB"/>
        </w:rPr>
        <w:t xml:space="preserve"> education projects fail to perform </w:t>
      </w:r>
      <w:r w:rsidRPr="008028E2">
        <w:rPr>
          <w:rFonts w:ascii="Times New Roman" w:hAnsi="Times New Roman"/>
          <w:sz w:val="24"/>
          <w:szCs w:val="24"/>
          <w:lang w:val="en-GB"/>
        </w:rPr>
        <w:t>well</w:t>
      </w:r>
      <w:r w:rsidRPr="00B34847">
        <w:rPr>
          <w:rFonts w:ascii="Times New Roman" w:hAnsi="Times New Roman"/>
          <w:sz w:val="24"/>
          <w:szCs w:val="24"/>
          <w:lang w:val="en-GB"/>
        </w:rPr>
        <w:t xml:space="preserve"> despite the assured institutionalisation of M&amp;E mechanisms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 cultivated to understand the study theme on effectiveness of monitoring and evaluation systems to … in the district 21(26.2%) were teachers, 13 (16.2%) were community development officers, 4 (5 … engineers, 10 (12.5%) were health officers, and 14 (17.5%) were education officers …","author":[{"dropping-particle":"","family":"Maijo","given":"S N","non-dropping-particle":"","parse-names":false,"suffix":""}],"container-title":"International Journal of Development Research","id":"ITEM-1","issue":"January","issued":{"date-parts":[["2020"]]},"title":"Effectiveness of monitoring and evaluation systems on the sustainability of community based projects in kisarawe district, Tanzania","type":"article-journal"},"uris":["http://www.mendeley.com/documents/?uuid=0cd00b68-85d3-41ae-a01d-9b015cc232d2"]}],"mendeley":{"formattedCitation":"(Maijo, 2020)","plainTextFormattedCitation":"(Maijo, 2020)","previouslyFormattedCitation":"(Maijo,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(Maijo,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eastAsia="Times New Roman" w:hAnsi="Times New Roman"/>
          <w:sz w:val="24"/>
          <w:szCs w:val="24"/>
          <w:lang w:val="en-GB"/>
        </w:rPr>
        <w:t xml:space="preserve">The </w:t>
      </w:r>
      <w:r w:rsidRPr="008028E2">
        <w:rPr>
          <w:rFonts w:ascii="Times New Roman" w:eastAsia="Times New Roman" w:hAnsi="Times New Roman"/>
          <w:sz w:val="24"/>
          <w:szCs w:val="24"/>
          <w:lang w:val="en-GB"/>
        </w:rPr>
        <w:t>persistent</w:t>
      </w:r>
      <w:r w:rsidRPr="00B34847">
        <w:rPr>
          <w:rFonts w:ascii="Times New Roman" w:eastAsia="Times New Roman" w:hAnsi="Times New Roman"/>
          <w:sz w:val="24"/>
          <w:szCs w:val="24"/>
          <w:lang w:val="en-GB"/>
        </w:rPr>
        <w:t xml:space="preserve"> existence of poor performance of projects in teachers’ colleges raises many questions </w:t>
      </w:r>
      <w:r w:rsidRPr="00B34847">
        <w:rPr>
          <w:rFonts w:ascii="Times New Roman" w:hAnsi="Times New Roman"/>
          <w:sz w:val="24"/>
          <w:szCs w:val="24"/>
          <w:lang w:val="en-GB"/>
        </w:rPr>
        <w:t xml:space="preserve">as to whether the M&amp;E </w:t>
      </w:r>
      <w:r w:rsidR="00115452">
        <w:rPr>
          <w:rFonts w:ascii="Times New Roman" w:hAnsi="Times New Roman"/>
          <w:sz w:val="24"/>
          <w:szCs w:val="24"/>
          <w:lang w:val="en-GB"/>
        </w:rPr>
        <w:t>mechanisms</w:t>
      </w:r>
      <w:r w:rsidR="00115452" w:rsidRPr="00B34847">
        <w:rPr>
          <w:rFonts w:ascii="Times New Roman" w:hAnsi="Times New Roman"/>
          <w:sz w:val="24"/>
          <w:szCs w:val="24"/>
          <w:lang w:val="en-GB"/>
        </w:rPr>
        <w:t xml:space="preserve"> </w:t>
      </w:r>
      <w:r w:rsidRPr="00B34847">
        <w:rPr>
          <w:rFonts w:ascii="Times New Roman" w:hAnsi="Times New Roman"/>
          <w:sz w:val="24"/>
          <w:szCs w:val="24"/>
          <w:lang w:val="en-GB"/>
        </w:rPr>
        <w:t>employed are effective</w:t>
      </w:r>
      <w:r w:rsidR="00115452">
        <w:rPr>
          <w:rFonts w:ascii="Times New Roman" w:hAnsi="Times New Roman"/>
          <w:sz w:val="24"/>
          <w:szCs w:val="24"/>
          <w:lang w:val="en-GB"/>
        </w:rPr>
        <w:t>.</w:t>
      </w:r>
    </w:p>
    <w:p w14:paraId="49844BA4" w14:textId="1BDB0967" w:rsidR="008862A9" w:rsidRDefault="008862A9" w:rsidP="008862A9">
      <w:pPr>
        <w:rPr>
          <w:rFonts w:ascii="Times New Roman" w:hAnsi="Times New Roman"/>
          <w:sz w:val="24"/>
          <w:szCs w:val="24"/>
          <w:lang w:val="en-GB"/>
        </w:rPr>
      </w:pPr>
      <w:r w:rsidRPr="00B34847">
        <w:rPr>
          <w:rFonts w:ascii="Times New Roman" w:eastAsia="Times New Roman" w:hAnsi="Times New Roman"/>
          <w:sz w:val="24"/>
          <w:szCs w:val="24"/>
          <w:lang w:val="en-GB"/>
        </w:rPr>
        <w:t xml:space="preserve">Empirical evidence from previous studies reveal a positive influence of M&amp;E  on project success (see for example,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{"citationItems":[{"id":"ITEM-1","itemData":{"author":[{"dropping-particle":"","family":"Lahey","given":"Robert","non-dropping-particle":"","parse-names":false,"suffix":""}],"id":"ITEM-1","issue":"9","issued":{"date-parts":[["2015"]]},"title":"Common issues affecting monitoring and evaluation of large ILO projects Strategies to address them","type":"article-journal"},"uris":["http://www.mendeley.com/documents/?uuid=2571175c-bf4b-45bc-acec-af901a458926","http://www.mendeley.com/documents/?uuid=ec5864ac-01e1-4503-bf66-ac83288c45f9","http://www.mendeley.com/documents/?uuid=ca419ef0-9a0e-48d4-93de-eb79fded736a"]}],"mendeley":{"formattedCitation":"(Lahey, 2015)","manualFormatting":"Lahey 2015","plainTextFormattedCitation":"(Lahey, 2015)","previouslyFormattedCitation":"(Lahey,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Lahey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10.47941/jepm.494","author":[{"dropping-particle":"","family":"Rumenya","given":"Hezron","non-dropping-particle":"","parse-names":false,"suffix":""}],"id":"ITEM-1","issue":"December","issued":{"date-parts":[["2020"]]},"title":"Influence of Monitoring and Evaluation Systems on Performance of Projects in Non-Governmental Organizations : A Case of Education Projects in Mombasa INFLUENCE OF MONITORING AND EVALUATION SYSTEMS ON PERFORMANCE OF PROJECTS IN NON- GOVERNMENTAL ORGANIZATI","type":"article-journal"},"uris":["http://www.mendeley.com/documents/?uuid=c3e80129-c201-45c6-ba54-0f766f38e5e4","http://www.mendeley.com/documents/?uuid=034a3d25-415c-4e3e-81a1-d8b07d9e290c","http://www.mendeley.com/documents/?uuid=b282de09-af66-4870-9511-763a1f2f1ffd"]}],"mendeley":{"formattedCitation":"(Hezron Rumenya, 2020)","manualFormatting":"Rumenya 2020","plainTextFormattedCitation":"(Hezron Rumenya, 2020)","previouslyFormattedCitation":"(Hezron Rumenya,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Rumenya</w:t>
      </w:r>
      <w:r w:rsidR="005533D7">
        <w:rPr>
          <w:rFonts w:ascii="Times New Roman" w:hAnsi="Times New Roman"/>
          <w:noProof/>
          <w:sz w:val="24"/>
          <w:szCs w:val="24"/>
          <w:lang w:val="en-GB"/>
        </w:rPr>
        <w:t>,</w:t>
      </w:r>
      <w:r w:rsidRPr="00B34847">
        <w:rPr>
          <w:rFonts w:ascii="Times New Roman" w:hAnsi="Times New Roman"/>
          <w:noProof/>
          <w:sz w:val="24"/>
          <w:szCs w:val="24"/>
          <w:lang w:val="en-GB"/>
        </w:rPr>
        <w:t xml:space="preserve">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&amp; W</w:t>
      </w:r>
      <w:r w:rsidRPr="00B34847">
        <w:rPr>
          <w:rFonts w:ascii="Times New Roman" w:hAnsi="Times New Roman"/>
          <w:noProof/>
          <w:sz w:val="24"/>
          <w:szCs w:val="24"/>
          <w:lang w:val="en-GB"/>
        </w:rPr>
        <w:t>ilson  2020</w:t>
      </w:r>
      <w:r w:rsidRPr="00B34847">
        <w:rPr>
          <w:rFonts w:ascii="Times New Roman" w:eastAsia="Times New Roman" w:hAnsi="Times New Roman"/>
          <w:sz w:val="24"/>
          <w:szCs w:val="24"/>
          <w:lang w:val="en-GB"/>
        </w:rPr>
        <w:t>). However, it is observed that, most of the previous studies place little</w:t>
      </w:r>
      <w:r w:rsidR="00115452">
        <w:rPr>
          <w:rFonts w:ascii="Times New Roman" w:eastAsia="Times New Roman" w:hAnsi="Times New Roman"/>
          <w:sz w:val="24"/>
          <w:szCs w:val="24"/>
          <w:lang w:val="en-GB"/>
        </w:rPr>
        <w:t xml:space="preserve"> </w:t>
      </w:r>
      <w:r w:rsidRPr="00B34847">
        <w:rPr>
          <w:rFonts w:ascii="Times New Roman" w:eastAsia="Times New Roman" w:hAnsi="Times New Roman"/>
          <w:sz w:val="24"/>
          <w:szCs w:val="24"/>
          <w:lang w:val="en-GB"/>
        </w:rPr>
        <w:t>focus on the role of managerial skills</w:t>
      </w:r>
      <w:r w:rsidRPr="00B34847">
        <w:rPr>
          <w:rFonts w:ascii="Times New Roman" w:hAnsi="Times New Roman"/>
          <w:sz w:val="24"/>
          <w:szCs w:val="24"/>
          <w:lang w:val="en-GB"/>
        </w:rPr>
        <w:t xml:space="preserve"> (</w:t>
      </w:r>
      <w:r w:rsidR="00643241">
        <w:rPr>
          <w:rFonts w:ascii="Times New Roman" w:hAnsi="Times New Roman"/>
          <w:sz w:val="24"/>
          <w:szCs w:val="24"/>
          <w:lang w:val="en-GB"/>
        </w:rPr>
        <w:t>t</w:t>
      </w:r>
      <w:r w:rsidRPr="00B34847">
        <w:rPr>
          <w:rFonts w:ascii="Times New Roman" w:hAnsi="Times New Roman"/>
          <w:sz w:val="24"/>
          <w:szCs w:val="24"/>
          <w:lang w:val="en-GB"/>
        </w:rPr>
        <w:t xml:space="preserve">echnical, </w:t>
      </w:r>
      <w:r w:rsidR="00643241">
        <w:rPr>
          <w:rFonts w:ascii="Times New Roman" w:hAnsi="Times New Roman"/>
          <w:sz w:val="24"/>
          <w:szCs w:val="24"/>
          <w:lang w:val="en-GB"/>
        </w:rPr>
        <w:t>h</w:t>
      </w:r>
      <w:r w:rsidRPr="00B34847">
        <w:rPr>
          <w:rFonts w:ascii="Times New Roman" w:hAnsi="Times New Roman"/>
          <w:sz w:val="24"/>
          <w:szCs w:val="24"/>
          <w:lang w:val="en-GB"/>
        </w:rPr>
        <w:t xml:space="preserve">uman and </w:t>
      </w:r>
      <w:r w:rsidR="00643241">
        <w:rPr>
          <w:rFonts w:ascii="Times New Roman" w:hAnsi="Times New Roman"/>
          <w:sz w:val="24"/>
          <w:szCs w:val="24"/>
          <w:lang w:val="en-GB"/>
        </w:rPr>
        <w:t>c</w:t>
      </w:r>
      <w:r w:rsidRPr="00B34847">
        <w:rPr>
          <w:rFonts w:ascii="Times New Roman" w:hAnsi="Times New Roman"/>
          <w:sz w:val="24"/>
          <w:szCs w:val="24"/>
          <w:lang w:val="en-GB"/>
        </w:rPr>
        <w:t>onceptual skills)</w:t>
      </w:r>
      <w:r w:rsidRPr="00B34847">
        <w:rPr>
          <w:rFonts w:ascii="Times New Roman" w:eastAsia="Times New Roman" w:hAnsi="Times New Roman"/>
          <w:sz w:val="24"/>
          <w:szCs w:val="24"/>
          <w:lang w:val="en-GB"/>
        </w:rPr>
        <w:t xml:space="preserve"> as an essential </w:t>
      </w:r>
      <w:r w:rsidRPr="00B34847">
        <w:rPr>
          <w:rFonts w:ascii="Times New Roman" w:eastAsia="Times New Roman" w:hAnsi="Times New Roman"/>
          <w:sz w:val="24"/>
          <w:szCs w:val="24"/>
          <w:lang w:val="en-GB"/>
        </w:rPr>
        <w:lastRenderedPageBreak/>
        <w:t xml:space="preserve">moderating factor </w:t>
      </w:r>
      <w:r w:rsidR="00115452">
        <w:rPr>
          <w:rFonts w:ascii="Times New Roman" w:eastAsia="Times New Roman" w:hAnsi="Times New Roman"/>
          <w:sz w:val="24"/>
          <w:szCs w:val="24"/>
          <w:lang w:val="en-GB"/>
        </w:rPr>
        <w:t>on the</w:t>
      </w:r>
      <w:r w:rsidRPr="00B34847">
        <w:rPr>
          <w:rFonts w:ascii="Times New Roman" w:eastAsia="Times New Roman" w:hAnsi="Times New Roman"/>
          <w:sz w:val="24"/>
          <w:szCs w:val="24"/>
          <w:lang w:val="en-GB"/>
        </w:rPr>
        <w:t xml:space="preserve"> relationship between M&amp;E practices and project success. This observation is contrary to </w:t>
      </w:r>
      <w:r w:rsidR="00115452">
        <w:rPr>
          <w:rFonts w:ascii="Times New Roman" w:eastAsia="Times New Roman" w:hAnsi="Times New Roman"/>
          <w:sz w:val="24"/>
          <w:szCs w:val="24"/>
          <w:lang w:val="en-GB"/>
        </w:rPr>
        <w:t xml:space="preserve">the </w:t>
      </w:r>
      <w:r w:rsidRPr="008028E2">
        <w:rPr>
          <w:rFonts w:ascii="Times New Roman" w:eastAsia="Times New Roman" w:hAnsi="Times New Roman"/>
          <w:sz w:val="24"/>
          <w:szCs w:val="24"/>
          <w:lang w:val="en-GB"/>
        </w:rPr>
        <w:t>findings of a</w:t>
      </w:r>
      <w:r w:rsidRPr="00B34847">
        <w:rPr>
          <w:rFonts w:ascii="Times New Roman" w:eastAsia="Times New Roman" w:hAnsi="Times New Roman"/>
          <w:sz w:val="24"/>
          <w:szCs w:val="24"/>
          <w:lang w:val="en-GB"/>
        </w:rPr>
        <w:t xml:space="preserve"> study by</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{"citationItems":[{"id":"ITEM-1","itemData":{"ISBN":"9789881925206","ISSN":"20780958","abstract":"Classical test theory is a body of psychometric conjecture that focuses on predicting the outcomes of psychological tests, to improve their reliability and validity. Silva's Management Competency Framework Assessment instrument (SMCF-AI) was developed, following an approach through factor-item analytic mode. The Bartlett test of sphericity was significant (p&lt;.000) and the Kaiser-Meyer-Olkin (KMO) measure of sampling adequacy was 0.84, suggesting that the data was suitable for factor analysis. The data was subjected to principal axis factoring by way of oblique rotation under direct oblimin method and the sub-scales structures were examined. The pattern Scree Plot matrix that contained information on unique contribution of the constructs to the sub- scales using the eigenvalue was used as basis for interpreting the dimensions. The eigenvalue distribution of the scree plot suggested that eight factors should be extracted. In addition, the structure matrix that takes the relationships between the factors into consideration was cross-checked if the same factors emerged. To test for covariance, a comparison of the inter- correlations between the factored scales was performed. The differences between the sub-scales across the demographic profile were analyzed using multivariate analysis of variance. The most significant contribution of this study is the development of a Silva's Management Competency Model. The empirical component of the theoretical assumption on inter- relatedness of the management competency dimensions has been supported by the results of this study captured in Silva's Management Competency Theory (laMSilvA).","author":[{"dropping-particle":"","family":"Silva","given":"Dante L.","non-dropping-particle":"","parse-names":false,"suffix":""},{"dropping-particle":"","family":"Sabino","given":"Lilibeth D.","non-dropping-particle":"","parse-names":false,"suffix":""},{"dropping-particle":"","family":"Lanuza","given":"Dionisia M.","non-dropping-particle":"","parse-names":false,"suffix":""},{"dropping-particle":"","family":"Adina","given":"Edgar M.","non-dropping-particle":"","parse-names":false,"suffix":""},{"dropping-particle":"","family":"Villaverde","given":"Bernard S.","non-dropping-particle":"","parse-names":false,"suffix":""},{"dropping-particle":"","family":"Pena","given":"Erwin G.","non-dropping-particle":"","parse-names":false,"suffix":""}],"container-title":"Lecture Notes in Engineering and Computer Science","id":"ITEM-1","issued":{"date-parts":[["2014"]]},"page":"300-305","title":"Silva's management competency theory: A factor-item analytic approach utilizing oblique rotation direct oblimin method under kaiser-bartlett's test of sphericity","type":"article-journal","volume":"1"},"uris":["http://www.mendeley.com/documents/?uuid=004399f0-209b-4641-903e-0abfbf697c57"]}],"mendeley":{"formattedCitation":"(Silva et al., 2014)","manualFormatting":" Silva et al., (2014)","plainTextFormattedCitation":"(Silva et al., 2014)","previouslyFormattedCitation":"(Silva et al.,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Silva et al.,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 </w:t>
      </w:r>
      <w:r w:rsidRPr="008028E2">
        <w:rPr>
          <w:rFonts w:ascii="Times New Roman" w:hAnsi="Times New Roman"/>
          <w:sz w:val="24"/>
          <w:szCs w:val="24"/>
          <w:lang w:val="en-GB"/>
        </w:rPr>
        <w:t>found</w:t>
      </w:r>
      <w:r w:rsidRPr="00B34847">
        <w:rPr>
          <w:rFonts w:ascii="Times New Roman" w:hAnsi="Times New Roman"/>
          <w:sz w:val="24"/>
          <w:szCs w:val="24"/>
          <w:lang w:val="en-GB"/>
        </w:rPr>
        <w:t xml:space="preserve"> that</w:t>
      </w:r>
      <w:r w:rsidR="00115452">
        <w:rPr>
          <w:rFonts w:ascii="Times New Roman" w:hAnsi="Times New Roman"/>
          <w:sz w:val="24"/>
          <w:szCs w:val="24"/>
          <w:lang w:val="en-GB"/>
        </w:rPr>
        <w:t>, the</w:t>
      </w:r>
      <w:r w:rsidRPr="00B34847">
        <w:rPr>
          <w:rFonts w:ascii="Times New Roman" w:hAnsi="Times New Roman"/>
          <w:sz w:val="24"/>
          <w:szCs w:val="24"/>
          <w:lang w:val="en-GB"/>
        </w:rPr>
        <w:t xml:space="preserve"> success or failure of projects may be associated with managerial issues</w:t>
      </w:r>
      <w:r w:rsidRPr="00B34847">
        <w:rPr>
          <w:rFonts w:ascii="Times New Roman" w:hAnsi="Times New Roman"/>
          <w:color w:val="000000"/>
          <w:sz w:val="24"/>
          <w:szCs w:val="24"/>
          <w:lang w:val="en-GB"/>
        </w:rPr>
        <w:t>.</w:t>
      </w:r>
      <w:r w:rsidRPr="00B34847">
        <w:rPr>
          <w:rFonts w:ascii="Times New Roman" w:hAnsi="Times New Roman"/>
          <w:sz w:val="24"/>
          <w:szCs w:val="24"/>
          <w:lang w:val="en-GB"/>
        </w:rPr>
        <w:t xml:space="preserve"> Moreover,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9788394667115","author":[{"dropping-particle":"","family":"Kupczyk","given":"Teresa","non-dropping-particle":"","parse-names":false,"suffix":""},{"dropping-particle":"","family":"Stor","given":"Marzena","non-dropping-particle":"","parse-names":false,"suffix":""}],"id":"ITEM-1","issue":"July","issued":{"date-parts":[["2017"]]},"number-of-pages":"213","title":"Competency management : theory , research &amp; business practice","type":"book"},"uris":["http://www.mendeley.com/documents/?uuid=c88f3149-0239-4ad2-b3f7-d82baa937165"]}],"mendeley":{"formattedCitation":"(Kupczyk &amp; Stor, 2017)","manualFormatting":"Kupczyk and Stor (2017)","plainTextFormattedCitation":"(Kupczyk &amp; Stor, 2017)","previouslyFormattedCitation":"(Kupczyk &amp; Stor,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Kupczyk and Stor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eastAsia="Times New Roman" w:hAnsi="Times New Roman"/>
          <w:sz w:val="24"/>
          <w:szCs w:val="24"/>
          <w:lang w:val="en-GB"/>
        </w:rPr>
        <w:t xml:space="preserve">assert </w:t>
      </w:r>
      <w:r w:rsidRPr="00B34847">
        <w:rPr>
          <w:rFonts w:ascii="Times New Roman" w:hAnsi="Times New Roman"/>
          <w:sz w:val="24"/>
          <w:szCs w:val="24"/>
          <w:lang w:val="en-GB"/>
        </w:rPr>
        <w:t>that</w:t>
      </w:r>
      <w:r w:rsidR="00115452">
        <w:rPr>
          <w:rFonts w:ascii="Times New Roman" w:hAnsi="Times New Roman"/>
          <w:sz w:val="24"/>
          <w:szCs w:val="24"/>
          <w:lang w:val="en-GB"/>
        </w:rPr>
        <w:t>,</w:t>
      </w:r>
      <w:r w:rsidRPr="00B34847">
        <w:rPr>
          <w:rFonts w:ascii="Times New Roman" w:hAnsi="Times New Roman"/>
          <w:sz w:val="24"/>
          <w:szCs w:val="24"/>
          <w:lang w:val="en-GB"/>
        </w:rPr>
        <w:t xml:space="preserve"> successful implementation of projects requires competent personnel imbued with managerial skills. Hence, the existing poor performance of education projects in teachers’ colleges in Tanzania might be associated with inappropriate managerial skills among </w:t>
      </w:r>
      <w:r w:rsidR="00115452">
        <w:rPr>
          <w:rFonts w:ascii="Times New Roman" w:hAnsi="Times New Roman"/>
          <w:sz w:val="24"/>
          <w:szCs w:val="24"/>
          <w:lang w:val="en-GB"/>
        </w:rPr>
        <w:t xml:space="preserve">the </w:t>
      </w:r>
      <w:r w:rsidRPr="00B34847">
        <w:rPr>
          <w:rFonts w:ascii="Times New Roman" w:hAnsi="Times New Roman"/>
          <w:sz w:val="24"/>
          <w:szCs w:val="24"/>
          <w:lang w:val="en-GB"/>
        </w:rPr>
        <w:t>CMTs</w:t>
      </w:r>
      <w:r w:rsidR="00115452">
        <w:rPr>
          <w:rFonts w:ascii="Times New Roman" w:hAnsi="Times New Roman"/>
          <w:sz w:val="24"/>
          <w:szCs w:val="24"/>
          <w:lang w:val="en-GB"/>
        </w:rPr>
        <w:t xml:space="preserve"> members</w:t>
      </w:r>
      <w:r w:rsidRPr="00B34847">
        <w:rPr>
          <w:rFonts w:ascii="Times New Roman" w:hAnsi="Times New Roman"/>
          <w:sz w:val="24"/>
          <w:szCs w:val="24"/>
          <w:lang w:val="en-GB"/>
        </w:rPr>
        <w:t xml:space="preserve">. This study, therefore, sought to explore the influence of M&amp;E </w:t>
      </w:r>
      <w:r w:rsidR="00D569B7">
        <w:rPr>
          <w:rFonts w:ascii="Times New Roman" w:hAnsi="Times New Roman"/>
          <w:sz w:val="24"/>
          <w:szCs w:val="24"/>
          <w:lang w:val="en-GB"/>
        </w:rPr>
        <w:t xml:space="preserve">practices </w:t>
      </w:r>
      <w:r w:rsidRPr="00B34847">
        <w:rPr>
          <w:rFonts w:ascii="Times New Roman" w:hAnsi="Times New Roman"/>
          <w:sz w:val="24"/>
          <w:szCs w:val="24"/>
          <w:lang w:val="en-GB"/>
        </w:rPr>
        <w:t xml:space="preserve">on project success in teachers’ colleges in Tanzania by focusing on the role of managerial skills as a moderating variable in the venture. </w:t>
      </w:r>
    </w:p>
    <w:p w14:paraId="7356A6F2" w14:textId="77777777" w:rsidR="008862A9" w:rsidRPr="00B34847" w:rsidRDefault="008862A9" w:rsidP="008862A9">
      <w:pPr>
        <w:rPr>
          <w:rFonts w:ascii="Times New Roman" w:hAnsi="Times New Roman"/>
          <w:sz w:val="24"/>
          <w:szCs w:val="24"/>
          <w:lang w:val="en-GB"/>
        </w:rPr>
      </w:pPr>
    </w:p>
    <w:p w14:paraId="5E4F7FFB" w14:textId="77777777" w:rsidR="008862A9" w:rsidRPr="00B34847" w:rsidRDefault="008862A9" w:rsidP="008862A9">
      <w:pPr>
        <w:pStyle w:val="Heading2"/>
        <w:numPr>
          <w:ilvl w:val="1"/>
          <w:numId w:val="16"/>
        </w:numPr>
        <w:spacing w:before="0" w:after="0"/>
        <w:ind w:left="360"/>
        <w:rPr>
          <w:szCs w:val="24"/>
          <w:lang w:val="en-GB"/>
        </w:rPr>
      </w:pPr>
      <w:bookmarkStart w:id="63" w:name="_Toc87858723"/>
      <w:bookmarkStart w:id="64" w:name="_Toc87858847"/>
      <w:bookmarkStart w:id="65" w:name="_Toc196207734"/>
      <w:r w:rsidRPr="00B34847">
        <w:rPr>
          <w:szCs w:val="24"/>
          <w:lang w:val="en-GB"/>
        </w:rPr>
        <w:t>Research Objectives</w:t>
      </w:r>
      <w:bookmarkEnd w:id="63"/>
      <w:bookmarkEnd w:id="64"/>
      <w:bookmarkEnd w:id="65"/>
    </w:p>
    <w:p w14:paraId="68A9F73D" w14:textId="38EFC3D8" w:rsidR="00F26C40" w:rsidRDefault="008862A9" w:rsidP="008862A9">
      <w:pPr>
        <w:rPr>
          <w:rFonts w:ascii="Times New Roman" w:hAnsi="Times New Roman"/>
          <w:sz w:val="24"/>
          <w:szCs w:val="24"/>
          <w:lang w:val="en-GB"/>
        </w:rPr>
      </w:pPr>
      <w:r w:rsidRPr="00B34847">
        <w:rPr>
          <w:rFonts w:ascii="Times New Roman" w:hAnsi="Times New Roman"/>
          <w:sz w:val="24"/>
          <w:szCs w:val="24"/>
          <w:lang w:val="en-GB"/>
        </w:rPr>
        <w:t>This study was guided by a general objective and five specific objectives as elaborated</w:t>
      </w:r>
      <w:r w:rsidR="00F26C40">
        <w:rPr>
          <w:rFonts w:ascii="Times New Roman" w:hAnsi="Times New Roman"/>
          <w:sz w:val="24"/>
          <w:szCs w:val="24"/>
          <w:lang w:val="en-GB"/>
        </w:rPr>
        <w:t>.</w:t>
      </w:r>
      <w:r w:rsidRPr="00B34847">
        <w:rPr>
          <w:rFonts w:ascii="Times New Roman" w:hAnsi="Times New Roman"/>
          <w:sz w:val="24"/>
          <w:szCs w:val="24"/>
          <w:lang w:val="en-GB"/>
        </w:rPr>
        <w:t xml:space="preserve">  </w:t>
      </w:r>
    </w:p>
    <w:p w14:paraId="537810BE" w14:textId="77777777" w:rsidR="00864522" w:rsidRPr="00B34847" w:rsidRDefault="00864522" w:rsidP="008862A9">
      <w:pPr>
        <w:rPr>
          <w:rFonts w:ascii="Times New Roman" w:hAnsi="Times New Roman"/>
          <w:sz w:val="24"/>
          <w:szCs w:val="24"/>
          <w:lang w:val="en-GB"/>
        </w:rPr>
      </w:pPr>
    </w:p>
    <w:p w14:paraId="20B0BABC" w14:textId="77777777" w:rsidR="008862A9" w:rsidRPr="00B34847" w:rsidRDefault="008862A9" w:rsidP="008862A9">
      <w:pPr>
        <w:pStyle w:val="Heading3"/>
        <w:numPr>
          <w:ilvl w:val="2"/>
          <w:numId w:val="16"/>
        </w:numPr>
        <w:tabs>
          <w:tab w:val="left" w:pos="540"/>
          <w:tab w:val="left" w:pos="630"/>
        </w:tabs>
        <w:spacing w:before="0" w:beforeAutospacing="0" w:after="0" w:afterAutospacing="0" w:line="480" w:lineRule="auto"/>
        <w:ind w:left="720"/>
        <w:rPr>
          <w:lang w:val="en-GB"/>
        </w:rPr>
      </w:pPr>
      <w:bookmarkStart w:id="66" w:name="_Toc87858724"/>
      <w:bookmarkStart w:id="67" w:name="_Toc87858848"/>
      <w:bookmarkStart w:id="68" w:name="_Toc196207735"/>
      <w:r w:rsidRPr="00B34847">
        <w:rPr>
          <w:lang w:val="en-GB"/>
        </w:rPr>
        <w:t>General Objective</w:t>
      </w:r>
      <w:bookmarkEnd w:id="66"/>
      <w:bookmarkEnd w:id="67"/>
      <w:bookmarkEnd w:id="68"/>
    </w:p>
    <w:p w14:paraId="36F89477" w14:textId="1E90D6F3"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The general objective of th</w:t>
      </w:r>
      <w:r w:rsidRPr="008028E2">
        <w:rPr>
          <w:rFonts w:ascii="Times New Roman" w:hAnsi="Times New Roman"/>
          <w:sz w:val="24"/>
          <w:szCs w:val="24"/>
          <w:lang w:val="en-GB"/>
        </w:rPr>
        <w:t>e</w:t>
      </w:r>
      <w:r w:rsidRPr="00B34847">
        <w:rPr>
          <w:rFonts w:ascii="Times New Roman" w:hAnsi="Times New Roman"/>
          <w:sz w:val="24"/>
          <w:szCs w:val="24"/>
          <w:lang w:val="en-GB"/>
        </w:rPr>
        <w:t xml:space="preserve"> study was to evaluate the influence of M&amp;E practices </w:t>
      </w:r>
      <w:r w:rsidR="00022D13" w:rsidRPr="00B34847">
        <w:rPr>
          <w:rFonts w:ascii="Times New Roman" w:hAnsi="Times New Roman"/>
          <w:sz w:val="24"/>
          <w:szCs w:val="24"/>
          <w:lang w:val="en-GB"/>
        </w:rPr>
        <w:t>on project success in</w:t>
      </w:r>
      <w:r w:rsidR="00022D13">
        <w:rPr>
          <w:rFonts w:ascii="Times New Roman" w:hAnsi="Times New Roman"/>
          <w:sz w:val="24"/>
          <w:szCs w:val="24"/>
          <w:lang w:val="en-GB"/>
        </w:rPr>
        <w:t xml:space="preserve"> Teachers’ colleges in Tanzania</w:t>
      </w:r>
      <w:r w:rsidR="00022D13"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with particular focus on the </w:t>
      </w:r>
      <w:r w:rsidR="00115452">
        <w:rPr>
          <w:rFonts w:ascii="Times New Roman" w:hAnsi="Times New Roman"/>
          <w:sz w:val="24"/>
          <w:szCs w:val="24"/>
          <w:lang w:val="en-GB"/>
        </w:rPr>
        <w:t xml:space="preserve">moderating </w:t>
      </w:r>
      <w:r w:rsidRPr="00B34847">
        <w:rPr>
          <w:rFonts w:ascii="Times New Roman" w:hAnsi="Times New Roman"/>
          <w:sz w:val="24"/>
          <w:szCs w:val="24"/>
          <w:lang w:val="en-GB"/>
        </w:rPr>
        <w:t>role of managerial skills</w:t>
      </w:r>
      <w:r w:rsidR="00022D13">
        <w:rPr>
          <w:rFonts w:ascii="Times New Roman" w:hAnsi="Times New Roman"/>
          <w:sz w:val="24"/>
          <w:szCs w:val="24"/>
          <w:lang w:val="en-GB"/>
        </w:rPr>
        <w:t>.</w:t>
      </w:r>
      <w:r w:rsidRPr="00B34847">
        <w:rPr>
          <w:rFonts w:ascii="Times New Roman" w:hAnsi="Times New Roman"/>
          <w:sz w:val="24"/>
          <w:szCs w:val="24"/>
          <w:lang w:val="en-GB"/>
        </w:rPr>
        <w:t xml:space="preserve"> </w:t>
      </w:r>
    </w:p>
    <w:p w14:paraId="79646EB8" w14:textId="77777777" w:rsidR="008862A9" w:rsidRPr="00B34847" w:rsidRDefault="008862A9" w:rsidP="008862A9">
      <w:pPr>
        <w:rPr>
          <w:rFonts w:ascii="Times New Roman" w:hAnsi="Times New Roman"/>
          <w:sz w:val="24"/>
          <w:szCs w:val="24"/>
          <w:lang w:val="en-GB"/>
        </w:rPr>
      </w:pPr>
    </w:p>
    <w:p w14:paraId="1CF892B7" w14:textId="77777777" w:rsidR="008862A9" w:rsidRPr="00B34847" w:rsidRDefault="008862A9" w:rsidP="008862A9">
      <w:pPr>
        <w:pStyle w:val="Heading3"/>
        <w:numPr>
          <w:ilvl w:val="2"/>
          <w:numId w:val="16"/>
        </w:numPr>
        <w:tabs>
          <w:tab w:val="left" w:pos="540"/>
          <w:tab w:val="left" w:pos="630"/>
        </w:tabs>
        <w:spacing w:before="0" w:beforeAutospacing="0" w:after="0" w:afterAutospacing="0" w:line="480" w:lineRule="auto"/>
        <w:ind w:left="720"/>
        <w:rPr>
          <w:lang w:val="en-GB"/>
        </w:rPr>
      </w:pPr>
      <w:bookmarkStart w:id="69" w:name="_Toc73438617"/>
      <w:bookmarkStart w:id="70" w:name="_Toc73439547"/>
      <w:bookmarkStart w:id="71" w:name="_Toc73439858"/>
      <w:bookmarkStart w:id="72" w:name="_Toc73439972"/>
      <w:bookmarkStart w:id="73" w:name="_Toc73644696"/>
      <w:bookmarkStart w:id="74" w:name="_Toc73644782"/>
      <w:bookmarkStart w:id="75" w:name="_Toc73644870"/>
      <w:bookmarkStart w:id="76" w:name="_Toc73644957"/>
      <w:bookmarkStart w:id="77" w:name="_Toc73645044"/>
      <w:bookmarkStart w:id="78" w:name="_Toc73645131"/>
      <w:bookmarkStart w:id="79" w:name="_Toc73645218"/>
      <w:bookmarkStart w:id="80" w:name="_Toc73645303"/>
      <w:bookmarkStart w:id="81" w:name="_Toc73438618"/>
      <w:bookmarkStart w:id="82" w:name="_Toc73439548"/>
      <w:bookmarkStart w:id="83" w:name="_Toc73439859"/>
      <w:bookmarkStart w:id="84" w:name="_Toc73439973"/>
      <w:bookmarkStart w:id="85" w:name="_Toc73644697"/>
      <w:bookmarkStart w:id="86" w:name="_Toc73644783"/>
      <w:bookmarkStart w:id="87" w:name="_Toc73644871"/>
      <w:bookmarkStart w:id="88" w:name="_Toc73644958"/>
      <w:bookmarkStart w:id="89" w:name="_Toc73645045"/>
      <w:bookmarkStart w:id="90" w:name="_Toc73645132"/>
      <w:bookmarkStart w:id="91" w:name="_Toc73645219"/>
      <w:bookmarkStart w:id="92" w:name="_Toc73645304"/>
      <w:bookmarkStart w:id="93" w:name="_Toc73438619"/>
      <w:bookmarkStart w:id="94" w:name="_Toc73439549"/>
      <w:bookmarkStart w:id="95" w:name="_Toc73439860"/>
      <w:bookmarkStart w:id="96" w:name="_Toc73439974"/>
      <w:bookmarkStart w:id="97" w:name="_Toc73644698"/>
      <w:bookmarkStart w:id="98" w:name="_Toc73644784"/>
      <w:bookmarkStart w:id="99" w:name="_Toc73644872"/>
      <w:bookmarkStart w:id="100" w:name="_Toc73644959"/>
      <w:bookmarkStart w:id="101" w:name="_Toc73645046"/>
      <w:bookmarkStart w:id="102" w:name="_Toc73645133"/>
      <w:bookmarkStart w:id="103" w:name="_Toc73645220"/>
      <w:bookmarkStart w:id="104" w:name="_Toc73645305"/>
      <w:bookmarkStart w:id="105" w:name="_Toc87858725"/>
      <w:bookmarkStart w:id="106" w:name="_Toc87858849"/>
      <w:bookmarkStart w:id="107" w:name="_Toc196207736"/>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B34847">
        <w:rPr>
          <w:lang w:val="en-GB"/>
        </w:rPr>
        <w:t>Specific Objectives</w:t>
      </w:r>
      <w:bookmarkEnd w:id="105"/>
      <w:bookmarkEnd w:id="106"/>
      <w:bookmarkEnd w:id="107"/>
      <w:r w:rsidRPr="00B34847">
        <w:rPr>
          <w:lang w:val="en-GB"/>
        </w:rPr>
        <w:t xml:space="preserve"> </w:t>
      </w:r>
    </w:p>
    <w:p w14:paraId="0721325A" w14:textId="77777777" w:rsidR="008862A9" w:rsidRPr="00B34847" w:rsidRDefault="008862A9" w:rsidP="008862A9">
      <w:pPr>
        <w:rPr>
          <w:rFonts w:ascii="Times New Roman" w:hAnsi="Times New Roman"/>
          <w:sz w:val="24"/>
          <w:szCs w:val="24"/>
          <w:lang w:val="en-GB"/>
        </w:rPr>
      </w:pPr>
      <w:r w:rsidRPr="00B34847">
        <w:rPr>
          <w:rFonts w:ascii="Times New Roman" w:eastAsia="Times New Roman" w:hAnsi="Times New Roman"/>
          <w:bCs/>
          <w:kern w:val="32"/>
          <w:sz w:val="24"/>
          <w:szCs w:val="24"/>
          <w:lang w:val="en-GB"/>
        </w:rPr>
        <w:t>Specifically, th</w:t>
      </w:r>
      <w:r w:rsidRPr="008028E2">
        <w:rPr>
          <w:rFonts w:ascii="Times New Roman" w:eastAsia="Times New Roman" w:hAnsi="Times New Roman"/>
          <w:bCs/>
          <w:kern w:val="32"/>
          <w:sz w:val="24"/>
          <w:szCs w:val="24"/>
          <w:lang w:val="en-GB"/>
        </w:rPr>
        <w:t>e</w:t>
      </w:r>
      <w:r w:rsidRPr="00B34847">
        <w:rPr>
          <w:rFonts w:ascii="Times New Roman" w:eastAsia="Times New Roman" w:hAnsi="Times New Roman"/>
          <w:bCs/>
          <w:kern w:val="32"/>
          <w:sz w:val="24"/>
          <w:szCs w:val="24"/>
          <w:lang w:val="en-GB"/>
        </w:rPr>
        <w:t xml:space="preserve"> study aimed to achieve the following objectives</w:t>
      </w:r>
      <w:r w:rsidRPr="00B34847">
        <w:rPr>
          <w:rFonts w:ascii="Times New Roman" w:hAnsi="Times New Roman"/>
          <w:sz w:val="24"/>
          <w:szCs w:val="24"/>
          <w:lang w:val="en-GB"/>
        </w:rPr>
        <w:t>:</w:t>
      </w:r>
    </w:p>
    <w:p w14:paraId="1F955F32" w14:textId="74644EDF" w:rsidR="008862A9" w:rsidRPr="00DF06B7" w:rsidRDefault="008862A9" w:rsidP="008862A9">
      <w:pPr>
        <w:numPr>
          <w:ilvl w:val="0"/>
          <w:numId w:val="24"/>
        </w:numPr>
        <w:ind w:left="709" w:hanging="283"/>
        <w:rPr>
          <w:rFonts w:ascii="Times New Roman" w:hAnsi="Times New Roman"/>
          <w:bCs/>
          <w:sz w:val="24"/>
          <w:szCs w:val="24"/>
        </w:rPr>
      </w:pPr>
      <w:r w:rsidRPr="00DF06B7">
        <w:rPr>
          <w:rFonts w:ascii="Times New Roman" w:hAnsi="Times New Roman"/>
          <w:bCs/>
          <w:sz w:val="24"/>
          <w:szCs w:val="24"/>
        </w:rPr>
        <w:t xml:space="preserve">To assess the influence of strengths of M&amp;E team on project success in </w:t>
      </w:r>
      <w:bookmarkStart w:id="108" w:name="_Hlk102245653"/>
      <w:r w:rsidRPr="008028E2">
        <w:rPr>
          <w:rFonts w:ascii="Times New Roman" w:hAnsi="Times New Roman"/>
          <w:bCs/>
          <w:sz w:val="24"/>
          <w:szCs w:val="24"/>
          <w:lang w:val="en-GB"/>
        </w:rPr>
        <w:t xml:space="preserve">teachers’ </w:t>
      </w:r>
      <w:r w:rsidRPr="00DF06B7">
        <w:rPr>
          <w:rFonts w:ascii="Times New Roman" w:hAnsi="Times New Roman"/>
          <w:bCs/>
          <w:sz w:val="24"/>
          <w:szCs w:val="24"/>
        </w:rPr>
        <w:t xml:space="preserve">colleges </w:t>
      </w:r>
      <w:bookmarkEnd w:id="108"/>
      <w:r w:rsidR="00814B52">
        <w:rPr>
          <w:rFonts w:ascii="Times New Roman" w:hAnsi="Times New Roman"/>
          <w:bCs/>
          <w:sz w:val="24"/>
          <w:szCs w:val="24"/>
        </w:rPr>
        <w:t>in Tanzania.</w:t>
      </w:r>
    </w:p>
    <w:p w14:paraId="4071B2FE" w14:textId="674688C3" w:rsidR="008862A9" w:rsidRPr="00DF06B7" w:rsidRDefault="008862A9" w:rsidP="008862A9">
      <w:pPr>
        <w:numPr>
          <w:ilvl w:val="0"/>
          <w:numId w:val="24"/>
        </w:numPr>
        <w:ind w:left="709" w:hanging="283"/>
        <w:rPr>
          <w:rFonts w:ascii="Times New Roman" w:hAnsi="Times New Roman"/>
          <w:bCs/>
          <w:sz w:val="24"/>
          <w:szCs w:val="24"/>
        </w:rPr>
      </w:pPr>
      <w:r w:rsidRPr="00DF06B7">
        <w:rPr>
          <w:rFonts w:ascii="Times New Roman" w:hAnsi="Times New Roman"/>
          <w:bCs/>
          <w:sz w:val="24"/>
          <w:szCs w:val="24"/>
        </w:rPr>
        <w:lastRenderedPageBreak/>
        <w:t xml:space="preserve">To examine the influence of M&amp;E plan on project success in </w:t>
      </w:r>
      <w:r w:rsidRPr="008028E2">
        <w:rPr>
          <w:rFonts w:ascii="Times New Roman" w:hAnsi="Times New Roman"/>
          <w:bCs/>
          <w:sz w:val="24"/>
          <w:szCs w:val="24"/>
          <w:lang w:val="en-GB"/>
        </w:rPr>
        <w:t xml:space="preserve">teachers’ </w:t>
      </w:r>
      <w:r w:rsidRPr="00DF06B7">
        <w:rPr>
          <w:rFonts w:ascii="Times New Roman" w:hAnsi="Times New Roman"/>
          <w:bCs/>
          <w:sz w:val="24"/>
          <w:szCs w:val="24"/>
        </w:rPr>
        <w:t>colleges</w:t>
      </w:r>
      <w:r w:rsidR="00BC7690">
        <w:rPr>
          <w:rFonts w:ascii="Times New Roman" w:hAnsi="Times New Roman"/>
          <w:bCs/>
          <w:sz w:val="24"/>
          <w:szCs w:val="24"/>
        </w:rPr>
        <w:t xml:space="preserve"> </w:t>
      </w:r>
      <w:r w:rsidR="00BC7690" w:rsidRPr="00B34847">
        <w:rPr>
          <w:rFonts w:ascii="Times New Roman" w:hAnsi="Times New Roman"/>
          <w:bCs/>
          <w:sz w:val="24"/>
          <w:szCs w:val="24"/>
          <w:lang w:val="en-GB"/>
        </w:rPr>
        <w:t>in Tanzania</w:t>
      </w:r>
      <w:r w:rsidR="00814B52">
        <w:rPr>
          <w:rFonts w:ascii="Times New Roman" w:hAnsi="Times New Roman"/>
          <w:bCs/>
          <w:sz w:val="24"/>
          <w:szCs w:val="24"/>
        </w:rPr>
        <w:t>.</w:t>
      </w:r>
    </w:p>
    <w:p w14:paraId="64EC8C18" w14:textId="388CDC5F" w:rsidR="008862A9" w:rsidRPr="00B34847" w:rsidRDefault="008862A9" w:rsidP="008862A9">
      <w:pPr>
        <w:numPr>
          <w:ilvl w:val="0"/>
          <w:numId w:val="24"/>
        </w:numPr>
        <w:ind w:left="714" w:hanging="357"/>
        <w:rPr>
          <w:rFonts w:ascii="Times New Roman" w:hAnsi="Times New Roman"/>
          <w:bCs/>
          <w:sz w:val="24"/>
          <w:szCs w:val="24"/>
          <w:lang w:val="en-GB"/>
        </w:rPr>
      </w:pPr>
      <w:r w:rsidRPr="00B34847">
        <w:rPr>
          <w:rFonts w:ascii="Times New Roman" w:hAnsi="Times New Roman"/>
          <w:bCs/>
          <w:sz w:val="24"/>
          <w:szCs w:val="24"/>
          <w:lang w:val="en-GB"/>
        </w:rPr>
        <w:t xml:space="preserve">To </w:t>
      </w:r>
      <w:r w:rsidRPr="00E3298B">
        <w:rPr>
          <w:rFonts w:ascii="Times New Roman" w:hAnsi="Times New Roman"/>
          <w:bCs/>
          <w:sz w:val="24"/>
          <w:szCs w:val="24"/>
          <w:lang w:val="en-GB"/>
        </w:rPr>
        <w:t>analyse</w:t>
      </w:r>
      <w:r w:rsidRPr="00B34847">
        <w:rPr>
          <w:rFonts w:ascii="Times New Roman" w:hAnsi="Times New Roman"/>
          <w:bCs/>
          <w:sz w:val="24"/>
          <w:szCs w:val="24"/>
          <w:lang w:val="en-GB"/>
        </w:rPr>
        <w:t xml:space="preserve"> the influence of M&amp;E approaches on project success in Teachers’ colleges</w:t>
      </w:r>
      <w:r w:rsidR="00BC7690">
        <w:rPr>
          <w:rFonts w:ascii="Times New Roman" w:hAnsi="Times New Roman"/>
          <w:bCs/>
          <w:sz w:val="24"/>
          <w:szCs w:val="24"/>
          <w:lang w:val="en-GB"/>
        </w:rPr>
        <w:t xml:space="preserve"> </w:t>
      </w:r>
      <w:r w:rsidR="00BC7690" w:rsidRPr="00B34847">
        <w:rPr>
          <w:rFonts w:ascii="Times New Roman" w:hAnsi="Times New Roman"/>
          <w:bCs/>
          <w:sz w:val="24"/>
          <w:szCs w:val="24"/>
          <w:lang w:val="en-GB"/>
        </w:rPr>
        <w:t>in Tanzania</w:t>
      </w:r>
      <w:r w:rsidR="00814B52">
        <w:rPr>
          <w:rFonts w:ascii="Times New Roman" w:hAnsi="Times New Roman"/>
          <w:bCs/>
          <w:sz w:val="24"/>
          <w:szCs w:val="24"/>
          <w:lang w:val="en-GB"/>
        </w:rPr>
        <w:t>.</w:t>
      </w:r>
    </w:p>
    <w:p w14:paraId="61C75C0B" w14:textId="61E27630" w:rsidR="008862A9" w:rsidRPr="00B34847" w:rsidRDefault="008862A9" w:rsidP="008862A9">
      <w:pPr>
        <w:numPr>
          <w:ilvl w:val="0"/>
          <w:numId w:val="24"/>
        </w:numPr>
        <w:ind w:left="714" w:hanging="357"/>
        <w:rPr>
          <w:rFonts w:ascii="Times New Roman" w:hAnsi="Times New Roman"/>
          <w:bCs/>
          <w:sz w:val="24"/>
          <w:szCs w:val="24"/>
          <w:lang w:val="en-GB"/>
        </w:rPr>
      </w:pPr>
      <w:r w:rsidRPr="00B34847">
        <w:rPr>
          <w:rFonts w:ascii="Times New Roman" w:hAnsi="Times New Roman"/>
          <w:bCs/>
          <w:sz w:val="24"/>
          <w:szCs w:val="24"/>
          <w:lang w:val="en-GB"/>
        </w:rPr>
        <w:t>To determine the influence of M&amp;E information on project success in Teachers’ colleges in Tanzan</w:t>
      </w:r>
      <w:r w:rsidR="00814B52">
        <w:rPr>
          <w:rFonts w:ascii="Times New Roman" w:hAnsi="Times New Roman"/>
          <w:bCs/>
          <w:sz w:val="24"/>
          <w:szCs w:val="24"/>
          <w:lang w:val="en-GB"/>
        </w:rPr>
        <w:t>ia</w:t>
      </w:r>
    </w:p>
    <w:p w14:paraId="3822FE58" w14:textId="77185C07" w:rsidR="008862A9" w:rsidRDefault="008862A9" w:rsidP="008862A9">
      <w:pPr>
        <w:numPr>
          <w:ilvl w:val="0"/>
          <w:numId w:val="24"/>
        </w:numPr>
        <w:ind w:left="714" w:hanging="357"/>
        <w:rPr>
          <w:rFonts w:ascii="Times New Roman" w:hAnsi="Times New Roman"/>
          <w:bCs/>
          <w:sz w:val="24"/>
          <w:szCs w:val="24"/>
          <w:lang w:val="en-GB"/>
        </w:rPr>
      </w:pPr>
      <w:r w:rsidRPr="00B34847">
        <w:rPr>
          <w:rFonts w:ascii="Times New Roman" w:hAnsi="Times New Roman"/>
          <w:bCs/>
          <w:sz w:val="24"/>
          <w:szCs w:val="24"/>
          <w:lang w:val="en-GB"/>
        </w:rPr>
        <w:t xml:space="preserve">To assess the moderation effects of managerial skills on the relationship between M&amp;E </w:t>
      </w:r>
      <w:r w:rsidR="00355753">
        <w:rPr>
          <w:rFonts w:ascii="Times New Roman" w:hAnsi="Times New Roman"/>
          <w:bCs/>
          <w:sz w:val="24"/>
          <w:szCs w:val="24"/>
          <w:lang w:val="en-GB"/>
        </w:rPr>
        <w:t xml:space="preserve">practices </w:t>
      </w:r>
      <w:r w:rsidRPr="00B34847">
        <w:rPr>
          <w:rFonts w:ascii="Times New Roman" w:hAnsi="Times New Roman"/>
          <w:bCs/>
          <w:sz w:val="24"/>
          <w:szCs w:val="24"/>
          <w:lang w:val="en-GB"/>
        </w:rPr>
        <w:t xml:space="preserve">and project success in teachers’ colleges in Tanzania. </w:t>
      </w:r>
    </w:p>
    <w:p w14:paraId="31844279" w14:textId="77777777" w:rsidR="008862A9" w:rsidRPr="00B34847" w:rsidRDefault="008862A9" w:rsidP="00814B52">
      <w:pPr>
        <w:rPr>
          <w:rFonts w:ascii="Times New Roman" w:hAnsi="Times New Roman"/>
          <w:bCs/>
          <w:sz w:val="24"/>
          <w:szCs w:val="24"/>
          <w:lang w:val="en-GB"/>
        </w:rPr>
      </w:pPr>
    </w:p>
    <w:p w14:paraId="39F6E0E4" w14:textId="632BC025" w:rsidR="008862A9" w:rsidRPr="00B34847" w:rsidRDefault="008862A9" w:rsidP="008862A9">
      <w:pPr>
        <w:pStyle w:val="Heading3"/>
        <w:numPr>
          <w:ilvl w:val="2"/>
          <w:numId w:val="16"/>
        </w:numPr>
        <w:tabs>
          <w:tab w:val="left" w:pos="540"/>
          <w:tab w:val="left" w:pos="630"/>
        </w:tabs>
        <w:spacing w:before="0" w:beforeAutospacing="0" w:after="0" w:afterAutospacing="0" w:line="480" w:lineRule="auto"/>
        <w:ind w:left="720"/>
        <w:rPr>
          <w:lang w:val="en-GB"/>
        </w:rPr>
      </w:pPr>
      <w:bookmarkStart w:id="109" w:name="_Toc87858726"/>
      <w:bookmarkStart w:id="110" w:name="_Toc87858850"/>
      <w:bookmarkStart w:id="111" w:name="_Toc196207737"/>
      <w:r w:rsidRPr="00B34847">
        <w:rPr>
          <w:lang w:val="en-GB"/>
        </w:rPr>
        <w:t xml:space="preserve">Research </w:t>
      </w:r>
      <w:bookmarkEnd w:id="109"/>
      <w:bookmarkEnd w:id="110"/>
      <w:r w:rsidRPr="00B34847">
        <w:rPr>
          <w:lang w:val="en-GB"/>
        </w:rPr>
        <w:t>Hypothesis</w:t>
      </w:r>
      <w:r w:rsidR="004727A8">
        <w:rPr>
          <w:lang w:val="en-GB"/>
        </w:rPr>
        <w:t>es</w:t>
      </w:r>
      <w:bookmarkEnd w:id="111"/>
      <w:r w:rsidRPr="00B34847">
        <w:rPr>
          <w:lang w:val="en-GB"/>
        </w:rPr>
        <w:t xml:space="preserve"> </w:t>
      </w:r>
    </w:p>
    <w:p w14:paraId="4F1E68DD"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The study was guided by the following research hypotheses</w:t>
      </w:r>
      <w:r w:rsidRPr="008028E2">
        <w:rPr>
          <w:rFonts w:ascii="Times New Roman" w:hAnsi="Times New Roman"/>
          <w:sz w:val="24"/>
          <w:szCs w:val="24"/>
          <w:lang w:val="en-GB"/>
        </w:rPr>
        <w:t>:</w:t>
      </w:r>
      <w:r w:rsidRPr="00B34847">
        <w:rPr>
          <w:rFonts w:ascii="Times New Roman" w:hAnsi="Times New Roman"/>
          <w:sz w:val="24"/>
          <w:szCs w:val="24"/>
          <w:lang w:val="en-GB"/>
        </w:rPr>
        <w:t xml:space="preserve"> </w:t>
      </w:r>
    </w:p>
    <w:p w14:paraId="5CA9BE8D" w14:textId="16BDA15A" w:rsidR="008862A9" w:rsidRPr="00814B52" w:rsidRDefault="008862A9" w:rsidP="00814B52">
      <w:pPr>
        <w:numPr>
          <w:ilvl w:val="0"/>
          <w:numId w:val="38"/>
        </w:numPr>
        <w:tabs>
          <w:tab w:val="left" w:pos="180"/>
          <w:tab w:val="left" w:pos="540"/>
        </w:tabs>
        <w:rPr>
          <w:rFonts w:ascii="Times New Roman" w:hAnsi="Times New Roman"/>
          <w:sz w:val="24"/>
          <w:szCs w:val="24"/>
          <w:lang w:val="en-GB"/>
        </w:rPr>
      </w:pPr>
      <w:r w:rsidRPr="00814B52">
        <w:rPr>
          <w:rFonts w:ascii="Times New Roman" w:hAnsi="Times New Roman"/>
          <w:sz w:val="24"/>
          <w:szCs w:val="24"/>
          <w:lang w:val="en-GB"/>
        </w:rPr>
        <w:t xml:space="preserve"> </w:t>
      </w:r>
      <w:r w:rsidR="00814B52">
        <w:rPr>
          <w:rFonts w:ascii="Times New Roman" w:hAnsi="Times New Roman"/>
          <w:sz w:val="24"/>
          <w:szCs w:val="24"/>
          <w:lang w:val="en-GB"/>
        </w:rPr>
        <w:t xml:space="preserve">   </w:t>
      </w:r>
      <w:r w:rsidRPr="00814B52">
        <w:rPr>
          <w:rFonts w:ascii="Times New Roman" w:hAnsi="Times New Roman"/>
          <w:sz w:val="24"/>
          <w:szCs w:val="24"/>
          <w:lang w:val="en-GB"/>
        </w:rPr>
        <w:t>H</w:t>
      </w:r>
      <w:r w:rsidRPr="00814B52">
        <w:rPr>
          <w:rFonts w:ascii="Times New Roman" w:hAnsi="Times New Roman"/>
          <w:szCs w:val="24"/>
          <w:vertAlign w:val="subscript"/>
          <w:lang w:val="en-GB"/>
        </w:rPr>
        <w:t>1.0</w:t>
      </w:r>
      <w:r w:rsidRPr="00814B52">
        <w:rPr>
          <w:rFonts w:ascii="Times New Roman" w:hAnsi="Times New Roman"/>
          <w:sz w:val="24"/>
          <w:szCs w:val="24"/>
          <w:lang w:val="en-GB"/>
        </w:rPr>
        <w:t xml:space="preserve">: </w:t>
      </w:r>
      <w:r w:rsidRPr="00814B52">
        <w:rPr>
          <w:rFonts w:ascii="Times New Roman" w:hAnsi="Times New Roman"/>
          <w:bCs/>
          <w:sz w:val="24"/>
          <w:szCs w:val="24"/>
          <w:lang w:val="en-GB"/>
        </w:rPr>
        <w:t>The strengths of M&amp;E team positively influence</w:t>
      </w:r>
      <w:r w:rsidR="00CD0C98" w:rsidRPr="00814B52">
        <w:rPr>
          <w:rFonts w:ascii="Times New Roman" w:hAnsi="Times New Roman"/>
          <w:bCs/>
          <w:sz w:val="24"/>
          <w:szCs w:val="24"/>
          <w:lang w:val="en-GB"/>
        </w:rPr>
        <w:t>s</w:t>
      </w:r>
      <w:r w:rsidRPr="00814B52">
        <w:rPr>
          <w:rFonts w:ascii="Times New Roman" w:hAnsi="Times New Roman"/>
          <w:bCs/>
          <w:sz w:val="24"/>
          <w:szCs w:val="24"/>
          <w:lang w:val="en-GB"/>
        </w:rPr>
        <w:t xml:space="preserve"> projec</w:t>
      </w:r>
      <w:r w:rsidR="00814B52">
        <w:rPr>
          <w:rFonts w:ascii="Times New Roman" w:hAnsi="Times New Roman"/>
          <w:bCs/>
          <w:sz w:val="24"/>
          <w:szCs w:val="24"/>
          <w:lang w:val="en-GB"/>
        </w:rPr>
        <w:t>t success in teachers’ colleges</w:t>
      </w:r>
    </w:p>
    <w:p w14:paraId="77000002" w14:textId="73A11A59" w:rsidR="008862A9" w:rsidRPr="00814B52" w:rsidRDefault="008862A9" w:rsidP="00814B52">
      <w:pPr>
        <w:numPr>
          <w:ilvl w:val="0"/>
          <w:numId w:val="38"/>
        </w:numPr>
        <w:tabs>
          <w:tab w:val="left" w:pos="540"/>
        </w:tabs>
        <w:rPr>
          <w:rFonts w:ascii="Times New Roman" w:hAnsi="Times New Roman"/>
          <w:sz w:val="24"/>
          <w:szCs w:val="24"/>
          <w:lang w:val="en-GB"/>
        </w:rPr>
      </w:pPr>
      <w:r w:rsidRPr="00814B52">
        <w:rPr>
          <w:rFonts w:ascii="Times New Roman" w:hAnsi="Times New Roman"/>
          <w:sz w:val="24"/>
          <w:szCs w:val="24"/>
          <w:lang w:val="en-GB"/>
        </w:rPr>
        <w:t xml:space="preserve"> </w:t>
      </w:r>
      <w:r w:rsidR="00814B52">
        <w:rPr>
          <w:rFonts w:ascii="Times New Roman" w:hAnsi="Times New Roman"/>
          <w:sz w:val="24"/>
          <w:szCs w:val="24"/>
          <w:lang w:val="en-GB"/>
        </w:rPr>
        <w:t xml:space="preserve"> </w:t>
      </w:r>
      <w:r w:rsidRPr="00814B52">
        <w:rPr>
          <w:rFonts w:ascii="Times New Roman" w:hAnsi="Times New Roman"/>
          <w:sz w:val="24"/>
          <w:szCs w:val="24"/>
          <w:lang w:val="en-GB"/>
        </w:rPr>
        <w:t>H</w:t>
      </w:r>
      <w:r w:rsidRPr="00814B52">
        <w:rPr>
          <w:rFonts w:ascii="Times New Roman" w:hAnsi="Times New Roman"/>
          <w:szCs w:val="24"/>
          <w:vertAlign w:val="subscript"/>
          <w:lang w:val="en-GB"/>
        </w:rPr>
        <w:t>2.</w:t>
      </w:r>
      <w:r w:rsidRPr="00814B52">
        <w:rPr>
          <w:rFonts w:ascii="Times New Roman" w:hAnsi="Times New Roman"/>
          <w:sz w:val="24"/>
          <w:szCs w:val="24"/>
          <w:vertAlign w:val="subscript"/>
          <w:lang w:val="en-GB"/>
        </w:rPr>
        <w:t xml:space="preserve">0 </w:t>
      </w:r>
      <w:r w:rsidRPr="00814B52">
        <w:rPr>
          <w:rFonts w:ascii="Times New Roman" w:hAnsi="Times New Roman"/>
          <w:sz w:val="24"/>
          <w:szCs w:val="24"/>
          <w:lang w:val="en-GB"/>
        </w:rPr>
        <w:t xml:space="preserve">M&amp;E plan positively </w:t>
      </w:r>
      <w:r w:rsidRPr="00814B52">
        <w:rPr>
          <w:rFonts w:ascii="Times New Roman" w:hAnsi="Times New Roman"/>
          <w:bCs/>
          <w:sz w:val="24"/>
          <w:szCs w:val="24"/>
          <w:lang w:val="en-GB"/>
        </w:rPr>
        <w:t>influence</w:t>
      </w:r>
      <w:r w:rsidR="00CD0C98" w:rsidRPr="00814B52">
        <w:rPr>
          <w:rFonts w:ascii="Times New Roman" w:hAnsi="Times New Roman"/>
          <w:bCs/>
          <w:sz w:val="24"/>
          <w:szCs w:val="24"/>
          <w:lang w:val="en-GB"/>
        </w:rPr>
        <w:t>s</w:t>
      </w:r>
      <w:r w:rsidRPr="00814B52">
        <w:rPr>
          <w:rFonts w:ascii="Times New Roman" w:hAnsi="Times New Roman"/>
          <w:bCs/>
          <w:sz w:val="24"/>
          <w:szCs w:val="24"/>
          <w:lang w:val="en-GB"/>
        </w:rPr>
        <w:t xml:space="preserve"> project success in teachers’ colleges;</w:t>
      </w:r>
    </w:p>
    <w:p w14:paraId="560D564B" w14:textId="535FC129" w:rsidR="008862A9" w:rsidRPr="00814B52" w:rsidRDefault="008862A9" w:rsidP="00814B52">
      <w:pPr>
        <w:numPr>
          <w:ilvl w:val="0"/>
          <w:numId w:val="38"/>
        </w:numPr>
        <w:tabs>
          <w:tab w:val="left" w:pos="0"/>
          <w:tab w:val="left" w:pos="540"/>
        </w:tabs>
        <w:rPr>
          <w:rFonts w:ascii="Times New Roman" w:hAnsi="Times New Roman"/>
          <w:sz w:val="24"/>
          <w:szCs w:val="24"/>
          <w:lang w:val="en-GB"/>
        </w:rPr>
      </w:pPr>
      <w:r w:rsidRPr="00814B52">
        <w:rPr>
          <w:rFonts w:ascii="Times New Roman" w:hAnsi="Times New Roman"/>
          <w:sz w:val="24"/>
          <w:szCs w:val="24"/>
          <w:lang w:val="en-GB"/>
        </w:rPr>
        <w:t xml:space="preserve"> </w:t>
      </w:r>
      <w:r w:rsidR="00814B52">
        <w:rPr>
          <w:rFonts w:ascii="Times New Roman" w:hAnsi="Times New Roman"/>
          <w:sz w:val="24"/>
          <w:szCs w:val="24"/>
          <w:lang w:val="en-GB"/>
        </w:rPr>
        <w:t xml:space="preserve"> </w:t>
      </w:r>
      <w:r w:rsidRPr="00814B52">
        <w:rPr>
          <w:rFonts w:ascii="Times New Roman" w:hAnsi="Times New Roman"/>
          <w:sz w:val="24"/>
          <w:szCs w:val="24"/>
          <w:lang w:val="en-GB"/>
        </w:rPr>
        <w:t>H</w:t>
      </w:r>
      <w:r w:rsidRPr="00814B52">
        <w:rPr>
          <w:rFonts w:ascii="Times New Roman" w:hAnsi="Times New Roman"/>
          <w:szCs w:val="24"/>
          <w:vertAlign w:val="subscript"/>
          <w:lang w:val="en-GB"/>
        </w:rPr>
        <w:t>3.0</w:t>
      </w:r>
      <w:r w:rsidRPr="00814B52">
        <w:rPr>
          <w:rFonts w:ascii="Times New Roman" w:hAnsi="Times New Roman"/>
          <w:sz w:val="24"/>
          <w:szCs w:val="24"/>
          <w:lang w:val="en-GB"/>
        </w:rPr>
        <w:t xml:space="preserve">:  M&amp;E approaches positively </w:t>
      </w:r>
      <w:r w:rsidR="00EA2E94" w:rsidRPr="00814B52">
        <w:rPr>
          <w:rFonts w:ascii="Times New Roman" w:hAnsi="Times New Roman"/>
          <w:bCs/>
          <w:sz w:val="24"/>
          <w:szCs w:val="24"/>
          <w:lang w:val="en-GB"/>
        </w:rPr>
        <w:t xml:space="preserve">influence </w:t>
      </w:r>
      <w:r w:rsidRPr="00814B52">
        <w:rPr>
          <w:rFonts w:ascii="Times New Roman" w:hAnsi="Times New Roman"/>
          <w:bCs/>
          <w:sz w:val="24"/>
          <w:szCs w:val="24"/>
          <w:lang w:val="en-GB"/>
        </w:rPr>
        <w:t>projec</w:t>
      </w:r>
      <w:r w:rsidR="00814B52">
        <w:rPr>
          <w:rFonts w:ascii="Times New Roman" w:hAnsi="Times New Roman"/>
          <w:bCs/>
          <w:sz w:val="24"/>
          <w:szCs w:val="24"/>
          <w:lang w:val="en-GB"/>
        </w:rPr>
        <w:t>t success in teachers’ colleges</w:t>
      </w:r>
    </w:p>
    <w:p w14:paraId="58B467F7" w14:textId="3EB7F74F" w:rsidR="008862A9" w:rsidRPr="00814B52" w:rsidRDefault="008862A9" w:rsidP="00814B52">
      <w:pPr>
        <w:numPr>
          <w:ilvl w:val="0"/>
          <w:numId w:val="38"/>
        </w:numPr>
        <w:tabs>
          <w:tab w:val="left" w:pos="180"/>
          <w:tab w:val="left" w:pos="540"/>
        </w:tabs>
        <w:rPr>
          <w:rFonts w:ascii="Times New Roman" w:hAnsi="Times New Roman"/>
          <w:sz w:val="24"/>
          <w:szCs w:val="24"/>
          <w:lang w:val="en-GB"/>
        </w:rPr>
      </w:pPr>
      <w:r w:rsidRPr="00814B52">
        <w:rPr>
          <w:rFonts w:ascii="Times New Roman" w:hAnsi="Times New Roman"/>
          <w:sz w:val="24"/>
          <w:szCs w:val="24"/>
          <w:lang w:val="en-GB"/>
        </w:rPr>
        <w:t xml:space="preserve"> </w:t>
      </w:r>
      <w:r w:rsidR="00814B52">
        <w:rPr>
          <w:rFonts w:ascii="Times New Roman" w:hAnsi="Times New Roman"/>
          <w:sz w:val="24"/>
          <w:szCs w:val="24"/>
          <w:lang w:val="en-GB"/>
        </w:rPr>
        <w:t xml:space="preserve">  </w:t>
      </w:r>
      <w:r w:rsidRPr="00814B52">
        <w:rPr>
          <w:rFonts w:ascii="Times New Roman" w:hAnsi="Times New Roman"/>
          <w:sz w:val="24"/>
          <w:szCs w:val="24"/>
          <w:lang w:val="en-GB"/>
        </w:rPr>
        <w:t>H</w:t>
      </w:r>
      <w:r w:rsidRPr="00814B52">
        <w:rPr>
          <w:rFonts w:ascii="Times New Roman" w:hAnsi="Times New Roman"/>
          <w:szCs w:val="24"/>
          <w:vertAlign w:val="subscript"/>
          <w:lang w:val="en-GB"/>
        </w:rPr>
        <w:t>4</w:t>
      </w:r>
      <w:r w:rsidRPr="00814B52">
        <w:rPr>
          <w:rFonts w:ascii="Times New Roman" w:hAnsi="Times New Roman"/>
          <w:sz w:val="24"/>
          <w:szCs w:val="24"/>
          <w:vertAlign w:val="subscript"/>
          <w:lang w:val="en-GB"/>
        </w:rPr>
        <w:t xml:space="preserve">.0 </w:t>
      </w:r>
      <w:r w:rsidRPr="00814B52">
        <w:rPr>
          <w:rFonts w:ascii="Times New Roman" w:hAnsi="Times New Roman"/>
          <w:sz w:val="24"/>
          <w:szCs w:val="24"/>
          <w:lang w:val="en-GB"/>
        </w:rPr>
        <w:t xml:space="preserve">M&amp;E information positively </w:t>
      </w:r>
      <w:r w:rsidRPr="00814B52">
        <w:rPr>
          <w:rFonts w:ascii="Times New Roman" w:hAnsi="Times New Roman"/>
          <w:bCs/>
          <w:sz w:val="24"/>
          <w:szCs w:val="24"/>
          <w:lang w:val="en-GB"/>
        </w:rPr>
        <w:t>influences project success in teachers’ colleges;</w:t>
      </w:r>
      <w:r w:rsidR="00F2724F" w:rsidRPr="00814B52">
        <w:rPr>
          <w:rFonts w:ascii="Times New Roman" w:hAnsi="Times New Roman"/>
          <w:bCs/>
          <w:sz w:val="24"/>
          <w:szCs w:val="24"/>
          <w:lang w:val="en-GB"/>
        </w:rPr>
        <w:t xml:space="preserve"> and</w:t>
      </w:r>
      <w:r w:rsidRPr="00814B52">
        <w:rPr>
          <w:rFonts w:ascii="Times New Roman" w:hAnsi="Times New Roman"/>
          <w:bCs/>
          <w:sz w:val="24"/>
          <w:szCs w:val="24"/>
          <w:lang w:val="en-GB"/>
        </w:rPr>
        <w:t xml:space="preserve"> </w:t>
      </w:r>
    </w:p>
    <w:p w14:paraId="22737CE1" w14:textId="7A61C227" w:rsidR="00877884" w:rsidRDefault="008862A9" w:rsidP="00877884">
      <w:pPr>
        <w:numPr>
          <w:ilvl w:val="0"/>
          <w:numId w:val="38"/>
        </w:numPr>
        <w:tabs>
          <w:tab w:val="left" w:pos="180"/>
          <w:tab w:val="left" w:pos="540"/>
        </w:tabs>
        <w:rPr>
          <w:rFonts w:ascii="Times New Roman" w:hAnsi="Times New Roman"/>
          <w:sz w:val="24"/>
          <w:szCs w:val="24"/>
          <w:lang w:val="en-GB"/>
        </w:rPr>
      </w:pPr>
      <w:r w:rsidRPr="00814B52">
        <w:rPr>
          <w:rFonts w:ascii="Times New Roman" w:hAnsi="Times New Roman"/>
          <w:sz w:val="24"/>
          <w:szCs w:val="24"/>
          <w:lang w:val="en-GB"/>
        </w:rPr>
        <w:t xml:space="preserve"> </w:t>
      </w:r>
      <w:r w:rsidR="00814B52">
        <w:rPr>
          <w:rFonts w:ascii="Times New Roman" w:hAnsi="Times New Roman"/>
          <w:sz w:val="24"/>
          <w:szCs w:val="24"/>
          <w:lang w:val="en-GB"/>
        </w:rPr>
        <w:t xml:space="preserve">  </w:t>
      </w:r>
      <w:r w:rsidRPr="00814B52">
        <w:rPr>
          <w:rFonts w:ascii="Times New Roman" w:hAnsi="Times New Roman"/>
          <w:sz w:val="24"/>
          <w:szCs w:val="24"/>
          <w:lang w:val="en-GB"/>
        </w:rPr>
        <w:t>H</w:t>
      </w:r>
      <w:r w:rsidRPr="00814B52">
        <w:rPr>
          <w:rFonts w:ascii="Times New Roman" w:hAnsi="Times New Roman"/>
          <w:sz w:val="20"/>
          <w:szCs w:val="24"/>
          <w:vertAlign w:val="subscript"/>
          <w:lang w:val="en-GB"/>
        </w:rPr>
        <w:t>5.0</w:t>
      </w:r>
      <w:r w:rsidRPr="00814B52">
        <w:rPr>
          <w:rFonts w:ascii="Times New Roman" w:hAnsi="Times New Roman"/>
          <w:sz w:val="24"/>
          <w:szCs w:val="24"/>
          <w:lang w:val="en-GB"/>
        </w:rPr>
        <w:t>: Managerial</w:t>
      </w:r>
      <w:r w:rsidRPr="00B34847">
        <w:rPr>
          <w:rFonts w:ascii="Times New Roman" w:hAnsi="Times New Roman"/>
          <w:sz w:val="24"/>
          <w:szCs w:val="24"/>
          <w:lang w:val="en-GB"/>
        </w:rPr>
        <w:t xml:space="preserve"> </w:t>
      </w:r>
      <w:r w:rsidR="00805C41">
        <w:rPr>
          <w:rFonts w:ascii="Times New Roman" w:hAnsi="Times New Roman"/>
          <w:sz w:val="24"/>
          <w:szCs w:val="24"/>
          <w:lang w:val="en-GB"/>
        </w:rPr>
        <w:t>skills positively moderate</w:t>
      </w:r>
      <w:r w:rsidRPr="00B34847">
        <w:rPr>
          <w:rFonts w:ascii="Times New Roman" w:hAnsi="Times New Roman"/>
          <w:sz w:val="24"/>
          <w:szCs w:val="24"/>
          <w:lang w:val="en-GB"/>
        </w:rPr>
        <w:t xml:space="preserve"> the relationship between</w:t>
      </w:r>
      <w:r w:rsidRPr="00B34847">
        <w:rPr>
          <w:rFonts w:ascii="Times New Roman" w:hAnsi="Times New Roman"/>
          <w:bCs/>
          <w:sz w:val="24"/>
          <w:szCs w:val="24"/>
          <w:lang w:val="en-GB"/>
        </w:rPr>
        <w:t xml:space="preserve"> M&amp;E </w:t>
      </w:r>
      <w:r w:rsidR="005E04A7">
        <w:rPr>
          <w:rFonts w:ascii="Times New Roman" w:hAnsi="Times New Roman"/>
          <w:bCs/>
          <w:sz w:val="24"/>
          <w:szCs w:val="24"/>
          <w:lang w:val="en-GB"/>
        </w:rPr>
        <w:t xml:space="preserve">practices </w:t>
      </w:r>
      <w:r w:rsidRPr="00B34847">
        <w:rPr>
          <w:rFonts w:ascii="Times New Roman" w:hAnsi="Times New Roman"/>
          <w:bCs/>
          <w:sz w:val="24"/>
          <w:szCs w:val="24"/>
          <w:lang w:val="en-GB"/>
        </w:rPr>
        <w:t>and project success</w:t>
      </w:r>
      <w:r w:rsidR="005E04A7">
        <w:rPr>
          <w:rFonts w:ascii="Times New Roman" w:hAnsi="Times New Roman"/>
          <w:bCs/>
          <w:sz w:val="24"/>
          <w:szCs w:val="24"/>
          <w:lang w:val="en-GB"/>
        </w:rPr>
        <w:t>.</w:t>
      </w:r>
      <w:r w:rsidRPr="00B34847">
        <w:rPr>
          <w:rFonts w:ascii="Times New Roman" w:hAnsi="Times New Roman"/>
          <w:bCs/>
          <w:sz w:val="24"/>
          <w:szCs w:val="24"/>
          <w:lang w:val="en-GB"/>
        </w:rPr>
        <w:t xml:space="preserve"> </w:t>
      </w:r>
    </w:p>
    <w:p w14:paraId="1362584B" w14:textId="77777777" w:rsidR="00877884" w:rsidRPr="00877884" w:rsidRDefault="00877884" w:rsidP="00877884">
      <w:pPr>
        <w:tabs>
          <w:tab w:val="left" w:pos="180"/>
          <w:tab w:val="left" w:pos="540"/>
        </w:tabs>
        <w:rPr>
          <w:rFonts w:ascii="Times New Roman" w:hAnsi="Times New Roman"/>
          <w:sz w:val="24"/>
          <w:szCs w:val="24"/>
          <w:lang w:val="en-GB"/>
        </w:rPr>
      </w:pPr>
    </w:p>
    <w:p w14:paraId="5C6D0820" w14:textId="77777777" w:rsidR="008862A9" w:rsidRPr="00B34847" w:rsidRDefault="008862A9" w:rsidP="008862A9">
      <w:pPr>
        <w:pStyle w:val="Heading2"/>
        <w:numPr>
          <w:ilvl w:val="1"/>
          <w:numId w:val="16"/>
        </w:numPr>
        <w:spacing w:before="0" w:after="0"/>
        <w:ind w:left="360"/>
        <w:rPr>
          <w:lang w:val="en-GB"/>
        </w:rPr>
      </w:pPr>
      <w:bookmarkStart w:id="112" w:name="_Toc73438624"/>
      <w:bookmarkStart w:id="113" w:name="_Toc73439554"/>
      <w:bookmarkStart w:id="114" w:name="_Toc73439865"/>
      <w:bookmarkStart w:id="115" w:name="_Toc73439979"/>
      <w:bookmarkStart w:id="116" w:name="_Toc73644703"/>
      <w:bookmarkStart w:id="117" w:name="_Toc73644789"/>
      <w:bookmarkStart w:id="118" w:name="_Toc73644877"/>
      <w:bookmarkStart w:id="119" w:name="_Toc73644964"/>
      <w:bookmarkStart w:id="120" w:name="_Toc73645051"/>
      <w:bookmarkStart w:id="121" w:name="_Toc73645138"/>
      <w:bookmarkStart w:id="122" w:name="_Toc73645225"/>
      <w:bookmarkStart w:id="123" w:name="_Toc73645310"/>
      <w:bookmarkStart w:id="124" w:name="_Toc73438626"/>
      <w:bookmarkStart w:id="125" w:name="_Toc73439556"/>
      <w:bookmarkStart w:id="126" w:name="_Toc73439867"/>
      <w:bookmarkStart w:id="127" w:name="_Toc73439981"/>
      <w:bookmarkStart w:id="128" w:name="_Toc73644705"/>
      <w:bookmarkStart w:id="129" w:name="_Toc73644791"/>
      <w:bookmarkStart w:id="130" w:name="_Toc73644879"/>
      <w:bookmarkStart w:id="131" w:name="_Toc73644966"/>
      <w:bookmarkStart w:id="132" w:name="_Toc73645053"/>
      <w:bookmarkStart w:id="133" w:name="_Toc73645140"/>
      <w:bookmarkStart w:id="134" w:name="_Toc73645227"/>
      <w:bookmarkStart w:id="135" w:name="_Toc73645312"/>
      <w:bookmarkStart w:id="136" w:name="_Toc73438627"/>
      <w:bookmarkStart w:id="137" w:name="_Toc73439557"/>
      <w:bookmarkStart w:id="138" w:name="_Toc73439868"/>
      <w:bookmarkStart w:id="139" w:name="_Toc73439982"/>
      <w:bookmarkStart w:id="140" w:name="_Toc73644706"/>
      <w:bookmarkStart w:id="141" w:name="_Toc73644792"/>
      <w:bookmarkStart w:id="142" w:name="_Toc73644880"/>
      <w:bookmarkStart w:id="143" w:name="_Toc73644967"/>
      <w:bookmarkStart w:id="144" w:name="_Toc73645054"/>
      <w:bookmarkStart w:id="145" w:name="_Toc73645141"/>
      <w:bookmarkStart w:id="146" w:name="_Toc73645228"/>
      <w:bookmarkStart w:id="147" w:name="_Toc73645313"/>
      <w:bookmarkStart w:id="148" w:name="_Toc73438628"/>
      <w:bookmarkStart w:id="149" w:name="_Toc73439558"/>
      <w:bookmarkStart w:id="150" w:name="_Toc73439869"/>
      <w:bookmarkStart w:id="151" w:name="_Toc73439983"/>
      <w:bookmarkStart w:id="152" w:name="_Toc73644707"/>
      <w:bookmarkStart w:id="153" w:name="_Toc73644793"/>
      <w:bookmarkStart w:id="154" w:name="_Toc73644881"/>
      <w:bookmarkStart w:id="155" w:name="_Toc73644968"/>
      <w:bookmarkStart w:id="156" w:name="_Toc73645055"/>
      <w:bookmarkStart w:id="157" w:name="_Toc73645142"/>
      <w:bookmarkStart w:id="158" w:name="_Toc73645229"/>
      <w:bookmarkStart w:id="159" w:name="_Toc73645314"/>
      <w:bookmarkStart w:id="160" w:name="_Toc87858727"/>
      <w:bookmarkStart w:id="161" w:name="_Toc87858851"/>
      <w:bookmarkStart w:id="162" w:name="_Toc196207738"/>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B34847">
        <w:rPr>
          <w:lang w:val="en-GB"/>
        </w:rPr>
        <w:t>Significance of the Study</w:t>
      </w:r>
      <w:bookmarkEnd w:id="160"/>
      <w:bookmarkEnd w:id="161"/>
      <w:bookmarkEnd w:id="162"/>
    </w:p>
    <w:p w14:paraId="1A68BECC" w14:textId="3EE1EDF8" w:rsidR="008862A9" w:rsidRPr="00B34847" w:rsidRDefault="008862A9" w:rsidP="00877884">
      <w:pPr>
        <w:spacing w:after="240"/>
        <w:rPr>
          <w:rFonts w:ascii="Times New Roman" w:hAnsi="Times New Roman"/>
          <w:sz w:val="24"/>
          <w:szCs w:val="24"/>
          <w:lang w:val="en-GB"/>
        </w:rPr>
      </w:pPr>
      <w:r w:rsidRPr="00B34847">
        <w:rPr>
          <w:rFonts w:ascii="Times New Roman" w:hAnsi="Times New Roman"/>
          <w:sz w:val="24"/>
          <w:szCs w:val="24"/>
          <w:lang w:val="en-GB"/>
        </w:rPr>
        <w:t xml:space="preserve">Theoretically, the findings from the study are expected to have a substantial contribution to the existing ways and approaches of studying project success by </w:t>
      </w:r>
      <w:r w:rsidRPr="00B34847">
        <w:rPr>
          <w:rFonts w:ascii="Times New Roman" w:hAnsi="Times New Roman"/>
          <w:sz w:val="24"/>
          <w:szCs w:val="24"/>
          <w:lang w:val="en-GB"/>
        </w:rPr>
        <w:lastRenderedPageBreak/>
        <w:t xml:space="preserve">developing a comprehensive conceptual framework that combines managerial skills as a moderating variable in assessing the relationship between M&amp;E </w:t>
      </w:r>
      <w:r w:rsidR="00A54A23">
        <w:rPr>
          <w:rFonts w:ascii="Times New Roman" w:hAnsi="Times New Roman"/>
          <w:sz w:val="24"/>
          <w:szCs w:val="24"/>
          <w:lang w:val="en-GB"/>
        </w:rPr>
        <w:t xml:space="preserve">practices </w:t>
      </w:r>
      <w:r w:rsidRPr="00B34847">
        <w:rPr>
          <w:rFonts w:ascii="Times New Roman" w:hAnsi="Times New Roman"/>
          <w:sz w:val="24"/>
          <w:szCs w:val="24"/>
          <w:lang w:val="en-GB"/>
        </w:rPr>
        <w:t>and project success. Moreover, integration of managerial skills in the management of project in Tanzania</w:t>
      </w:r>
      <w:r w:rsidRPr="008028E2">
        <w:rPr>
          <w:rFonts w:ascii="Times New Roman" w:hAnsi="Times New Roman"/>
          <w:sz w:val="24"/>
          <w:szCs w:val="24"/>
          <w:lang w:val="en-GB"/>
        </w:rPr>
        <w:t>,</w:t>
      </w:r>
      <w:r w:rsidRPr="00B34847">
        <w:rPr>
          <w:rFonts w:ascii="Times New Roman" w:hAnsi="Times New Roman"/>
          <w:sz w:val="24"/>
          <w:szCs w:val="24"/>
          <w:lang w:val="en-GB"/>
        </w:rPr>
        <w:t xml:space="preserve"> particularly in the education sector</w:t>
      </w:r>
      <w:r w:rsidRPr="008028E2">
        <w:rPr>
          <w:rFonts w:ascii="Times New Roman" w:hAnsi="Times New Roman"/>
          <w:sz w:val="24"/>
          <w:szCs w:val="24"/>
          <w:lang w:val="en-GB"/>
        </w:rPr>
        <w:t>,</w:t>
      </w:r>
      <w:r w:rsidRPr="00B34847">
        <w:rPr>
          <w:rFonts w:ascii="Times New Roman" w:hAnsi="Times New Roman"/>
          <w:sz w:val="24"/>
          <w:szCs w:val="24"/>
          <w:lang w:val="en-GB"/>
        </w:rPr>
        <w:t xml:space="preserve"> is among </w:t>
      </w:r>
      <w:r w:rsidR="00E37E15">
        <w:rPr>
          <w:rFonts w:ascii="Times New Roman" w:hAnsi="Times New Roman"/>
          <w:sz w:val="24"/>
          <w:szCs w:val="24"/>
          <w:lang w:val="en-GB"/>
        </w:rPr>
        <w:t xml:space="preserve">the </w:t>
      </w:r>
      <w:r w:rsidRPr="00B34847">
        <w:rPr>
          <w:rFonts w:ascii="Times New Roman" w:hAnsi="Times New Roman"/>
          <w:sz w:val="24"/>
          <w:szCs w:val="24"/>
          <w:lang w:val="en-GB"/>
        </w:rPr>
        <w:t>rare skills</w:t>
      </w:r>
      <w:r w:rsidRPr="008028E2">
        <w:rPr>
          <w:rFonts w:ascii="Times New Roman" w:hAnsi="Times New Roman"/>
          <w:sz w:val="24"/>
          <w:szCs w:val="24"/>
          <w:lang w:val="en-GB"/>
        </w:rPr>
        <w:t>;</w:t>
      </w:r>
      <w:r w:rsidRPr="00B34847">
        <w:rPr>
          <w:rFonts w:ascii="Times New Roman" w:hAnsi="Times New Roman"/>
          <w:sz w:val="24"/>
          <w:szCs w:val="24"/>
          <w:lang w:val="en-GB"/>
        </w:rPr>
        <w:t xml:space="preserve"> the study is expected to broaden the horizon of theoretical awareness and understanding among teachers’ colleges CMTs and other education stakeholders on the insight of management, monitoring, and evaluation of education projects. </w:t>
      </w:r>
    </w:p>
    <w:p w14:paraId="3F6C5E51" w14:textId="455B3294"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Practically, the study findings are expected to be beneficial to education institutional management teams</w:t>
      </w:r>
      <w:r w:rsidRPr="008028E2">
        <w:rPr>
          <w:rFonts w:ascii="Times New Roman" w:hAnsi="Times New Roman"/>
          <w:sz w:val="24"/>
          <w:szCs w:val="24"/>
          <w:lang w:val="en-GB"/>
        </w:rPr>
        <w:t>,</w:t>
      </w:r>
      <w:r w:rsidRPr="00B34847">
        <w:rPr>
          <w:rFonts w:ascii="Times New Roman" w:hAnsi="Times New Roman"/>
          <w:sz w:val="24"/>
          <w:szCs w:val="24"/>
          <w:lang w:val="en-GB"/>
        </w:rPr>
        <w:t xml:space="preserve"> particularly teachers’ colleges</w:t>
      </w:r>
      <w:r w:rsidRPr="008028E2">
        <w:rPr>
          <w:rFonts w:ascii="Times New Roman" w:hAnsi="Times New Roman"/>
          <w:sz w:val="24"/>
          <w:szCs w:val="24"/>
          <w:lang w:val="en-GB"/>
        </w:rPr>
        <w:t>,</w:t>
      </w:r>
      <w:r w:rsidRPr="00B34847">
        <w:rPr>
          <w:rFonts w:ascii="Times New Roman" w:hAnsi="Times New Roman"/>
          <w:sz w:val="24"/>
          <w:szCs w:val="24"/>
          <w:lang w:val="en-GB"/>
        </w:rPr>
        <w:t xml:space="preserve"> by changing their ways of doing things and hence improving operations and performance of various projects.</w:t>
      </w:r>
      <w:r>
        <w:rPr>
          <w:rFonts w:ascii="Times New Roman" w:hAnsi="Times New Roman"/>
          <w:sz w:val="24"/>
          <w:szCs w:val="24"/>
          <w:lang w:val="en-GB"/>
        </w:rPr>
        <w:t xml:space="preserve"> </w:t>
      </w:r>
      <w:r w:rsidRPr="00B34847">
        <w:rPr>
          <w:rFonts w:ascii="Times New Roman" w:hAnsi="Times New Roman"/>
          <w:sz w:val="24"/>
          <w:szCs w:val="24"/>
          <w:lang w:val="en-GB"/>
        </w:rPr>
        <w:t xml:space="preserve">Furthermore, </w:t>
      </w:r>
      <w:r w:rsidR="00E37E15" w:rsidRPr="00E4485F">
        <w:rPr>
          <w:rFonts w:ascii="Times New Roman" w:hAnsi="Times New Roman"/>
          <w:sz w:val="24"/>
          <w:szCs w:val="24"/>
          <w:lang w:val="en-GB"/>
        </w:rPr>
        <w:t xml:space="preserve">Structural Equation </w:t>
      </w:r>
      <w:r w:rsidR="00E4485F" w:rsidRPr="00E4485F">
        <w:rPr>
          <w:rFonts w:ascii="Times New Roman" w:hAnsi="Times New Roman"/>
          <w:sz w:val="24"/>
          <w:szCs w:val="24"/>
          <w:lang w:val="en-GB"/>
        </w:rPr>
        <w:t>Modelling</w:t>
      </w:r>
      <w:r w:rsidR="00E37E15" w:rsidRPr="00E4485F">
        <w:rPr>
          <w:rFonts w:ascii="Times New Roman" w:hAnsi="Times New Roman"/>
          <w:sz w:val="24"/>
          <w:szCs w:val="24"/>
          <w:lang w:val="en-GB"/>
        </w:rPr>
        <w:t xml:space="preserve"> (</w:t>
      </w:r>
      <w:r w:rsidRPr="00E4485F">
        <w:rPr>
          <w:rFonts w:ascii="Times New Roman" w:hAnsi="Times New Roman"/>
          <w:sz w:val="24"/>
          <w:szCs w:val="24"/>
          <w:lang w:val="en-GB"/>
        </w:rPr>
        <w:t>SEM</w:t>
      </w:r>
      <w:r w:rsidR="00E37E15" w:rsidRPr="00E4485F">
        <w:rPr>
          <w:rFonts w:ascii="Times New Roman" w:hAnsi="Times New Roman"/>
          <w:sz w:val="24"/>
          <w:szCs w:val="24"/>
          <w:lang w:val="en-GB"/>
        </w:rPr>
        <w:t>)</w:t>
      </w:r>
      <w:r w:rsidRPr="00B34847">
        <w:rPr>
          <w:rFonts w:ascii="Times New Roman" w:hAnsi="Times New Roman"/>
          <w:sz w:val="24"/>
          <w:szCs w:val="24"/>
          <w:lang w:val="en-GB"/>
        </w:rPr>
        <w:t xml:space="preserve"> was used in data analysis because it creates a new frontier in research study methodology</w:t>
      </w:r>
      <w:r w:rsidRPr="008028E2">
        <w:rPr>
          <w:rFonts w:ascii="Times New Roman" w:hAnsi="Times New Roman"/>
          <w:sz w:val="24"/>
          <w:szCs w:val="24"/>
          <w:lang w:val="en-GB"/>
        </w:rPr>
        <w:t>,</w:t>
      </w:r>
      <w:r w:rsidRPr="00B34847">
        <w:rPr>
          <w:rFonts w:ascii="Times New Roman" w:hAnsi="Times New Roman"/>
          <w:sz w:val="24"/>
          <w:szCs w:val="24"/>
          <w:lang w:val="en-GB"/>
        </w:rPr>
        <w:t xml:space="preserve"> especially in </w:t>
      </w:r>
      <w:r w:rsidR="00C41080">
        <w:rPr>
          <w:rFonts w:ascii="Times New Roman" w:hAnsi="Times New Roman"/>
          <w:sz w:val="24"/>
          <w:szCs w:val="24"/>
          <w:lang w:val="en-GB"/>
        </w:rPr>
        <w:t xml:space="preserve">the </w:t>
      </w:r>
      <w:r w:rsidRPr="00B34847">
        <w:rPr>
          <w:rFonts w:ascii="Times New Roman" w:hAnsi="Times New Roman"/>
          <w:sz w:val="24"/>
          <w:szCs w:val="24"/>
          <w:lang w:val="en-GB"/>
        </w:rPr>
        <w:t xml:space="preserve">issues of educational project management.  Also, this research report can be useful as a reference to researchers and those who aspire to conduct studies on M&amp;E and managerial issues in teachers’ colleges </w:t>
      </w:r>
      <w:r w:rsidR="003D25C1" w:rsidRPr="00B34847">
        <w:rPr>
          <w:rFonts w:ascii="Times New Roman" w:hAnsi="Times New Roman"/>
          <w:sz w:val="24"/>
          <w:szCs w:val="24"/>
          <w:lang w:val="en-GB"/>
        </w:rPr>
        <w:t>particular</w:t>
      </w:r>
      <w:r w:rsidR="003D25C1">
        <w:rPr>
          <w:rFonts w:ascii="Times New Roman" w:hAnsi="Times New Roman"/>
          <w:sz w:val="24"/>
          <w:szCs w:val="24"/>
          <w:lang w:val="en-GB"/>
        </w:rPr>
        <w:t>ly</w:t>
      </w:r>
      <w:r w:rsidR="003D25C1" w:rsidRPr="00B34847">
        <w:rPr>
          <w:rFonts w:ascii="Times New Roman" w:hAnsi="Times New Roman"/>
          <w:sz w:val="24"/>
          <w:szCs w:val="24"/>
          <w:lang w:val="en-GB"/>
        </w:rPr>
        <w:t xml:space="preserve"> </w:t>
      </w:r>
      <w:r w:rsidR="003D25C1" w:rsidRPr="008028E2">
        <w:rPr>
          <w:rFonts w:ascii="Times New Roman" w:hAnsi="Times New Roman"/>
          <w:sz w:val="24"/>
          <w:szCs w:val="24"/>
          <w:lang w:val="en-GB"/>
        </w:rPr>
        <w:t>the</w:t>
      </w:r>
      <w:r w:rsidRPr="00B34847">
        <w:rPr>
          <w:rFonts w:ascii="Times New Roman" w:hAnsi="Times New Roman"/>
          <w:sz w:val="24"/>
          <w:szCs w:val="24"/>
          <w:lang w:val="en-GB"/>
        </w:rPr>
        <w:t xml:space="preserve"> education sector as a whole.</w:t>
      </w:r>
    </w:p>
    <w:p w14:paraId="3B6B2AD5" w14:textId="77777777" w:rsidR="008862A9" w:rsidRPr="00B34847" w:rsidRDefault="008862A9" w:rsidP="008862A9">
      <w:pPr>
        <w:rPr>
          <w:rFonts w:ascii="Times New Roman" w:hAnsi="Times New Roman"/>
          <w:sz w:val="24"/>
          <w:szCs w:val="24"/>
          <w:lang w:val="en-GB"/>
        </w:rPr>
      </w:pPr>
    </w:p>
    <w:p w14:paraId="19570C51" w14:textId="77777777" w:rsidR="008862A9" w:rsidRPr="00B34847" w:rsidRDefault="008862A9" w:rsidP="008862A9">
      <w:pPr>
        <w:pStyle w:val="Heading2"/>
        <w:numPr>
          <w:ilvl w:val="1"/>
          <w:numId w:val="16"/>
        </w:numPr>
        <w:spacing w:before="0" w:after="0"/>
        <w:ind w:left="360"/>
        <w:rPr>
          <w:lang w:val="en-GB"/>
        </w:rPr>
      </w:pPr>
      <w:bookmarkStart w:id="163" w:name="_Toc196207739"/>
      <w:r w:rsidRPr="00B34847">
        <w:rPr>
          <w:lang w:val="en-GB"/>
        </w:rPr>
        <w:t>Justification of the Study</w:t>
      </w:r>
      <w:bookmarkEnd w:id="163"/>
      <w:r w:rsidRPr="00B34847">
        <w:rPr>
          <w:lang w:val="en-GB"/>
        </w:rPr>
        <w:t xml:space="preserve"> </w:t>
      </w:r>
    </w:p>
    <w:p w14:paraId="40F9B068" w14:textId="5C62F99D" w:rsidR="008862A9" w:rsidRPr="00B34847" w:rsidRDefault="008862A9" w:rsidP="00877884">
      <w:pPr>
        <w:spacing w:after="240"/>
        <w:ind w:right="-45"/>
        <w:rPr>
          <w:rFonts w:ascii="Times New Roman" w:hAnsi="Times New Roman"/>
          <w:sz w:val="24"/>
          <w:szCs w:val="24"/>
          <w:lang w:val="en-GB"/>
        </w:rPr>
      </w:pPr>
      <w:r w:rsidRPr="006E44E7">
        <w:rPr>
          <w:rFonts w:ascii="Times New Roman" w:hAnsi="Times New Roman"/>
          <w:sz w:val="24"/>
          <w:szCs w:val="24"/>
          <w:lang w:val="en-GB"/>
        </w:rPr>
        <w:t>Project performance is a priority issue in national projects and relat</w:t>
      </w:r>
      <w:r w:rsidR="00E37E15" w:rsidRPr="006E44E7">
        <w:rPr>
          <w:rFonts w:ascii="Times New Roman" w:hAnsi="Times New Roman"/>
          <w:sz w:val="24"/>
          <w:szCs w:val="24"/>
          <w:lang w:val="en-GB"/>
        </w:rPr>
        <w:t>ed</w:t>
      </w:r>
      <w:r w:rsidRPr="006E44E7">
        <w:rPr>
          <w:rFonts w:ascii="Times New Roman" w:hAnsi="Times New Roman"/>
          <w:sz w:val="24"/>
          <w:szCs w:val="24"/>
          <w:lang w:val="en-GB"/>
        </w:rPr>
        <w:t xml:space="preserve"> organizations, the National Five-Year Development Plan (NFYDP) 2021/22-2025/26</w:t>
      </w:r>
      <w:r w:rsidR="006E44E7">
        <w:rPr>
          <w:rFonts w:ascii="Times New Roman" w:hAnsi="Times New Roman"/>
          <w:sz w:val="24"/>
          <w:szCs w:val="24"/>
          <w:lang w:val="en-GB"/>
        </w:rPr>
        <w:t xml:space="preserve"> </w:t>
      </w:r>
      <w:r w:rsidRPr="00B34847">
        <w:rPr>
          <w:rFonts w:ascii="Times New Roman" w:hAnsi="Times New Roman"/>
          <w:sz w:val="24"/>
          <w:szCs w:val="24"/>
          <w:lang w:val="en-GB"/>
        </w:rPr>
        <w:t xml:space="preserve">stresses on the importance of M&amp;E as a means of assessing progress and general performance of various projects at institutional and sectoral levels (URT, 2021). Teachers’ colleges are the heart in the provision of </w:t>
      </w:r>
      <w:r w:rsidRPr="008028E2">
        <w:rPr>
          <w:rFonts w:ascii="Times New Roman" w:hAnsi="Times New Roman"/>
          <w:sz w:val="24"/>
          <w:szCs w:val="24"/>
          <w:lang w:val="en-GB"/>
        </w:rPr>
        <w:t xml:space="preserve">basic education </w:t>
      </w:r>
      <w:r w:rsidRPr="00B34847">
        <w:rPr>
          <w:rFonts w:ascii="Times New Roman" w:hAnsi="Times New Roman"/>
          <w:sz w:val="24"/>
          <w:szCs w:val="24"/>
          <w:lang w:val="en-GB"/>
        </w:rPr>
        <w:t xml:space="preserve">in Tanzania. Therefore, the government and donor community have been striving to improve and revamp </w:t>
      </w:r>
      <w:r w:rsidR="00695850">
        <w:rPr>
          <w:rFonts w:ascii="Times New Roman" w:hAnsi="Times New Roman"/>
          <w:sz w:val="24"/>
          <w:szCs w:val="24"/>
          <w:lang w:val="en-GB"/>
        </w:rPr>
        <w:t xml:space="preserve">the </w:t>
      </w:r>
      <w:r w:rsidRPr="00B34847">
        <w:rPr>
          <w:rFonts w:ascii="Times New Roman" w:hAnsi="Times New Roman"/>
          <w:sz w:val="24"/>
          <w:szCs w:val="24"/>
          <w:lang w:val="en-GB"/>
        </w:rPr>
        <w:lastRenderedPageBreak/>
        <w:t xml:space="preserve">quality of education provided in teachers’ colleges through funding of development projects.  </w:t>
      </w:r>
    </w:p>
    <w:p w14:paraId="45F16D7B" w14:textId="3EBC429C" w:rsidR="008862A9" w:rsidRDefault="008862A9" w:rsidP="008862A9">
      <w:pPr>
        <w:ind w:right="-45"/>
        <w:rPr>
          <w:rFonts w:ascii="Times New Roman" w:hAnsi="Times New Roman"/>
          <w:sz w:val="24"/>
          <w:szCs w:val="24"/>
          <w:lang w:val="en-GB"/>
        </w:rPr>
      </w:pPr>
      <w:r w:rsidRPr="00B34847">
        <w:rPr>
          <w:rFonts w:ascii="Times New Roman" w:hAnsi="Times New Roman"/>
          <w:sz w:val="24"/>
          <w:szCs w:val="24"/>
          <w:lang w:val="en-GB"/>
        </w:rPr>
        <w:t>The government is optimistic that</w:t>
      </w:r>
      <w:r w:rsidR="00E37E15">
        <w:rPr>
          <w:rFonts w:ascii="Times New Roman" w:hAnsi="Times New Roman"/>
          <w:sz w:val="24"/>
          <w:szCs w:val="24"/>
          <w:lang w:val="en-GB"/>
        </w:rPr>
        <w:t>,</w:t>
      </w:r>
      <w:r w:rsidRPr="00B34847">
        <w:rPr>
          <w:rFonts w:ascii="Times New Roman" w:hAnsi="Times New Roman"/>
          <w:sz w:val="24"/>
          <w:szCs w:val="24"/>
          <w:lang w:val="en-GB"/>
        </w:rPr>
        <w:t xml:space="preserve"> if development projects are properly monitored and evaluated, they would improve performance. However, reports show that projects are not performing as expected. It is the interest of the government and other education</w:t>
      </w:r>
      <w:r w:rsidR="00E37E15">
        <w:rPr>
          <w:rFonts w:ascii="Times New Roman" w:hAnsi="Times New Roman"/>
          <w:sz w:val="24"/>
          <w:szCs w:val="24"/>
          <w:lang w:val="en-GB"/>
        </w:rPr>
        <w:t xml:space="preserve"> </w:t>
      </w:r>
      <w:r w:rsidRPr="00B34847">
        <w:rPr>
          <w:rFonts w:ascii="Times New Roman" w:hAnsi="Times New Roman"/>
          <w:sz w:val="24"/>
          <w:szCs w:val="24"/>
          <w:lang w:val="en-GB"/>
        </w:rPr>
        <w:t xml:space="preserve">stakeholders to see projects performing as expected. This calls for intensive and extensive studies to investigate on how M&amp;E </w:t>
      </w:r>
      <w:r w:rsidR="00AF03C7">
        <w:rPr>
          <w:rFonts w:ascii="Times New Roman" w:hAnsi="Times New Roman"/>
          <w:sz w:val="24"/>
          <w:szCs w:val="24"/>
          <w:lang w:val="en-GB"/>
        </w:rPr>
        <w:t xml:space="preserve">practices </w:t>
      </w:r>
      <w:r w:rsidRPr="00B34847">
        <w:rPr>
          <w:rFonts w:ascii="Times New Roman" w:hAnsi="Times New Roman"/>
          <w:sz w:val="24"/>
          <w:szCs w:val="24"/>
          <w:lang w:val="en-GB"/>
        </w:rPr>
        <w:t>can contribute towards enhancement of project performance</w:t>
      </w:r>
      <w:r w:rsidRPr="008028E2">
        <w:rPr>
          <w:rFonts w:ascii="Times New Roman" w:hAnsi="Times New Roman"/>
          <w:sz w:val="24"/>
          <w:szCs w:val="24"/>
          <w:lang w:val="en-GB"/>
        </w:rPr>
        <w:t>,</w:t>
      </w:r>
      <w:r w:rsidRPr="00B34847">
        <w:rPr>
          <w:rFonts w:ascii="Times New Roman" w:hAnsi="Times New Roman"/>
          <w:sz w:val="24"/>
          <w:szCs w:val="24"/>
          <w:lang w:val="en-GB"/>
        </w:rPr>
        <w:t xml:space="preserve"> specifically in teachers’ colleges in Tanzania. </w:t>
      </w:r>
    </w:p>
    <w:p w14:paraId="5A01F082" w14:textId="77777777" w:rsidR="008862A9" w:rsidRPr="00B34847" w:rsidRDefault="008862A9" w:rsidP="008862A9">
      <w:pPr>
        <w:ind w:right="-45"/>
        <w:rPr>
          <w:rFonts w:ascii="Times New Roman" w:hAnsi="Times New Roman"/>
          <w:sz w:val="24"/>
          <w:szCs w:val="24"/>
          <w:lang w:val="en-GB"/>
        </w:rPr>
      </w:pPr>
    </w:p>
    <w:p w14:paraId="1774897D" w14:textId="77777777" w:rsidR="008862A9" w:rsidRPr="00B34847" w:rsidRDefault="008862A9" w:rsidP="008862A9">
      <w:pPr>
        <w:pStyle w:val="Heading2"/>
        <w:numPr>
          <w:ilvl w:val="1"/>
          <w:numId w:val="16"/>
        </w:numPr>
        <w:spacing w:before="0" w:after="0"/>
        <w:ind w:left="360"/>
        <w:rPr>
          <w:lang w:val="en-GB"/>
        </w:rPr>
      </w:pPr>
      <w:bookmarkStart w:id="164" w:name="_Toc196207740"/>
      <w:r w:rsidRPr="00B34847">
        <w:rPr>
          <w:lang w:val="en-GB"/>
        </w:rPr>
        <w:t>Scope of the Study</w:t>
      </w:r>
      <w:bookmarkEnd w:id="164"/>
      <w:r w:rsidRPr="00B34847">
        <w:rPr>
          <w:lang w:val="en-GB"/>
        </w:rPr>
        <w:t xml:space="preserve"> </w:t>
      </w:r>
    </w:p>
    <w:p w14:paraId="4D77FBC5" w14:textId="34A622D2" w:rsidR="008862A9" w:rsidRPr="00551186" w:rsidRDefault="008862A9" w:rsidP="00877884">
      <w:pPr>
        <w:spacing w:after="240"/>
        <w:rPr>
          <w:rFonts w:ascii="Times New Roman" w:eastAsia="Times New Roman" w:hAnsi="Times New Roman"/>
          <w:noProof/>
          <w:sz w:val="24"/>
          <w:szCs w:val="24"/>
          <w:lang w:val="en-GB"/>
        </w:rPr>
      </w:pPr>
      <w:r w:rsidRPr="00B34847">
        <w:rPr>
          <w:rFonts w:ascii="Times New Roman" w:hAnsi="Times New Roman"/>
          <w:sz w:val="24"/>
          <w:szCs w:val="24"/>
          <w:lang w:val="en-GB"/>
        </w:rPr>
        <w:t xml:space="preserve">The study </w:t>
      </w:r>
      <w:r w:rsidR="001C603B">
        <w:rPr>
          <w:rFonts w:ascii="Times New Roman" w:hAnsi="Times New Roman"/>
          <w:sz w:val="24"/>
          <w:szCs w:val="24"/>
          <w:lang w:val="en-GB"/>
        </w:rPr>
        <w:t xml:space="preserve">was </w:t>
      </w:r>
      <w:r w:rsidRPr="00B34847">
        <w:rPr>
          <w:rFonts w:ascii="Times New Roman" w:hAnsi="Times New Roman"/>
          <w:sz w:val="24"/>
          <w:szCs w:val="24"/>
          <w:lang w:val="en-GB"/>
        </w:rPr>
        <w:t xml:space="preserve">intended to examine the influence of M&amp;E </w:t>
      </w:r>
      <w:r w:rsidR="00F21E85">
        <w:rPr>
          <w:rFonts w:ascii="Times New Roman" w:hAnsi="Times New Roman"/>
          <w:sz w:val="24"/>
          <w:szCs w:val="24"/>
          <w:lang w:val="en-GB"/>
        </w:rPr>
        <w:t xml:space="preserve">practices </w:t>
      </w:r>
      <w:r w:rsidRPr="00B34847">
        <w:rPr>
          <w:rFonts w:ascii="Times New Roman" w:hAnsi="Times New Roman"/>
          <w:sz w:val="24"/>
          <w:szCs w:val="24"/>
          <w:lang w:val="en-GB"/>
        </w:rPr>
        <w:t xml:space="preserve">on project success in teachers’ colleges in Tanzania with a particular attention on the </w:t>
      </w:r>
      <w:r w:rsidR="00E37E15">
        <w:rPr>
          <w:rFonts w:ascii="Times New Roman" w:hAnsi="Times New Roman"/>
          <w:sz w:val="24"/>
          <w:szCs w:val="24"/>
          <w:lang w:val="en-GB"/>
        </w:rPr>
        <w:t xml:space="preserve">moderating role of </w:t>
      </w:r>
      <w:r w:rsidRPr="00B34847">
        <w:rPr>
          <w:rFonts w:ascii="Times New Roman" w:hAnsi="Times New Roman"/>
          <w:sz w:val="24"/>
          <w:szCs w:val="24"/>
          <w:lang w:val="en-GB"/>
        </w:rPr>
        <w:t xml:space="preserve">managerial skills. In its broadest sense, M&amp;E </w:t>
      </w:r>
      <w:r w:rsidR="00E70721">
        <w:rPr>
          <w:rFonts w:ascii="Times New Roman" w:hAnsi="Times New Roman"/>
          <w:sz w:val="24"/>
          <w:szCs w:val="24"/>
          <w:lang w:val="en-GB"/>
        </w:rPr>
        <w:t xml:space="preserve">practices </w:t>
      </w:r>
      <w:r w:rsidRPr="00B34847">
        <w:rPr>
          <w:rFonts w:ascii="Times New Roman" w:hAnsi="Times New Roman"/>
          <w:sz w:val="24"/>
          <w:szCs w:val="24"/>
          <w:lang w:val="en-GB"/>
        </w:rPr>
        <w:t>was mainly viewed in a broad perspective with an overall purpose of ensuring project success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{"citationItems":[{"id":"ITEM-1","itemData":{"DOI":"10.11648/j.sjbm.20150303.14","ISSN":"2331-0626","abstract":"See, stats, and : https ://www. researchgate. net/ publication/ 277731815 Efficacy in : A Conceptual Article DOI : 10.11648/j.sjbm.20150303.14 CITATIONS 0 READS 961 2 , including : Some : Internal ' s Dr Technical 15 SEE All . The . Abstract : This paper sets out to review literature on the efficacy of monitoring and evaluation in achieving project success in Kenya . Several studies have been carried out with an aim of determining the critical success factors (CSFs) which contribute to project success . The analysis of these studies shows a particular pattern of events . Some CSFs appears consistently in a number of studies . One such factor is the monitoring and evaluation (M&amp;E) function . The researcher used literature review approach to analyze the factors related to M&amp;E influencing project success . All the factors identified were grouped into four main categories which are : Strength of M&amp;E team , monitoring approach adopted , political influence and project lifecycle stage . The study further identified management support as a mediating factor between M&amp;E and the Project Success . A good M&amp;E without management support is likely not to succeed .","author":[{"dropping-particle":"","family":"Kamau, C. G &amp; Mohamed","given":"Kamau","non-dropping-particle":"","parse-names":false,"suffix":""}],"container-title":"Science Journal of Business and Management","id":"ITEM-1","issue":"3","issued":{"date-parts":[["2015"]]},"page":"82","title":"Efficacy of Monitoring and Evaluation Function in Achieving Project Success in Kenya: A Conceptual Framework","type":"article-journal","volume":"3"},"uris":["http://www.mendeley.com/documents/?uuid=03e49dca-17ef-4958-9bf0-79325be2839d","http://www.mendeley.com/documents/?uuid=9c58d5f4-5ac9-4c32-86c6-d8b442146987"]}],"mendeley":{"formattedCitation":"(Kamau, C. G &amp; Mohamed, 2015b)","manualFormatting":"Kamau &amp; Mohamed, 2015b)","plainTextFormattedCitation":"(Kamau, C. G &amp; Mohamed, 2015b)","previouslyFormattedCitation":"(Kamau, C. G &amp; Mohamed, 2015b)"},"properties":{"noteIndex":0},"schema":"https://github.com/citation-style-language/schema/raw/master/csl-citation.json"}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Kamau &amp; Mohamed, 2015b)</w:t>
      </w:r>
      <w:r w:rsidRPr="00B34847">
        <w:rPr>
          <w:rFonts w:ascii="Times New Roman" w:hAnsi="Times New Roman"/>
          <w:sz w:val="24"/>
          <w:szCs w:val="24"/>
          <w:lang w:val="en-GB"/>
        </w:rPr>
        <w:fldChar w:fldCharType="end"/>
      </w:r>
      <w:r w:rsidRPr="008028E2">
        <w:rPr>
          <w:rFonts w:ascii="Times New Roman" w:eastAsia="Times New Roman" w:hAnsi="Times New Roman"/>
          <w:noProof/>
          <w:sz w:val="24"/>
          <w:szCs w:val="24"/>
          <w:lang w:val="en-GB"/>
        </w:rPr>
        <w:t xml:space="preserve">. However, </w:t>
      </w:r>
      <w:r w:rsidRPr="007025D3">
        <w:rPr>
          <w:rFonts w:ascii="Times New Roman" w:eastAsia="Times New Roman" w:hAnsi="Times New Roman"/>
          <w:noProof/>
          <w:sz w:val="24"/>
          <w:szCs w:val="24"/>
          <w:lang w:val="en-GB"/>
        </w:rPr>
        <w:t xml:space="preserve">in this study, </w:t>
      </w:r>
      <w:r w:rsidRPr="00EA48EF">
        <w:rPr>
          <w:rFonts w:ascii="Times New Roman" w:eastAsia="Times New Roman" w:hAnsi="Times New Roman"/>
          <w:noProof/>
          <w:sz w:val="24"/>
          <w:szCs w:val="24"/>
          <w:lang w:val="en-GB"/>
        </w:rPr>
        <w:t xml:space="preserve"> M&amp;E </w:t>
      </w:r>
      <w:r w:rsidR="00016D6C">
        <w:rPr>
          <w:rFonts w:ascii="Times New Roman" w:eastAsia="Times New Roman" w:hAnsi="Times New Roman"/>
          <w:noProof/>
          <w:sz w:val="24"/>
          <w:szCs w:val="24"/>
          <w:lang w:val="en-GB"/>
        </w:rPr>
        <w:t xml:space="preserve">practices </w:t>
      </w:r>
      <w:r w:rsidRPr="00EA48EF">
        <w:rPr>
          <w:rFonts w:ascii="Times New Roman" w:eastAsia="Times New Roman" w:hAnsi="Times New Roman"/>
          <w:noProof/>
          <w:sz w:val="24"/>
          <w:szCs w:val="24"/>
          <w:lang w:val="en-GB"/>
        </w:rPr>
        <w:t>was confined within four</w:t>
      </w:r>
      <w:r w:rsidRPr="00B02188">
        <w:rPr>
          <w:rFonts w:ascii="Times New Roman" w:eastAsia="Times New Roman" w:hAnsi="Times New Roman"/>
          <w:noProof/>
          <w:sz w:val="24"/>
          <w:szCs w:val="24"/>
          <w:lang w:val="en-GB"/>
        </w:rPr>
        <w:t xml:space="preserve"> main parameters,  </w:t>
      </w:r>
      <w:r w:rsidRPr="00F004B7">
        <w:rPr>
          <w:rFonts w:ascii="Times New Roman" w:eastAsia="Times New Roman" w:hAnsi="Times New Roman"/>
          <w:noProof/>
          <w:sz w:val="24"/>
          <w:szCs w:val="24"/>
          <w:lang w:val="en-GB"/>
        </w:rPr>
        <w:t xml:space="preserve">namely </w:t>
      </w:r>
      <w:r w:rsidRPr="00DF36E3">
        <w:rPr>
          <w:rFonts w:ascii="Times New Roman" w:eastAsia="Times New Roman" w:hAnsi="Times New Roman"/>
          <w:noProof/>
          <w:sz w:val="24"/>
          <w:szCs w:val="24"/>
          <w:lang w:val="en-GB"/>
        </w:rPr>
        <w:t>strength</w:t>
      </w:r>
      <w:r w:rsidR="006952D7">
        <w:rPr>
          <w:rFonts w:ascii="Times New Roman" w:eastAsia="Times New Roman" w:hAnsi="Times New Roman"/>
          <w:noProof/>
          <w:sz w:val="24"/>
          <w:szCs w:val="24"/>
          <w:lang w:val="en-GB"/>
        </w:rPr>
        <w:t>s</w:t>
      </w:r>
      <w:r w:rsidRPr="00DF36E3">
        <w:rPr>
          <w:rFonts w:ascii="Times New Roman" w:eastAsia="Times New Roman" w:hAnsi="Times New Roman"/>
          <w:noProof/>
          <w:sz w:val="24"/>
          <w:szCs w:val="24"/>
          <w:lang w:val="en-GB"/>
        </w:rPr>
        <w:t xml:space="preserve"> of M&amp;E </w:t>
      </w:r>
      <w:r w:rsidR="006952D7">
        <w:rPr>
          <w:rFonts w:ascii="Times New Roman" w:eastAsia="Times New Roman" w:hAnsi="Times New Roman"/>
          <w:noProof/>
          <w:sz w:val="24"/>
          <w:szCs w:val="24"/>
          <w:lang w:val="en-GB"/>
        </w:rPr>
        <w:t>team</w:t>
      </w:r>
      <w:r w:rsidRPr="00DF36E3">
        <w:rPr>
          <w:rFonts w:ascii="Times New Roman" w:eastAsia="Times New Roman" w:hAnsi="Times New Roman"/>
          <w:noProof/>
          <w:sz w:val="24"/>
          <w:szCs w:val="24"/>
          <w:lang w:val="en-GB"/>
        </w:rPr>
        <w:t>, M&amp;E plan, M&amp;E approach</w:t>
      </w:r>
      <w:r w:rsidRPr="00363B77">
        <w:rPr>
          <w:rFonts w:ascii="Times New Roman" w:eastAsia="Times New Roman" w:hAnsi="Times New Roman"/>
          <w:noProof/>
          <w:sz w:val="24"/>
          <w:szCs w:val="24"/>
          <w:lang w:val="en-GB"/>
        </w:rPr>
        <w:t>es</w:t>
      </w:r>
      <w:r w:rsidRPr="00457E67">
        <w:rPr>
          <w:rFonts w:ascii="Times New Roman" w:eastAsia="Times New Roman" w:hAnsi="Times New Roman"/>
          <w:noProof/>
          <w:sz w:val="24"/>
          <w:szCs w:val="24"/>
          <w:lang w:val="en-GB"/>
        </w:rPr>
        <w:t xml:space="preserve"> and M&amp;E information</w:t>
      </w:r>
      <w:r w:rsidRPr="00551186">
        <w:rPr>
          <w:rFonts w:ascii="Times New Roman" w:eastAsia="Times New Roman" w:hAnsi="Times New Roman"/>
          <w:noProof/>
          <w:sz w:val="24"/>
          <w:szCs w:val="24"/>
          <w:lang w:val="en-GB"/>
        </w:rPr>
        <w:t xml:space="preserve"> dissemination system</w:t>
      </w:r>
      <w:r w:rsidR="00E37E15">
        <w:rPr>
          <w:rFonts w:ascii="Times New Roman" w:eastAsia="Times New Roman" w:hAnsi="Times New Roman"/>
          <w:noProof/>
          <w:sz w:val="24"/>
          <w:szCs w:val="24"/>
          <w:lang w:val="en-GB"/>
        </w:rPr>
        <w:t>s</w:t>
      </w:r>
      <w:r w:rsidRPr="00551186">
        <w:rPr>
          <w:rFonts w:ascii="Times New Roman" w:eastAsia="Times New Roman" w:hAnsi="Times New Roman"/>
          <w:noProof/>
          <w:sz w:val="24"/>
          <w:szCs w:val="24"/>
          <w:lang w:val="en-GB"/>
        </w:rPr>
        <w:t xml:space="preserve">. </w:t>
      </w:r>
    </w:p>
    <w:p w14:paraId="0F0298E6" w14:textId="60CC01C5" w:rsidR="008862A9" w:rsidRDefault="008862A9" w:rsidP="008862A9">
      <w:pPr>
        <w:rPr>
          <w:rFonts w:ascii="Times New Roman" w:eastAsia="Times New Roman" w:hAnsi="Times New Roman"/>
          <w:noProof/>
          <w:sz w:val="24"/>
          <w:szCs w:val="24"/>
          <w:lang w:val="en-GB"/>
        </w:rPr>
      </w:pPr>
      <w:r w:rsidRPr="000F1065">
        <w:rPr>
          <w:rFonts w:ascii="Times New Roman" w:eastAsia="Times New Roman" w:hAnsi="Times New Roman"/>
          <w:noProof/>
          <w:sz w:val="24"/>
          <w:szCs w:val="24"/>
          <w:lang w:val="en-GB"/>
        </w:rPr>
        <w:t xml:space="preserve">On the other hand, </w:t>
      </w:r>
      <w:r w:rsidRPr="00A4291A">
        <w:rPr>
          <w:rFonts w:ascii="Times New Roman" w:eastAsia="Times New Roman" w:hAnsi="Times New Roman"/>
          <w:noProof/>
          <w:sz w:val="24"/>
          <w:szCs w:val="24"/>
          <w:lang w:val="en-GB"/>
        </w:rPr>
        <w:t xml:space="preserve">project success </w:t>
      </w:r>
      <w:r w:rsidRPr="0035017C">
        <w:rPr>
          <w:rFonts w:ascii="Times New Roman" w:eastAsia="Times New Roman" w:hAnsi="Times New Roman"/>
          <w:noProof/>
          <w:sz w:val="24"/>
          <w:szCs w:val="24"/>
          <w:lang w:val="en-GB"/>
        </w:rPr>
        <w:t xml:space="preserve">was viewed in terms of </w:t>
      </w:r>
      <w:r w:rsidRPr="00D16849">
        <w:rPr>
          <w:rFonts w:ascii="Times New Roman" w:eastAsia="Times New Roman" w:hAnsi="Times New Roman"/>
          <w:noProof/>
          <w:sz w:val="24"/>
          <w:szCs w:val="24"/>
          <w:lang w:val="en-GB"/>
        </w:rPr>
        <w:t xml:space="preserve">project completion time, </w:t>
      </w:r>
      <w:r w:rsidRPr="00C97A91">
        <w:rPr>
          <w:rFonts w:ascii="Times New Roman" w:eastAsia="Times New Roman" w:hAnsi="Times New Roman"/>
          <w:noProof/>
          <w:sz w:val="24"/>
          <w:szCs w:val="24"/>
          <w:lang w:val="en-GB"/>
        </w:rPr>
        <w:t xml:space="preserve">project </w:t>
      </w:r>
      <w:r w:rsidRPr="0097440B">
        <w:rPr>
          <w:rFonts w:ascii="Times New Roman" w:eastAsia="Times New Roman" w:hAnsi="Times New Roman"/>
          <w:noProof/>
          <w:sz w:val="24"/>
          <w:szCs w:val="24"/>
          <w:lang w:val="en-GB"/>
        </w:rPr>
        <w:t xml:space="preserve">cost, client satisfaction and sustainability. </w:t>
      </w:r>
      <w:r w:rsidRPr="0071231F">
        <w:rPr>
          <w:rFonts w:ascii="Times New Roman" w:eastAsia="Times New Roman" w:hAnsi="Times New Roman"/>
          <w:noProof/>
          <w:sz w:val="24"/>
          <w:szCs w:val="24"/>
          <w:lang w:val="en-GB"/>
        </w:rPr>
        <w:t xml:space="preserve">The </w:t>
      </w:r>
      <w:r w:rsidRPr="007C0D21">
        <w:rPr>
          <w:rFonts w:ascii="Times New Roman" w:eastAsia="Times New Roman" w:hAnsi="Times New Roman"/>
          <w:noProof/>
          <w:sz w:val="24"/>
          <w:szCs w:val="24"/>
          <w:lang w:val="en-GB"/>
        </w:rPr>
        <w:t>moderating</w:t>
      </w:r>
      <w:r w:rsidRPr="001B5ECF">
        <w:rPr>
          <w:rFonts w:ascii="Times New Roman" w:eastAsia="Times New Roman" w:hAnsi="Times New Roman"/>
          <w:noProof/>
          <w:sz w:val="24"/>
          <w:szCs w:val="24"/>
          <w:lang w:val="en-GB"/>
        </w:rPr>
        <w:t xml:space="preserve"> </w:t>
      </w:r>
      <w:r w:rsidR="004E6A85">
        <w:rPr>
          <w:rFonts w:ascii="Times New Roman" w:eastAsia="Times New Roman" w:hAnsi="Times New Roman"/>
          <w:noProof/>
          <w:sz w:val="24"/>
          <w:szCs w:val="24"/>
          <w:lang w:val="en-GB"/>
        </w:rPr>
        <w:t xml:space="preserve">role </w:t>
      </w:r>
      <w:r w:rsidR="004E6A85" w:rsidRPr="001B5ECF">
        <w:rPr>
          <w:rFonts w:ascii="Times New Roman" w:eastAsia="Times New Roman" w:hAnsi="Times New Roman"/>
          <w:noProof/>
          <w:sz w:val="24"/>
          <w:szCs w:val="24"/>
          <w:lang w:val="en-GB"/>
        </w:rPr>
        <w:t xml:space="preserve"> </w:t>
      </w:r>
      <w:r w:rsidRPr="001B5ECF">
        <w:rPr>
          <w:rFonts w:ascii="Times New Roman" w:eastAsia="Times New Roman" w:hAnsi="Times New Roman"/>
          <w:noProof/>
          <w:sz w:val="24"/>
          <w:szCs w:val="24"/>
          <w:lang w:val="en-GB"/>
        </w:rPr>
        <w:t xml:space="preserve">of </w:t>
      </w:r>
      <w:r w:rsidRPr="001A122F">
        <w:rPr>
          <w:rFonts w:ascii="Times New Roman" w:eastAsia="Times New Roman" w:hAnsi="Times New Roman"/>
          <w:noProof/>
          <w:sz w:val="24"/>
          <w:szCs w:val="24"/>
          <w:lang w:val="en-GB"/>
        </w:rPr>
        <w:t>managerial skills was  assessed in terms of staff technical skills, human behaviours and conceptual skills.</w:t>
      </w:r>
      <w:r w:rsidRPr="00B34847">
        <w:rPr>
          <w:rFonts w:ascii="Times New Roman" w:eastAsia="Times New Roman" w:hAnsi="Times New Roman"/>
          <w:noProof/>
          <w:lang w:val="en-GB"/>
        </w:rPr>
        <w:t xml:space="preserve"> </w:t>
      </w:r>
      <w:r w:rsidRPr="001A122F">
        <w:rPr>
          <w:rFonts w:ascii="Times New Roman" w:eastAsia="Times New Roman" w:hAnsi="Times New Roman"/>
          <w:noProof/>
          <w:sz w:val="24"/>
          <w:szCs w:val="24"/>
          <w:lang w:val="en-GB"/>
        </w:rPr>
        <w:t xml:space="preserve">Hence, the study was delimited on the assessment of </w:t>
      </w:r>
      <w:r w:rsidRPr="001A122F">
        <w:rPr>
          <w:rFonts w:ascii="Times New Roman" w:hAnsi="Times New Roman"/>
          <w:sz w:val="24"/>
          <w:szCs w:val="24"/>
          <w:lang w:val="en-GB"/>
        </w:rPr>
        <w:t>the</w:t>
      </w:r>
      <w:r w:rsidRPr="00E37E15">
        <w:rPr>
          <w:rFonts w:ascii="Times New Roman" w:hAnsi="Times New Roman"/>
          <w:sz w:val="24"/>
          <w:szCs w:val="24"/>
          <w:lang w:val="en-GB"/>
        </w:rPr>
        <w:t xml:space="preserve"> influence</w:t>
      </w:r>
      <w:r w:rsidRPr="00B34847">
        <w:rPr>
          <w:rFonts w:ascii="Times New Roman" w:hAnsi="Times New Roman"/>
          <w:sz w:val="24"/>
          <w:szCs w:val="24"/>
          <w:lang w:val="en-GB"/>
        </w:rPr>
        <w:t xml:space="preserve"> of M&amp;E </w:t>
      </w:r>
      <w:r w:rsidR="0064000B">
        <w:rPr>
          <w:rFonts w:ascii="Times New Roman" w:hAnsi="Times New Roman"/>
          <w:sz w:val="24"/>
          <w:szCs w:val="24"/>
          <w:lang w:val="en-GB"/>
        </w:rPr>
        <w:t xml:space="preserve">practices </w:t>
      </w:r>
      <w:r w:rsidRPr="00B34847">
        <w:rPr>
          <w:rFonts w:ascii="Times New Roman" w:hAnsi="Times New Roman"/>
          <w:sz w:val="24"/>
          <w:szCs w:val="24"/>
          <w:lang w:val="en-GB"/>
        </w:rPr>
        <w:t xml:space="preserve">on project success in teachers’ colleges </w:t>
      </w:r>
      <w:r w:rsidRPr="008028E2">
        <w:rPr>
          <w:rFonts w:ascii="Times New Roman" w:eastAsia="Times New Roman" w:hAnsi="Times New Roman"/>
          <w:noProof/>
          <w:sz w:val="24"/>
          <w:szCs w:val="24"/>
          <w:lang w:val="en-GB"/>
        </w:rPr>
        <w:t xml:space="preserve">in which the empirical </w:t>
      </w:r>
      <w:r w:rsidRPr="008028E2">
        <w:rPr>
          <w:rFonts w:ascii="Times New Roman" w:eastAsia="Times New Roman" w:hAnsi="Times New Roman"/>
          <w:noProof/>
          <w:sz w:val="24"/>
          <w:szCs w:val="24"/>
          <w:lang w:val="en-GB"/>
        </w:rPr>
        <w:lastRenderedPageBreak/>
        <w:t xml:space="preserve">investigation </w:t>
      </w:r>
      <w:r w:rsidRPr="007025D3">
        <w:rPr>
          <w:rFonts w:ascii="Times New Roman" w:eastAsia="Times New Roman" w:hAnsi="Times New Roman"/>
          <w:noProof/>
          <w:sz w:val="24"/>
          <w:szCs w:val="24"/>
          <w:lang w:val="en-GB"/>
        </w:rPr>
        <w:t>mainly cover</w:t>
      </w:r>
      <w:r w:rsidRPr="00EA48EF">
        <w:rPr>
          <w:rFonts w:ascii="Times New Roman" w:eastAsia="Times New Roman" w:hAnsi="Times New Roman"/>
          <w:noProof/>
          <w:sz w:val="24"/>
          <w:szCs w:val="24"/>
          <w:lang w:val="en-GB"/>
        </w:rPr>
        <w:t>ed the CMT members in all public teacher</w:t>
      </w:r>
      <w:r w:rsidRPr="00B02188">
        <w:rPr>
          <w:rFonts w:ascii="Times New Roman" w:eastAsia="Times New Roman" w:hAnsi="Times New Roman"/>
          <w:noProof/>
          <w:sz w:val="24"/>
          <w:szCs w:val="24"/>
          <w:lang w:val="en-GB"/>
        </w:rPr>
        <w:t>s’ colleges in Tanzania.</w:t>
      </w:r>
    </w:p>
    <w:p w14:paraId="71B06B58" w14:textId="77777777" w:rsidR="008862A9" w:rsidRPr="00B34847" w:rsidRDefault="008862A9" w:rsidP="008862A9">
      <w:pPr>
        <w:rPr>
          <w:rFonts w:ascii="Times New Roman" w:hAnsi="Times New Roman"/>
          <w:sz w:val="24"/>
          <w:szCs w:val="24"/>
          <w:lang w:val="en-GB"/>
        </w:rPr>
      </w:pPr>
    </w:p>
    <w:p w14:paraId="18130D3A" w14:textId="77777777" w:rsidR="008862A9" w:rsidRPr="00A01803" w:rsidRDefault="008862A9" w:rsidP="008862A9">
      <w:pPr>
        <w:pStyle w:val="Heading2"/>
        <w:numPr>
          <w:ilvl w:val="1"/>
          <w:numId w:val="16"/>
        </w:numPr>
        <w:spacing w:before="0" w:after="0"/>
        <w:ind w:left="360"/>
        <w:rPr>
          <w:b w:val="0"/>
          <w:szCs w:val="24"/>
          <w:lang w:val="en-GB"/>
        </w:rPr>
      </w:pPr>
      <w:bookmarkStart w:id="165" w:name="_Toc196207741"/>
      <w:r w:rsidRPr="00A01803">
        <w:rPr>
          <w:rStyle w:val="Heading2Char"/>
          <w:b/>
          <w:lang w:val="en-GB"/>
        </w:rPr>
        <w:t>Organization of the</w:t>
      </w:r>
      <w:r w:rsidRPr="00A01803">
        <w:rPr>
          <w:b w:val="0"/>
          <w:szCs w:val="24"/>
          <w:lang w:val="en-GB"/>
        </w:rPr>
        <w:t xml:space="preserve"> </w:t>
      </w:r>
      <w:r w:rsidRPr="00A01803">
        <w:rPr>
          <w:szCs w:val="24"/>
          <w:lang w:val="en-GB"/>
        </w:rPr>
        <w:t>Thesis</w:t>
      </w:r>
      <w:bookmarkEnd w:id="165"/>
      <w:r w:rsidRPr="00A01803">
        <w:rPr>
          <w:szCs w:val="24"/>
          <w:lang w:val="en-GB"/>
        </w:rPr>
        <w:t xml:space="preserve"> </w:t>
      </w:r>
    </w:p>
    <w:p w14:paraId="2DEF2018" w14:textId="48ECF7D1"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w:t>
      </w:r>
      <w:r w:rsidRPr="008028E2">
        <w:rPr>
          <w:rFonts w:ascii="Times New Roman" w:hAnsi="Times New Roman"/>
          <w:sz w:val="24"/>
          <w:szCs w:val="24"/>
          <w:lang w:val="en-GB"/>
        </w:rPr>
        <w:t>thesis</w:t>
      </w:r>
      <w:r w:rsidRPr="00B34847">
        <w:rPr>
          <w:rFonts w:ascii="Times New Roman" w:hAnsi="Times New Roman"/>
          <w:sz w:val="24"/>
          <w:szCs w:val="24"/>
          <w:lang w:val="en-GB"/>
        </w:rPr>
        <w:t xml:space="preserve"> is organized in five main chapters, namely chapter one which </w:t>
      </w:r>
      <w:r w:rsidR="00DF1616">
        <w:rPr>
          <w:rFonts w:ascii="Times New Roman" w:hAnsi="Times New Roman"/>
          <w:sz w:val="24"/>
          <w:szCs w:val="24"/>
          <w:lang w:val="en-GB"/>
        </w:rPr>
        <w:t xml:space="preserve">covers </w:t>
      </w:r>
      <w:r w:rsidR="003D25C1">
        <w:rPr>
          <w:rFonts w:ascii="Times New Roman" w:hAnsi="Times New Roman"/>
          <w:sz w:val="24"/>
          <w:szCs w:val="24"/>
          <w:lang w:val="en-GB"/>
        </w:rPr>
        <w:t xml:space="preserve">the </w:t>
      </w:r>
      <w:r w:rsidR="003D25C1" w:rsidRPr="00B34847">
        <w:rPr>
          <w:rFonts w:ascii="Times New Roman" w:hAnsi="Times New Roman"/>
          <w:sz w:val="24"/>
          <w:szCs w:val="24"/>
          <w:lang w:val="en-GB"/>
        </w:rPr>
        <w:t>introduction</w:t>
      </w:r>
      <w:r w:rsidR="00DF1616">
        <w:rPr>
          <w:rFonts w:ascii="Times New Roman" w:hAnsi="Times New Roman"/>
          <w:sz w:val="24"/>
          <w:szCs w:val="24"/>
          <w:lang w:val="en-GB"/>
        </w:rPr>
        <w:t xml:space="preserve"> and </w:t>
      </w:r>
      <w:r w:rsidRPr="00B34847">
        <w:rPr>
          <w:rFonts w:ascii="Times New Roman" w:hAnsi="Times New Roman"/>
          <w:sz w:val="24"/>
          <w:szCs w:val="24"/>
          <w:lang w:val="en-GB"/>
        </w:rPr>
        <w:t>background</w:t>
      </w:r>
      <w:r w:rsidR="00DF1616">
        <w:rPr>
          <w:rFonts w:ascii="Times New Roman" w:hAnsi="Times New Roman"/>
          <w:sz w:val="24"/>
          <w:szCs w:val="24"/>
          <w:lang w:val="en-GB"/>
        </w:rPr>
        <w:t xml:space="preserve"> of the study</w:t>
      </w:r>
      <w:r w:rsidRPr="00B34847">
        <w:rPr>
          <w:rFonts w:ascii="Times New Roman" w:hAnsi="Times New Roman"/>
          <w:sz w:val="24"/>
          <w:szCs w:val="24"/>
          <w:lang w:val="en-GB"/>
        </w:rPr>
        <w:t xml:space="preserve">, statement of the problem, research objectives and hypotheses, significance of the study, justification and organization of the </w:t>
      </w:r>
      <w:r w:rsidRPr="008028E2">
        <w:rPr>
          <w:rFonts w:ascii="Times New Roman" w:hAnsi="Times New Roman"/>
          <w:sz w:val="24"/>
          <w:szCs w:val="24"/>
          <w:lang w:val="en-GB"/>
        </w:rPr>
        <w:t>thesis</w:t>
      </w:r>
      <w:r w:rsidRPr="00B34847">
        <w:rPr>
          <w:rFonts w:ascii="Times New Roman" w:hAnsi="Times New Roman"/>
          <w:sz w:val="24"/>
          <w:szCs w:val="24"/>
          <w:lang w:val="en-GB"/>
        </w:rPr>
        <w:t>. Chapter two is on literature review that include</w:t>
      </w:r>
      <w:r w:rsidRPr="008028E2">
        <w:rPr>
          <w:rFonts w:ascii="Times New Roman" w:hAnsi="Times New Roman"/>
          <w:sz w:val="24"/>
          <w:szCs w:val="24"/>
          <w:lang w:val="en-GB"/>
        </w:rPr>
        <w:t>s</w:t>
      </w:r>
      <w:r w:rsidRPr="00B34847">
        <w:rPr>
          <w:rFonts w:ascii="Times New Roman" w:hAnsi="Times New Roman"/>
          <w:sz w:val="24"/>
          <w:szCs w:val="24"/>
          <w:lang w:val="en-GB"/>
        </w:rPr>
        <w:t xml:space="preserve"> conceptual definitions, theoretical and empirical reviews, conceptual framework and the research gap. Chapter three cover</w:t>
      </w:r>
      <w:r w:rsidRPr="008028E2">
        <w:rPr>
          <w:rFonts w:ascii="Times New Roman" w:hAnsi="Times New Roman"/>
          <w:sz w:val="24"/>
          <w:szCs w:val="24"/>
          <w:lang w:val="en-GB"/>
        </w:rPr>
        <w:t>s</w:t>
      </w:r>
      <w:r w:rsidRPr="00B34847">
        <w:rPr>
          <w:rFonts w:ascii="Times New Roman" w:hAnsi="Times New Roman"/>
          <w:sz w:val="24"/>
          <w:szCs w:val="24"/>
          <w:lang w:val="en-GB"/>
        </w:rPr>
        <w:t xml:space="preserve"> research methodology, taking on board the research philosophy</w:t>
      </w:r>
      <w:r w:rsidR="00E14ADA">
        <w:rPr>
          <w:rFonts w:ascii="Times New Roman" w:hAnsi="Times New Roman"/>
          <w:sz w:val="24"/>
          <w:szCs w:val="24"/>
          <w:lang w:val="en-GB"/>
        </w:rPr>
        <w:t xml:space="preserve">, </w:t>
      </w:r>
      <w:r w:rsidRPr="00B34847">
        <w:rPr>
          <w:rFonts w:ascii="Times New Roman" w:hAnsi="Times New Roman"/>
          <w:sz w:val="24"/>
          <w:szCs w:val="24"/>
          <w:lang w:val="en-GB"/>
        </w:rPr>
        <w:t>research approach</w:t>
      </w:r>
      <w:r w:rsidRPr="008028E2">
        <w:rPr>
          <w:rFonts w:ascii="Times New Roman" w:hAnsi="Times New Roman"/>
          <w:sz w:val="24"/>
          <w:szCs w:val="24"/>
          <w:lang w:val="en-GB"/>
        </w:rPr>
        <w:t>,</w:t>
      </w:r>
      <w:r w:rsidRPr="00B34847">
        <w:rPr>
          <w:rFonts w:ascii="Times New Roman" w:hAnsi="Times New Roman"/>
          <w:sz w:val="24"/>
          <w:szCs w:val="24"/>
          <w:lang w:val="en-GB"/>
        </w:rPr>
        <w:t xml:space="preserve"> and research design. The chapter also covers the area of the study, population, sample and sampling procedures, data collection methods, and instruments as well as data analysis techniques. Chapter four discusses data presentation, analysis and discussion of research findings</w:t>
      </w:r>
      <w:r w:rsidRPr="008028E2">
        <w:rPr>
          <w:rFonts w:ascii="Times New Roman" w:hAnsi="Times New Roman"/>
          <w:sz w:val="24"/>
          <w:szCs w:val="24"/>
          <w:lang w:val="en-GB"/>
        </w:rPr>
        <w:t>,</w:t>
      </w:r>
      <w:r w:rsidRPr="00B34847">
        <w:rPr>
          <w:rFonts w:ascii="Times New Roman" w:hAnsi="Times New Roman"/>
          <w:sz w:val="24"/>
          <w:szCs w:val="24"/>
          <w:lang w:val="en-GB"/>
        </w:rPr>
        <w:t xml:space="preserve"> and </w:t>
      </w:r>
      <w:r w:rsidR="00E14ADA">
        <w:rPr>
          <w:rFonts w:ascii="Times New Roman" w:hAnsi="Times New Roman"/>
          <w:sz w:val="24"/>
          <w:szCs w:val="24"/>
          <w:lang w:val="en-GB"/>
        </w:rPr>
        <w:t>c</w:t>
      </w:r>
      <w:r w:rsidRPr="00B34847">
        <w:rPr>
          <w:rFonts w:ascii="Times New Roman" w:hAnsi="Times New Roman"/>
          <w:sz w:val="24"/>
          <w:szCs w:val="24"/>
          <w:lang w:val="en-GB"/>
        </w:rPr>
        <w:t xml:space="preserve">hapter five </w:t>
      </w:r>
      <w:r w:rsidR="003D25C1" w:rsidRPr="008028E2">
        <w:rPr>
          <w:rFonts w:ascii="Times New Roman" w:hAnsi="Times New Roman"/>
          <w:sz w:val="24"/>
          <w:szCs w:val="24"/>
          <w:lang w:val="en-GB"/>
        </w:rPr>
        <w:t xml:space="preserve">comprises </w:t>
      </w:r>
      <w:r w:rsidR="003D25C1" w:rsidRPr="00B34847">
        <w:rPr>
          <w:rFonts w:ascii="Times New Roman" w:hAnsi="Times New Roman"/>
          <w:sz w:val="24"/>
          <w:szCs w:val="24"/>
          <w:lang w:val="en-GB"/>
        </w:rPr>
        <w:t>summary</w:t>
      </w:r>
      <w:r w:rsidRPr="00B34847">
        <w:rPr>
          <w:rFonts w:ascii="Times New Roman" w:hAnsi="Times New Roman"/>
          <w:sz w:val="24"/>
          <w:szCs w:val="24"/>
          <w:lang w:val="en-GB"/>
        </w:rPr>
        <w:t>, conclusion</w:t>
      </w:r>
      <w:r w:rsidRPr="008028E2">
        <w:rPr>
          <w:rFonts w:ascii="Times New Roman" w:hAnsi="Times New Roman"/>
          <w:sz w:val="24"/>
          <w:szCs w:val="24"/>
          <w:lang w:val="en-GB"/>
        </w:rPr>
        <w:t>,</w:t>
      </w:r>
      <w:r w:rsidRPr="00B34847">
        <w:rPr>
          <w:rFonts w:ascii="Times New Roman" w:hAnsi="Times New Roman"/>
          <w:sz w:val="24"/>
          <w:szCs w:val="24"/>
          <w:lang w:val="en-GB"/>
        </w:rPr>
        <w:t xml:space="preserve"> and recommendations.</w:t>
      </w:r>
    </w:p>
    <w:p w14:paraId="49AF1122" w14:textId="77777777" w:rsidR="008862A9" w:rsidRPr="00B34847" w:rsidRDefault="008862A9" w:rsidP="008862A9">
      <w:pPr>
        <w:pStyle w:val="Heading1"/>
        <w:spacing w:before="0" w:after="0"/>
        <w:rPr>
          <w:lang w:val="en-GB"/>
        </w:rPr>
      </w:pPr>
      <w:r w:rsidRPr="00B34847">
        <w:rPr>
          <w:lang w:val="en-GB"/>
        </w:rPr>
        <w:br w:type="page"/>
      </w:r>
      <w:bookmarkStart w:id="166" w:name="_Toc87858728"/>
      <w:bookmarkStart w:id="167" w:name="_Toc87858852"/>
      <w:bookmarkStart w:id="168" w:name="_Toc196207742"/>
      <w:r w:rsidRPr="00B34847">
        <w:rPr>
          <w:lang w:val="en-GB"/>
        </w:rPr>
        <w:lastRenderedPageBreak/>
        <w:t>CHAPTER TWO</w:t>
      </w:r>
      <w:bookmarkEnd w:id="166"/>
      <w:bookmarkEnd w:id="167"/>
      <w:bookmarkEnd w:id="168"/>
    </w:p>
    <w:p w14:paraId="5C312C14" w14:textId="77777777" w:rsidR="008862A9" w:rsidRDefault="008862A9" w:rsidP="008862A9">
      <w:pPr>
        <w:pStyle w:val="Heading1"/>
        <w:spacing w:before="0" w:after="0"/>
        <w:rPr>
          <w:lang w:val="en-GB"/>
        </w:rPr>
      </w:pPr>
      <w:bookmarkStart w:id="169" w:name="_Toc196207743"/>
      <w:r w:rsidRPr="00B34847">
        <w:rPr>
          <w:lang w:val="en-GB"/>
        </w:rPr>
        <w:t>LITERATURE REVIEW</w:t>
      </w:r>
      <w:bookmarkEnd w:id="169"/>
      <w:r w:rsidRPr="00B34847">
        <w:rPr>
          <w:lang w:val="en-GB"/>
        </w:rPr>
        <w:t xml:space="preserve"> </w:t>
      </w:r>
    </w:p>
    <w:p w14:paraId="6574D63A" w14:textId="77777777" w:rsidR="008862A9" w:rsidRPr="00B34847" w:rsidRDefault="008862A9" w:rsidP="008862A9">
      <w:pPr>
        <w:rPr>
          <w:rFonts w:ascii="Tahoma" w:hAnsi="Tahoma" w:cs="Tahoma"/>
          <w:sz w:val="24"/>
          <w:szCs w:val="24"/>
          <w:lang w:val="en-GB"/>
        </w:rPr>
      </w:pPr>
    </w:p>
    <w:p w14:paraId="4E4B5C8A" w14:textId="77777777" w:rsidR="008862A9" w:rsidRPr="00B34847" w:rsidRDefault="008862A9" w:rsidP="008862A9">
      <w:pPr>
        <w:pStyle w:val="Heading2"/>
        <w:numPr>
          <w:ilvl w:val="1"/>
          <w:numId w:val="17"/>
        </w:numPr>
        <w:spacing w:before="0" w:after="0"/>
        <w:ind w:left="360"/>
        <w:rPr>
          <w:lang w:val="en-GB"/>
        </w:rPr>
      </w:pPr>
      <w:bookmarkStart w:id="170" w:name="_Toc196207744"/>
      <w:r w:rsidRPr="00B34847">
        <w:rPr>
          <w:lang w:val="en-GB"/>
        </w:rPr>
        <w:t>Chapter Overview</w:t>
      </w:r>
      <w:bookmarkEnd w:id="170"/>
      <w:r w:rsidRPr="00B34847">
        <w:rPr>
          <w:lang w:val="en-GB"/>
        </w:rPr>
        <w:t xml:space="preserve"> </w:t>
      </w:r>
    </w:p>
    <w:p w14:paraId="3C2A026F" w14:textId="0B0E5BF4"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This chapter reviews </w:t>
      </w:r>
      <w:r w:rsidR="00B1388C">
        <w:rPr>
          <w:rFonts w:ascii="Times New Roman" w:hAnsi="Times New Roman"/>
          <w:sz w:val="24"/>
          <w:szCs w:val="24"/>
          <w:lang w:val="en-GB"/>
        </w:rPr>
        <w:t>various</w:t>
      </w:r>
      <w:r w:rsidRPr="00B34847">
        <w:rPr>
          <w:rFonts w:ascii="Times New Roman" w:hAnsi="Times New Roman"/>
          <w:sz w:val="24"/>
          <w:szCs w:val="24"/>
          <w:lang w:val="en-GB"/>
        </w:rPr>
        <w:t xml:space="preserve"> literature</w:t>
      </w:r>
      <w:r w:rsidR="00B1388C">
        <w:rPr>
          <w:rFonts w:ascii="Times New Roman" w:hAnsi="Times New Roman"/>
          <w:sz w:val="24"/>
          <w:szCs w:val="24"/>
          <w:lang w:val="en-GB"/>
        </w:rPr>
        <w:t>s</w:t>
      </w:r>
      <w:r w:rsidRPr="00B34847">
        <w:rPr>
          <w:rFonts w:ascii="Times New Roman" w:hAnsi="Times New Roman"/>
          <w:sz w:val="24"/>
          <w:szCs w:val="24"/>
          <w:lang w:val="en-GB"/>
        </w:rPr>
        <w:t xml:space="preserve"> </w:t>
      </w:r>
      <w:r w:rsidR="00B1388C">
        <w:rPr>
          <w:rFonts w:ascii="Times New Roman" w:hAnsi="Times New Roman"/>
          <w:sz w:val="24"/>
          <w:szCs w:val="24"/>
          <w:lang w:val="en-GB"/>
        </w:rPr>
        <w:t xml:space="preserve">related to </w:t>
      </w:r>
      <w:r w:rsidRPr="00B34847">
        <w:rPr>
          <w:rFonts w:ascii="Times New Roman" w:hAnsi="Times New Roman"/>
          <w:sz w:val="24"/>
          <w:szCs w:val="24"/>
          <w:lang w:val="en-GB"/>
        </w:rPr>
        <w:t xml:space="preserve">the influence of M&amp;E </w:t>
      </w:r>
      <w:r w:rsidR="00B1388C">
        <w:rPr>
          <w:rFonts w:ascii="Times New Roman" w:hAnsi="Times New Roman"/>
          <w:sz w:val="24"/>
          <w:szCs w:val="24"/>
          <w:lang w:val="en-GB"/>
        </w:rPr>
        <w:t xml:space="preserve">practices </w:t>
      </w:r>
      <w:r w:rsidRPr="00B34847">
        <w:rPr>
          <w:rFonts w:ascii="Times New Roman" w:hAnsi="Times New Roman"/>
          <w:sz w:val="24"/>
          <w:szCs w:val="24"/>
          <w:lang w:val="en-GB"/>
        </w:rPr>
        <w:t>on project success in teachers’ colleges. The chapter start</w:t>
      </w:r>
      <w:r>
        <w:rPr>
          <w:rFonts w:ascii="Times New Roman" w:hAnsi="Times New Roman"/>
          <w:sz w:val="24"/>
          <w:szCs w:val="24"/>
          <w:lang w:val="en-GB"/>
        </w:rPr>
        <w:t>s</w:t>
      </w:r>
      <w:r w:rsidRPr="00B34847">
        <w:rPr>
          <w:rFonts w:ascii="Times New Roman" w:hAnsi="Times New Roman"/>
          <w:sz w:val="24"/>
          <w:szCs w:val="24"/>
          <w:lang w:val="en-GB"/>
        </w:rPr>
        <w:t xml:space="preserve"> by highlighting the </w:t>
      </w:r>
      <w:r w:rsidR="00B1388C">
        <w:rPr>
          <w:rFonts w:ascii="Times New Roman" w:hAnsi="Times New Roman"/>
          <w:sz w:val="24"/>
          <w:szCs w:val="24"/>
          <w:lang w:val="en-GB"/>
        </w:rPr>
        <w:t xml:space="preserve">conceptual </w:t>
      </w:r>
      <w:r w:rsidRPr="00B34847">
        <w:rPr>
          <w:rFonts w:ascii="Times New Roman" w:hAnsi="Times New Roman"/>
          <w:sz w:val="24"/>
          <w:szCs w:val="24"/>
          <w:lang w:val="en-GB"/>
        </w:rPr>
        <w:t xml:space="preserve">definitions of the basic concepts involved in the study. The chapter also presents the conceptual framework </w:t>
      </w:r>
      <w:r>
        <w:rPr>
          <w:rFonts w:ascii="Times New Roman" w:hAnsi="Times New Roman"/>
          <w:sz w:val="24"/>
          <w:szCs w:val="24"/>
          <w:lang w:val="en-GB"/>
        </w:rPr>
        <w:t xml:space="preserve">of the study </w:t>
      </w:r>
      <w:r w:rsidRPr="00B34847">
        <w:rPr>
          <w:rFonts w:ascii="Times New Roman" w:hAnsi="Times New Roman"/>
          <w:sz w:val="24"/>
          <w:szCs w:val="24"/>
          <w:lang w:val="en-GB"/>
        </w:rPr>
        <w:t>based on the study objectives. To assist in the identification of the existing gaps, both theoretical and empirical literature review</w:t>
      </w:r>
      <w:r>
        <w:rPr>
          <w:rFonts w:ascii="Times New Roman" w:hAnsi="Times New Roman"/>
          <w:sz w:val="24"/>
          <w:szCs w:val="24"/>
          <w:lang w:val="en-GB"/>
        </w:rPr>
        <w:t>s</w:t>
      </w:r>
      <w:r w:rsidRPr="00B34847">
        <w:rPr>
          <w:rFonts w:ascii="Times New Roman" w:hAnsi="Times New Roman"/>
          <w:sz w:val="24"/>
          <w:szCs w:val="24"/>
          <w:lang w:val="en-GB"/>
        </w:rPr>
        <w:t xml:space="preserve"> were conducted in which the study hinged on two guiding theories.</w:t>
      </w:r>
    </w:p>
    <w:p w14:paraId="32AC302C" w14:textId="77777777" w:rsidR="008862A9" w:rsidRPr="00B34847" w:rsidRDefault="008862A9" w:rsidP="008862A9">
      <w:pPr>
        <w:rPr>
          <w:rFonts w:ascii="Times New Roman" w:hAnsi="Times New Roman"/>
          <w:sz w:val="24"/>
          <w:szCs w:val="24"/>
          <w:lang w:val="en-GB"/>
        </w:rPr>
      </w:pPr>
    </w:p>
    <w:p w14:paraId="12C0C547" w14:textId="77777777" w:rsidR="008862A9" w:rsidRPr="00B34847" w:rsidRDefault="008862A9" w:rsidP="008862A9">
      <w:pPr>
        <w:pStyle w:val="Heading2"/>
        <w:numPr>
          <w:ilvl w:val="1"/>
          <w:numId w:val="17"/>
        </w:numPr>
        <w:spacing w:before="0" w:after="0"/>
        <w:ind w:left="360"/>
        <w:rPr>
          <w:lang w:val="en-GB"/>
        </w:rPr>
      </w:pPr>
      <w:bookmarkStart w:id="171" w:name="_Toc87858731"/>
      <w:bookmarkStart w:id="172" w:name="_Toc87858855"/>
      <w:bookmarkStart w:id="173" w:name="_Toc196207745"/>
      <w:r w:rsidRPr="00B34847">
        <w:rPr>
          <w:lang w:val="en-GB"/>
        </w:rPr>
        <w:t>Conceptual Definitions</w:t>
      </w:r>
      <w:bookmarkEnd w:id="171"/>
      <w:bookmarkEnd w:id="172"/>
      <w:bookmarkEnd w:id="173"/>
    </w:p>
    <w:p w14:paraId="085CFE9A" w14:textId="77777777"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In project management, the definition of terms is contextual and depends on the nature of the project being referred to. The study was mainly guided by three key conceptual variables</w:t>
      </w:r>
      <w:r>
        <w:rPr>
          <w:rFonts w:ascii="Times New Roman" w:hAnsi="Times New Roman"/>
          <w:sz w:val="24"/>
          <w:szCs w:val="24"/>
          <w:lang w:val="en-GB"/>
        </w:rPr>
        <w:t>,</w:t>
      </w:r>
      <w:r w:rsidRPr="00B34847">
        <w:rPr>
          <w:rFonts w:ascii="Times New Roman" w:hAnsi="Times New Roman"/>
          <w:sz w:val="24"/>
          <w:szCs w:val="24"/>
          <w:lang w:val="en-GB"/>
        </w:rPr>
        <w:t xml:space="preserve"> namely </w:t>
      </w:r>
      <w:r w:rsidRPr="00402886">
        <w:rPr>
          <w:rFonts w:ascii="Times New Roman" w:hAnsi="Times New Roman"/>
          <w:sz w:val="24"/>
          <w:szCs w:val="24"/>
          <w:lang w:val="en-GB"/>
        </w:rPr>
        <w:t>project success, monitoring and evaluation, and managerial skills.</w:t>
      </w:r>
    </w:p>
    <w:p w14:paraId="72A00A32" w14:textId="77777777" w:rsidR="008862A9" w:rsidRPr="00B34847" w:rsidRDefault="008862A9" w:rsidP="008862A9">
      <w:pPr>
        <w:rPr>
          <w:rFonts w:ascii="Times New Roman" w:hAnsi="Times New Roman"/>
          <w:sz w:val="24"/>
          <w:szCs w:val="24"/>
          <w:lang w:val="en-GB"/>
        </w:rPr>
      </w:pPr>
    </w:p>
    <w:p w14:paraId="00B41F79" w14:textId="77777777" w:rsidR="008862A9" w:rsidRPr="00B34847" w:rsidRDefault="008862A9" w:rsidP="008862A9">
      <w:pPr>
        <w:pStyle w:val="Heading3"/>
        <w:numPr>
          <w:ilvl w:val="2"/>
          <w:numId w:val="17"/>
        </w:numPr>
        <w:tabs>
          <w:tab w:val="left" w:pos="630"/>
        </w:tabs>
        <w:spacing w:before="0" w:beforeAutospacing="0" w:after="0" w:afterAutospacing="0" w:line="480" w:lineRule="auto"/>
        <w:ind w:left="720"/>
        <w:rPr>
          <w:lang w:val="en-GB"/>
        </w:rPr>
      </w:pPr>
      <w:bookmarkStart w:id="174" w:name="_Toc87858732"/>
      <w:bookmarkStart w:id="175" w:name="_Toc87858856"/>
      <w:bookmarkStart w:id="176" w:name="_Toc196207746"/>
      <w:r w:rsidRPr="00B34847">
        <w:rPr>
          <w:lang w:val="en-GB"/>
        </w:rPr>
        <w:t>Project success</w:t>
      </w:r>
      <w:bookmarkEnd w:id="174"/>
      <w:bookmarkEnd w:id="175"/>
      <w:bookmarkEnd w:id="176"/>
      <w:r w:rsidRPr="00B34847">
        <w:rPr>
          <w:lang w:val="en-GB"/>
        </w:rPr>
        <w:t xml:space="preserve"> </w:t>
      </w:r>
    </w:p>
    <w:p w14:paraId="2FFF45DD" w14:textId="76F8FCBB" w:rsidR="008862A9" w:rsidRPr="00B34847" w:rsidRDefault="008862A9" w:rsidP="00DE4B3D">
      <w:pPr>
        <w:spacing w:after="240"/>
        <w:rPr>
          <w:rFonts w:ascii="Times New Roman" w:hAnsi="Times New Roman"/>
          <w:sz w:val="24"/>
          <w:szCs w:val="24"/>
          <w:lang w:val="en-GB"/>
        </w:rPr>
      </w:pPr>
      <w:r w:rsidRPr="00B34847">
        <w:rPr>
          <w:rStyle w:val="CommentReference"/>
          <w:rFonts w:ascii="Times New Roman" w:hAnsi="Times New Roman"/>
          <w:sz w:val="24"/>
          <w:szCs w:val="24"/>
          <w:lang w:val="en-GB"/>
        </w:rPr>
        <w:t xml:space="preserve"> </w:t>
      </w:r>
      <w:r w:rsidRPr="00B34847">
        <w:rPr>
          <w:rStyle w:val="CommentReference"/>
          <w:rFonts w:ascii="Times New Roman" w:hAnsi="Times New Roman"/>
          <w:sz w:val="24"/>
          <w:szCs w:val="24"/>
          <w:lang w:val="en-GB"/>
        </w:rPr>
        <w:fldChar w:fldCharType="begin" w:fldLock="1"/>
      </w:r>
      <w:r w:rsidRPr="00B34847">
        <w:rPr>
          <w:rStyle w:val="CommentReference"/>
          <w:rFonts w:ascii="Times New Roman" w:hAnsi="Times New Roman"/>
          <w:sz w:val="24"/>
          <w:szCs w:val="24"/>
          <w:lang w:val="en-GB"/>
        </w:rPr>
        <w:instrText>ADDIN CSL_CITATION {"citationItems":[{"id":"ITEM-1","itemData":{"DOI":"10.21512/bbr.v7i2.1586","ISSN":"2087-1228","abstract":"Fortune 500 organizations are executing their tasks using projects. Project management is the area of concentration across the world. Different stakeholders have a different perspective about project success. The meaning of project success had been explained in this article. In addition, the Project Critical Success Factors (CSFs) were mentioned. The research of Standish Group on project success and project success metrics was presented. Earlier research on the meaning of project success and project critical success factors was highlighted. The works of Jeffery K. Pinto and Dennis P. Slevin, David and Adam, DeLone and McLean, and The Standish Group Research were discussed in this article. The methodology included secondary research based on literature view of prominent empirical studies and the literature reviews by making note of findings and observations from those studies. The initial literature collected led to further search of articles based on their references. The research findings indicate that the top of the most success factors for many projects include project objective, top management commitment, competent project team, and user involvement.","author":[{"dropping-particle":"","family":"Sudhakar","given":"Goparaju Purna","non-dropping-particle":"","parse-names":false,"suffix":""}],"container-title":"Binus Business Review","id":"ITEM-1","issue":"2","issued":{"date-parts":[["2016"]]},"page":"163","title":"Understanding the Meaning of “Project Success”","type":"article-journal","volume":"7"},"uris":["http://www.mendeley.com/documents/?uuid=44cc3bdf-d299-4518-8edb-c801fee8d3ae"]}],"mendeley":{"formattedCitation":"(Sudhakar, 2016)","manualFormatting":"Sudhakar, (2016)","plainTextFormattedCitation":"(Sudhakar, 2016)","previouslyFormattedCitation":"(Sudhakar, 2016)"},"properties":{"noteIndex":0},"schema":"https://github.com/citation-style-language/schema/raw/master/csl-citation.json"}</w:instrText>
      </w:r>
      <w:r w:rsidRPr="00B34847">
        <w:rPr>
          <w:rStyle w:val="CommentReference"/>
          <w:rFonts w:ascii="Times New Roman" w:hAnsi="Times New Roman"/>
          <w:sz w:val="24"/>
          <w:szCs w:val="24"/>
          <w:lang w:val="en-GB"/>
        </w:rPr>
        <w:fldChar w:fldCharType="separate"/>
      </w:r>
      <w:r w:rsidRPr="00B34847">
        <w:rPr>
          <w:rStyle w:val="CommentReference"/>
          <w:rFonts w:ascii="Times New Roman" w:hAnsi="Times New Roman"/>
          <w:noProof/>
          <w:sz w:val="24"/>
          <w:szCs w:val="24"/>
          <w:lang w:val="en-GB"/>
        </w:rPr>
        <w:t>Sudhakar (2016)</w:t>
      </w:r>
      <w:r w:rsidRPr="00B34847">
        <w:rPr>
          <w:rStyle w:val="CommentReference"/>
          <w:rFonts w:ascii="Times New Roman" w:hAnsi="Times New Roman"/>
          <w:sz w:val="24"/>
          <w:szCs w:val="24"/>
          <w:lang w:val="en-GB"/>
        </w:rPr>
        <w:fldChar w:fldCharType="end"/>
      </w:r>
      <w:r w:rsidRPr="00B34847">
        <w:rPr>
          <w:rStyle w:val="CommentReference"/>
          <w:rFonts w:ascii="Times New Roman" w:hAnsi="Times New Roman"/>
          <w:sz w:val="24"/>
          <w:szCs w:val="24"/>
          <w:lang w:val="en-GB"/>
        </w:rPr>
        <w:t xml:space="preserve"> </w:t>
      </w:r>
      <w:r w:rsidRPr="00B34847">
        <w:rPr>
          <w:rFonts w:ascii="Times New Roman" w:hAnsi="Times New Roman"/>
          <w:sz w:val="24"/>
          <w:szCs w:val="24"/>
          <w:lang w:val="en-GB"/>
        </w:rPr>
        <w:t>define</w:t>
      </w:r>
      <w:r>
        <w:rPr>
          <w:rFonts w:ascii="Times New Roman" w:hAnsi="Times New Roman"/>
          <w:sz w:val="24"/>
          <w:szCs w:val="24"/>
          <w:lang w:val="en-GB"/>
        </w:rPr>
        <w:t>s</w:t>
      </w:r>
      <w:r w:rsidRPr="00B34847">
        <w:rPr>
          <w:rFonts w:ascii="Times New Roman" w:hAnsi="Times New Roman"/>
          <w:sz w:val="24"/>
          <w:szCs w:val="24"/>
          <w:lang w:val="en-GB"/>
        </w:rPr>
        <w:t xml:space="preserve"> project success as the ability of a project to</w:t>
      </w:r>
      <w:r w:rsidR="00B0168D">
        <w:rPr>
          <w:rFonts w:ascii="Times New Roman" w:hAnsi="Times New Roman"/>
          <w:sz w:val="24"/>
          <w:szCs w:val="24"/>
          <w:lang w:val="en-GB"/>
        </w:rPr>
        <w:t xml:space="preserve"> deliver its expected outputs </w:t>
      </w:r>
      <w:r w:rsidRPr="00B34847">
        <w:rPr>
          <w:rFonts w:ascii="Times New Roman" w:hAnsi="Times New Roman"/>
          <w:sz w:val="24"/>
          <w:szCs w:val="24"/>
          <w:lang w:val="en-GB"/>
        </w:rPr>
        <w:t xml:space="preserve">within the </w:t>
      </w:r>
      <w:r w:rsidR="00B0168D">
        <w:rPr>
          <w:rFonts w:ascii="Times New Roman" w:hAnsi="Times New Roman"/>
          <w:sz w:val="24"/>
          <w:szCs w:val="24"/>
          <w:lang w:val="en-GB"/>
        </w:rPr>
        <w:t xml:space="preserve">estimated </w:t>
      </w:r>
      <w:r w:rsidRPr="00B34847">
        <w:rPr>
          <w:rFonts w:ascii="Times New Roman" w:hAnsi="Times New Roman"/>
          <w:sz w:val="24"/>
          <w:szCs w:val="24"/>
          <w:lang w:val="en-GB"/>
        </w:rPr>
        <w:t xml:space="preserve">cost, time, </w:t>
      </w:r>
      <w:r w:rsidR="00B0168D">
        <w:rPr>
          <w:rFonts w:ascii="Times New Roman" w:hAnsi="Times New Roman"/>
          <w:sz w:val="24"/>
          <w:szCs w:val="24"/>
          <w:lang w:val="en-GB"/>
        </w:rPr>
        <w:t xml:space="preserve">and </w:t>
      </w:r>
      <w:r w:rsidRPr="00B34847">
        <w:rPr>
          <w:rFonts w:ascii="Times New Roman" w:hAnsi="Times New Roman"/>
          <w:sz w:val="24"/>
          <w:szCs w:val="24"/>
          <w:lang w:val="en-GB"/>
        </w:rPr>
        <w:t xml:space="preserve">quality provisions and expectations. </w:t>
      </w:r>
      <w:r w:rsidR="00B0168D">
        <w:rPr>
          <w:rFonts w:ascii="Times New Roman" w:hAnsi="Times New Roman"/>
          <w:sz w:val="24"/>
          <w:szCs w:val="24"/>
          <w:lang w:val="en-GB"/>
        </w:rPr>
        <w:t xml:space="preserve">Similarly,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{"citationItems":[{"id":"ITEM-1","itemData":{"DOI":"10.1016/j.ijproman.2016.02.012","ISBN":"1048-9843","ISSN":"02637863","PMID":"8190083","abstract":"Although the effect of transformational leadership on project success is empirically supported, less is known about the mechanisms that explain this effect. To address this issue, we propose the mediating role of team-building as a possible explanation of the relationship between transformational leadership and project success. Based on a field survey of 200 development project managers in the Ethiopian Non-Governmental Organization (NGO) sector, the results of our study indicate that team-building partially mediates the effect of transformational leadership on project success. We discuss the theoretical and practical implications of these findings.","author":[{"dropping-particle":"","family":"Aga","given":"D. A.","non-dropping-particle":"","parse-names":false,"suffix":""},{"dropping-particle":"","family":"Noorderhaven","given":"N.","non-dropping-particle":"","parse-names":false,"suffix":""},{"dropping-particle":"","family":"Vallejo","given":"B.","non-dropping-particle":"","parse-names":false,"suffix":""}],"container-title":"International Journal of Project Management","id":"ITEM-1","issue":"5","issued":{"date-parts":[["2016"]]},"page":"806-818","publisher":"Elsevier Ltd and Association for Project Management and the International Project Management Association","title":"Transformational leadership and project success: The mediating role of team-building","type":"article-journal","volume":"34"},"uris":["http://www.mendeley.com/documents/?uuid=86671793-8c5c-4385-8c1b-193be004094d","http://www.mendeley.com/documents/?uuid=50ad7ad4-7744-4eb3-9426-152c399346b2"]}],"mendeley":{"formattedCitation":"(Aga, Noorderhaven, &amp; Vallejo, 2016)","manualFormatting":"Aga et al., (2016","plainTextFormattedCitation":"(Aga, Noorderhaven, &amp; Vallejo, 2016)","previouslyFormattedCitation":"(Aga, Noorderhaven, &amp; Vallejo,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Aga </w:t>
      </w:r>
      <w:r w:rsidRPr="001A122F">
        <w:rPr>
          <w:rFonts w:ascii="Times New Roman" w:hAnsi="Times New Roman"/>
          <w:noProof/>
          <w:sz w:val="24"/>
          <w:szCs w:val="24"/>
          <w:lang w:val="en-GB"/>
        </w:rPr>
        <w:t>et al</w:t>
      </w:r>
      <w:r w:rsidRPr="00B0168D">
        <w:rPr>
          <w:rFonts w:ascii="Times New Roman" w:hAnsi="Times New Roman"/>
          <w:noProof/>
          <w:sz w:val="24"/>
          <w:szCs w:val="24"/>
          <w:lang w:val="en-GB"/>
        </w:rPr>
        <w:t>.</w:t>
      </w:r>
      <w:r w:rsidRPr="00B34847">
        <w:rPr>
          <w:rFonts w:ascii="Times New Roman" w:hAnsi="Times New Roman"/>
          <w:i/>
          <w:noProof/>
          <w:sz w:val="24"/>
          <w:szCs w:val="24"/>
          <w:lang w:val="en-GB"/>
        </w:rPr>
        <w:t xml:space="preserve"> </w:t>
      </w:r>
      <w:r w:rsidRPr="00B34847">
        <w:rPr>
          <w:rFonts w:ascii="Times New Roman" w:hAnsi="Times New Roman"/>
          <w:noProof/>
          <w:sz w:val="24"/>
          <w:szCs w:val="24"/>
          <w:lang w:val="en-GB"/>
        </w:rPr>
        <w:t>(2016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define project success as the balancing of the competing demands for project quality, scope, time, cost and attainment of expectations. </w:t>
      </w:r>
      <w:r w:rsidR="00B0168D">
        <w:rPr>
          <w:rFonts w:ascii="Times New Roman" w:hAnsi="Times New Roman"/>
          <w:sz w:val="24"/>
          <w:szCs w:val="24"/>
          <w:lang w:val="en-GB"/>
        </w:rPr>
        <w:t xml:space="preserve">In a similar vein,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{"citationItems":[{"id":"ITEM-1","itemData":{"DOI":"10.2139/ssrn.2364525","abstract":"This paper summarizes ten years of empirical research on the ingredients of sustainable organizational success at different organizational levels.  While multiple dimensions of corporate success have received much attention in recent years, few studies had spanned the entire spectrum of structural levels.  Our cumulative studies have addressed three distinctive levels – the corporate, the business unit, and the project level.  While differences exist among levels, we found a common core across organizations to assess success from the very short to the very long-term.  This dynamic framework includes the following dimensions: the short-term financial and efficiency measures, the benefits to the customer measures, the people and human capital management measures, and the long-term measures of investment in the future.  Such framework could create a basis for any organization to develop its specific measures across its organizational levels.  Of special interest are the role of the human capital and the investment in creating future opportunities.  Our findings suggest implications for management on each dimension, and suggestions on how to address the human capital as well as preparing for the future across organizational levels.","author":[{"dropping-particle":"","family":"Maltz","given":"Alan","non-dropping-particle":"","parse-names":false,"suffix":""},{"dropping-particle":"","family":"Shenhar","given":"Aaron","non-dropping-particle":"","parse-names":false,"suffix":""},{"dropping-particle":"","family":"Dvir","given":"Dov","non-dropping-particle":"","parse-names":false,"suffix":""},{"dropping-particle":"","family":"Gao","given":"Haoyu","non-dropping-particle":"","parse-names":false,"suffix":""}],"container-title":"Ssrn","id":"ITEM-1","issue":"10","issued":{"date-parts":[["2013"]]},"page":"1555-1576","title":"Success Comes in Many Dimensions: The Critical Role of the Human Capital and Preparing for the Future in Every Organizational Scorecard","type":"article-journal","volume":"4"},"uris":["http://www.mendeley.com/documents/?uuid=29c6d822-450f-46c6-b6bc-c947e46973a9"]}],"mendeley":{"formattedCitation":"(Maltz, Shenhar, Dvir, &amp; Gao, 2013)","manualFormatting":"Maltz, Shenhar, Dvir and Gao (2013)","plainTextFormattedCitation":"(Maltz, Shenhar, Dvir, &amp; Gao, 2013)","previouslyFormattedCitation":"(Maltz, Shenhar, Dvir, &amp; Gao, 2013)"},"properties":{"noteIndex":0},"schema":"https://github.com/citation-style-language/schema/raw/master/csl-citation.json"}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Maltz, Shenhar, Dvir and Gao (2013)</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define project success as the tendency of a project to conform to provisions for completion time, </w:t>
      </w:r>
      <w:r w:rsidRPr="00B34847">
        <w:rPr>
          <w:rFonts w:ascii="Times New Roman" w:hAnsi="Times New Roman"/>
          <w:sz w:val="24"/>
          <w:szCs w:val="24"/>
          <w:lang w:val="en-GB"/>
        </w:rPr>
        <w:lastRenderedPageBreak/>
        <w:t xml:space="preserve">budget and attainment of goals. Another  definition was given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{"citationItems":[{"id":"ITEM-1","itemData":{"author":[{"dropping-particle":"","family":"Umugwaneza","given":"Alice","non-dropping-particle":"","parse-names":false,"suffix":""}],"id":"ITEM-1","issue":"07","issued":{"date-parts":[["2016"]]},"page":"159-177","title":"Role of monitoring and evaluation on project sustainability in rwanda. a case study of electricity access scale-up and sector-wide approach development project (eassdp)","type":"article-journal","volume":"5"},"uris":["http://www.mendeley.com/documents/?uuid=65c2ce19-eed7-4f6e-a015-20167eefb830","http://www.mendeley.com/documents/?uuid=58979c10-96b9-4086-a487-fd1fa4b52ef2","http://www.mendeley.com/documents/?uuid=198ce748-0b81-404c-9a4f-dd4be2e76479"]}],"mendeley":{"formattedCitation":"(Umugwaneza, 2016)","manualFormatting":"Umugwaneza (2016)","plainTextFormattedCitation":"(Umugwaneza, 2016)","previouslyFormattedCitation":"(Umugwaneza,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Umugwaneza (2016)</w:t>
      </w:r>
      <w:r w:rsidRPr="00B34847">
        <w:rPr>
          <w:rFonts w:ascii="Times New Roman" w:hAnsi="Times New Roman"/>
          <w:sz w:val="24"/>
          <w:szCs w:val="24"/>
          <w:lang w:val="en-GB"/>
        </w:rPr>
        <w:fldChar w:fldCharType="end"/>
      </w:r>
      <w:r w:rsidR="005B0D72">
        <w:rPr>
          <w:rFonts w:ascii="Times New Roman" w:hAnsi="Times New Roman"/>
          <w:sz w:val="24"/>
          <w:szCs w:val="24"/>
          <w:lang w:val="en-GB"/>
        </w:rPr>
        <w:t>,</w:t>
      </w:r>
      <w:r w:rsidRPr="00B34847">
        <w:rPr>
          <w:rFonts w:ascii="Times New Roman" w:hAnsi="Times New Roman"/>
          <w:sz w:val="24"/>
          <w:szCs w:val="24"/>
          <w:lang w:val="en-GB"/>
        </w:rPr>
        <w:t xml:space="preserve"> 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Asim","given":"Hassan","non-dropping-particle":"","parse-names":false,"suffix":""},{"dropping-particle":"","family":"Kazaz","given":"Al","non-dropping-particle":"","parse-names":false,"suffix":""}],"id":"ITEM-1","issue":"6","issued":{"date-parts":[["2016"]]},"page":"73-94","title":"The Impact of Managers ’ Leadership Skills on Construction Project Performance in Dubai","type":"article-journal","volume":"4"},"uris":["http://www.mendeley.com/documents/?uuid=2e5f388a-1697-4b82-b380-b63846a2d5bf","http://www.mendeley.com/documents/?uuid=4aae168f-8c9b-4265-9570-7523e59907c0","http://www.mendeley.com/documents/?uuid=80c689b3-d6e0-478e-97a7-43201c68c229"]}],"mendeley":{"formattedCitation":"(Asim &amp; Kazaz, 2016)","manualFormatting":"Asim and Kazaz (2016)","plainTextFormattedCitation":"(Asim &amp; Kazaz, 2016)","previouslyFormattedCitation":"(Asim &amp; Kazaz,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Asim and Kazaz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 define project success as  </w:t>
      </w:r>
      <w:r>
        <w:rPr>
          <w:rFonts w:ascii="Times New Roman" w:hAnsi="Times New Roman"/>
          <w:sz w:val="24"/>
          <w:szCs w:val="24"/>
          <w:lang w:val="en-GB"/>
        </w:rPr>
        <w:t>timely</w:t>
      </w:r>
      <w:r w:rsidRPr="00B34847">
        <w:rPr>
          <w:rFonts w:ascii="Times New Roman" w:hAnsi="Times New Roman"/>
          <w:sz w:val="24"/>
          <w:szCs w:val="24"/>
          <w:lang w:val="en-GB"/>
        </w:rPr>
        <w:t xml:space="preserve"> </w:t>
      </w:r>
      <w:r>
        <w:rPr>
          <w:rFonts w:ascii="Times New Roman" w:hAnsi="Times New Roman"/>
          <w:sz w:val="24"/>
          <w:szCs w:val="24"/>
          <w:lang w:val="en-GB"/>
        </w:rPr>
        <w:t xml:space="preserve">project </w:t>
      </w:r>
      <w:r w:rsidRPr="00B34847">
        <w:rPr>
          <w:rFonts w:ascii="Times New Roman" w:hAnsi="Times New Roman"/>
          <w:sz w:val="24"/>
          <w:szCs w:val="24"/>
          <w:lang w:val="en-GB"/>
        </w:rPr>
        <w:t>complet</w:t>
      </w:r>
      <w:r>
        <w:rPr>
          <w:rFonts w:ascii="Times New Roman" w:hAnsi="Times New Roman"/>
          <w:sz w:val="24"/>
          <w:szCs w:val="24"/>
          <w:lang w:val="en-GB"/>
        </w:rPr>
        <w:t>ion</w:t>
      </w:r>
      <w:r w:rsidRPr="00B34847">
        <w:rPr>
          <w:rFonts w:ascii="Times New Roman" w:hAnsi="Times New Roman"/>
          <w:sz w:val="24"/>
          <w:szCs w:val="24"/>
          <w:lang w:val="en-GB"/>
        </w:rPr>
        <w:t xml:space="preserve"> within the set budgetary provision and satisfactory quality and sustainability. </w:t>
      </w:r>
    </w:p>
    <w:p w14:paraId="6F280064" w14:textId="39252E1F" w:rsidR="008862A9" w:rsidRDefault="00B0168D" w:rsidP="008862A9">
      <w:pPr>
        <w:rPr>
          <w:rFonts w:ascii="Times New Roman" w:hAnsi="Times New Roman"/>
          <w:sz w:val="24"/>
          <w:szCs w:val="24"/>
          <w:lang w:val="en-GB"/>
        </w:rPr>
      </w:pPr>
      <w:r>
        <w:rPr>
          <w:rFonts w:ascii="Times New Roman" w:hAnsi="Times New Roman"/>
          <w:sz w:val="24"/>
          <w:szCs w:val="24"/>
          <w:lang w:val="en-GB"/>
        </w:rPr>
        <w:t xml:space="preserve">According to </w:t>
      </w:r>
      <w:r w:rsidR="008862A9" w:rsidRPr="00B34847">
        <w:rPr>
          <w:rFonts w:ascii="Times New Roman" w:hAnsi="Times New Roman"/>
          <w:sz w:val="24"/>
          <w:szCs w:val="24"/>
          <w:lang w:val="en-GB"/>
        </w:rPr>
        <w:fldChar w:fldCharType="begin" w:fldLock="1"/>
      </w:r>
      <w:r w:rsidR="008862A9" w:rsidRPr="00B34847">
        <w:rPr>
          <w:rFonts w:ascii="Times New Roman" w:hAnsi="Times New Roman"/>
          <w:sz w:val="24"/>
          <w:szCs w:val="24"/>
          <w:lang w:val="en-GB"/>
        </w:rPr>
        <w:instrText>ADDIN CSL_CITATION {"citationItems":[{"id":"ITEM-1","itemData":{"author":[{"dropping-particle":"","family":"Abylova","given":"Viktoriya","non-dropping-particle":"","parse-names":false,"suffix":""},{"dropping-particle":"","family":"Salykova","given":"Leila","non-dropping-particle":"","parse-names":false,"suffix":""}],"container-title":"PM World Journal","id":"ITEM-1","issue":"5","issued":{"date-parts":[["2019"]]},"page":"1-13","title":"Critical Success Factors in Project Management: A Comprehensive Review","type":"article-journal","volume":"8"},"uris":["http://www.mendeley.com/documents/?uuid=ade4d816-2791-4e3e-b2f9-8ee24daccd36","http://www.mendeley.com/documents/?uuid=eb680aa2-5855-45a9-9552-43003e09f20d","http://www.mendeley.com/documents/?uuid=57f9850b-2c2a-492f-b38c-995b3d6316cd"]}],"mendeley":{"formattedCitation":"(Abylova &amp; Salykova, 2019)","manualFormatting":"Abylova and Salykova (2019)","plainTextFormattedCitation":"(Abylova &amp; Salykova, 2019)","previouslyFormattedCitation":"(Abylova &amp; Salykova, 2019)"},"properties":{"noteIndex":0},"schema":"https://github.com/citation-style-language/schema/raw/master/csl-citation.json"}</w:instrText>
      </w:r>
      <w:r w:rsidR="008862A9" w:rsidRPr="00B34847">
        <w:rPr>
          <w:rFonts w:ascii="Times New Roman" w:hAnsi="Times New Roman"/>
          <w:sz w:val="24"/>
          <w:szCs w:val="24"/>
          <w:lang w:val="en-GB"/>
        </w:rPr>
        <w:fldChar w:fldCharType="separate"/>
      </w:r>
      <w:r w:rsidR="008862A9" w:rsidRPr="00B34847">
        <w:rPr>
          <w:rFonts w:ascii="Times New Roman" w:hAnsi="Times New Roman"/>
          <w:noProof/>
          <w:sz w:val="24"/>
          <w:szCs w:val="24"/>
          <w:lang w:val="en-GB"/>
        </w:rPr>
        <w:t>Abylova and Salykova (2019)</w:t>
      </w:r>
      <w:r w:rsidR="008862A9" w:rsidRPr="00B34847">
        <w:rPr>
          <w:rFonts w:ascii="Times New Roman" w:hAnsi="Times New Roman"/>
          <w:sz w:val="24"/>
          <w:szCs w:val="24"/>
          <w:lang w:val="en-GB"/>
        </w:rPr>
        <w:fldChar w:fldCharType="end"/>
      </w:r>
      <w:r>
        <w:rPr>
          <w:rFonts w:ascii="Times New Roman" w:hAnsi="Times New Roman"/>
          <w:sz w:val="24"/>
          <w:szCs w:val="24"/>
          <w:lang w:val="en-GB"/>
        </w:rPr>
        <w:t>,</w:t>
      </w:r>
      <w:r w:rsidR="008862A9" w:rsidRPr="00B34847">
        <w:rPr>
          <w:rFonts w:ascii="Times New Roman" w:hAnsi="Times New Roman"/>
          <w:sz w:val="24"/>
          <w:szCs w:val="24"/>
          <w:lang w:val="en-GB"/>
        </w:rPr>
        <w:t xml:space="preserve"> project success </w:t>
      </w:r>
      <w:r>
        <w:rPr>
          <w:rFonts w:ascii="Times New Roman" w:hAnsi="Times New Roman"/>
          <w:sz w:val="24"/>
          <w:szCs w:val="24"/>
          <w:lang w:val="en-GB"/>
        </w:rPr>
        <w:t xml:space="preserve">is perceived </w:t>
      </w:r>
      <w:r w:rsidR="008862A9" w:rsidRPr="00B34847">
        <w:rPr>
          <w:rFonts w:ascii="Times New Roman" w:hAnsi="Times New Roman"/>
          <w:sz w:val="24"/>
          <w:szCs w:val="24"/>
          <w:lang w:val="en-GB"/>
        </w:rPr>
        <w:t xml:space="preserve">as an aspect that relates to the attainment of organizational goals and objectives. </w:t>
      </w:r>
      <w:r>
        <w:rPr>
          <w:rFonts w:ascii="Times New Roman" w:hAnsi="Times New Roman"/>
          <w:sz w:val="24"/>
          <w:szCs w:val="24"/>
          <w:lang w:val="en-GB"/>
        </w:rPr>
        <w:t xml:space="preserve">This is in line with </w:t>
      </w:r>
      <w:r w:rsidR="008862A9" w:rsidRPr="00B34847">
        <w:rPr>
          <w:rFonts w:ascii="Times New Roman" w:hAnsi="Times New Roman"/>
          <w:sz w:val="24"/>
          <w:szCs w:val="24"/>
          <w:lang w:val="en-GB"/>
        </w:rPr>
        <w:fldChar w:fldCharType="begin" w:fldLock="1"/>
      </w:r>
      <w:r w:rsidR="008862A9" w:rsidRPr="00B34847">
        <w:rPr>
          <w:rFonts w:ascii="Times New Roman" w:hAnsi="Times New Roman"/>
          <w:sz w:val="24"/>
          <w:szCs w:val="24"/>
          <w:lang w:val="en-GB"/>
        </w:rPr>
        <w:instrText>ADDIN CSL_CITATION {"citationItems":[{"id":"ITEM-1","itemData":{"abstract":"The construction industry is dynamic in nature. The concept of project success has remained ambiguously defined in the construction industry. Project success means different things to different people. While some authors consider time, cost and quality as the predominant targets, others suggest that success is something more complex. The aim of this report is to develop a framework for measuring success of construction projects. A range of Key Performance Indicators (KPIs), measured both objectively and subjectively is developed. The identification of KPIs helps set a benchmark for measuring the performance of a construction project and provides significant insights into developing a general and comprehensive base for further research.","author":[{"dropping-particle":"","family":"Chan","given":"Albert","non-dropping-particle":"","parse-names":false,"suffix":""}],"id":"ITEM-1","issued":{"date-parts":[["2001"]]},"number-of-pages":"1–21.","publisher":"Queensland University of Technology Brisbane","publisher-place":"Australia","title":"Framework for Measuring Success of Construction Projects Value Alignment Process for Project Delivery Framework For Measuring Success Of Construction Projects","type":"book"},"uris":["http://www.mendeley.com/documents/?uuid=772a9c0e-1a00-4dd5-97d9-ab75cba978ae","http://www.mendeley.com/documents/?uuid=c1302613-efd8-422e-8735-933811c649de","http://www.mendeley.com/documents/?uuid=2eaf82dd-408f-4307-911a-fe588fde3d2b"]}],"mendeley":{"formattedCitation":"(Chan, 2001)","manualFormatting":"Chan (2001)","plainTextFormattedCitation":"(Chan, 2001)","previouslyFormattedCitation":"(Chan, 2001)"},"properties":{"noteIndex":0},"schema":"https://github.com/citation-style-language/schema/raw/master/csl-citation.json"}</w:instrText>
      </w:r>
      <w:r w:rsidR="008862A9" w:rsidRPr="00B34847">
        <w:rPr>
          <w:rFonts w:ascii="Times New Roman" w:hAnsi="Times New Roman"/>
          <w:sz w:val="24"/>
          <w:szCs w:val="24"/>
          <w:lang w:val="en-GB"/>
        </w:rPr>
        <w:fldChar w:fldCharType="separate"/>
      </w:r>
      <w:r w:rsidR="008862A9" w:rsidRPr="00B34847">
        <w:rPr>
          <w:rFonts w:ascii="Times New Roman" w:hAnsi="Times New Roman"/>
          <w:noProof/>
          <w:sz w:val="24"/>
          <w:szCs w:val="24"/>
          <w:lang w:val="en-GB"/>
        </w:rPr>
        <w:t>Chan (2001)</w:t>
      </w:r>
      <w:r w:rsidR="008862A9" w:rsidRPr="00B34847">
        <w:rPr>
          <w:rFonts w:ascii="Times New Roman" w:hAnsi="Times New Roman"/>
          <w:sz w:val="24"/>
          <w:szCs w:val="24"/>
          <w:lang w:val="en-GB"/>
        </w:rPr>
        <w:fldChar w:fldCharType="end"/>
      </w:r>
      <w:r w:rsidR="008862A9" w:rsidRPr="00B34847">
        <w:rPr>
          <w:rFonts w:ascii="Times New Roman" w:hAnsi="Times New Roman"/>
          <w:sz w:val="24"/>
          <w:szCs w:val="24"/>
          <w:lang w:val="en-GB"/>
        </w:rPr>
        <w:t xml:space="preserve"> </w:t>
      </w:r>
      <w:r>
        <w:rPr>
          <w:rFonts w:ascii="Times New Roman" w:hAnsi="Times New Roman"/>
          <w:sz w:val="24"/>
          <w:szCs w:val="24"/>
          <w:lang w:val="en-GB"/>
        </w:rPr>
        <w:t xml:space="preserve">who </w:t>
      </w:r>
      <w:r w:rsidR="008862A9" w:rsidRPr="00B34847">
        <w:rPr>
          <w:rFonts w:ascii="Times New Roman" w:hAnsi="Times New Roman"/>
          <w:sz w:val="24"/>
          <w:szCs w:val="24"/>
          <w:lang w:val="en-GB"/>
        </w:rPr>
        <w:t>view</w:t>
      </w:r>
      <w:r w:rsidR="008862A9">
        <w:rPr>
          <w:rFonts w:ascii="Times New Roman" w:hAnsi="Times New Roman"/>
          <w:sz w:val="24"/>
          <w:szCs w:val="24"/>
          <w:lang w:val="en-GB"/>
        </w:rPr>
        <w:t>s</w:t>
      </w:r>
      <w:r w:rsidR="008862A9" w:rsidRPr="00B34847">
        <w:rPr>
          <w:rFonts w:ascii="Times New Roman" w:hAnsi="Times New Roman"/>
          <w:sz w:val="24"/>
          <w:szCs w:val="24"/>
          <w:lang w:val="en-GB"/>
        </w:rPr>
        <w:t xml:space="preserve"> project success as a function of time, participants' satisfaction, safety, users</w:t>
      </w:r>
      <w:r w:rsidR="008862A9" w:rsidRPr="00B94B80">
        <w:rPr>
          <w:rFonts w:ascii="Times New Roman" w:hAnsi="Times New Roman"/>
          <w:sz w:val="24"/>
          <w:szCs w:val="24"/>
          <w:lang w:val="en-GB"/>
        </w:rPr>
        <w:t>’</w:t>
      </w:r>
      <w:r w:rsidR="008862A9" w:rsidRPr="00B34847">
        <w:rPr>
          <w:rFonts w:ascii="Times New Roman" w:hAnsi="Times New Roman"/>
          <w:sz w:val="24"/>
          <w:szCs w:val="24"/>
          <w:lang w:val="en-GB"/>
        </w:rPr>
        <w:t xml:space="preserve"> satisfaction</w:t>
      </w:r>
      <w:r>
        <w:rPr>
          <w:rFonts w:ascii="Times New Roman" w:hAnsi="Times New Roman"/>
          <w:sz w:val="24"/>
          <w:szCs w:val="24"/>
          <w:lang w:val="en-GB"/>
        </w:rPr>
        <w:t xml:space="preserve"> and </w:t>
      </w:r>
      <w:r w:rsidR="008862A9" w:rsidRPr="00B34847">
        <w:rPr>
          <w:rFonts w:ascii="Times New Roman" w:hAnsi="Times New Roman"/>
          <w:sz w:val="24"/>
          <w:szCs w:val="24"/>
          <w:lang w:val="en-GB"/>
        </w:rPr>
        <w:t xml:space="preserve">quality in a form of meeting technical specifications, meeting or within reasonable cost, and commercial profitability. </w:t>
      </w:r>
      <w:r w:rsidR="0005064C">
        <w:rPr>
          <w:rFonts w:ascii="Times New Roman" w:hAnsi="Times New Roman"/>
          <w:sz w:val="24"/>
          <w:szCs w:val="24"/>
          <w:lang w:val="en-GB"/>
        </w:rPr>
        <w:t xml:space="preserve">However, </w:t>
      </w:r>
      <w:r w:rsidR="008862A9" w:rsidRPr="00B34847">
        <w:rPr>
          <w:rFonts w:ascii="Times New Roman" w:hAnsi="Times New Roman"/>
          <w:sz w:val="24"/>
          <w:szCs w:val="24"/>
          <w:lang w:val="en-GB"/>
        </w:rPr>
        <w:t>this study   adopt</w:t>
      </w:r>
      <w:r w:rsidR="0005064C">
        <w:rPr>
          <w:rFonts w:ascii="Times New Roman" w:hAnsi="Times New Roman"/>
          <w:sz w:val="24"/>
          <w:szCs w:val="24"/>
          <w:lang w:val="en-GB"/>
        </w:rPr>
        <w:t xml:space="preserve">ed a </w:t>
      </w:r>
      <w:r w:rsidR="008862A9" w:rsidRPr="00B34847">
        <w:rPr>
          <w:rFonts w:ascii="Times New Roman" w:hAnsi="Times New Roman"/>
          <w:sz w:val="24"/>
          <w:szCs w:val="24"/>
          <w:lang w:val="en-GB"/>
        </w:rPr>
        <w:t xml:space="preserve">definition by </w:t>
      </w:r>
      <w:bookmarkStart w:id="177" w:name="_Hlk193038642"/>
      <w:r w:rsidR="008862A9" w:rsidRPr="00B34847">
        <w:rPr>
          <w:rStyle w:val="CommentReference"/>
          <w:rFonts w:ascii="Times New Roman" w:hAnsi="Times New Roman"/>
          <w:sz w:val="24"/>
          <w:szCs w:val="24"/>
          <w:lang w:val="en-GB"/>
        </w:rPr>
        <w:fldChar w:fldCharType="begin" w:fldLock="1"/>
      </w:r>
      <w:r w:rsidR="008862A9" w:rsidRPr="00B34847">
        <w:rPr>
          <w:rStyle w:val="CommentReference"/>
          <w:rFonts w:ascii="Times New Roman" w:hAnsi="Times New Roman"/>
          <w:sz w:val="24"/>
          <w:szCs w:val="24"/>
          <w:lang w:val="en-GB"/>
        </w:rPr>
        <w:instrText>ADDIN CSL_CITATION {"citationItems":[{"id":"ITEM-1","itemData":{"DOI":"10.21512/bbr.v7i2.1586","ISSN":"2087-1228","abstract":"Fortune 500 organizations are executing their tasks using projects. Project management is the area of concentration across the world. Different stakeholders have a different perspective about project success. The meaning of project success had been explained in this article. In addition, the Project Critical Success Factors (CSFs) were mentioned. The research of Standish Group on project success and project success metrics was presented. Earlier research on the meaning of project success and project critical success factors was highlighted. The works of Jeffery K. Pinto and Dennis P. Slevin, David and Adam, DeLone and McLean, and The Standish Group Research were discussed in this article. The methodology included secondary research based on literature view of prominent empirical studies and the literature reviews by making note of findings and observations from those studies. The initial literature collected led to further search of articles based on their references. The research findings indicate that the top of the most success factors for many projects include project objective, top management commitment, competent project team, and user involvement.","author":[{"dropping-particle":"","family":"Sudhakar","given":"Goparaju Purna","non-dropping-particle":"","parse-names":false,"suffix":""}],"container-title":"Binus Business Review","id":"ITEM-1","issue":"2","issued":{"date-parts":[["2016"]]},"page":"163","title":"Understanding the Meaning of “Project Success”","type":"article-journal","volume":"7"},"uris":["http://www.mendeley.com/documents/?uuid=44cc3bdf-d299-4518-8edb-c801fee8d3ae"]}],"mendeley":{"formattedCitation":"(Sudhakar, 2016)","manualFormatting":"Sudhakar, (2016)","plainTextFormattedCitation":"(Sudhakar, 2016)","previouslyFormattedCitation":"(Sudhakar, 2016)"},"properties":{"noteIndex":0},"schema":"https://github.com/citation-style-language/schema/raw/master/csl-citation.json"}</w:instrText>
      </w:r>
      <w:r w:rsidR="008862A9" w:rsidRPr="00B34847">
        <w:rPr>
          <w:rStyle w:val="CommentReference"/>
          <w:rFonts w:ascii="Times New Roman" w:hAnsi="Times New Roman"/>
          <w:sz w:val="24"/>
          <w:szCs w:val="24"/>
          <w:lang w:val="en-GB"/>
        </w:rPr>
        <w:fldChar w:fldCharType="separate"/>
      </w:r>
      <w:r w:rsidR="008862A9" w:rsidRPr="00B34847">
        <w:rPr>
          <w:rStyle w:val="CommentReference"/>
          <w:rFonts w:ascii="Times New Roman" w:hAnsi="Times New Roman"/>
          <w:noProof/>
          <w:sz w:val="24"/>
          <w:szCs w:val="24"/>
          <w:lang w:val="en-GB"/>
        </w:rPr>
        <w:t>Sudhakar (2016)</w:t>
      </w:r>
      <w:r w:rsidR="008862A9" w:rsidRPr="00B34847">
        <w:rPr>
          <w:rStyle w:val="CommentReference"/>
          <w:rFonts w:ascii="Times New Roman" w:hAnsi="Times New Roman"/>
          <w:sz w:val="24"/>
          <w:szCs w:val="24"/>
          <w:lang w:val="en-GB"/>
        </w:rPr>
        <w:fldChar w:fldCharType="end"/>
      </w:r>
      <w:bookmarkEnd w:id="177"/>
      <w:r w:rsidR="008862A9" w:rsidRPr="00B34847">
        <w:rPr>
          <w:rFonts w:ascii="Times New Roman" w:hAnsi="Times New Roman"/>
          <w:sz w:val="24"/>
          <w:szCs w:val="24"/>
          <w:lang w:val="en-GB"/>
        </w:rPr>
        <w:t xml:space="preserve"> who </w:t>
      </w:r>
      <w:r w:rsidR="0005064C">
        <w:rPr>
          <w:rFonts w:ascii="Times New Roman" w:hAnsi="Times New Roman"/>
          <w:sz w:val="24"/>
          <w:szCs w:val="24"/>
          <w:lang w:val="en-GB"/>
        </w:rPr>
        <w:t xml:space="preserve">defines project success in terms </w:t>
      </w:r>
      <w:r w:rsidR="008862A9" w:rsidRPr="00B34847">
        <w:rPr>
          <w:rFonts w:ascii="Times New Roman" w:hAnsi="Times New Roman"/>
          <w:sz w:val="24"/>
          <w:szCs w:val="24"/>
          <w:lang w:val="en-GB"/>
        </w:rPr>
        <w:t>of</w:t>
      </w:r>
      <w:r w:rsidR="0005064C">
        <w:rPr>
          <w:rFonts w:ascii="Times New Roman" w:hAnsi="Times New Roman"/>
          <w:sz w:val="24"/>
          <w:szCs w:val="24"/>
          <w:lang w:val="en-GB"/>
        </w:rPr>
        <w:t xml:space="preserve"> goals</w:t>
      </w:r>
      <w:r w:rsidR="008862A9" w:rsidRPr="00B34847">
        <w:rPr>
          <w:rFonts w:ascii="Times New Roman" w:hAnsi="Times New Roman"/>
          <w:sz w:val="24"/>
          <w:szCs w:val="24"/>
          <w:lang w:val="en-GB"/>
        </w:rPr>
        <w:t xml:space="preserve"> attainment within the time frame</w:t>
      </w:r>
      <w:r w:rsidR="0005064C">
        <w:rPr>
          <w:rFonts w:ascii="Times New Roman" w:hAnsi="Times New Roman"/>
          <w:sz w:val="24"/>
          <w:szCs w:val="24"/>
          <w:lang w:val="en-GB"/>
        </w:rPr>
        <w:t xml:space="preserve">, </w:t>
      </w:r>
      <w:r w:rsidR="008862A9" w:rsidRPr="00B34847">
        <w:rPr>
          <w:rFonts w:ascii="Times New Roman" w:hAnsi="Times New Roman"/>
          <w:sz w:val="24"/>
          <w:szCs w:val="24"/>
          <w:lang w:val="en-GB"/>
        </w:rPr>
        <w:t>budget</w:t>
      </w:r>
      <w:r w:rsidR="0005064C">
        <w:rPr>
          <w:rFonts w:ascii="Times New Roman" w:hAnsi="Times New Roman"/>
          <w:sz w:val="24"/>
          <w:szCs w:val="24"/>
          <w:lang w:val="en-GB"/>
        </w:rPr>
        <w:t>,</w:t>
      </w:r>
      <w:r w:rsidR="008862A9" w:rsidRPr="00B34847">
        <w:rPr>
          <w:rFonts w:ascii="Times New Roman" w:hAnsi="Times New Roman"/>
          <w:sz w:val="24"/>
          <w:szCs w:val="24"/>
          <w:lang w:val="en-GB"/>
        </w:rPr>
        <w:t xml:space="preserve"> client satisfaction and </w:t>
      </w:r>
      <w:r w:rsidR="008862A9" w:rsidRPr="00402886">
        <w:rPr>
          <w:rFonts w:ascii="Times New Roman" w:hAnsi="Times New Roman"/>
          <w:sz w:val="24"/>
          <w:szCs w:val="24"/>
        </w:rPr>
        <w:t xml:space="preserve">sustainability. </w:t>
      </w:r>
      <w:r w:rsidR="00655221">
        <w:rPr>
          <w:rFonts w:ascii="Times New Roman" w:hAnsi="Times New Roman"/>
          <w:sz w:val="24"/>
          <w:szCs w:val="24"/>
        </w:rPr>
        <w:t xml:space="preserve">Moreover, definition by </w:t>
      </w:r>
      <w:r w:rsidR="00655221" w:rsidRPr="00B34847">
        <w:rPr>
          <w:rStyle w:val="CommentReference"/>
          <w:rFonts w:ascii="Times New Roman" w:hAnsi="Times New Roman"/>
          <w:sz w:val="24"/>
          <w:szCs w:val="24"/>
          <w:lang w:val="en-GB"/>
        </w:rPr>
        <w:fldChar w:fldCharType="begin" w:fldLock="1"/>
      </w:r>
      <w:r w:rsidR="00655221" w:rsidRPr="00B34847">
        <w:rPr>
          <w:rStyle w:val="CommentReference"/>
          <w:rFonts w:ascii="Times New Roman" w:hAnsi="Times New Roman"/>
          <w:sz w:val="24"/>
          <w:szCs w:val="24"/>
          <w:lang w:val="en-GB"/>
        </w:rPr>
        <w:instrText>ADDIN CSL_CITATION {"citationItems":[{"id":"ITEM-1","itemData":{"DOI":"10.21512/bbr.v7i2.1586","ISSN":"2087-1228","abstract":"Fortune 500 organizations are executing their tasks using projects. Project management is the area of concentration across the world. Different stakeholders have a different perspective about project success. The meaning of project success had been explained in this article. In addition, the Project Critical Success Factors (CSFs) were mentioned. The research of Standish Group on project success and project success metrics was presented. Earlier research on the meaning of project success and project critical success factors was highlighted. The works of Jeffery K. Pinto and Dennis P. Slevin, David and Adam, DeLone and McLean, and The Standish Group Research were discussed in this article. The methodology included secondary research based on literature view of prominent empirical studies and the literature reviews by making note of findings and observations from those studies. The initial literature collected led to further search of articles based on their references. The research findings indicate that the top of the most success factors for many projects include project objective, top management commitment, competent project team, and user involvement.","author":[{"dropping-particle":"","family":"Sudhakar","given":"Goparaju Purna","non-dropping-particle":"","parse-names":false,"suffix":""}],"container-title":"Binus Business Review","id":"ITEM-1","issue":"2","issued":{"date-parts":[["2016"]]},"page":"163","title":"Understanding the Meaning of “Project Success”","type":"article-journal","volume":"7"},"uris":["http://www.mendeley.com/documents/?uuid=44cc3bdf-d299-4518-8edb-c801fee8d3ae"]}],"mendeley":{"formattedCitation":"(Sudhakar, 2016)","manualFormatting":"Sudhakar, (2016)","plainTextFormattedCitation":"(Sudhakar, 2016)","previouslyFormattedCitation":"(Sudhakar, 2016)"},"properties":{"noteIndex":0},"schema":"https://github.com/citation-style-language/schema/raw/master/csl-citation.json"}</w:instrText>
      </w:r>
      <w:r w:rsidR="00655221" w:rsidRPr="00B34847">
        <w:rPr>
          <w:rStyle w:val="CommentReference"/>
          <w:rFonts w:ascii="Times New Roman" w:hAnsi="Times New Roman"/>
          <w:sz w:val="24"/>
          <w:szCs w:val="24"/>
          <w:lang w:val="en-GB"/>
        </w:rPr>
        <w:fldChar w:fldCharType="separate"/>
      </w:r>
      <w:r w:rsidR="00655221" w:rsidRPr="00B34847">
        <w:rPr>
          <w:rStyle w:val="CommentReference"/>
          <w:rFonts w:ascii="Times New Roman" w:hAnsi="Times New Roman"/>
          <w:noProof/>
          <w:sz w:val="24"/>
          <w:szCs w:val="24"/>
          <w:lang w:val="en-GB"/>
        </w:rPr>
        <w:t>Sudhakar (2016)</w:t>
      </w:r>
      <w:r w:rsidR="00655221" w:rsidRPr="00B34847">
        <w:rPr>
          <w:rStyle w:val="CommentReference"/>
          <w:rFonts w:ascii="Times New Roman" w:hAnsi="Times New Roman"/>
          <w:sz w:val="24"/>
          <w:szCs w:val="24"/>
          <w:lang w:val="en-GB"/>
        </w:rPr>
        <w:fldChar w:fldCharType="end"/>
      </w:r>
      <w:r w:rsidR="00655221">
        <w:rPr>
          <w:rStyle w:val="CommentReference"/>
          <w:rFonts w:ascii="Times New Roman" w:hAnsi="Times New Roman"/>
          <w:sz w:val="24"/>
          <w:szCs w:val="24"/>
          <w:lang w:val="en-GB"/>
        </w:rPr>
        <w:t xml:space="preserve"> is</w:t>
      </w:r>
      <w:r w:rsidR="00655221">
        <w:rPr>
          <w:rFonts w:ascii="Times New Roman" w:hAnsi="Times New Roman"/>
          <w:sz w:val="24"/>
          <w:szCs w:val="24"/>
        </w:rPr>
        <w:t xml:space="preserve"> in line with the </w:t>
      </w:r>
      <w:r w:rsidR="00655221">
        <w:rPr>
          <w:rFonts w:ascii="Times New Roman" w:hAnsi="Times New Roman"/>
          <w:sz w:val="24"/>
          <w:szCs w:val="24"/>
          <w:lang w:val="en-GB"/>
        </w:rPr>
        <w:t>C</w:t>
      </w:r>
      <w:r w:rsidR="008862A9" w:rsidRPr="00B34847">
        <w:rPr>
          <w:rFonts w:ascii="Times New Roman" w:hAnsi="Times New Roman"/>
          <w:sz w:val="24"/>
          <w:szCs w:val="24"/>
          <w:lang w:val="en-GB"/>
        </w:rPr>
        <w:t xml:space="preserve">OCOMO Model </w:t>
      </w:r>
      <w:r w:rsidR="00655221">
        <w:rPr>
          <w:rFonts w:ascii="Times New Roman" w:hAnsi="Times New Roman"/>
          <w:sz w:val="24"/>
          <w:szCs w:val="24"/>
          <w:lang w:val="en-GB"/>
        </w:rPr>
        <w:t xml:space="preserve">which </w:t>
      </w:r>
      <w:r w:rsidR="008862A9" w:rsidRPr="00B34847">
        <w:rPr>
          <w:rFonts w:ascii="Times New Roman" w:hAnsi="Times New Roman"/>
          <w:sz w:val="24"/>
          <w:szCs w:val="24"/>
          <w:lang w:val="en-GB"/>
        </w:rPr>
        <w:t>identifi</w:t>
      </w:r>
      <w:r w:rsidR="00655221">
        <w:rPr>
          <w:rFonts w:ascii="Times New Roman" w:hAnsi="Times New Roman"/>
          <w:sz w:val="24"/>
          <w:szCs w:val="24"/>
          <w:lang w:val="en-GB"/>
        </w:rPr>
        <w:t>es</w:t>
      </w:r>
      <w:r w:rsidR="008862A9" w:rsidRPr="00B34847">
        <w:rPr>
          <w:rFonts w:ascii="Times New Roman" w:hAnsi="Times New Roman"/>
          <w:sz w:val="24"/>
          <w:szCs w:val="24"/>
          <w:lang w:val="en-GB"/>
        </w:rPr>
        <w:t xml:space="preserve"> timely delivery of project outputs, satisfaction with quality of services, completion of project within the estimated cost and sust</w:t>
      </w:r>
      <w:r w:rsidR="007E0A32">
        <w:rPr>
          <w:rFonts w:ascii="Times New Roman" w:hAnsi="Times New Roman"/>
          <w:sz w:val="24"/>
          <w:szCs w:val="24"/>
          <w:lang w:val="en-GB"/>
        </w:rPr>
        <w:t xml:space="preserve">ainability </w:t>
      </w:r>
      <w:r w:rsidR="008862A9" w:rsidRPr="00B34847">
        <w:rPr>
          <w:rFonts w:ascii="Times New Roman" w:hAnsi="Times New Roman"/>
          <w:sz w:val="24"/>
          <w:szCs w:val="24"/>
          <w:lang w:val="en-GB"/>
        </w:rPr>
        <w:t xml:space="preserve"> of project outcome as </w:t>
      </w:r>
      <w:r w:rsidR="00655221">
        <w:rPr>
          <w:rFonts w:ascii="Times New Roman" w:hAnsi="Times New Roman"/>
          <w:sz w:val="24"/>
          <w:szCs w:val="24"/>
          <w:lang w:val="en-GB"/>
        </w:rPr>
        <w:t xml:space="preserve">key factors for </w:t>
      </w:r>
      <w:r w:rsidR="008862A9" w:rsidRPr="00B34847">
        <w:rPr>
          <w:rFonts w:ascii="Times New Roman" w:hAnsi="Times New Roman"/>
          <w:sz w:val="24"/>
          <w:szCs w:val="24"/>
          <w:lang w:val="en-GB"/>
        </w:rPr>
        <w:t xml:space="preserve"> project success  </w:t>
      </w:r>
      <w:r w:rsidR="00655221" w:rsidRPr="00B34847">
        <w:rPr>
          <w:rFonts w:ascii="Times New Roman" w:hAnsi="Times New Roman"/>
          <w:sz w:val="24"/>
          <w:szCs w:val="24"/>
          <w:lang w:val="en-GB"/>
        </w:rPr>
        <w:t xml:space="preserve">(Pinto &amp; Slevin, 1988;  </w:t>
      </w:r>
      <w:r w:rsidR="00655221" w:rsidRPr="00B34847">
        <w:rPr>
          <w:rStyle w:val="CommentReference"/>
          <w:rFonts w:ascii="Times New Roman" w:hAnsi="Times New Roman"/>
          <w:sz w:val="24"/>
          <w:szCs w:val="24"/>
          <w:lang w:val="en-GB"/>
        </w:rPr>
        <w:fldChar w:fldCharType="begin" w:fldLock="1"/>
      </w:r>
      <w:r w:rsidR="00655221" w:rsidRPr="00B34847">
        <w:rPr>
          <w:rStyle w:val="CommentReference"/>
          <w:rFonts w:ascii="Times New Roman" w:hAnsi="Times New Roman"/>
          <w:sz w:val="24"/>
          <w:szCs w:val="24"/>
          <w:lang w:val="en-GB"/>
        </w:rPr>
        <w:instrText>ADDIN CSL_CITATION {"citationItems":[{"id":"ITEM-1","itemData":{"DOI":"10.21512/bbr.v7i2.1586","ISSN":"2087-1228","abstract":"Fortune 500 organizations are executing their tasks using projects. Project management is the area of concentration across the world. Different stakeholders have a different perspective about project success. The meaning of project success had been explained in this article. In addition, the Project Critical Success Factors (CSFs) were mentioned. The research of Standish Group on project success and project success metrics was presented. Earlier research on the meaning of project success and project critical success factors was highlighted. The works of Jeffery K. Pinto and Dennis P. Slevin, David and Adam, DeLone and McLean, and The Standish Group Research were discussed in this article. The methodology included secondary research based on literature view of prominent empirical studies and the literature reviews by making note of findings and observations from those studies. The initial literature collected led to further search of articles based on their references. The research findings indicate that the top of the most success factors for many projects include project objective, top management commitment, competent project team, and user involvement.","author":[{"dropping-particle":"","family":"Sudhakar","given":"Goparaju Purna","non-dropping-particle":"","parse-names":false,"suffix":""}],"container-title":"Binus Business Review","id":"ITEM-1","issue":"2","issued":{"date-parts":[["2016"]]},"page":"163","title":"Understanding the Meaning of “Project Success”","type":"article-journal","volume":"7"},"uris":["http://www.mendeley.com/documents/?uuid=44cc3bdf-d299-4518-8edb-c801fee8d3ae"]}],"mendeley":{"formattedCitation":"(Sudhakar, 2016)","manualFormatting":"Sudhakar, 2016)","plainTextFormattedCitation":"(Sudhakar, 2016)","previouslyFormattedCitation":"(Sudhakar, 2016)"},"properties":{"noteIndex":0},"schema":"https://github.com/citation-style-language/schema/raw/master/csl-citation.json"}</w:instrText>
      </w:r>
      <w:r w:rsidR="00655221" w:rsidRPr="00B34847">
        <w:rPr>
          <w:rStyle w:val="CommentReference"/>
          <w:rFonts w:ascii="Times New Roman" w:hAnsi="Times New Roman"/>
          <w:sz w:val="24"/>
          <w:szCs w:val="24"/>
          <w:lang w:val="en-GB"/>
        </w:rPr>
        <w:fldChar w:fldCharType="separate"/>
      </w:r>
      <w:r w:rsidR="00655221" w:rsidRPr="00B34847">
        <w:rPr>
          <w:rStyle w:val="CommentReference"/>
          <w:rFonts w:ascii="Times New Roman" w:hAnsi="Times New Roman"/>
          <w:noProof/>
          <w:sz w:val="24"/>
          <w:szCs w:val="24"/>
          <w:lang w:val="en-GB"/>
        </w:rPr>
        <w:t>Sudhakar, 2016</w:t>
      </w:r>
      <w:r w:rsidR="00655221">
        <w:rPr>
          <w:rStyle w:val="CommentReference"/>
          <w:rFonts w:ascii="Times New Roman" w:hAnsi="Times New Roman"/>
          <w:noProof/>
          <w:sz w:val="24"/>
          <w:szCs w:val="24"/>
          <w:lang w:val="en-GB"/>
        </w:rPr>
        <w:t>;</w:t>
      </w:r>
      <w:r w:rsidR="00655221" w:rsidRPr="00B34847">
        <w:rPr>
          <w:rStyle w:val="CommentReference"/>
          <w:rFonts w:ascii="Times New Roman" w:hAnsi="Times New Roman"/>
          <w:sz w:val="24"/>
          <w:szCs w:val="24"/>
          <w:lang w:val="en-GB"/>
        </w:rPr>
        <w:fldChar w:fldCharType="end"/>
      </w:r>
      <w:r w:rsidR="00655221" w:rsidRPr="00B34847">
        <w:rPr>
          <w:rStyle w:val="CommentReference"/>
          <w:rFonts w:ascii="Times New Roman" w:hAnsi="Times New Roman"/>
          <w:sz w:val="24"/>
          <w:szCs w:val="24"/>
          <w:lang w:val="en-GB"/>
        </w:rPr>
        <w:t xml:space="preserve"> </w:t>
      </w:r>
      <w:r w:rsidR="00655221" w:rsidRPr="00B34847">
        <w:rPr>
          <w:rFonts w:ascii="Times New Roman" w:hAnsi="Times New Roman"/>
          <w:sz w:val="24"/>
          <w:szCs w:val="24"/>
          <w:lang w:val="en-GB"/>
        </w:rPr>
        <w:t>Muchelule, 2018; Simiyu, 2018)</w:t>
      </w:r>
      <w:r w:rsidR="00655221">
        <w:rPr>
          <w:rFonts w:ascii="Times New Roman" w:hAnsi="Times New Roman"/>
          <w:sz w:val="24"/>
          <w:szCs w:val="24"/>
          <w:lang w:val="en-GB"/>
        </w:rPr>
        <w:t>.</w:t>
      </w:r>
    </w:p>
    <w:p w14:paraId="6CA4015C" w14:textId="77777777" w:rsidR="008862A9" w:rsidRPr="00B34847" w:rsidRDefault="008862A9" w:rsidP="008862A9">
      <w:pPr>
        <w:rPr>
          <w:rFonts w:ascii="Times New Roman" w:hAnsi="Times New Roman"/>
          <w:sz w:val="24"/>
          <w:szCs w:val="24"/>
          <w:lang w:val="en-GB"/>
        </w:rPr>
      </w:pPr>
    </w:p>
    <w:p w14:paraId="6AD526C6" w14:textId="4BB7C60A" w:rsidR="008862A9" w:rsidRPr="00B34847" w:rsidRDefault="008862A9" w:rsidP="008862A9">
      <w:pPr>
        <w:pStyle w:val="Heading3"/>
        <w:numPr>
          <w:ilvl w:val="2"/>
          <w:numId w:val="17"/>
        </w:numPr>
        <w:tabs>
          <w:tab w:val="left" w:pos="540"/>
          <w:tab w:val="left" w:pos="630"/>
        </w:tabs>
        <w:spacing w:before="0" w:beforeAutospacing="0" w:after="0" w:afterAutospacing="0" w:line="480" w:lineRule="auto"/>
        <w:ind w:left="720"/>
        <w:rPr>
          <w:lang w:val="en-GB"/>
        </w:rPr>
      </w:pPr>
      <w:bookmarkStart w:id="178" w:name="_Toc73438636"/>
      <w:bookmarkStart w:id="179" w:name="_Toc73439566"/>
      <w:bookmarkStart w:id="180" w:name="_Toc73439877"/>
      <w:bookmarkStart w:id="181" w:name="_Toc73439991"/>
      <w:bookmarkStart w:id="182" w:name="_Toc73644715"/>
      <w:bookmarkStart w:id="183" w:name="_Toc73644801"/>
      <w:bookmarkStart w:id="184" w:name="_Toc73644889"/>
      <w:bookmarkStart w:id="185" w:name="_Toc73644976"/>
      <w:bookmarkStart w:id="186" w:name="_Toc73645063"/>
      <w:bookmarkStart w:id="187" w:name="_Toc73645150"/>
      <w:bookmarkStart w:id="188" w:name="_Toc73645237"/>
      <w:bookmarkStart w:id="189" w:name="_Toc73645322"/>
      <w:bookmarkStart w:id="190" w:name="_Toc73438637"/>
      <w:bookmarkStart w:id="191" w:name="_Toc73439567"/>
      <w:bookmarkStart w:id="192" w:name="_Toc73439878"/>
      <w:bookmarkStart w:id="193" w:name="_Toc73439992"/>
      <w:bookmarkStart w:id="194" w:name="_Toc73644716"/>
      <w:bookmarkStart w:id="195" w:name="_Toc73644802"/>
      <w:bookmarkStart w:id="196" w:name="_Toc73644890"/>
      <w:bookmarkStart w:id="197" w:name="_Toc73644977"/>
      <w:bookmarkStart w:id="198" w:name="_Toc73645064"/>
      <w:bookmarkStart w:id="199" w:name="_Toc73645151"/>
      <w:bookmarkStart w:id="200" w:name="_Toc73645238"/>
      <w:bookmarkStart w:id="201" w:name="_Toc73645323"/>
      <w:bookmarkStart w:id="202" w:name="_Toc73438638"/>
      <w:bookmarkStart w:id="203" w:name="_Toc73439568"/>
      <w:bookmarkStart w:id="204" w:name="_Toc73439879"/>
      <w:bookmarkStart w:id="205" w:name="_Toc73439993"/>
      <w:bookmarkStart w:id="206" w:name="_Toc73644717"/>
      <w:bookmarkStart w:id="207" w:name="_Toc73644803"/>
      <w:bookmarkStart w:id="208" w:name="_Toc73644891"/>
      <w:bookmarkStart w:id="209" w:name="_Toc73644978"/>
      <w:bookmarkStart w:id="210" w:name="_Toc73645065"/>
      <w:bookmarkStart w:id="211" w:name="_Toc73645152"/>
      <w:bookmarkStart w:id="212" w:name="_Toc73645239"/>
      <w:bookmarkStart w:id="213" w:name="_Toc73645324"/>
      <w:bookmarkStart w:id="214" w:name="_Toc87858733"/>
      <w:bookmarkStart w:id="215" w:name="_Toc87858857"/>
      <w:bookmarkStart w:id="216" w:name="_Toc19620774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B34847">
        <w:rPr>
          <w:lang w:val="en-GB"/>
        </w:rPr>
        <w:t xml:space="preserve">Monitoring and </w:t>
      </w:r>
      <w:r w:rsidRPr="00402886">
        <w:rPr>
          <w:lang w:val="en-GB"/>
        </w:rPr>
        <w:t>evaluation</w:t>
      </w:r>
      <w:bookmarkEnd w:id="214"/>
      <w:bookmarkEnd w:id="215"/>
      <w:bookmarkEnd w:id="216"/>
    </w:p>
    <w:p w14:paraId="62A3B439" w14:textId="6F5D8A9E" w:rsidR="008862A9" w:rsidRPr="001B5ECF"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Monitoring and </w:t>
      </w:r>
      <w:r w:rsidRPr="00402886">
        <w:rPr>
          <w:rFonts w:ascii="Times New Roman" w:hAnsi="Times New Roman"/>
          <w:sz w:val="24"/>
          <w:szCs w:val="24"/>
          <w:lang w:val="en-GB"/>
        </w:rPr>
        <w:t xml:space="preserve">evaluation </w:t>
      </w:r>
      <w:r w:rsidRPr="00B34847">
        <w:rPr>
          <w:rFonts w:ascii="Times New Roman" w:hAnsi="Times New Roman"/>
          <w:sz w:val="24"/>
          <w:szCs w:val="24"/>
          <w:lang w:val="en-GB"/>
        </w:rPr>
        <w:t>is an essential tool that organizations need to practi</w:t>
      </w:r>
      <w:r>
        <w:rPr>
          <w:rFonts w:ascii="Times New Roman" w:hAnsi="Times New Roman"/>
          <w:sz w:val="24"/>
          <w:szCs w:val="24"/>
          <w:lang w:val="en-GB"/>
        </w:rPr>
        <w:t>s</w:t>
      </w:r>
      <w:r w:rsidRPr="00B34847">
        <w:rPr>
          <w:rFonts w:ascii="Times New Roman" w:hAnsi="Times New Roman"/>
          <w:sz w:val="24"/>
          <w:szCs w:val="24"/>
          <w:lang w:val="en-GB"/>
        </w:rPr>
        <w:t>e</w:t>
      </w:r>
      <w:r w:rsidR="009377F0">
        <w:rPr>
          <w:rFonts w:ascii="Times New Roman" w:hAnsi="Times New Roman"/>
          <w:sz w:val="24"/>
          <w:szCs w:val="24"/>
          <w:lang w:val="en-GB"/>
        </w:rPr>
        <w:t xml:space="preserve"> and </w:t>
      </w:r>
      <w:r w:rsidRPr="00B34847">
        <w:rPr>
          <w:rFonts w:ascii="Times New Roman" w:hAnsi="Times New Roman"/>
          <w:sz w:val="24"/>
          <w:szCs w:val="24"/>
          <w:lang w:val="en-GB"/>
        </w:rPr>
        <w:t xml:space="preserve">  operationalize if they are determined to achieve and excel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{"citationItems":[{"id":"ITEM-1","itemData":{"DOI":"10.11648/j.sjbm.20150303.14","ISSN":"2331-0626","abstract":"See, stats, and : https ://www. researchgate. net/ publication/ 277731815 Efficacy in : A Conceptual Article DOI : 10.11648/j.sjbm.20150303.14 CITATIONS 0 READS 961 2 , including : Some : Internal ' s Dr Technical 15 SEE All . The . Abstract : This paper sets out to review literature on the efficacy of monitoring and evaluation in achieving project success in Kenya . Several studies have been carried out with an aim of determining the critical success factors (CSFs) which contribute to project success . The analysis of these studies shows a particular pattern of events . Some CSFs appears consistently in a number of studies . One such factor is the monitoring and evaluation (M&amp;E) function . The researcher used literature review approach to analyze the factors related to M&amp;E influencing project success . All the factors identified were grouped into four main categories which are : Strength of M&amp;E team , monitoring approach adopted , political influence and project lifecycle stage . The study further identified management support as a mediating factor between M&amp;E and the Project Success . A good M&amp;E without management support is likely not to succeed .","author":[{"dropping-particle":"","family":"Kamau, C. G &amp; Mohamed","given":"Kamau","non-dropping-particle":"","parse-names":false,"suffix":""}],"container-title":"Science Journal of Business and Management","id":"ITEM-1","issue":"3","issued":{"date-parts":[["2015"]]},"page":"82","title":"3. Efficacy of Monitoring and Evaluation Function in Achieving Project Success in Kenya A Survey of County Government’s Projects","type":"article-journal","volume":"3"},"uris":["http://www.mendeley.com/documents/?uuid=93978576-1bd5-45bb-98f3-d86981eb743b","http://www.mendeley.com/documents/?uuid=97182123-674a-4b38-a3ba-b6af558c56e8","http://www.mendeley.com/documents/?uuid=84eb2aa4-6cec-4456-8fe9-c5a94ad8a37e"]}],"mendeley":{"formattedCitation":"(Kamau, C. G &amp; Mohamed, 2015a)","manualFormatting":"(Charles &amp; Mohamed 2015)","plainTextFormattedCitation":"(Kamau, C. G &amp; Mohamed, 2015a)","previouslyFormattedCitation":"(Kamau, C. G &amp; Mohamed, 2015a)"},"properties":{"noteIndex":0},"schema":"https://github.com/citation-style-language/schema/raw/master/csl-citation.json"}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w:t>
      </w:r>
      <w:r w:rsidR="0058463F">
        <w:rPr>
          <w:rFonts w:ascii="Times New Roman" w:hAnsi="Times New Roman"/>
          <w:noProof/>
          <w:sz w:val="24"/>
          <w:szCs w:val="24"/>
          <w:lang w:val="en-GB"/>
        </w:rPr>
        <w:t>Kamau</w:t>
      </w:r>
      <w:r w:rsidRPr="00B34847">
        <w:rPr>
          <w:rFonts w:ascii="Times New Roman" w:hAnsi="Times New Roman"/>
          <w:noProof/>
          <w:sz w:val="24"/>
          <w:szCs w:val="24"/>
          <w:lang w:val="en-GB"/>
        </w:rPr>
        <w:t xml:space="preserve"> &amp; Mohamed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009377F0">
        <w:rPr>
          <w:rFonts w:ascii="Times New Roman" w:hAnsi="Times New Roman"/>
          <w:sz w:val="24"/>
          <w:szCs w:val="24"/>
          <w:lang w:val="en-GB"/>
        </w:rPr>
        <w:t xml:space="preserve">In this study, </w:t>
      </w:r>
      <w:r w:rsidRPr="008028E2">
        <w:rPr>
          <w:rFonts w:ascii="Times New Roman" w:hAnsi="Times New Roman"/>
          <w:sz w:val="24"/>
          <w:szCs w:val="24"/>
          <w:lang w:val="en-GB"/>
        </w:rPr>
        <w:t>M&amp;E</w:t>
      </w:r>
      <w:r w:rsidRPr="007025D3">
        <w:rPr>
          <w:rFonts w:ascii="Times New Roman" w:hAnsi="Times New Roman"/>
          <w:sz w:val="24"/>
          <w:szCs w:val="24"/>
          <w:lang w:val="en-GB"/>
        </w:rPr>
        <w:t xml:space="preserve"> </w:t>
      </w:r>
      <w:r w:rsidRPr="00F004B7">
        <w:rPr>
          <w:rFonts w:ascii="Times New Roman" w:hAnsi="Times New Roman"/>
          <w:sz w:val="24"/>
          <w:szCs w:val="24"/>
          <w:lang w:val="en-GB"/>
        </w:rPr>
        <w:t>was de</w:t>
      </w:r>
      <w:r w:rsidR="00FB664B">
        <w:rPr>
          <w:rFonts w:ascii="Times New Roman" w:hAnsi="Times New Roman"/>
          <w:sz w:val="24"/>
          <w:szCs w:val="24"/>
          <w:lang w:val="en-GB"/>
        </w:rPr>
        <w:t>fined</w:t>
      </w:r>
      <w:r w:rsidRPr="00F004B7">
        <w:rPr>
          <w:rFonts w:ascii="Times New Roman" w:hAnsi="Times New Roman"/>
          <w:sz w:val="24"/>
          <w:szCs w:val="24"/>
          <w:lang w:val="en-GB"/>
        </w:rPr>
        <w:t xml:space="preserve"> based </w:t>
      </w:r>
      <w:r w:rsidRPr="00363B77">
        <w:rPr>
          <w:rFonts w:ascii="Times New Roman" w:hAnsi="Times New Roman"/>
          <w:sz w:val="24"/>
          <w:szCs w:val="24"/>
          <w:lang w:val="en-GB"/>
        </w:rPr>
        <w:t xml:space="preserve">on </w:t>
      </w:r>
      <w:r w:rsidR="00FB664B">
        <w:rPr>
          <w:rFonts w:ascii="Times New Roman" w:hAnsi="Times New Roman"/>
          <w:sz w:val="24"/>
          <w:szCs w:val="24"/>
          <w:lang w:val="en-GB"/>
        </w:rPr>
        <w:t xml:space="preserve">its key </w:t>
      </w:r>
      <w:r w:rsidRPr="00457E67">
        <w:rPr>
          <w:rFonts w:ascii="Times New Roman" w:hAnsi="Times New Roman"/>
          <w:sz w:val="24"/>
          <w:szCs w:val="24"/>
          <w:lang w:val="en-GB"/>
        </w:rPr>
        <w:t xml:space="preserve">elements </w:t>
      </w:r>
      <w:r w:rsidR="00FB664B">
        <w:rPr>
          <w:rFonts w:ascii="Times New Roman" w:hAnsi="Times New Roman"/>
          <w:sz w:val="24"/>
          <w:szCs w:val="24"/>
          <w:lang w:val="en-GB"/>
        </w:rPr>
        <w:t xml:space="preserve">that comprises the variables of the study namely: </w:t>
      </w:r>
      <w:r w:rsidRPr="00A4291A">
        <w:rPr>
          <w:rFonts w:ascii="Times New Roman" w:hAnsi="Times New Roman"/>
          <w:sz w:val="24"/>
          <w:szCs w:val="24"/>
          <w:lang w:val="en-GB"/>
        </w:rPr>
        <w:t>the s</w:t>
      </w:r>
      <w:r w:rsidRPr="0035017C">
        <w:rPr>
          <w:rFonts w:ascii="Times New Roman" w:hAnsi="Times New Roman"/>
          <w:sz w:val="24"/>
          <w:szCs w:val="24"/>
          <w:lang w:val="en-GB"/>
        </w:rPr>
        <w:t>trengths</w:t>
      </w:r>
      <w:r w:rsidRPr="00D16849">
        <w:rPr>
          <w:rFonts w:ascii="Times New Roman" w:hAnsi="Times New Roman"/>
          <w:sz w:val="24"/>
          <w:szCs w:val="24"/>
          <w:lang w:val="en-GB"/>
        </w:rPr>
        <w:t xml:space="preserve"> of M&amp;E team, M&amp;E plan, M&amp;E approaches and M&amp;E </w:t>
      </w:r>
      <w:r w:rsidRPr="00C97A91">
        <w:rPr>
          <w:rFonts w:ascii="Times New Roman" w:hAnsi="Times New Roman"/>
          <w:sz w:val="24"/>
          <w:szCs w:val="24"/>
          <w:lang w:val="en-GB"/>
        </w:rPr>
        <w:t>i</w:t>
      </w:r>
      <w:r w:rsidRPr="0097440B">
        <w:rPr>
          <w:rFonts w:ascii="Times New Roman" w:hAnsi="Times New Roman"/>
          <w:sz w:val="24"/>
          <w:szCs w:val="24"/>
          <w:lang w:val="en-GB"/>
        </w:rPr>
        <w:t>nformation</w:t>
      </w:r>
      <w:r w:rsidRPr="0071231F">
        <w:rPr>
          <w:rFonts w:ascii="Times New Roman" w:hAnsi="Times New Roman"/>
          <w:sz w:val="24"/>
          <w:szCs w:val="24"/>
          <w:lang w:val="en-GB"/>
        </w:rPr>
        <w:t>.</w:t>
      </w:r>
      <w:r w:rsidRPr="007C0D21">
        <w:rPr>
          <w:rFonts w:ascii="Times New Roman" w:hAnsi="Times New Roman"/>
          <w:sz w:val="24"/>
          <w:szCs w:val="24"/>
          <w:lang w:val="en-GB"/>
        </w:rPr>
        <w:t xml:space="preserve"> </w:t>
      </w:r>
      <w:r w:rsidRPr="001B5ECF">
        <w:rPr>
          <w:rFonts w:ascii="Times New Roman" w:hAnsi="Times New Roman"/>
          <w:sz w:val="24"/>
          <w:szCs w:val="24"/>
          <w:lang w:val="en-GB"/>
        </w:rPr>
        <w:t xml:space="preserve"> </w:t>
      </w:r>
    </w:p>
    <w:p w14:paraId="3D45E6E4" w14:textId="2F007264" w:rsidR="008862A9" w:rsidRPr="00B34847" w:rsidRDefault="008862A9" w:rsidP="008862A9">
      <w:pPr>
        <w:pStyle w:val="Heading4"/>
        <w:numPr>
          <w:ilvl w:val="3"/>
          <w:numId w:val="17"/>
        </w:numPr>
        <w:spacing w:before="0" w:after="0"/>
        <w:ind w:left="720"/>
        <w:rPr>
          <w:lang w:val="en-GB"/>
        </w:rPr>
      </w:pPr>
      <w:bookmarkStart w:id="217" w:name="_Toc196207748"/>
      <w:r w:rsidRPr="00B34847">
        <w:rPr>
          <w:lang w:val="en-GB"/>
        </w:rPr>
        <w:lastRenderedPageBreak/>
        <w:t>Strengths of M&amp;E team</w:t>
      </w:r>
      <w:bookmarkEnd w:id="217"/>
      <w:r w:rsidRPr="00B34847">
        <w:rPr>
          <w:lang w:val="en-GB"/>
        </w:rPr>
        <w:t xml:space="preserve"> </w:t>
      </w:r>
    </w:p>
    <w:p w14:paraId="38A04D40" w14:textId="77777777" w:rsidR="00DE4B3D" w:rsidRDefault="00AA4759" w:rsidP="00DE4B3D">
      <w:pPr>
        <w:spacing w:after="240"/>
        <w:rPr>
          <w:rFonts w:ascii="Times New Roman" w:hAnsi="Times New Roman"/>
          <w:sz w:val="24"/>
          <w:szCs w:val="24"/>
        </w:rPr>
      </w:pPr>
      <w:r w:rsidRPr="001A122F">
        <w:rPr>
          <w:rFonts w:ascii="Times New Roman" w:hAnsi="Times New Roman"/>
          <w:sz w:val="24"/>
          <w:szCs w:val="24"/>
        </w:rPr>
        <w:t xml:space="preserve">In project management, the </w:t>
      </w:r>
      <w:r w:rsidRPr="001A122F">
        <w:rPr>
          <w:rStyle w:val="Strong"/>
          <w:rFonts w:ascii="Times New Roman" w:hAnsi="Times New Roman"/>
          <w:b w:val="0"/>
          <w:bCs w:val="0"/>
          <w:sz w:val="24"/>
          <w:szCs w:val="24"/>
        </w:rPr>
        <w:t xml:space="preserve">strengths </w:t>
      </w:r>
      <w:r w:rsidR="00AA72EA">
        <w:rPr>
          <w:rStyle w:val="Strong"/>
          <w:rFonts w:ascii="Times New Roman" w:hAnsi="Times New Roman"/>
          <w:b w:val="0"/>
          <w:bCs w:val="0"/>
          <w:sz w:val="24"/>
          <w:szCs w:val="24"/>
        </w:rPr>
        <w:t xml:space="preserve">of </w:t>
      </w:r>
      <w:r w:rsidRPr="001A122F">
        <w:rPr>
          <w:rStyle w:val="Strong"/>
          <w:rFonts w:ascii="Times New Roman" w:hAnsi="Times New Roman"/>
          <w:b w:val="0"/>
          <w:bCs w:val="0"/>
          <w:sz w:val="24"/>
          <w:szCs w:val="24"/>
        </w:rPr>
        <w:t>M&amp;E teams</w:t>
      </w:r>
      <w:r w:rsidRPr="001A122F">
        <w:rPr>
          <w:rFonts w:ascii="Times New Roman" w:hAnsi="Times New Roman"/>
          <w:sz w:val="24"/>
          <w:szCs w:val="24"/>
        </w:rPr>
        <w:t xml:space="preserve"> refer</w:t>
      </w:r>
      <w:r w:rsidR="00C94094">
        <w:rPr>
          <w:rFonts w:ascii="Times New Roman" w:hAnsi="Times New Roman"/>
          <w:sz w:val="24"/>
          <w:szCs w:val="24"/>
        </w:rPr>
        <w:t xml:space="preserve"> </w:t>
      </w:r>
      <w:r w:rsidRPr="001A122F">
        <w:rPr>
          <w:rFonts w:ascii="Times New Roman" w:hAnsi="Times New Roman"/>
          <w:sz w:val="24"/>
          <w:szCs w:val="24"/>
        </w:rPr>
        <w:t xml:space="preserve"> to the key advantages and capabilities that enable them to effectively track, assess, and improve project performance </w:t>
      </w:r>
      <w:r w:rsidRPr="003D25C1">
        <w:rPr>
          <w:rFonts w:ascii="Times New Roman" w:hAnsi="Times New Roman"/>
          <w:sz w:val="24"/>
          <w:szCs w:val="24"/>
        </w:rPr>
        <w:t>(</w:t>
      </w:r>
      <w:r w:rsidRPr="003D25C1">
        <w:rPr>
          <w:rFonts w:ascii="Times New Roman" w:hAnsi="Times New Roman"/>
          <w:sz w:val="24"/>
          <w:szCs w:val="24"/>
          <w:lang w:val="en-GB"/>
        </w:rPr>
        <w:fldChar w:fldCharType="begin" w:fldLock="1"/>
      </w:r>
      <w:r w:rsidRPr="003D25C1">
        <w:rPr>
          <w:rFonts w:ascii="Times New Roman" w:hAnsi="Times New Roman"/>
          <w:sz w:val="24"/>
          <w:szCs w:val="24"/>
          <w:lang w:val="en-GB"/>
        </w:rPr>
        <w:instrText>ADDIN CSL_CITATION {"citationItems":[{"id":"ITEM-1","itemData":{"abstract":"A H a n d b o o k f o r D e v e l o p m e n t P r a c t i t i o n e r s 29672","author":[{"dropping-particle":"","family":"Kusek, J. Z &amp; Rist","given":"R. C","non-dropping-particle":"","parse-names":false,"suffix":""}],"id":"ITEM-1","issued":{"date-parts":[["2004"]]},"title":"Ten Steps to a Results-Based Monitoring and Evaluation System to a Results-Based Monitoring and Evaluation System: The World Bank","type":"report"},"uris":["http://www.mendeley.com/documents/?uuid=15301e31-cf7c-3a6a-bfb5-0d681d1928b8","http://www.mendeley.com/documents/?uuid=971d5439-a172-4838-a5b5-3df6516b2408","http://www.mendeley.com/documents/?uuid=2a0fbe62-d60e-4431-869a-f49193e70a4e"]}],"mendeley":{"formattedCitation":"(Kusek, J. Z &amp; Rist, 2004)","manualFormatting":"Zall, Ray and Rist (2004)","plainTextFormattedCitation":"(Kusek, J. Z &amp; Rist, 2004)","previouslyFormattedCitation":"(Kusek, J. Z &amp; Rist, 2004)"},"properties":{"noteIndex":0},"schema":"https://github.com/citation-style-language/schema/raw/master/csl-citation.json"}</w:instrText>
      </w:r>
      <w:r w:rsidRPr="003D25C1">
        <w:rPr>
          <w:rFonts w:ascii="Times New Roman" w:hAnsi="Times New Roman"/>
          <w:sz w:val="24"/>
          <w:szCs w:val="24"/>
          <w:lang w:val="en-GB"/>
        </w:rPr>
        <w:fldChar w:fldCharType="separate"/>
      </w:r>
      <w:r w:rsidRPr="003D25C1">
        <w:rPr>
          <w:rFonts w:ascii="Times New Roman" w:hAnsi="Times New Roman"/>
          <w:noProof/>
          <w:sz w:val="24"/>
          <w:szCs w:val="24"/>
          <w:lang w:val="en-GB"/>
        </w:rPr>
        <w:t>Zall, Ray and Rist, 2004;</w:t>
      </w:r>
      <w:r w:rsidRPr="003D25C1">
        <w:rPr>
          <w:rFonts w:ascii="Times New Roman" w:hAnsi="Times New Roman"/>
          <w:sz w:val="24"/>
          <w:szCs w:val="24"/>
          <w:lang w:val="en-GB"/>
        </w:rPr>
        <w:fldChar w:fldCharType="end"/>
      </w:r>
      <w:r w:rsidRPr="003D25C1">
        <w:rPr>
          <w:rFonts w:ascii="Times New Roman" w:hAnsi="Times New Roman"/>
          <w:sz w:val="24"/>
          <w:szCs w:val="24"/>
          <w:lang w:val="en-GB"/>
        </w:rPr>
        <w:t xml:space="preserve"> </w:t>
      </w:r>
      <w:r w:rsidRPr="003D25C1">
        <w:rPr>
          <w:rFonts w:ascii="Times New Roman" w:hAnsi="Times New Roman"/>
          <w:sz w:val="24"/>
          <w:szCs w:val="24"/>
          <w:lang w:val="en-GB"/>
        </w:rPr>
        <w:fldChar w:fldCharType="begin" w:fldLock="1"/>
      </w:r>
      <w:r w:rsidRPr="003D25C1">
        <w:rPr>
          <w:rFonts w:ascii="Times New Roman" w:hAnsi="Times New Roman"/>
          <w:sz w:val="24"/>
          <w:szCs w:val="24"/>
          <w:lang w:val="en-GB"/>
        </w:rPr>
        <w:instrText>ADDIN CSL_CITATION {"citationItems":[{"id":"ITEM-1","itemData":{"author":[{"dropping-particle":"","family":"Ole","given":"Nabulu Lesinko","non-dropping-particle":"","parse-names":false,"suffix":""}],"id":"ITEM-1","issued":{"date-parts":[["2015"]]},"title":"FACTORS INFLUENCING PERFORMANCE OF MONITORING AND EVALUATION OF GOVERNMENT PROJECTS IN KENYA : A CASE OF CONSTITUENCY DEVELOPMENT FUND PROJECTS IN NAROK EAST SUB-COUNTY , KENYA Research Project Report Submitted in Partial Fulfillment for the Requirements ","type":"article-journal"},"uris":["http://www.mendeley.com/documents/?uuid=edd28735-29c2-44cf-bfe4-69f223a10241","http://www.mendeley.com/documents/?uuid=045a292f-f6a3-424d-b56e-5da0659a4324","http://www.mendeley.com/documents/?uuid=70f1f22b-d5d1-4349-a7c7-725a1ece9b07"]}],"mendeley":{"formattedCitation":"(Ole, 2015)","manualFormatting":"Ole (2004)","plainTextFormattedCitation":"(Ole, 2015)","previouslyFormattedCitation":"(Ole, 2015)"},"properties":{"noteIndex":0},"schema":"https://github.com/citation-style-language/schema/raw/master/csl-citation.json"}</w:instrText>
      </w:r>
      <w:r w:rsidRPr="003D25C1">
        <w:rPr>
          <w:rFonts w:ascii="Times New Roman" w:hAnsi="Times New Roman"/>
          <w:sz w:val="24"/>
          <w:szCs w:val="24"/>
          <w:lang w:val="en-GB"/>
        </w:rPr>
        <w:fldChar w:fldCharType="separate"/>
      </w:r>
      <w:r w:rsidRPr="003D25C1">
        <w:rPr>
          <w:rFonts w:ascii="Times New Roman" w:hAnsi="Times New Roman"/>
          <w:noProof/>
          <w:sz w:val="24"/>
          <w:szCs w:val="24"/>
          <w:lang w:val="en-GB"/>
        </w:rPr>
        <w:t>Ole , 2004)</w:t>
      </w:r>
      <w:r w:rsidRPr="003D25C1">
        <w:rPr>
          <w:rFonts w:ascii="Times New Roman" w:hAnsi="Times New Roman"/>
          <w:sz w:val="24"/>
          <w:szCs w:val="24"/>
          <w:lang w:val="en-GB"/>
        </w:rPr>
        <w:fldChar w:fldCharType="end"/>
      </w:r>
      <w:r w:rsidRPr="001A122F">
        <w:rPr>
          <w:rFonts w:ascii="Times New Roman" w:hAnsi="Times New Roman"/>
          <w:sz w:val="24"/>
          <w:szCs w:val="24"/>
        </w:rPr>
        <w:t xml:space="preserve">. </w:t>
      </w:r>
    </w:p>
    <w:p w14:paraId="4887E484" w14:textId="78C05BA0" w:rsidR="008862A9" w:rsidRPr="00DE4B3D" w:rsidRDefault="00AA4759" w:rsidP="00DE4B3D">
      <w:pPr>
        <w:spacing w:after="240"/>
        <w:rPr>
          <w:rFonts w:ascii="Times New Roman" w:hAnsi="Times New Roman"/>
          <w:sz w:val="24"/>
          <w:szCs w:val="24"/>
        </w:rPr>
      </w:pPr>
      <w:r w:rsidRPr="001A122F">
        <w:rPr>
          <w:rFonts w:ascii="Times New Roman" w:hAnsi="Times New Roman"/>
          <w:sz w:val="24"/>
          <w:szCs w:val="24"/>
        </w:rPr>
        <w:t xml:space="preserve">These strengths include the ability to provide </w:t>
      </w:r>
      <w:r w:rsidRPr="001A122F">
        <w:rPr>
          <w:rStyle w:val="Strong"/>
          <w:rFonts w:ascii="Times New Roman" w:hAnsi="Times New Roman"/>
          <w:b w:val="0"/>
          <w:bCs w:val="0"/>
          <w:sz w:val="24"/>
          <w:szCs w:val="24"/>
        </w:rPr>
        <w:t>data-driven insights</w:t>
      </w:r>
      <w:r w:rsidRPr="001A122F">
        <w:rPr>
          <w:rFonts w:ascii="Times New Roman" w:hAnsi="Times New Roman"/>
          <w:sz w:val="24"/>
          <w:szCs w:val="24"/>
        </w:rPr>
        <w:t xml:space="preserve"> for better decision-making, ensure </w:t>
      </w:r>
      <w:r w:rsidRPr="001A122F">
        <w:rPr>
          <w:rStyle w:val="Strong"/>
          <w:rFonts w:ascii="Times New Roman" w:hAnsi="Times New Roman"/>
          <w:b w:val="0"/>
          <w:bCs w:val="0"/>
          <w:sz w:val="24"/>
          <w:szCs w:val="24"/>
        </w:rPr>
        <w:t>accountability and transparency</w:t>
      </w:r>
      <w:r w:rsidRPr="001A122F">
        <w:rPr>
          <w:rFonts w:ascii="Times New Roman" w:hAnsi="Times New Roman"/>
          <w:b/>
          <w:sz w:val="24"/>
          <w:szCs w:val="24"/>
        </w:rPr>
        <w:t>,</w:t>
      </w:r>
      <w:r w:rsidRPr="001A122F">
        <w:rPr>
          <w:rFonts w:ascii="Times New Roman" w:hAnsi="Times New Roman"/>
          <w:sz w:val="24"/>
          <w:szCs w:val="24"/>
        </w:rPr>
        <w:t xml:space="preserve"> detect and address issues early, and enhance </w:t>
      </w:r>
      <w:r w:rsidRPr="001A122F">
        <w:rPr>
          <w:rStyle w:val="Strong"/>
          <w:rFonts w:ascii="Times New Roman" w:hAnsi="Times New Roman"/>
          <w:b w:val="0"/>
          <w:bCs w:val="0"/>
          <w:sz w:val="24"/>
          <w:szCs w:val="24"/>
        </w:rPr>
        <w:t>project effectiveness</w:t>
      </w:r>
      <w:r w:rsidRPr="001A122F">
        <w:rPr>
          <w:rFonts w:ascii="Times New Roman" w:hAnsi="Times New Roman"/>
          <w:sz w:val="24"/>
          <w:szCs w:val="24"/>
        </w:rPr>
        <w:t xml:space="preserve"> by measuring progress and impact</w:t>
      </w:r>
      <w:r w:rsidRPr="00AA4759">
        <w:rPr>
          <w:rFonts w:ascii="Times New Roman" w:hAnsi="Times New Roman"/>
          <w:sz w:val="24"/>
          <w:szCs w:val="24"/>
          <w:lang w:val="en-GB"/>
        </w:rPr>
        <w:t xml:space="preserve"> </w:t>
      </w:r>
      <w:r>
        <w:rPr>
          <w:rFonts w:ascii="Times New Roman" w:hAnsi="Times New Roman"/>
          <w:sz w:val="24"/>
          <w:szCs w:val="24"/>
          <w:lang w:val="en-GB"/>
        </w:rPr>
        <w:t>(</w:t>
      </w:r>
      <w:r w:rsidRPr="00B34847">
        <w:rPr>
          <w:rFonts w:ascii="Times New Roman" w:hAnsi="Times New Roman"/>
          <w:sz w:val="24"/>
          <w:szCs w:val="24"/>
          <w:lang w:val="en-GB"/>
        </w:rPr>
        <w:t xml:space="preserve">Kamau </w:t>
      </w:r>
      <w:r>
        <w:rPr>
          <w:rFonts w:ascii="Times New Roman" w:hAnsi="Times New Roman"/>
          <w:sz w:val="24"/>
          <w:szCs w:val="24"/>
          <w:lang w:val="en-GB"/>
        </w:rPr>
        <w:t xml:space="preserve">&amp; </w:t>
      </w:r>
      <w:r w:rsidRPr="00B34847">
        <w:rPr>
          <w:rFonts w:ascii="Times New Roman" w:hAnsi="Times New Roman"/>
          <w:sz w:val="24"/>
          <w:szCs w:val="24"/>
          <w:lang w:val="en-GB"/>
        </w:rPr>
        <w:t>Mohamed</w:t>
      </w:r>
      <w:r>
        <w:rPr>
          <w:rFonts w:ascii="Times New Roman" w:hAnsi="Times New Roman"/>
          <w:sz w:val="24"/>
          <w:szCs w:val="24"/>
          <w:lang w:val="en-GB"/>
        </w:rPr>
        <w:t xml:space="preserve">, </w:t>
      </w:r>
      <w:r w:rsidRPr="00B34847">
        <w:rPr>
          <w:rFonts w:ascii="Times New Roman" w:hAnsi="Times New Roman"/>
          <w:sz w:val="24"/>
          <w:szCs w:val="24"/>
          <w:lang w:val="en-GB"/>
        </w:rPr>
        <w:t>2015)</w:t>
      </w:r>
      <w:r w:rsidRPr="001A122F">
        <w:rPr>
          <w:rFonts w:ascii="Times New Roman" w:hAnsi="Times New Roman"/>
          <w:sz w:val="24"/>
          <w:szCs w:val="24"/>
        </w:rPr>
        <w:t xml:space="preserve">. </w:t>
      </w:r>
      <w:r>
        <w:rPr>
          <w:rFonts w:ascii="Times New Roman" w:hAnsi="Times New Roman"/>
          <w:sz w:val="24"/>
          <w:szCs w:val="24"/>
        </w:rPr>
        <w:t xml:space="preserve">According </w:t>
      </w:r>
      <w:r w:rsidRPr="000D281B">
        <w:rPr>
          <w:rFonts w:ascii="Times New Roman" w:hAnsi="Times New Roman"/>
          <w:sz w:val="24"/>
          <w:szCs w:val="24"/>
        </w:rPr>
        <w:t xml:space="preserve">to </w:t>
      </w:r>
      <w:r w:rsidR="008862A9" w:rsidRPr="000D281B">
        <w:rPr>
          <w:rFonts w:ascii="Times New Roman" w:hAnsi="Times New Roman"/>
          <w:sz w:val="24"/>
          <w:szCs w:val="24"/>
          <w:lang w:val="en-GB"/>
        </w:rPr>
        <w:t>Wa</w:t>
      </w:r>
      <w:r w:rsidR="00C94094" w:rsidRPr="001A122F">
        <w:rPr>
          <w:rFonts w:ascii="Times New Roman" w:hAnsi="Times New Roman"/>
          <w:sz w:val="24"/>
          <w:szCs w:val="24"/>
          <w:lang w:val="en-GB"/>
        </w:rPr>
        <w:t>n</w:t>
      </w:r>
      <w:r w:rsidR="008862A9" w:rsidRPr="000D281B">
        <w:rPr>
          <w:rFonts w:ascii="Times New Roman" w:hAnsi="Times New Roman"/>
          <w:sz w:val="24"/>
          <w:szCs w:val="24"/>
          <w:lang w:val="en-GB"/>
        </w:rPr>
        <w:t>yo</w:t>
      </w:r>
      <w:r w:rsidR="00C94094" w:rsidRPr="001A122F">
        <w:rPr>
          <w:rFonts w:ascii="Times New Roman" w:hAnsi="Times New Roman"/>
          <w:sz w:val="24"/>
          <w:szCs w:val="24"/>
          <w:lang w:val="en-GB"/>
        </w:rPr>
        <w:t>i</w:t>
      </w:r>
      <w:r w:rsidR="008862A9" w:rsidRPr="000D281B">
        <w:rPr>
          <w:rFonts w:ascii="Times New Roman" w:hAnsi="Times New Roman"/>
          <w:sz w:val="24"/>
          <w:szCs w:val="24"/>
          <w:lang w:val="en-GB"/>
        </w:rPr>
        <w:t>k</w:t>
      </w:r>
      <w:r w:rsidR="00C94094" w:rsidRPr="001A122F">
        <w:rPr>
          <w:rFonts w:ascii="Times New Roman" w:hAnsi="Times New Roman"/>
          <w:sz w:val="24"/>
          <w:szCs w:val="24"/>
          <w:lang w:val="en-GB"/>
        </w:rPr>
        <w:t>e</w:t>
      </w:r>
      <w:r w:rsidR="008862A9" w:rsidRPr="00B34847">
        <w:rPr>
          <w:rFonts w:ascii="Times New Roman" w:hAnsi="Times New Roman"/>
          <w:sz w:val="24"/>
          <w:szCs w:val="24"/>
          <w:lang w:val="en-GB"/>
        </w:rPr>
        <w:t xml:space="preserve"> </w:t>
      </w:r>
      <w:r w:rsidR="008862A9" w:rsidRPr="001A122F">
        <w:rPr>
          <w:rFonts w:ascii="Times New Roman" w:hAnsi="Times New Roman"/>
          <w:iCs/>
          <w:sz w:val="24"/>
          <w:szCs w:val="24"/>
          <w:lang w:val="en-GB"/>
        </w:rPr>
        <w:t>et al</w:t>
      </w:r>
      <w:r w:rsidR="008862A9" w:rsidRPr="00B34847">
        <w:rPr>
          <w:rFonts w:ascii="Times New Roman" w:hAnsi="Times New Roman"/>
          <w:i/>
          <w:iCs/>
          <w:sz w:val="24"/>
          <w:szCs w:val="24"/>
          <w:lang w:val="en-GB"/>
        </w:rPr>
        <w:t>.</w:t>
      </w:r>
      <w:r w:rsidR="008862A9" w:rsidRPr="00B34847">
        <w:rPr>
          <w:rFonts w:ascii="Times New Roman" w:hAnsi="Times New Roman"/>
          <w:sz w:val="24"/>
          <w:szCs w:val="24"/>
          <w:lang w:val="en-GB"/>
        </w:rPr>
        <w:t xml:space="preserve"> (2015)</w:t>
      </w:r>
      <w:r w:rsidR="003D25C1">
        <w:rPr>
          <w:rFonts w:ascii="Times New Roman" w:hAnsi="Times New Roman"/>
          <w:sz w:val="24"/>
          <w:szCs w:val="24"/>
          <w:lang w:val="en-GB"/>
        </w:rPr>
        <w:t>,</w:t>
      </w:r>
      <w:r w:rsidR="008862A9" w:rsidRPr="00B34847">
        <w:rPr>
          <w:rFonts w:ascii="Times New Roman" w:hAnsi="Times New Roman"/>
          <w:sz w:val="24"/>
          <w:szCs w:val="24"/>
          <w:lang w:val="en-GB"/>
        </w:rPr>
        <w:t xml:space="preserve"> and Wachaiyu (2016)</w:t>
      </w:r>
      <w:r>
        <w:rPr>
          <w:rFonts w:ascii="Times New Roman" w:hAnsi="Times New Roman"/>
          <w:sz w:val="24"/>
          <w:szCs w:val="24"/>
          <w:lang w:val="en-GB"/>
        </w:rPr>
        <w:t>,</w:t>
      </w:r>
      <w:r w:rsidR="008862A9" w:rsidRPr="00B34847">
        <w:rPr>
          <w:rFonts w:ascii="Times New Roman" w:hAnsi="Times New Roman"/>
          <w:sz w:val="24"/>
          <w:szCs w:val="24"/>
          <w:lang w:val="en-GB"/>
        </w:rPr>
        <w:t xml:space="preserve"> the strength</w:t>
      </w:r>
      <w:r w:rsidR="000D281B">
        <w:rPr>
          <w:rFonts w:ascii="Times New Roman" w:hAnsi="Times New Roman"/>
          <w:sz w:val="24"/>
          <w:szCs w:val="24"/>
          <w:lang w:val="en-GB"/>
        </w:rPr>
        <w:t>s</w:t>
      </w:r>
      <w:r w:rsidR="008862A9" w:rsidRPr="00B34847">
        <w:rPr>
          <w:rFonts w:ascii="Times New Roman" w:hAnsi="Times New Roman"/>
          <w:sz w:val="24"/>
          <w:szCs w:val="24"/>
          <w:lang w:val="en-GB"/>
        </w:rPr>
        <w:t xml:space="preserve"> of M&amp;E team include adequacy in number of monitoring staff, monitoring staff skills, frequency of monitoring and stakeholders’ representation in the M&amp;E team</w:t>
      </w:r>
      <w:r>
        <w:rPr>
          <w:rFonts w:ascii="Times New Roman" w:hAnsi="Times New Roman"/>
          <w:sz w:val="24"/>
          <w:szCs w:val="24"/>
          <w:lang w:val="en-GB"/>
        </w:rPr>
        <w:t>s</w:t>
      </w:r>
      <w:r w:rsidR="008862A9" w:rsidRPr="00B34847">
        <w:rPr>
          <w:rFonts w:ascii="Times New Roman" w:hAnsi="Times New Roman"/>
          <w:sz w:val="24"/>
          <w:szCs w:val="24"/>
          <w:lang w:val="en-GB"/>
        </w:rPr>
        <w:t xml:space="preserve">. </w:t>
      </w:r>
      <w:r>
        <w:rPr>
          <w:rFonts w:ascii="Times New Roman" w:hAnsi="Times New Roman"/>
          <w:sz w:val="24"/>
          <w:szCs w:val="24"/>
          <w:lang w:val="en-GB"/>
        </w:rPr>
        <w:t xml:space="preserve">Similarly, </w:t>
      </w:r>
      <w:r w:rsidR="008862A9" w:rsidRPr="00B34847">
        <w:rPr>
          <w:rFonts w:ascii="Times New Roman" w:hAnsi="Times New Roman"/>
          <w:sz w:val="24"/>
          <w:szCs w:val="24"/>
          <w:lang w:val="en-GB"/>
        </w:rPr>
        <w:fldChar w:fldCharType="begin" w:fldLock="1"/>
      </w:r>
      <w:r w:rsidR="008862A9" w:rsidRPr="00B34847">
        <w:rPr>
          <w:rFonts w:ascii="Times New Roman" w:hAnsi="Times New Roman"/>
          <w:sz w:val="24"/>
          <w:szCs w:val="24"/>
          <w:lang w:val="en-GB"/>
        </w:rPr>
        <w:instrText>ADDIN CSL_CITATION {"citationItems":[{"id":"ITEM-1","itemData":{"author":[{"dropping-particle":"","family":"Ole","given":"Nabulu Lesinko","non-dropping-particle":"","parse-names":false,"suffix":""}],"id":"ITEM-1","issued":{"date-parts":[["2015"]]},"title":"FACTORS INFLUENCING PERFORMANCE OF MONITORING AND EVALUATION OF GOVERNMENT PROJECTS IN KENYA : A CASE OF CONSTITUENCY DEVELOPMENT FUND PROJECTS IN NAROK EAST SUB-COUNTY , KENYA Research Project Report Submitted in Partial Fulfillment for the Requirements ","type":"article-journal"},"uris":["http://www.mendeley.com/documents/?uuid=edd28735-29c2-44cf-bfe4-69f223a10241","http://www.mendeley.com/documents/?uuid=045a292f-f6a3-424d-b56e-5da0659a4324","http://www.mendeley.com/documents/?uuid=70f1f22b-d5d1-4349-a7c7-725a1ece9b07"]}],"mendeley":{"formattedCitation":"(Ole, 2015)","manualFormatting":"Ole (2004)","plainTextFormattedCitation":"(Ole, 2015)","previouslyFormattedCitation":"(Ole, 2015)"},"properties":{"noteIndex":0},"schema":"https://github.com/citation-style-language/schema/raw/master/csl-citation.json"}</w:instrText>
      </w:r>
      <w:r w:rsidR="008862A9" w:rsidRPr="00B34847">
        <w:rPr>
          <w:rFonts w:ascii="Times New Roman" w:hAnsi="Times New Roman"/>
          <w:sz w:val="24"/>
          <w:szCs w:val="24"/>
          <w:lang w:val="en-GB"/>
        </w:rPr>
        <w:fldChar w:fldCharType="separate"/>
      </w:r>
      <w:r w:rsidR="008862A9" w:rsidRPr="00B34847">
        <w:rPr>
          <w:rFonts w:ascii="Times New Roman" w:hAnsi="Times New Roman"/>
          <w:noProof/>
          <w:sz w:val="24"/>
          <w:szCs w:val="24"/>
          <w:lang w:val="en-GB"/>
        </w:rPr>
        <w:t>Ole (2004)</w:t>
      </w:r>
      <w:r w:rsidR="008862A9" w:rsidRPr="00B34847">
        <w:rPr>
          <w:rFonts w:ascii="Times New Roman" w:hAnsi="Times New Roman"/>
          <w:sz w:val="24"/>
          <w:szCs w:val="24"/>
          <w:lang w:val="en-GB"/>
        </w:rPr>
        <w:fldChar w:fldCharType="end"/>
      </w:r>
      <w:r w:rsidR="008862A9" w:rsidRPr="00B34847">
        <w:rPr>
          <w:rFonts w:ascii="Times New Roman" w:hAnsi="Times New Roman"/>
          <w:sz w:val="24"/>
          <w:szCs w:val="24"/>
          <w:lang w:val="en-GB"/>
        </w:rPr>
        <w:t xml:space="preserve"> and </w:t>
      </w:r>
      <w:r w:rsidR="008862A9" w:rsidRPr="00B34847">
        <w:rPr>
          <w:rFonts w:ascii="Times New Roman" w:hAnsi="Times New Roman"/>
          <w:sz w:val="24"/>
          <w:szCs w:val="24"/>
          <w:lang w:val="en-GB"/>
        </w:rPr>
        <w:fldChar w:fldCharType="begin" w:fldLock="1"/>
      </w:r>
      <w:r w:rsidR="008862A9" w:rsidRPr="00B34847">
        <w:rPr>
          <w:rFonts w:ascii="Times New Roman" w:hAnsi="Times New Roman"/>
          <w:sz w:val="24"/>
          <w:szCs w:val="24"/>
          <w:lang w:val="en-GB"/>
        </w:rPr>
        <w:instrText>ADDIN CSL_CITATION {"citationItems":[{"id":"ITEM-1","itemData":{"author":[{"dropping-particle":"","family":"Gwadoya","given":"Robinson Askari","non-dropping-particle":"","parse-names":false,"suffix":""}],"id":"ITEM-1","issued":{"date-parts":[["2012"]]},"title":"5vr'Rc;aYYLI. '\\1'","type":"article-journal"},"uris":["http://www.mendeley.com/documents/?uuid=80a4303b-ab3d-4534-9e6b-9353134e240f","http://www.mendeley.com/documents/?uuid=af06a8dc-1b6b-4a64-a45a-df9f397f1b9f"]}],"mendeley":{"formattedCitation":"(Gwadoya, 2012)","manualFormatting":"Gwadoya (2012)","plainTextFormattedCitation":"(Gwadoya, 2012)","previouslyFormattedCitation":"(Gwadoya, 2012)"},"properties":{"noteIndex":0},"schema":"https://github.com/citation-style-language/schema/raw/master/csl-citation.json"}</w:instrText>
      </w:r>
      <w:r w:rsidR="008862A9" w:rsidRPr="00B34847">
        <w:rPr>
          <w:rFonts w:ascii="Times New Roman" w:hAnsi="Times New Roman"/>
          <w:sz w:val="24"/>
          <w:szCs w:val="24"/>
          <w:lang w:val="en-GB"/>
        </w:rPr>
        <w:fldChar w:fldCharType="separate"/>
      </w:r>
      <w:r w:rsidR="008862A9" w:rsidRPr="00B34847">
        <w:rPr>
          <w:rFonts w:ascii="Times New Roman" w:hAnsi="Times New Roman"/>
          <w:noProof/>
          <w:sz w:val="24"/>
          <w:szCs w:val="24"/>
          <w:lang w:val="en-GB"/>
        </w:rPr>
        <w:t>Gwadoya (2012)</w:t>
      </w:r>
      <w:r w:rsidR="008862A9" w:rsidRPr="00B34847">
        <w:rPr>
          <w:rFonts w:ascii="Times New Roman" w:hAnsi="Times New Roman"/>
          <w:sz w:val="24"/>
          <w:szCs w:val="24"/>
          <w:lang w:val="en-GB"/>
        </w:rPr>
        <w:fldChar w:fldCharType="end"/>
      </w:r>
      <w:r w:rsidR="008862A9" w:rsidRPr="00B34847">
        <w:rPr>
          <w:rFonts w:ascii="Times New Roman" w:hAnsi="Times New Roman"/>
          <w:sz w:val="24"/>
          <w:szCs w:val="24"/>
          <w:lang w:val="en-GB"/>
        </w:rPr>
        <w:t xml:space="preserve"> point out that</w:t>
      </w:r>
      <w:r>
        <w:rPr>
          <w:rFonts w:ascii="Times New Roman" w:hAnsi="Times New Roman"/>
          <w:sz w:val="24"/>
          <w:szCs w:val="24"/>
          <w:lang w:val="en-GB"/>
        </w:rPr>
        <w:t>,</w:t>
      </w:r>
      <w:r w:rsidR="008862A9" w:rsidRPr="00B34847">
        <w:rPr>
          <w:rFonts w:ascii="Times New Roman" w:hAnsi="Times New Roman"/>
          <w:sz w:val="24"/>
          <w:szCs w:val="24"/>
          <w:lang w:val="en-GB"/>
        </w:rPr>
        <w:t xml:space="preserve"> the strengths of M&amp;E team involve</w:t>
      </w:r>
      <w:r>
        <w:rPr>
          <w:rFonts w:ascii="Times New Roman" w:hAnsi="Times New Roman"/>
          <w:sz w:val="24"/>
          <w:szCs w:val="24"/>
          <w:lang w:val="en-GB"/>
        </w:rPr>
        <w:t>s</w:t>
      </w:r>
      <w:r w:rsidR="008862A9" w:rsidRPr="00B34847">
        <w:rPr>
          <w:rFonts w:ascii="Times New Roman" w:hAnsi="Times New Roman"/>
          <w:sz w:val="24"/>
          <w:szCs w:val="24"/>
          <w:lang w:val="en-GB"/>
        </w:rPr>
        <w:t xml:space="preserve"> staff competencies, number of staff to be involved in conducting </w:t>
      </w:r>
      <w:r>
        <w:rPr>
          <w:rFonts w:ascii="Times New Roman" w:hAnsi="Times New Roman"/>
          <w:sz w:val="24"/>
          <w:szCs w:val="24"/>
          <w:lang w:val="en-GB"/>
        </w:rPr>
        <w:t>M&amp;E</w:t>
      </w:r>
      <w:r w:rsidRPr="00B34847">
        <w:rPr>
          <w:rFonts w:ascii="Times New Roman" w:hAnsi="Times New Roman"/>
          <w:sz w:val="24"/>
          <w:szCs w:val="24"/>
          <w:lang w:val="en-GB"/>
        </w:rPr>
        <w:t xml:space="preserve"> </w:t>
      </w:r>
      <w:r w:rsidR="008862A9" w:rsidRPr="00B34847">
        <w:rPr>
          <w:rFonts w:ascii="Times New Roman" w:hAnsi="Times New Roman"/>
          <w:sz w:val="24"/>
          <w:szCs w:val="24"/>
          <w:lang w:val="en-GB"/>
        </w:rPr>
        <w:t>exercises</w:t>
      </w:r>
      <w:r w:rsidR="005E5C2B">
        <w:rPr>
          <w:rFonts w:ascii="Times New Roman" w:hAnsi="Times New Roman"/>
          <w:sz w:val="24"/>
          <w:szCs w:val="24"/>
          <w:lang w:val="en-GB"/>
        </w:rPr>
        <w:t>,</w:t>
      </w:r>
      <w:r w:rsidR="008862A9" w:rsidRPr="00B34847">
        <w:rPr>
          <w:rFonts w:ascii="Times New Roman" w:hAnsi="Times New Roman"/>
          <w:sz w:val="24"/>
          <w:szCs w:val="24"/>
          <w:lang w:val="en-GB"/>
        </w:rPr>
        <w:t xml:space="preserve"> and </w:t>
      </w:r>
      <w:r>
        <w:rPr>
          <w:rFonts w:ascii="Times New Roman" w:hAnsi="Times New Roman"/>
          <w:sz w:val="24"/>
          <w:szCs w:val="24"/>
          <w:lang w:val="en-GB"/>
        </w:rPr>
        <w:t xml:space="preserve">the </w:t>
      </w:r>
      <w:r w:rsidR="008862A9" w:rsidRPr="00B34847">
        <w:rPr>
          <w:rFonts w:ascii="Times New Roman" w:hAnsi="Times New Roman"/>
          <w:sz w:val="24"/>
          <w:szCs w:val="24"/>
          <w:lang w:val="en-GB"/>
        </w:rPr>
        <w:t xml:space="preserve">level of technology possessed by </w:t>
      </w:r>
      <w:r>
        <w:rPr>
          <w:rFonts w:ascii="Times New Roman" w:hAnsi="Times New Roman"/>
          <w:sz w:val="24"/>
          <w:szCs w:val="24"/>
          <w:lang w:val="en-GB"/>
        </w:rPr>
        <w:t xml:space="preserve">the </w:t>
      </w:r>
      <w:r w:rsidR="008862A9" w:rsidRPr="00B34847">
        <w:rPr>
          <w:rFonts w:ascii="Times New Roman" w:hAnsi="Times New Roman"/>
          <w:sz w:val="24"/>
          <w:szCs w:val="24"/>
          <w:lang w:val="en-GB"/>
        </w:rPr>
        <w:t xml:space="preserve">M&amp;E team members. </w:t>
      </w:r>
    </w:p>
    <w:p w14:paraId="20566875" w14:textId="4EC1C510"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current study adopted the definition put forward by Wanyoike </w:t>
      </w:r>
      <w:r w:rsidRPr="001A122F">
        <w:rPr>
          <w:rFonts w:ascii="Times New Roman" w:hAnsi="Times New Roman"/>
          <w:iCs/>
          <w:sz w:val="24"/>
          <w:szCs w:val="24"/>
          <w:lang w:val="en-GB"/>
        </w:rPr>
        <w:t>et al</w:t>
      </w:r>
      <w:r w:rsidRPr="00AA72EA">
        <w:rPr>
          <w:rFonts w:ascii="Times New Roman" w:hAnsi="Times New Roman"/>
          <w:iCs/>
          <w:sz w:val="24"/>
          <w:szCs w:val="24"/>
          <w:lang w:val="en-GB"/>
        </w:rPr>
        <w:t>.</w:t>
      </w:r>
      <w:r w:rsidRPr="00B34847">
        <w:rPr>
          <w:rFonts w:ascii="Times New Roman" w:hAnsi="Times New Roman"/>
          <w:sz w:val="24"/>
          <w:szCs w:val="24"/>
          <w:lang w:val="en-GB"/>
        </w:rPr>
        <w:t xml:space="preserve"> (2015) and Kamau and Mohamed (2015) because they capture important variables which are reflected in the study. With regard to the strengths of M&amp;E team, the study ad</w:t>
      </w:r>
      <w:r w:rsidR="007A4877">
        <w:rPr>
          <w:rFonts w:ascii="Times New Roman" w:hAnsi="Times New Roman"/>
          <w:sz w:val="24"/>
          <w:szCs w:val="24"/>
          <w:lang w:val="en-GB"/>
        </w:rPr>
        <w:t>o</w:t>
      </w:r>
      <w:r w:rsidRPr="00B34847">
        <w:rPr>
          <w:rFonts w:ascii="Times New Roman" w:hAnsi="Times New Roman"/>
          <w:sz w:val="24"/>
          <w:szCs w:val="24"/>
          <w:lang w:val="en-GB"/>
        </w:rPr>
        <w:t xml:space="preserve">pted indicators from Kamau and Mohamed (2015), Wanyoike </w:t>
      </w:r>
      <w:r w:rsidRPr="001A122F">
        <w:rPr>
          <w:rFonts w:ascii="Times New Roman" w:hAnsi="Times New Roman"/>
          <w:iCs/>
          <w:sz w:val="24"/>
          <w:szCs w:val="24"/>
          <w:lang w:val="en-GB"/>
        </w:rPr>
        <w:t>et al</w:t>
      </w:r>
      <w:r w:rsidRPr="00AA72EA">
        <w:rPr>
          <w:rFonts w:ascii="Times New Roman" w:hAnsi="Times New Roman"/>
          <w:iCs/>
          <w:sz w:val="24"/>
          <w:szCs w:val="24"/>
          <w:lang w:val="en-GB"/>
        </w:rPr>
        <w:t>.</w:t>
      </w:r>
      <w:r w:rsidRPr="00B34847">
        <w:rPr>
          <w:rFonts w:ascii="Times New Roman" w:hAnsi="Times New Roman"/>
          <w:sz w:val="24"/>
          <w:szCs w:val="24"/>
          <w:lang w:val="en-GB"/>
        </w:rPr>
        <w:t xml:space="preserve"> (2015), Wachaiyu (2016) and COCOMO by Ulha (2019) who identified the number of M&amp;E staff, frequency of monitoring, agreed M&amp;E </w:t>
      </w:r>
      <w:r w:rsidR="006D24D3">
        <w:rPr>
          <w:rFonts w:ascii="Times New Roman" w:hAnsi="Times New Roman"/>
          <w:sz w:val="24"/>
          <w:szCs w:val="24"/>
          <w:lang w:val="en-GB"/>
        </w:rPr>
        <w:t>s</w:t>
      </w:r>
      <w:r w:rsidRPr="00B34847">
        <w:rPr>
          <w:rFonts w:ascii="Times New Roman" w:hAnsi="Times New Roman"/>
          <w:sz w:val="24"/>
          <w:szCs w:val="24"/>
          <w:lang w:val="en-GB"/>
        </w:rPr>
        <w:t>tandards</w:t>
      </w:r>
      <w:r w:rsidR="005E5C2B">
        <w:rPr>
          <w:rFonts w:ascii="Times New Roman" w:hAnsi="Times New Roman"/>
          <w:sz w:val="24"/>
          <w:szCs w:val="24"/>
          <w:lang w:val="en-GB"/>
        </w:rPr>
        <w:t>,</w:t>
      </w:r>
      <w:r w:rsidRPr="00B34847">
        <w:rPr>
          <w:rFonts w:ascii="Times New Roman" w:hAnsi="Times New Roman"/>
          <w:sz w:val="24"/>
          <w:szCs w:val="24"/>
          <w:lang w:val="en-GB"/>
        </w:rPr>
        <w:t xml:space="preserve"> and </w:t>
      </w:r>
      <w:r w:rsidR="00F806FF" w:rsidRPr="00402886">
        <w:rPr>
          <w:rFonts w:ascii="Times New Roman" w:hAnsi="Times New Roman"/>
          <w:sz w:val="24"/>
          <w:szCs w:val="24"/>
          <w:lang w:val="en-GB"/>
        </w:rPr>
        <w:t>stakeholders’</w:t>
      </w:r>
      <w:r w:rsidRPr="00402886">
        <w:rPr>
          <w:rFonts w:ascii="Times New Roman" w:hAnsi="Times New Roman"/>
          <w:sz w:val="24"/>
          <w:szCs w:val="24"/>
          <w:lang w:val="en-GB"/>
        </w:rPr>
        <w:t xml:space="preserve"> </w:t>
      </w:r>
      <w:r w:rsidRPr="00B34847">
        <w:rPr>
          <w:rFonts w:ascii="Times New Roman" w:hAnsi="Times New Roman"/>
          <w:sz w:val="24"/>
          <w:szCs w:val="24"/>
          <w:lang w:val="en-GB"/>
        </w:rPr>
        <w:t>representation as reliable indicators of the strengths of an M&amp;E team.</w:t>
      </w:r>
    </w:p>
    <w:p w14:paraId="2DF21570" w14:textId="77777777" w:rsidR="008862A9" w:rsidRPr="00B34847" w:rsidRDefault="008862A9" w:rsidP="008862A9">
      <w:pPr>
        <w:rPr>
          <w:rFonts w:ascii="Times New Roman" w:hAnsi="Times New Roman"/>
          <w:sz w:val="24"/>
          <w:szCs w:val="24"/>
          <w:lang w:val="en-GB"/>
        </w:rPr>
      </w:pPr>
    </w:p>
    <w:p w14:paraId="3B2D47B9" w14:textId="7AB1E3E8" w:rsidR="008862A9" w:rsidRPr="00B34847" w:rsidRDefault="008862A9" w:rsidP="008862A9">
      <w:pPr>
        <w:pStyle w:val="Heading4"/>
        <w:numPr>
          <w:ilvl w:val="3"/>
          <w:numId w:val="17"/>
        </w:numPr>
        <w:spacing w:before="0" w:after="0"/>
        <w:ind w:left="720"/>
        <w:rPr>
          <w:lang w:val="en-GB"/>
        </w:rPr>
      </w:pPr>
      <w:bookmarkStart w:id="218" w:name="_Toc196207749"/>
      <w:r w:rsidRPr="00B34847">
        <w:rPr>
          <w:lang w:val="en-GB"/>
        </w:rPr>
        <w:lastRenderedPageBreak/>
        <w:t xml:space="preserve">M&amp;E </w:t>
      </w:r>
      <w:r w:rsidR="00F24BB5">
        <w:rPr>
          <w:lang w:val="en-GB"/>
        </w:rPr>
        <w:t>p</w:t>
      </w:r>
      <w:r w:rsidRPr="00B34847">
        <w:rPr>
          <w:lang w:val="en-GB"/>
        </w:rPr>
        <w:t>lan</w:t>
      </w:r>
      <w:bookmarkEnd w:id="218"/>
      <w:r w:rsidRPr="00B34847">
        <w:rPr>
          <w:lang w:val="en-GB"/>
        </w:rPr>
        <w:t xml:space="preserve"> </w:t>
      </w:r>
    </w:p>
    <w:p w14:paraId="53255C79" w14:textId="3303B4A7"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Muniu (2017), Muchelule (2018)</w:t>
      </w:r>
      <w:r w:rsidR="00394DF8">
        <w:rPr>
          <w:rFonts w:ascii="Times New Roman" w:hAnsi="Times New Roman"/>
          <w:sz w:val="24"/>
          <w:szCs w:val="24"/>
          <w:lang w:val="en-GB"/>
        </w:rPr>
        <w:t>,</w:t>
      </w:r>
      <w:r w:rsidRPr="00B34847">
        <w:rPr>
          <w:rFonts w:ascii="Times New Roman" w:hAnsi="Times New Roman"/>
          <w:sz w:val="24"/>
          <w:szCs w:val="24"/>
          <w:lang w:val="en-GB"/>
        </w:rPr>
        <w:t xml:space="preserve"> and Simiyu (2018) justify M&amp;E plan in terms of availability of clear objectives, action plan, resources and defined roles and responsibilities of M&amp;E stakeholders. Closely related to that,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{"citationItems":[{"id":"ITEM-1","itemData":{"DOI":"10.1108/BEPAM-11-2018-0135","ISSN":"20441258","abstract":"Purpose: Monitoring and evaluation (M&amp;E) of projects is a very important aspect of project execution and management. This is because proper M&amp;E practices have a significant effect on the successful delivery of projects. The purpose of this paper is to examine the impact of project M&amp;E practices on construction project success criteria. Design/methodology/approach: Structured questionnaires were used to solicit the views of project professionals in the Ghanaian construction industry. The questions were developed through critical review of literature and complemented with a pilot interview on the subject. This paper utilized a partial least square–structural equation modeling (PLS–SEM) to establish the impact of project M&amp;E practices (constructs) on project success based on the hypothesis. Findings: Results showed that M&amp;E practices had a positive statistical significant relationship with construction project success criteria. In addition, health and safety performance and project scope showed a strong significant relation with M&amp;E practice, implying that, in developing countries, these two main constructs should be given critical attention in achieving project success. Practical implications: The findings of this study may be useful to organizations in determining M&amp;E techniques that are relevant and contribute highly to project success. This may go a long way to increase productivity and accelerate the rate of successful project delivery. Originality/value: The application of rigorous analysis, PLS–SEM, gives a more reliable information on M&amp;E practices that can ensure successful delivery of construction projects.","author":[{"dropping-particle":"","family":"Kissi","given":"Ernest","non-dropping-particle":"","parse-names":false,"suffix":""},{"dropping-particle":"","family":"Agyekum","given":"Kofi","non-dropping-particle":"","parse-names":false,"suffix":""},{"dropping-particle":"","family":"Baiden","given":"Bernard Kofi","non-dropping-particle":"","parse-names":false,"suffix":""},{"dropping-particle":"","family":"Tannor","given":"Reuben Agyei","non-dropping-particle":"","parse-names":false,"suffix":""},{"dropping-particle":"","family":"Asamoah","given":"George Effah","non-dropping-particle":"","parse-names":false,"suffix":""},{"dropping-particle":"","family":"Andam","given":"Emmanuel Tweneboah","non-dropping-particle":"","parse-names":false,"suffix":""}],"container-title":"Built Environment Project and Asset Management","id":"ITEM-1","issue":"3","issued":{"date-parts":[["2019"]]},"page":"364-382","title":"Impact of project monitoring and evaluation practices on construction project success criteria in Ghana","type":"article-journal","volume":"9"},"uris":["http://www.mendeley.com/documents/?uuid=5f6ad3a7-26f7-4351-bdce-a557ca3c92cc","http://www.mendeley.com/documents/?uuid=9d72c6b7-4dd3-4f03-bbda-bc56d1a0ffa6"]}],"mendeley":{"formattedCitation":"(Kissi et al., 2019)","manualFormatting":"Kissi et al., (2019)","plainTextFormattedCitation":"(Kissi et al., 2019)","previouslyFormattedCitation":"(Kissi et al.,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Kissi </w:t>
      </w:r>
      <w:r w:rsidRPr="001A122F">
        <w:rPr>
          <w:rFonts w:ascii="Times New Roman" w:hAnsi="Times New Roman"/>
          <w:iCs/>
          <w:noProof/>
          <w:sz w:val="24"/>
          <w:szCs w:val="24"/>
          <w:lang w:val="en-GB"/>
        </w:rPr>
        <w:t>et al</w:t>
      </w:r>
      <w:r w:rsidRPr="00BC69DA">
        <w:rPr>
          <w:rFonts w:ascii="Times New Roman" w:hAnsi="Times New Roman"/>
          <w:iCs/>
          <w:noProof/>
          <w:sz w:val="24"/>
          <w:szCs w:val="24"/>
          <w:lang w:val="en-GB"/>
        </w:rPr>
        <w:t>.</w:t>
      </w:r>
      <w:r w:rsidRPr="00B34847">
        <w:rPr>
          <w:rFonts w:ascii="Times New Roman" w:hAnsi="Times New Roman"/>
          <w:noProof/>
          <w:sz w:val="24"/>
          <w:szCs w:val="24"/>
          <w:lang w:val="en-GB"/>
        </w:rPr>
        <w:t xml:space="preserve">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define M&amp;E </w:t>
      </w:r>
      <w:r w:rsidR="00394DF8">
        <w:rPr>
          <w:rFonts w:ascii="Times New Roman" w:hAnsi="Times New Roman"/>
          <w:sz w:val="24"/>
          <w:szCs w:val="24"/>
          <w:lang w:val="en-GB"/>
        </w:rPr>
        <w:t>p</w:t>
      </w:r>
      <w:r w:rsidRPr="00B34847">
        <w:rPr>
          <w:rFonts w:ascii="Times New Roman" w:hAnsi="Times New Roman"/>
          <w:sz w:val="24"/>
          <w:szCs w:val="24"/>
          <w:lang w:val="en-GB"/>
        </w:rPr>
        <w:t xml:space="preserve">lan by citing issues such as M&amp;E objectives, resources in form of budget, specific activities and  action plan in a form of timeline of  implementation. Furthermore,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{"citationItems":[{"id":"ITEM-1","itemData":{"DOI":"10.18535/ijsrm/v6i3.el06","ISSN":"2321-3418","abstract":"&lt;p&gt;In schools, participatory monitoring and evaluation is a tool for enhancing performance of projects and improving overall efficiency of project planning, management and implementation. PM&amp;amp;E offers new way for involving the stakeholders in planning and implementation of projects in public schools environment. The purpose of the study was to establish influence of participatory monitoring and evaluation on performance of public schools projects in Mutomo Sub-County, Kenya. The population involves 33 public secondary schools which forms the target population of the study. Sampling design which was used in the study is non probability (purposeful sampling).  The study collected data by use of questionnaires then descriptive analysis and inferential analysis was used for quantitative data. Data was presented by use of tables, percentages and frequencies, pie charts mean and standard deviations by statistical package (SPSS V17). The study established that   stakeholders are not involved in the process of management of school projects. Moreover, established that institutional strengthening can be improved by open forums, meetings and seminars which should involve stakeholders air their views and negotiate their perspectives. The study concluded the following:  institutional strengthening has influence on the performance since the stakeholders had little  knowledge on participatory monitoring and evaluation and if the objectives will be achieved efforts  can be  made by the appointing authority to train the selected stakeholders .Negotiations perspectives of shareholders has  influence on performance of public schools in the sub county, Public accountability still has influence on the performance of public secondary schools projects, Project planning  has influence on performance of public school projects and lastly TSC policy has  influence on  the performance of public school projects. The study recommends that public secondary should involve the stakeholders in the process of projects management by creating meeting, forums and seminars that will allow them to air their views, needs and opinions which make them negotiate their perspectives and make critical decisions.&lt;/p&gt;","author":[{"dropping-particle":"","family":"Kathongo","given":"Stellah Mueni","non-dropping-particle":"","parse-names":false,"suffix":""}],"container-title":"International Journal of Scientific Research and Management","id":"ITEM-1","issue":"03","issued":{"date-parts":[["2018","3","27"]]},"title":"Influence of Participatory Monitoring and Evaluation on Performance of Public Secondary Schools Projects in Mutomo Sub-County, Kenya","type":"article-journal","volume":"6"},"uris":["http://www.mendeley.com/documents/?uuid=27c9e00a-8da5-3787-abe4-f225a0850f69","http://www.mendeley.com/documents/?uuid=e1214eaa-74dd-4490-a7f6-ed4b5beac553"]}],"mendeley":{"formattedCitation":"(Kathongo, 2018)","manualFormatting":"Kathongo (2018)","plainTextFormattedCitation":"(Kathongo, 2018)","previouslyFormattedCitation":"(Kathongo,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Kathongo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noProof/>
          <w:sz w:val="24"/>
          <w:szCs w:val="24"/>
          <w:lang w:val="en-GB"/>
        </w:rPr>
        <w:t>Hubert and Mulyungi (2018)</w:t>
      </w:r>
      <w:r w:rsidR="00394DF8">
        <w:rPr>
          <w:rFonts w:ascii="Times New Roman" w:hAnsi="Times New Roman"/>
          <w:noProof/>
          <w:sz w:val="24"/>
          <w:szCs w:val="24"/>
          <w:lang w:val="en-GB"/>
        </w:rPr>
        <w:t>,</w:t>
      </w:r>
      <w:r w:rsidRPr="00B34847">
        <w:rPr>
          <w:rFonts w:ascii="Times New Roman" w:hAnsi="Times New Roman"/>
          <w:noProof/>
          <w:sz w:val="24"/>
          <w:szCs w:val="24"/>
          <w:lang w:val="en-GB"/>
        </w:rPr>
        <w:t xml:space="preserve"> </w:t>
      </w:r>
      <w:r w:rsidRPr="00B34847">
        <w:rPr>
          <w:rFonts w:ascii="Times New Roman" w:hAnsi="Times New Roman"/>
          <w:sz w:val="24"/>
          <w:szCs w:val="24"/>
          <w:lang w:val="en-GB"/>
        </w:rPr>
        <w:t xml:space="preserve">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{"citationItems":[{"id":"ITEM-1","itemData":{"author":[{"dropping-particle":"","family":"Safari","given":"Nyanje Victor","non-dropping-particle":"","parse-names":false,"suffix":""},{"dropping-particle":"","family":"Kisimbii","given":"Johnbosco","non-dropping-particle":"","parse-names":false,"suffix":""}],"id":"ITEM-1","issued":{"date-parts":[["2020"]]},"title":"Influence of Monitoring and Evaluation on the Performance of County Government Funded Projects ; A Case of Kwale County Nyanje Victor Safari &amp; 2 Dr . Johnbosco Kisimbii Influence of Monitoring and Evaluation on the Performance of County Government Funded","type":"article-journal"},"uris":["http://www.mendeley.com/documents/?uuid=bb1952dc-38b5-4170-9cb1-47874a589fb4","http://www.mendeley.com/documents/?uuid=f2ef5d03-837d-4381-9208-6fff5a8eb8c5"]}],"mendeley":{"formattedCitation":"(Safari &amp; Kisimbii, 2020)","manualFormatting":"Safari and Kisimbii (2020)","plainTextFormattedCitation":"(Safari &amp; Kisimbii, 2020)","previouslyFormattedCitation":"(Safari &amp; Kisimbii,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Safari and Kisimbii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define M&amp;E plan by referring </w:t>
      </w:r>
      <w:r>
        <w:rPr>
          <w:rFonts w:ascii="Times New Roman" w:hAnsi="Times New Roman"/>
          <w:sz w:val="24"/>
          <w:szCs w:val="24"/>
          <w:lang w:val="en-GB"/>
        </w:rPr>
        <w:t xml:space="preserve">to </w:t>
      </w:r>
      <w:r w:rsidRPr="00B34847">
        <w:rPr>
          <w:rFonts w:ascii="Times New Roman" w:hAnsi="Times New Roman"/>
          <w:sz w:val="24"/>
          <w:szCs w:val="24"/>
          <w:lang w:val="en-GB"/>
        </w:rPr>
        <w:t>it in terms of time frame, financial resources and objective</w:t>
      </w:r>
      <w:r w:rsidR="00BC69DA">
        <w:rPr>
          <w:rFonts w:ascii="Times New Roman" w:hAnsi="Times New Roman"/>
          <w:sz w:val="24"/>
          <w:szCs w:val="24"/>
          <w:lang w:val="en-GB"/>
        </w:rPr>
        <w:t>s</w:t>
      </w:r>
      <w:r w:rsidRPr="00B34847">
        <w:rPr>
          <w:rFonts w:ascii="Times New Roman" w:hAnsi="Times New Roman"/>
          <w:sz w:val="24"/>
          <w:szCs w:val="24"/>
          <w:lang w:val="en-GB"/>
        </w:rPr>
        <w:t xml:space="preserve"> of M&amp;E of a</w:t>
      </w:r>
      <w:r w:rsidR="00BC69DA">
        <w:rPr>
          <w:rFonts w:ascii="Times New Roman" w:hAnsi="Times New Roman"/>
          <w:sz w:val="24"/>
          <w:szCs w:val="24"/>
          <w:lang w:val="en-GB"/>
        </w:rPr>
        <w:t xml:space="preserve"> </w:t>
      </w:r>
      <w:r w:rsidRPr="00B34847">
        <w:rPr>
          <w:rFonts w:ascii="Times New Roman" w:hAnsi="Times New Roman"/>
          <w:sz w:val="24"/>
          <w:szCs w:val="24"/>
          <w:lang w:val="en-GB"/>
        </w:rPr>
        <w:t>project or program</w:t>
      </w:r>
      <w:r>
        <w:rPr>
          <w:rFonts w:ascii="Times New Roman" w:hAnsi="Times New Roman"/>
          <w:sz w:val="24"/>
          <w:szCs w:val="24"/>
          <w:lang w:val="en-GB"/>
        </w:rPr>
        <w:t>me</w:t>
      </w:r>
      <w:r w:rsidRPr="00B34847">
        <w:rPr>
          <w:rFonts w:ascii="Times New Roman" w:hAnsi="Times New Roman"/>
          <w:sz w:val="24"/>
          <w:szCs w:val="24"/>
          <w:lang w:val="en-GB"/>
        </w:rPr>
        <w:t xml:space="preserve"> intervention.  Indicators for M&amp;E plan were adopted from studies by Wachaiyu (2016), Muniu (2017), M</w:t>
      </w:r>
      <w:r w:rsidR="00137D17">
        <w:rPr>
          <w:rFonts w:ascii="Times New Roman" w:hAnsi="Times New Roman"/>
          <w:sz w:val="24"/>
          <w:szCs w:val="24"/>
          <w:lang w:val="en-GB"/>
        </w:rPr>
        <w:t>u</w:t>
      </w:r>
      <w:r w:rsidRPr="00B34847">
        <w:rPr>
          <w:rFonts w:ascii="Times New Roman" w:hAnsi="Times New Roman"/>
          <w:sz w:val="24"/>
          <w:szCs w:val="24"/>
          <w:lang w:val="en-GB"/>
        </w:rPr>
        <w:t>chel</w:t>
      </w:r>
      <w:r w:rsidR="00394DF8">
        <w:rPr>
          <w:rFonts w:ascii="Times New Roman" w:hAnsi="Times New Roman"/>
          <w:sz w:val="24"/>
          <w:szCs w:val="24"/>
          <w:lang w:val="en-GB"/>
        </w:rPr>
        <w:t>u</w:t>
      </w:r>
      <w:r w:rsidRPr="00B34847">
        <w:rPr>
          <w:rFonts w:ascii="Times New Roman" w:hAnsi="Times New Roman"/>
          <w:sz w:val="24"/>
          <w:szCs w:val="24"/>
          <w:lang w:val="en-GB"/>
        </w:rPr>
        <w:t>le (2018)</w:t>
      </w:r>
      <w:r w:rsidR="007843AD">
        <w:rPr>
          <w:rFonts w:ascii="Times New Roman" w:hAnsi="Times New Roman"/>
          <w:sz w:val="24"/>
          <w:szCs w:val="24"/>
          <w:lang w:val="en-GB"/>
        </w:rPr>
        <w:t>,</w:t>
      </w:r>
      <w:r w:rsidRPr="00B34847">
        <w:rPr>
          <w:rFonts w:ascii="Times New Roman" w:hAnsi="Times New Roman"/>
          <w:sz w:val="24"/>
          <w:szCs w:val="24"/>
          <w:lang w:val="en-GB"/>
        </w:rPr>
        <w:t xml:space="preserve"> and Simiyu (2018)</w:t>
      </w:r>
      <w:r>
        <w:rPr>
          <w:rFonts w:ascii="Times New Roman" w:hAnsi="Times New Roman"/>
          <w:sz w:val="24"/>
          <w:szCs w:val="24"/>
          <w:lang w:val="en-GB"/>
        </w:rPr>
        <w:t>.</w:t>
      </w:r>
      <w:r w:rsidRPr="00B34847">
        <w:rPr>
          <w:rFonts w:ascii="Times New Roman" w:hAnsi="Times New Roman"/>
          <w:sz w:val="24"/>
          <w:szCs w:val="24"/>
          <w:lang w:val="en-GB"/>
        </w:rPr>
        <w:t xml:space="preserve"> </w:t>
      </w:r>
      <w:r w:rsidRPr="00402886">
        <w:rPr>
          <w:rFonts w:ascii="Times New Roman" w:hAnsi="Times New Roman"/>
          <w:sz w:val="24"/>
          <w:szCs w:val="24"/>
          <w:lang w:val="en-GB"/>
        </w:rPr>
        <w:t xml:space="preserve">This </w:t>
      </w:r>
      <w:r w:rsidRPr="00B34847">
        <w:rPr>
          <w:rFonts w:ascii="Times New Roman" w:hAnsi="Times New Roman"/>
          <w:sz w:val="24"/>
          <w:szCs w:val="24"/>
          <w:lang w:val="en-GB"/>
        </w:rPr>
        <w:t>is because the studies considered aspects such as clearly stated M&amp;E objectives, M&amp;E action plan</w:t>
      </w:r>
      <w:r w:rsidR="007E5F77">
        <w:rPr>
          <w:rFonts w:ascii="Times New Roman" w:hAnsi="Times New Roman"/>
          <w:sz w:val="24"/>
          <w:szCs w:val="24"/>
          <w:lang w:val="en-GB"/>
        </w:rPr>
        <w:t>s</w:t>
      </w:r>
      <w:r w:rsidR="007843AD">
        <w:rPr>
          <w:rFonts w:ascii="Times New Roman" w:hAnsi="Times New Roman"/>
          <w:sz w:val="24"/>
          <w:szCs w:val="24"/>
          <w:lang w:val="en-GB"/>
        </w:rPr>
        <w:t>,</w:t>
      </w:r>
      <w:r w:rsidRPr="00B34847">
        <w:rPr>
          <w:rFonts w:ascii="Times New Roman" w:hAnsi="Times New Roman"/>
          <w:sz w:val="24"/>
          <w:szCs w:val="24"/>
          <w:lang w:val="en-GB"/>
        </w:rPr>
        <w:t xml:space="preserve"> and allocated M&amp;E resources as good indicators of the variables for M&amp;E </w:t>
      </w:r>
      <w:r w:rsidR="007D000D">
        <w:rPr>
          <w:rFonts w:ascii="Times New Roman" w:hAnsi="Times New Roman"/>
          <w:sz w:val="24"/>
          <w:szCs w:val="24"/>
          <w:lang w:val="en-GB"/>
        </w:rPr>
        <w:t>p</w:t>
      </w:r>
      <w:r w:rsidRPr="00B34847">
        <w:rPr>
          <w:rFonts w:ascii="Times New Roman" w:hAnsi="Times New Roman"/>
          <w:sz w:val="24"/>
          <w:szCs w:val="24"/>
          <w:lang w:val="en-GB"/>
        </w:rPr>
        <w:t xml:space="preserve">lan.   </w:t>
      </w:r>
    </w:p>
    <w:p w14:paraId="5B5966BF" w14:textId="77777777" w:rsidR="008862A9" w:rsidRPr="00B34847" w:rsidRDefault="008862A9" w:rsidP="008862A9">
      <w:pPr>
        <w:rPr>
          <w:rFonts w:ascii="Times New Roman" w:hAnsi="Times New Roman"/>
          <w:sz w:val="24"/>
          <w:szCs w:val="24"/>
          <w:lang w:val="en-GB"/>
        </w:rPr>
      </w:pPr>
    </w:p>
    <w:p w14:paraId="0FC79098" w14:textId="77777777" w:rsidR="008862A9" w:rsidRPr="00B34847" w:rsidRDefault="008862A9" w:rsidP="008862A9">
      <w:pPr>
        <w:pStyle w:val="Heading4"/>
        <w:numPr>
          <w:ilvl w:val="3"/>
          <w:numId w:val="17"/>
        </w:numPr>
        <w:spacing w:before="0" w:after="0"/>
        <w:ind w:left="720"/>
        <w:rPr>
          <w:lang w:val="en-GB"/>
        </w:rPr>
      </w:pPr>
      <w:bookmarkStart w:id="219" w:name="_Toc196207750"/>
      <w:r w:rsidRPr="00B34847">
        <w:rPr>
          <w:lang w:val="en-GB"/>
        </w:rPr>
        <w:t>M&amp;E approaches</w:t>
      </w:r>
      <w:bookmarkEnd w:id="219"/>
      <w:r w:rsidRPr="00B34847">
        <w:rPr>
          <w:lang w:val="en-GB"/>
        </w:rPr>
        <w:t xml:space="preserve"> </w:t>
      </w:r>
    </w:p>
    <w:p w14:paraId="7602DD93" w14:textId="25BF6223"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In explaining the way M&amp;E enhances project success, Kamau and Mohamed (2015), Wachaiyu (2016), Simiyu (2018)</w:t>
      </w:r>
      <w:r w:rsidR="00A731E3">
        <w:rPr>
          <w:rFonts w:ascii="Times New Roman" w:hAnsi="Times New Roman"/>
          <w:sz w:val="24"/>
          <w:szCs w:val="24"/>
          <w:lang w:val="en-GB"/>
        </w:rPr>
        <w:t>,</w:t>
      </w:r>
      <w:r w:rsidRPr="00B34847">
        <w:rPr>
          <w:rFonts w:ascii="Times New Roman" w:hAnsi="Times New Roman"/>
          <w:sz w:val="24"/>
          <w:szCs w:val="24"/>
          <w:lang w:val="en-GB"/>
        </w:rPr>
        <w:t xml:space="preserve"> and </w:t>
      </w:r>
      <w:r w:rsidR="00BC69DA">
        <w:rPr>
          <w:rFonts w:ascii="Times New Roman" w:hAnsi="Times New Roman"/>
          <w:sz w:val="24"/>
          <w:szCs w:val="24"/>
          <w:lang w:val="en-GB"/>
        </w:rPr>
        <w:t xml:space="preserve">the </w:t>
      </w:r>
      <w:r w:rsidR="003D25C1" w:rsidRPr="00B34847">
        <w:rPr>
          <w:rFonts w:ascii="Times New Roman" w:hAnsi="Times New Roman"/>
          <w:sz w:val="24"/>
          <w:szCs w:val="24"/>
          <w:lang w:val="en-GB"/>
        </w:rPr>
        <w:t>COCOMO by</w:t>
      </w:r>
      <w:r w:rsidRPr="00B34847">
        <w:rPr>
          <w:rFonts w:ascii="Times New Roman" w:hAnsi="Times New Roman"/>
          <w:sz w:val="24"/>
          <w:szCs w:val="24"/>
          <w:lang w:val="en-GB"/>
        </w:rPr>
        <w:t xml:space="preserve"> Ulha (2019) explained M&amp;E approaches by pointing out a number of indicators that M&amp;E approaches constitute and include internal audit, physical visits, baseline surveys and logical framework. On their part,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{"citationItems":[{"id":"ITEM-1","itemData":{"DOI":"10.3846/13923730.2011.598331","ISSN":"13923730","abstract":"Earned value analysis (EVA) is a well-known project management tool for monitoring and forecasting the project performance such as time and cost. Despite the benefits found in the manufacturing industry, EVA has not been widely implemented in the Malaysian construction industry. This study is aimed to determine the advantages of EVA over other project control methods, to determine the suitability of implementing EVA in construction projects, and to develop a working flowchart as a guide in implementing EVA. Accordingly, qualitative approaches including the smattered interview survey and the flowchart development were employed in this study. Findings reveal that comparing to stochastic methods, Fuzzy logic model, and miscellaneous methods, the EVA has remarkable advantages in accuracy, flexibility, and adaptability for complexity. Malaysian government has decided to implement EVA to enhance the level of project management for the whole country. Hence, an EVA working flowchart was developed by the authors, through which more detailed project status could be monitored and more accurate future performance of the project could be forecasted. © 2011 Vilnius Gediminas Technical University (VGTU) Press Technika.","author":[{"dropping-particle":"","family":"Abdul-Rahman","given":"Hamzah","non-dropping-particle":"","parse-names":false,"suffix":""},{"dropping-particle":"","family":"Wang","given":"Chen","non-dropping-particle":"","parse-names":false,"suffix":""},{"dropping-particle":"","family":"Binti Muhammad","given":"Norjuma'ah","non-dropping-particle":"","parse-names":false,"suffix":""}],"container-title":"Journal of Civil Engineering and Management","id":"ITEM-1","issue":"3","issued":{"date-parts":[["2011"]]},"page":"445-455","title":"Project performance monitoring methods used in Malaysia and perspectives of introducing EVA as a standard approach","type":"article-journal","volume":"17"},"uris":["http://www.mendeley.com/documents/?uuid=091e0a1a-0c83-4735-9aeb-d77bc01aafa8","http://www.mendeley.com/documents/?uuid=5d6cd49d-38cd-4959-a98b-c65ee9c773d5"]}],"mendeley":{"formattedCitation":"(Abdul-Rahman, Wang, &amp; Binti Muhammad, 2011)","manualFormatting":"Abdul-Rahman, Wang and Binti Muhammad (2011)","plainTextFormattedCitation":"(Abdul-Rahman, Wang, &amp; Binti Muhammad, 2011)","previouslyFormattedCitation":"(Abdul-Rahman, Wang, &amp; Binti Muhammad, 2011)"},"properties":{"noteIndex":0},"schema":"https://github.com/citation-style-language/schema/raw/master/csl-citation.json"}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Abdul-Rahman, Wang and Binti Muhammad (2011)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define M&amp;E approaches in terms of  earned value analysis, cost-benefit analysis and logical framework. </w:t>
      </w:r>
      <w:r w:rsidR="00BC69DA">
        <w:rPr>
          <w:rFonts w:ascii="Times New Roman" w:hAnsi="Times New Roman"/>
          <w:sz w:val="24"/>
          <w:szCs w:val="24"/>
          <w:lang w:val="en-GB"/>
        </w:rPr>
        <w:t xml:space="preserve">On the other hand,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{"citationItems":[{"id":"ITEM-1","itemData":{"DOI":"10.1111/j.1759-5436.2010.00180.x","ISSN":"02655012","abstract":"This article compares key attributes, strengths and weaknesses of three different approaches to monitoring development interventions: the logical framework approach, participatory monitoring and evaluation (PM&amp;E) and feedback systems. Academic and practitioner literature describes how logframes meet the needs of senior decision-makers to summarise, organise and compare projects. PM&amp;E meets the needs of field staff to work sensitively with intended beneficiaries and support their learning and empowerment. Feedback systems appear to link the two, providing performance data for managers and creating incentives for implementing staff to focus on their intended beneficiaries. Feedback systems build on the rich heritage of PM&amp;E and are compatible with logframes. They may help provide a manageable and effective approach to accountability that links the means and the ends of development interventions. Feedback systems are at an early stage of development. There is a lot to learn about how and where they work best.","author":[{"dropping-particle":"","family":"Jacobs","given":"Alex","non-dropping-particle":"","parse-names":false,"suffix":""},{"dropping-particle":"","family":"Barnett","given":"Chris","non-dropping-particle":"","parse-names":false,"suffix":""},{"dropping-particle":"","family":"Ponsford","given":"Richard","non-dropping-particle":"","parse-names":false,"suffix":""}],"container-title":"IDS Bulletin","id":"ITEM-1","issue":"6","issued":{"date-parts":[["2010"]]},"page":"36-44","title":"Three Approaches to Monitoring: Feedback Systems, Participatory Monitoring and Evaluation and Logical Frameworks","type":"article-journal","volume":"41"},"uris":["http://www.mendeley.com/documents/?uuid=3c5f9199-82c1-4cf9-a2b9-824a8e502322","http://www.mendeley.com/documents/?uuid=f35a2505-da90-4702-942a-9dd87c9c34a2"]}],"mendeley":{"formattedCitation":"(Jacobs, Barnett, &amp; Ponsford, 2010)","manualFormatting":"Jacobs, Barnett and Ponsford (2010)","plainTextFormattedCitation":"(Jacobs, Barnett, &amp; Ponsford, 2010)","previouslyFormattedCitation":"(Jacobs, Barnett, &amp; Ponsford,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Jacobs, Barnett and Ponsford (2010)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define M&amp;E approaches by highlighting three approaches as feedback giving, participatory M&amp;E and logical framework. Indicators for M&amp;E approaches variable were ad</w:t>
      </w:r>
      <w:r w:rsidR="00A731E3">
        <w:rPr>
          <w:rFonts w:ascii="Times New Roman" w:hAnsi="Times New Roman"/>
          <w:sz w:val="24"/>
          <w:szCs w:val="24"/>
          <w:lang w:val="en-GB"/>
        </w:rPr>
        <w:t>o</w:t>
      </w:r>
      <w:r w:rsidRPr="00B34847">
        <w:rPr>
          <w:rFonts w:ascii="Times New Roman" w:hAnsi="Times New Roman"/>
          <w:sz w:val="24"/>
          <w:szCs w:val="24"/>
          <w:lang w:val="en-GB"/>
        </w:rPr>
        <w:t xml:space="preserve">pted from </w:t>
      </w:r>
      <w:r w:rsidRPr="00B34847">
        <w:rPr>
          <w:rFonts w:ascii="Times New Roman" w:hAnsi="Times New Roman"/>
          <w:sz w:val="24"/>
          <w:szCs w:val="24"/>
          <w:lang w:val="en-GB"/>
        </w:rPr>
        <w:lastRenderedPageBreak/>
        <w:t>the studies by Kamau and Mohamed (2015), Wachaiyu (2016), Simiyu (2018), COCOMO by Pinto and Slevin (1988)</w:t>
      </w:r>
      <w:r w:rsidR="00BF0CD3">
        <w:rPr>
          <w:rFonts w:ascii="Times New Roman" w:hAnsi="Times New Roman"/>
          <w:sz w:val="24"/>
          <w:szCs w:val="24"/>
          <w:lang w:val="en-GB"/>
        </w:rPr>
        <w:t>,</w:t>
      </w:r>
      <w:r w:rsidRPr="00B34847">
        <w:rPr>
          <w:rFonts w:ascii="Times New Roman" w:hAnsi="Times New Roman"/>
          <w:sz w:val="24"/>
          <w:szCs w:val="24"/>
          <w:lang w:val="en-GB"/>
        </w:rPr>
        <w:t xml:space="preserve"> and Wanyoike </w:t>
      </w:r>
      <w:r w:rsidRPr="001A122F">
        <w:rPr>
          <w:rFonts w:ascii="Times New Roman" w:hAnsi="Times New Roman"/>
          <w:iCs/>
          <w:sz w:val="24"/>
          <w:szCs w:val="24"/>
          <w:lang w:val="en-GB"/>
        </w:rPr>
        <w:t>et al</w:t>
      </w:r>
      <w:r w:rsidRPr="00351ED1">
        <w:rPr>
          <w:rFonts w:ascii="Times New Roman" w:hAnsi="Times New Roman"/>
          <w:iCs/>
          <w:sz w:val="24"/>
          <w:szCs w:val="24"/>
          <w:lang w:val="en-GB"/>
        </w:rPr>
        <w:t>.</w:t>
      </w:r>
      <w:r w:rsidRPr="00B34847">
        <w:rPr>
          <w:rFonts w:ascii="Times New Roman" w:hAnsi="Times New Roman"/>
          <w:sz w:val="24"/>
          <w:szCs w:val="24"/>
          <w:lang w:val="en-GB"/>
        </w:rPr>
        <w:t xml:space="preserve"> (2018). The studies considered aspects of logical framework, participatory M&amp;E, baseline survey, physical visit</w:t>
      </w:r>
      <w:r w:rsidR="00BF0CD3">
        <w:rPr>
          <w:rFonts w:ascii="Times New Roman" w:hAnsi="Times New Roman"/>
          <w:sz w:val="24"/>
          <w:szCs w:val="24"/>
          <w:lang w:val="en-GB"/>
        </w:rPr>
        <w:t>s</w:t>
      </w:r>
      <w:r w:rsidRPr="00B34847">
        <w:rPr>
          <w:rFonts w:ascii="Times New Roman" w:hAnsi="Times New Roman"/>
          <w:sz w:val="24"/>
          <w:szCs w:val="24"/>
          <w:lang w:val="en-GB"/>
        </w:rPr>
        <w:t xml:space="preserve"> and standard checklist as the best measurement factors for M&amp;E </w:t>
      </w:r>
      <w:r w:rsidR="00BF0CD3">
        <w:rPr>
          <w:rFonts w:ascii="Times New Roman" w:hAnsi="Times New Roman"/>
          <w:sz w:val="24"/>
          <w:szCs w:val="24"/>
          <w:lang w:val="en-GB"/>
        </w:rPr>
        <w:t>approaches</w:t>
      </w:r>
      <w:r w:rsidRPr="00B34847">
        <w:rPr>
          <w:rFonts w:ascii="Times New Roman" w:hAnsi="Times New Roman"/>
          <w:sz w:val="24"/>
          <w:szCs w:val="24"/>
          <w:lang w:val="en-GB"/>
        </w:rPr>
        <w:t>.</w:t>
      </w:r>
    </w:p>
    <w:p w14:paraId="66FB3FBE" w14:textId="77777777" w:rsidR="008862A9" w:rsidRPr="00B34847" w:rsidRDefault="008862A9" w:rsidP="008862A9">
      <w:pPr>
        <w:rPr>
          <w:rFonts w:ascii="Times New Roman" w:hAnsi="Times New Roman"/>
          <w:sz w:val="24"/>
          <w:szCs w:val="24"/>
          <w:lang w:val="en-GB"/>
        </w:rPr>
      </w:pPr>
    </w:p>
    <w:p w14:paraId="4FC9593A" w14:textId="77777777" w:rsidR="008862A9" w:rsidRPr="00B34847" w:rsidRDefault="008862A9" w:rsidP="008862A9">
      <w:pPr>
        <w:pStyle w:val="Heading4"/>
        <w:numPr>
          <w:ilvl w:val="3"/>
          <w:numId w:val="17"/>
        </w:numPr>
        <w:spacing w:before="0" w:after="0"/>
        <w:ind w:left="720"/>
        <w:rPr>
          <w:lang w:val="en-GB"/>
        </w:rPr>
      </w:pPr>
      <w:bookmarkStart w:id="220" w:name="_Toc196207751"/>
      <w:r w:rsidRPr="00B34847">
        <w:rPr>
          <w:lang w:val="en-GB"/>
        </w:rPr>
        <w:t>M&amp;E information</w:t>
      </w:r>
      <w:bookmarkEnd w:id="220"/>
      <w:r w:rsidRPr="00B34847">
        <w:rPr>
          <w:lang w:val="en-GB"/>
        </w:rPr>
        <w:t xml:space="preserve"> </w:t>
      </w:r>
    </w:p>
    <w:p w14:paraId="7A70F3E9" w14:textId="19B0EF6D"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Kamau </w:t>
      </w:r>
      <w:r w:rsidR="0058463F">
        <w:rPr>
          <w:rFonts w:ascii="Times New Roman" w:hAnsi="Times New Roman"/>
          <w:sz w:val="24"/>
          <w:szCs w:val="24"/>
          <w:lang w:val="en-GB"/>
        </w:rPr>
        <w:t xml:space="preserve">and </w:t>
      </w:r>
      <w:r w:rsidRPr="00B34847">
        <w:rPr>
          <w:rFonts w:ascii="Times New Roman" w:hAnsi="Times New Roman"/>
          <w:sz w:val="24"/>
          <w:szCs w:val="24"/>
          <w:lang w:val="en-GB"/>
        </w:rPr>
        <w:t xml:space="preserve">Mohamed (2015), Wachaiyu (2016) 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{"citationItems":[{"id":"ITEM-1","itemData":{"DOI":"10.4102/aej.v7i1.385","ISSN":"23065133","abstract":"Evaluation findings are increasingly becoming valuable for policy makers in Kenya. The Directorate of Monitoring and Evaluation is responsible for providing reliable data findings for decision-makers. They are in turn expected to access the data and information through the National Integrated Monitoring and Evaluation System (NIMES). Unfortunately, the directorate hardly receives timely data as required, thus is unable to make timely decision within the ministry of agriculture, livestock and irrigation in Kisumu County. Objectives: The aim of this study was to assess the extent of operationalisation of NIMES through utilisation of the electronic project management information system (e-ProMIS) within the three agricultural departments. Methods: Through single-point face-to-face interviews using semi-structured questionnaires, mixed methods approach and Likert scale were applied to assess the level of operationalisation of, staffcompetences in, and satisfaction with NIMES. Both random and purposive sampling was used. Using mixed methods approach, primary and secondary data were collected from 10 key indicators and fitted in a binary logistic regression model to assess the level of operationalisation of NIMES. Results: This article shows that operationalisation of NIMES is unsatisfactory, and data collected are incorrectly formatted. None of the departmental personnel charged with uploading relevant data in e-ProMIS neither accessed nor utilised the platform. There were no champions supporting NIMES, thus no reports generated from the system. Conclusions: Factors hindering operationalisation of NIMES were: dysfunctional monitoring and evaluation (M&amp;E) systems, limited human capacity on M&amp;E, lack of NIMES champions, limited availability of data, unclear information flow to decision makers and inadequate integration of NIMES in planning and budgeting.","author":[{"dropping-particle":"","family":"Warinda","given":"Enock","non-dropping-particle":"","parse-names":false,"suffix":""}],"container-title":"African Evaluation Journal","id":"ITEM-1","issue":"1","issued":{"date-parts":[["2019"]]},"page":"1-12","title":"Evaluating operationalisation of integrated monitoring and evaluation system in Kisumu County: Implications for policy makers","type":"article-journal","volume":"7"},"uris":["http://www.mendeley.com/documents/?uuid=ab3310ba-9436-4a02-980d-b0aa00d1a3ea","http://www.mendeley.com/documents/?uuid=df64695f-1edd-4955-8e42-459b18fb575f"]}],"mendeley":{"formattedCitation":"(Warinda, 2019)","manualFormatting":"Warinda (2019)","plainTextFormattedCitation":"(Warinda, 2019)","previouslyFormattedCitation":"(Warinda,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Warinda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define M&amp;E information by referring to clear system of data collection, prepared and shared  reports as well as the presence of a clear flow of information system. On the other hand,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{"citationItems":[{"id":"ITEM-1","itemData":{"DOI":"10.1108/BEPAM-11-2018-0135","ISSN":"20441258","abstract":"Purpose: Monitoring and evaluation (M&amp;E) of projects is a very important aspect of project execution and management. This is because proper M&amp;E practices have a significant effect on the successful delivery of projects. The purpose of this paper is to examine the impact of project M&amp;E practices on construction project success criteria. Design/methodology/approach: Structured questionnaires were used to solicit the views of project professionals in the Ghanaian construction industry. The questions were developed through critical review of literature and complemented with a pilot interview on the subject. This paper utilized a partial least square–structural equation modeling (PLS–SEM) to establish the impact of project M&amp;E practices (constructs) on project success based on the hypothesis. Findings: Results showed that M&amp;E practices had a positive statistical significant relationship with construction project success criteria. In addition, health and safety performance and project scope showed a strong significant relation with M&amp;E practice, implying that, in developing countries, these two main constructs should be given critical attention in achieving project success. Practical implications: The findings of this study may be useful to organizations in determining M&amp;E techniques that are relevant and contribute highly to project success. This may go a long way to increase productivity and accelerate the rate of successful project delivery. Originality/value: The application of rigorous analysis, PLS–SEM, gives a more reliable information on M&amp;E practices that can ensure successful delivery of construction projects.","author":[{"dropping-particle":"","family":"Kissi","given":"Ernest","non-dropping-particle":"","parse-names":false,"suffix":""},{"dropping-particle":"","family":"Agyekum","given":"Kofi","non-dropping-particle":"","parse-names":false,"suffix":""},{"dropping-particle":"","family":"Baiden","given":"Bernard Kofi","non-dropping-particle":"","parse-names":false,"suffix":""},{"dropping-particle":"","family":"Tannor","given":"Reuben Agyei","non-dropping-particle":"","parse-names":false,"suffix":""},{"dropping-particle":"","family":"Asamoah","given":"George Effah","non-dropping-particle":"","parse-names":false,"suffix":""},{"dropping-particle":"","family":"Andam","given":"Emmanuel Tweneboah","non-dropping-particle":"","parse-names":false,"suffix":""}],"container-title":"Built Environment Project and Asset Management","id":"ITEM-1","issue":"3","issued":{"date-parts":[["2019"]]},"page":"364-382","title":"Impact of project monitoring and evaluation practices on construction project success criteria in Ghana","type":"article-journal","volume":"9"},"uris":["http://www.mendeley.com/documents/?uuid=9d72c6b7-4dd3-4f03-bbda-bc56d1a0ffa6","http://www.mendeley.com/documents/?uuid=73f6de4f-cdfe-426a-9685-cf8b1d22dd15"]}],"mendeley":{"formattedCitation":"(Kissi et al., 2019)","manualFormatting":"Kissi et al., (2019)","plainTextFormattedCitation":"(Kissi et al., 2019)","previouslyFormattedCitation":"(Kissi et al.,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Kissi </w:t>
      </w:r>
      <w:r w:rsidRPr="001A122F">
        <w:rPr>
          <w:rFonts w:ascii="Times New Roman" w:hAnsi="Times New Roman"/>
          <w:iCs/>
          <w:noProof/>
          <w:sz w:val="24"/>
          <w:szCs w:val="24"/>
          <w:lang w:val="en-GB"/>
        </w:rPr>
        <w:t>et al</w:t>
      </w:r>
      <w:r w:rsidRPr="00BC69DA">
        <w:rPr>
          <w:rFonts w:ascii="Times New Roman" w:hAnsi="Times New Roman"/>
          <w:iCs/>
          <w:noProof/>
          <w:sz w:val="24"/>
          <w:szCs w:val="24"/>
          <w:lang w:val="en-GB"/>
        </w:rPr>
        <w:t>.</w:t>
      </w:r>
      <w:r w:rsidRPr="00B34847">
        <w:rPr>
          <w:rFonts w:ascii="Times New Roman" w:hAnsi="Times New Roman"/>
          <w:noProof/>
          <w:sz w:val="24"/>
          <w:szCs w:val="24"/>
          <w:lang w:val="en-GB"/>
        </w:rPr>
        <w:t xml:space="preserve">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explain M&amp;E information in terms of evidence based information that helps in planning and making informed-decision in any project intervention. Therefore</w:t>
      </w:r>
      <w:r>
        <w:rPr>
          <w:rFonts w:ascii="Times New Roman" w:hAnsi="Times New Roman"/>
          <w:sz w:val="24"/>
          <w:szCs w:val="24"/>
          <w:lang w:val="en-GB"/>
        </w:rPr>
        <w:t>,</w:t>
      </w:r>
      <w:r w:rsidRPr="00B34847">
        <w:rPr>
          <w:rFonts w:ascii="Times New Roman" w:hAnsi="Times New Roman"/>
          <w:sz w:val="24"/>
          <w:szCs w:val="24"/>
          <w:lang w:val="en-GB"/>
        </w:rPr>
        <w:t xml:space="preserve"> th</w:t>
      </w:r>
      <w:r w:rsidR="00BC69DA">
        <w:rPr>
          <w:rFonts w:ascii="Times New Roman" w:hAnsi="Times New Roman"/>
          <w:sz w:val="24"/>
          <w:szCs w:val="24"/>
          <w:lang w:val="en-GB"/>
        </w:rPr>
        <w:t xml:space="preserve">is </w:t>
      </w:r>
      <w:r w:rsidRPr="00B34847">
        <w:rPr>
          <w:rFonts w:ascii="Times New Roman" w:hAnsi="Times New Roman"/>
          <w:sz w:val="24"/>
          <w:szCs w:val="24"/>
          <w:lang w:val="en-GB"/>
        </w:rPr>
        <w:t xml:space="preserve">study </w:t>
      </w:r>
      <w:r>
        <w:rPr>
          <w:rFonts w:ascii="Times New Roman" w:hAnsi="Times New Roman"/>
          <w:sz w:val="24"/>
          <w:szCs w:val="24"/>
          <w:lang w:val="en-GB"/>
        </w:rPr>
        <w:t xml:space="preserve">is based </w:t>
      </w:r>
      <w:r w:rsidR="00BC69DA">
        <w:rPr>
          <w:rFonts w:ascii="Times New Roman" w:hAnsi="Times New Roman"/>
          <w:sz w:val="24"/>
          <w:szCs w:val="24"/>
          <w:lang w:val="en-GB"/>
        </w:rPr>
        <w:t>on</w:t>
      </w:r>
      <w:r w:rsidRPr="00B34847">
        <w:rPr>
          <w:rFonts w:ascii="Times New Roman" w:hAnsi="Times New Roman"/>
          <w:sz w:val="24"/>
          <w:szCs w:val="24"/>
          <w:lang w:val="en-GB"/>
        </w:rPr>
        <w:t xml:space="preserve"> the definition put forward by Kamau and Mohamed (2015),  Wachaiyu (2016)  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{"citationItems":[{"id":"ITEM-1","itemData":{"DOI":"10.4102/aej.v7i1.385","ISSN":"23065133","abstract":"Evaluation findings are increasingly becoming valuable for policy makers in Kenya. The Directorate of Monitoring and Evaluation is responsible for providing reliable data findings for decision-makers. They are in turn expected to access the data and information through the National Integrated Monitoring and Evaluation System (NIMES). Unfortunately, the directorate hardly receives timely data as required, thus is unable to make timely decision within the ministry of agriculture, livestock and irrigation in Kisumu County. Objectives: The aim of this study was to assess the extent of operationalisation of NIMES through utilisation of the electronic project management information system (e-ProMIS) within the three agricultural departments. Methods: Through single-point face-to-face interviews using semi-structured questionnaires, mixed methods approach and Likert scale were applied to assess the level of operationalisation of, staffcompetences in, and satisfaction with NIMES. Both random and purposive sampling was used. Using mixed methods approach, primary and secondary data were collected from 10 key indicators and fitted in a binary logistic regression model to assess the level of operationalisation of NIMES. Results: This article shows that operationalisation of NIMES is unsatisfactory, and data collected are incorrectly formatted. None of the departmental personnel charged with uploading relevant data in e-ProMIS neither accessed nor utilised the platform. There were no champions supporting NIMES, thus no reports generated from the system. Conclusions: Factors hindering operationalisation of NIMES were: dysfunctional monitoring and evaluation (M&amp;E) systems, limited human capacity on M&amp;E, lack of NIMES champions, limited availability of data, unclear information flow to decision makers and inadequate integration of NIMES in planning and budgeting.","author":[{"dropping-particle":"","family":"Warinda","given":"Enock","non-dropping-particle":"","parse-names":false,"suffix":""}],"container-title":"African Evaluation Journal","id":"ITEM-1","issue":"1","issued":{"date-parts":[["2019"]]},"page":"1-12","title":"Evaluating operationalisation of integrated monitoring and evaluation system in Kisumu County: Implications for policy makers","type":"article-journal","volume":"7"},"uris":["http://www.mendeley.com/documents/?uuid=df64695f-1edd-4955-8e42-459b18fb575f","http://www.mendeley.com/documents/?uuid=ab3310ba-9436-4a02-980d-b0aa00d1a3ea"]}],"mendeley":{"formattedCitation":"(Warinda, 2019)","manualFormatting":"Warinda (2019)","plainTextFormattedCitation":"(Warinda, 2019)","previouslyFormattedCitation":"(Warinda,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Warinda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00BC69DA">
        <w:rPr>
          <w:rFonts w:ascii="Times New Roman" w:hAnsi="Times New Roman"/>
          <w:sz w:val="24"/>
          <w:szCs w:val="24"/>
          <w:lang w:val="en-GB"/>
        </w:rPr>
        <w:t>which</w:t>
      </w:r>
      <w:r w:rsidR="00BC69DA"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identified clear system of data collection, shared M&amp;E information, shared M&amp;E reports and information system as appropriate indicators </w:t>
      </w:r>
      <w:r w:rsidR="00E43BC3">
        <w:rPr>
          <w:rFonts w:ascii="Times New Roman" w:hAnsi="Times New Roman"/>
          <w:sz w:val="24"/>
          <w:szCs w:val="24"/>
          <w:lang w:val="en-GB"/>
        </w:rPr>
        <w:t xml:space="preserve">for </w:t>
      </w:r>
      <w:r w:rsidR="00E43BC3"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M&amp;E information. </w:t>
      </w:r>
    </w:p>
    <w:p w14:paraId="5A4A3CC9" w14:textId="77777777" w:rsidR="008862A9" w:rsidRPr="00B34847" w:rsidRDefault="008862A9" w:rsidP="008862A9">
      <w:pPr>
        <w:rPr>
          <w:rFonts w:ascii="Times New Roman" w:hAnsi="Times New Roman"/>
          <w:sz w:val="24"/>
          <w:szCs w:val="24"/>
          <w:lang w:val="en-GB"/>
        </w:rPr>
      </w:pPr>
    </w:p>
    <w:p w14:paraId="6D0AD0B2" w14:textId="77777777" w:rsidR="008862A9" w:rsidRPr="00B34847" w:rsidRDefault="008862A9" w:rsidP="008862A9">
      <w:pPr>
        <w:pStyle w:val="Heading3"/>
        <w:numPr>
          <w:ilvl w:val="2"/>
          <w:numId w:val="17"/>
        </w:numPr>
        <w:tabs>
          <w:tab w:val="left" w:pos="540"/>
        </w:tabs>
        <w:spacing w:before="0" w:beforeAutospacing="0" w:after="0" w:afterAutospacing="0" w:line="480" w:lineRule="auto"/>
        <w:ind w:left="720"/>
        <w:rPr>
          <w:lang w:val="en-GB"/>
        </w:rPr>
      </w:pPr>
      <w:bookmarkStart w:id="221" w:name="_Toc73438640"/>
      <w:bookmarkStart w:id="222" w:name="_Toc73439570"/>
      <w:bookmarkStart w:id="223" w:name="_Toc73439881"/>
      <w:bookmarkStart w:id="224" w:name="_Toc73439995"/>
      <w:bookmarkStart w:id="225" w:name="_Toc73644719"/>
      <w:bookmarkStart w:id="226" w:name="_Toc73644805"/>
      <w:bookmarkStart w:id="227" w:name="_Toc73644893"/>
      <w:bookmarkStart w:id="228" w:name="_Toc73644980"/>
      <w:bookmarkStart w:id="229" w:name="_Toc73645067"/>
      <w:bookmarkStart w:id="230" w:name="_Toc73645154"/>
      <w:bookmarkStart w:id="231" w:name="_Toc73645241"/>
      <w:bookmarkStart w:id="232" w:name="_Toc73645326"/>
      <w:bookmarkStart w:id="233" w:name="_Toc87858734"/>
      <w:bookmarkStart w:id="234" w:name="_Toc87858858"/>
      <w:bookmarkStart w:id="235" w:name="_Toc196207752"/>
      <w:bookmarkEnd w:id="221"/>
      <w:bookmarkEnd w:id="222"/>
      <w:bookmarkEnd w:id="223"/>
      <w:bookmarkEnd w:id="224"/>
      <w:bookmarkEnd w:id="225"/>
      <w:bookmarkEnd w:id="226"/>
      <w:bookmarkEnd w:id="227"/>
      <w:bookmarkEnd w:id="228"/>
      <w:bookmarkEnd w:id="229"/>
      <w:bookmarkEnd w:id="230"/>
      <w:bookmarkEnd w:id="231"/>
      <w:bookmarkEnd w:id="232"/>
      <w:r w:rsidRPr="00B34847">
        <w:rPr>
          <w:lang w:val="en-GB"/>
        </w:rPr>
        <w:t>Managerial skills</w:t>
      </w:r>
      <w:bookmarkEnd w:id="233"/>
      <w:bookmarkEnd w:id="234"/>
      <w:bookmarkEnd w:id="235"/>
      <w:r w:rsidRPr="00B34847">
        <w:rPr>
          <w:lang w:val="en-GB"/>
        </w:rPr>
        <w:t xml:space="preserve"> </w:t>
      </w:r>
    </w:p>
    <w:p w14:paraId="2238E456" w14:textId="48EBDAEB" w:rsidR="008862A9" w:rsidRPr="00B34847" w:rsidRDefault="008862A9" w:rsidP="00135D15">
      <w:pPr>
        <w:spacing w:after="240"/>
        <w:rPr>
          <w:rFonts w:ascii="Times New Roman" w:hAnsi="Times New Roman"/>
          <w:sz w:val="24"/>
          <w:szCs w:val="24"/>
          <w:lang w:val="en-GB"/>
        </w:rPr>
      </w:pPr>
      <w:r w:rsidRPr="00B34847">
        <w:rPr>
          <w:rFonts w:ascii="Times New Roman" w:hAnsi="Times New Roman"/>
          <w:sz w:val="24"/>
          <w:szCs w:val="24"/>
          <w:lang w:val="en-GB"/>
        </w:rPr>
        <w:t xml:space="preserve">According to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{"citationItems":[{"id":"ITEM-1","itemData":{"DOI":"10.14303/irjass.2014.049","abstract":"This study aimed at examining the relationship between managerial competency and financial performance of Savings, Credit and Cooperative Societies in Uganda. A quantitative research approach was used. Data were collected from Savings, Credit and Cooperative Societies operating in the eastern part of Uganda called Busoga using questionnaires. Data were analyzed using descriptive statistics, correlation and regression analysis methods. Results show that there is a positive relationship between managerial competency and financial performance (r =0 .610, p&lt; .01). Results further reveal that corporate governance and managerial competence only explain 39% (R square= .392) of the variance in the financial performance of the Savings, Credit and Cooperative Societies in Uganda. This implies that 61% of the variance in financial performance is explained by other factors outside the model used. The results further indicate that the regression model was also well specified (F = 14.141, P &lt;.01). This implies that the outcome from the model are reliable.","author":[{"dropping-particle":"","family":"Ssekakubo","given":"Johnson","non-dropping-particle":"","parse-names":false,"suffix":""},{"dropping-particle":"","family":"Ndiwalana","given":"George","non-dropping-particle":"","parse-names":false,"suffix":""},{"dropping-particle":"","family":"Lwanga","given":"Freddie","non-dropping-particle":"","parse-names":false,"suffix":""}],"container-title":"International Research Journal of Arts and social Science","id":"ITEM-1","issue":"3","issued":{"date-parts":[["2014"]]},"page":"66-74","title":"Managerial Competency and the Financial Performance of Savings, Credit and Cooperative Societies in Uganda","type":"article-journal","volume":"3"},"uris":["http://www.mendeley.com/documents/?uuid=2c9181d5-5e9c-44f0-b64b-86b3153668a2","http://www.mendeley.com/documents/?uuid=bff615c0-00d2-46a9-a4f1-375849eeefb8"]}],"mendeley":{"formattedCitation":"(Ssekakubo, Ndiwalana, &amp; Lwanga, 2014)","manualFormatting":"Ssekakubo et al., (2014)","plainTextFormattedCitation":"(Ssekakubo, Ndiwalana, &amp; Lwanga, 2014)","previouslyFormattedCitation":"(Ssekakubo, Ndiwalana, &amp; Lwanga,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Ssekakubo </w:t>
      </w:r>
      <w:r w:rsidRPr="001A122F">
        <w:rPr>
          <w:rFonts w:ascii="Times New Roman" w:hAnsi="Times New Roman"/>
          <w:noProof/>
          <w:sz w:val="24"/>
          <w:szCs w:val="24"/>
          <w:lang w:val="en-GB"/>
        </w:rPr>
        <w:t>et al</w:t>
      </w:r>
      <w:r w:rsidRPr="00BC69DA">
        <w:rPr>
          <w:rFonts w:ascii="Times New Roman" w:hAnsi="Times New Roman"/>
          <w:noProof/>
          <w:sz w:val="24"/>
          <w:szCs w:val="24"/>
          <w:lang w:val="en-GB"/>
        </w:rPr>
        <w:t>.</w:t>
      </w:r>
      <w:r w:rsidRPr="00B34847">
        <w:rPr>
          <w:rFonts w:ascii="Times New Roman" w:hAnsi="Times New Roman"/>
          <w:noProof/>
          <w:sz w:val="24"/>
          <w:szCs w:val="24"/>
          <w:lang w:val="en-GB"/>
        </w:rPr>
        <w:t xml:space="preserve">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managerial skills include knowledge, behavio</w:t>
      </w:r>
      <w:r>
        <w:rPr>
          <w:rFonts w:ascii="Times New Roman" w:hAnsi="Times New Roman"/>
          <w:sz w:val="24"/>
          <w:szCs w:val="24"/>
          <w:lang w:val="en-GB"/>
        </w:rPr>
        <w:t>u</w:t>
      </w:r>
      <w:r w:rsidRPr="00B34847">
        <w:rPr>
          <w:rFonts w:ascii="Times New Roman" w:hAnsi="Times New Roman"/>
          <w:sz w:val="24"/>
          <w:szCs w:val="24"/>
          <w:lang w:val="en-GB"/>
        </w:rPr>
        <w:t>rs and abilities that enable a manager in an organi</w:t>
      </w:r>
      <w:r>
        <w:rPr>
          <w:rFonts w:ascii="Times New Roman" w:hAnsi="Times New Roman"/>
          <w:sz w:val="24"/>
          <w:szCs w:val="24"/>
          <w:lang w:val="en-GB"/>
        </w:rPr>
        <w:t>s</w:t>
      </w:r>
      <w:r w:rsidRPr="00B34847">
        <w:rPr>
          <w:rFonts w:ascii="Times New Roman" w:hAnsi="Times New Roman"/>
          <w:sz w:val="24"/>
          <w:szCs w:val="24"/>
          <w:lang w:val="en-GB"/>
        </w:rPr>
        <w:t>ation to be unique and be able to do the job effectively. It is the intellectual capital that integrates the two basic human resources</w:t>
      </w:r>
      <w:r>
        <w:rPr>
          <w:rFonts w:ascii="Times New Roman" w:hAnsi="Times New Roman"/>
          <w:sz w:val="24"/>
          <w:szCs w:val="24"/>
          <w:lang w:val="en-GB"/>
        </w:rPr>
        <w:t>,</w:t>
      </w:r>
      <w:r w:rsidRPr="00B34847">
        <w:rPr>
          <w:rFonts w:ascii="Times New Roman" w:hAnsi="Times New Roman"/>
          <w:sz w:val="24"/>
          <w:szCs w:val="24"/>
          <w:lang w:val="en-GB"/>
        </w:rPr>
        <w:t xml:space="preserve"> namely knowledge and brain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{"citationItems":[{"id":"ITEM-1","itemData":{"ISBN":"9821880002","ISSN":"1818-4952","abstract":"Reaserch as \" Studying The Relationship Between Managerial Skills And Efficiency Of Bank Branches \" was performed. In order to study management skills in this research, Katz model was used. Statistical Society of this research was all the branches in the Tehran city ,that those who, at least one year has worked as masters of bank and among these branches, with cluster sampling method 43 Branch randomly selected as example statistical research. We used questionnaire for data gathering managerial skills and also documents extracted in mellat bank to calculate the branch efficiency. This research was formed to investigate a main hypothesis and three sub-hypothesis and in the results section with using the Pearson correlation coefficients of all these hypothesis were confirmed. Results showed that there are directly and positively relationship between managerial skills and efficiency in the branches and also result of data analysis revealed that there are positively relationship between components of these skills and efficiency ultimately by using lisrel soft ware conceptual model and research suggestions was presented to improve the current situation","author":[{"dropping-particle":"","family":"Sayed","given":"Reza","non-dropping-particle":"","parse-names":false,"suffix":""},{"dropping-particle":"","family":"Sayed","given":"Javadin","non-dropping-particle":"","parse-names":false,"suffix":""},{"dropping-particle":"","family":"Amin","given":"Fereshteh","non-dropping-particle":"","parse-names":false,"suffix":""},{"dropping-particle":"","family":"Tehrani","given":"Maryam","non-dropping-particle":"","parse-names":false,"suffix":""},{"dropping-particle":"","family":"Ramezani","given":"Ali","non-dropping-particle":"","parse-names":false,"suffix":""}],"container-title":"World Applied Sciences Journal","id":"ITEM-1","issue":"2","issued":{"date-parts":[["2010"]]},"page":"170-177","title":"Studying the Relationship Between Managerial Skills and Efficiency of Bank Branches","type":"article-journal","volume":"11"},"uris":["http://www.mendeley.com/documents/?uuid=e926d76c-5605-48db-8135-1658e961d32b","http://www.mendeley.com/documents/?uuid=00ff7b8a-988f-4577-ba7e-f22f8949ca01"]}],"mendeley":{"formattedCitation":"(Sayed, Sayed, Amin, Tehrani, &amp; Ramezani, 2010)","plainTextFormattedCitation":"(Sayed, Sayed, Amin, Tehrani, &amp; Ramezani, 2010)","previouslyFormattedCitation":"(Sayed, Sayed, Amin, Tehrani, &amp; Ramezani,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(Sayed, Sayed, Amin, Tehrani, &amp; Ramezani, 2010)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According to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{"citationItems":[{"id":"ITEM-1","itemData":{"ISSN":"1991-8178","abstract":"This paper attempts to establish a framework to understand the influence of the managerial competencies factor among SMEs in Selangor, Malaysia, by reviewing of the profiles of SMEs in Malaysia. The proposed framework focuses on the following factors: managerial competencies and organizational performance, attitude of managers, managerial competency and leadership, managerial competency and organization design and development, managerial background and competency, human resource development and managerial competency, competencies of HRD practitioners, managerial competency towards competitive strategy, personal factors affecting managerial competencies. This study has employed qquestionnaire survey to collect data. We have identified that the managerial competencies factors among the SMEs in Selangor, Malaysia have a great impact in motivating the managers towards the growth and development of the SMEs. The study has reviewed the significant studies related to the factors influencing the managerial competencies among SMEs in Selangor, Malaysia. The aim of this paper is to serve as a literature review on managerial competencies in the SMEs of Malaysia. This study has discussed the various managerial factors that influence the managerial competencies in an organization. The main objectives of this paper are (i) to examine the organization design, which benefits the managerial competencies, (ii) to assess the managerial background, which influences the growth and development, (iii) to evaluate the HRM development factor in increasing the managerial competencies and (iv) to investigate the managerial leadership generating the managerial competencies and the role of the personal factors, in influencing the growth and development of the SMEs in Malaysia. Ultimately, this study has concluded that, there is an urgent need to identify the influence of the managerial competencies factor among SMEs in Selangor, Malaysia.","author":[{"dropping-particle":"","family":"Thabityahya","given":"Hani Abdulhafedh","non-dropping-particle":"","parse-names":false,"suffix":""},{"dropping-particle":"","family":"Abdelhayelsayed","given":"Khaled","non-dropping-particle":"","parse-names":false,"suffix":""}],"container-title":"Australian Journal of Basic and Applied Sciences","id":"ITEM-1","issue":"13","issued":{"date-parts":[["2012"]]},"page":"123-134","title":"The Influence of the Factors of Managerial Competencies among SMEs inSelangor, Malaysia A Preliminary Study of Human Resources","type":"article-journal","volume":"6"},"uris":["http://www.mendeley.com/documents/?uuid=45cc20ac-457c-4818-9afa-626cde922c73","http://www.mendeley.com/documents/?uuid=63e4b6f0-60a7-493c-9130-0cb4209bb1fa"]}],"mendeley":{"formattedCitation":"(Thabityahya &amp; Abdelhayelsayed, 2012)","manualFormatting":"Thabityahya and Abdelhayelsayed (2012)","plainTextFormattedCitation":"(Thabityahya &amp; Abdelhayelsayed, 2012)","previouslyFormattedCitation":"(Thabityahya &amp; Abdelhayelsayed, 2012)"},"properties":{"noteIndex":0},"schema":"https://github.com/citation-style-language/schema/raw/master/csl-citation.json"}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Thabityahya and Abdelhayelsayed (2012)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managerial skills are  a set of qualities and attributes in the personality of managers </w:t>
      </w:r>
      <w:r w:rsidRPr="00B34847">
        <w:rPr>
          <w:rFonts w:ascii="Times New Roman" w:hAnsi="Times New Roman"/>
          <w:sz w:val="24"/>
          <w:szCs w:val="24"/>
          <w:lang w:val="en-GB"/>
        </w:rPr>
        <w:lastRenderedPageBreak/>
        <w:t>that enable them to effectively manage the working force of an organi</w:t>
      </w:r>
      <w:r>
        <w:rPr>
          <w:rFonts w:ascii="Times New Roman" w:hAnsi="Times New Roman"/>
          <w:sz w:val="24"/>
          <w:szCs w:val="24"/>
          <w:lang w:val="en-GB"/>
        </w:rPr>
        <w:t>s</w:t>
      </w:r>
      <w:r w:rsidRPr="00B34847">
        <w:rPr>
          <w:rFonts w:ascii="Times New Roman" w:hAnsi="Times New Roman"/>
          <w:sz w:val="24"/>
          <w:szCs w:val="24"/>
          <w:lang w:val="en-GB"/>
        </w:rPr>
        <w:t xml:space="preserve">ation.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10.5829/idosi.wasj.2012.20.03.2560","author":[{"dropping-particle":"","family":"Ghalandari","given":"Kamal","non-dropping-particle":"","parse-names":false,"suffix":""}],"id":"ITEM-1","issue":"3","issued":{"date-parts":[["2012"]]},"page":"476-480","title":"Investigation of the Effect of Management Skills ( Technical , Human and Cognitive ) on Productivity of Human Resources in Iran","type":"article-journal","volume":"20"},"uris":["http://www.mendeley.com/documents/?uuid=82c2812f-8340-4cf9-9667-43852b3f341e","http://www.mendeley.com/documents/?uuid=3497ea3b-018b-4851-ba9d-4e549df3fee3","http://www.mendeley.com/documents/?uuid=c2a7a796-9c41-404f-99ff-722d612c4cb5"]}],"mendeley":{"formattedCitation":"(Ghalandari, 2012)","manualFormatting":"Ghalandari (2012)","plainTextFormattedCitation":"(Ghalandari, 2012)","previouslyFormattedCitation":"(Ghalandari, 2012)"},"properties":{"noteIndex":0},"schema":"https://github.com/citation-style-language/schema/raw/master/csl-citation.json"}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Ghalandari (2012)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{"citationItems":[{"id":"ITEM-1","itemData":{"DOI":"10.13140/RG.2.1.4903.6960","abstract":"Today, managers should play different roles to do management task and subsequently they need different skills. Prioritizing skills in management positions is one of challenges in top management especially in physical education offices. The purpose of this research was ranking the managers based on their skills in offices of physical education in Mazandaran province. Research method was descriptive-survey and practical in purpose. The statistical population consists of 18 experts (masters, managers) in offices of youth and sport in Mazandaran province studied in order to be ranked based on their conceptual, human and technical skills. Data analysis is carried out using FMADM method (FAHP technique). Research result suggests that in conceptual skill, the role of strategic and long term objectives and also awareness of rules and regulations, in human skill effective communication and in technical skill delegation of authority have the highest priorities respectively. Planning based on above said results may increase effectiveness and efficiency in related organizations.","author":[{"dropping-particle":"","family":"Seyedinejat","given":"Seyedeh Sahar","non-dropping-particle":"","parse-names":false,"suffix":""},{"dropping-particle":"","family":"Razaghi","given":"Mohammad E.","non-dropping-particle":"","parse-names":false,"suffix":""},{"dropping-particle":"","family":"Dousti","given":"Morteza","non-dropping-particle":"","parse-names":false,"suffix":""}],"container-title":"Pamukkale Journal of Sport Sciences","id":"ITEM-1","issue":"1","issued":{"date-parts":[["2014"]]},"page":"33-47","title":"Prioritizing Managerial Skills Based on Katz's Theory","type":"article-journal","volume":"5"},"uris":["http://www.mendeley.com/documents/?uuid=9b0a7d81-f910-4e17-a0c6-e33ab2f1a0b0","http://www.mendeley.com/documents/?uuid=174e310f-b22c-440a-9590-8c9584bae1bd","http://www.mendeley.com/documents/?uuid=369a0f4b-84a2-4d63-9356-7363b346190f"]}],"mendeley":{"formattedCitation":"(Seyedinejat, Razaghi, &amp; Dousti, 2014)","manualFormatting":"Seyedinejat et al., (2014)","plainTextFormattedCitation":"(Seyedinejat, Razaghi, &amp; Dousti, 2014)","previouslyFormattedCitation":"(Seyedinejat, Razaghi, &amp; Dousti,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Seyedinejat </w:t>
      </w:r>
      <w:r w:rsidRPr="001A122F">
        <w:rPr>
          <w:rFonts w:ascii="Times New Roman" w:hAnsi="Times New Roman"/>
          <w:iCs/>
          <w:noProof/>
          <w:sz w:val="24"/>
          <w:szCs w:val="24"/>
          <w:lang w:val="en-GB"/>
        </w:rPr>
        <w:t>et al</w:t>
      </w:r>
      <w:r w:rsidRPr="00BC69DA">
        <w:rPr>
          <w:rFonts w:ascii="Times New Roman" w:hAnsi="Times New Roman"/>
          <w:iCs/>
          <w:noProof/>
          <w:sz w:val="24"/>
          <w:szCs w:val="24"/>
          <w:lang w:val="en-GB"/>
        </w:rPr>
        <w:t>.,</w:t>
      </w:r>
      <w:r w:rsidRPr="00B34847">
        <w:rPr>
          <w:rFonts w:ascii="Times New Roman" w:hAnsi="Times New Roman"/>
          <w:noProof/>
          <w:sz w:val="24"/>
          <w:szCs w:val="24"/>
          <w:lang w:val="en-GB"/>
        </w:rPr>
        <w:t xml:space="preserve">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defined managerial skills as the baseline in the standard of project management that encompass conceptual skills, human skills and technical skills. </w:t>
      </w:r>
    </w:p>
    <w:p w14:paraId="09949B74" w14:textId="77777777" w:rsidR="00135D15" w:rsidRDefault="008862A9" w:rsidP="00135D15">
      <w:pPr>
        <w:spacing w:after="240"/>
        <w:rPr>
          <w:rFonts w:ascii="Times New Roman" w:hAnsi="Times New Roman"/>
          <w:noProof/>
          <w:sz w:val="24"/>
          <w:szCs w:val="24"/>
          <w:lang w:val="en-GB"/>
        </w:rPr>
      </w:pPr>
      <w:r w:rsidRPr="00B34847">
        <w:rPr>
          <w:rFonts w:ascii="Times New Roman" w:hAnsi="Times New Roman"/>
          <w:sz w:val="24"/>
          <w:szCs w:val="24"/>
          <w:lang w:val="en-GB"/>
        </w:rPr>
        <w:t xml:space="preserve">In this study, </w:t>
      </w:r>
      <w:r w:rsidR="00BC69DA">
        <w:rPr>
          <w:rFonts w:ascii="Times New Roman" w:hAnsi="Times New Roman"/>
          <w:sz w:val="24"/>
          <w:szCs w:val="24"/>
          <w:lang w:val="en-GB"/>
        </w:rPr>
        <w:t xml:space="preserve">the term </w:t>
      </w:r>
      <w:r w:rsidRPr="00B34847">
        <w:rPr>
          <w:rFonts w:ascii="Times New Roman" w:hAnsi="Times New Roman"/>
          <w:sz w:val="24"/>
          <w:szCs w:val="24"/>
          <w:lang w:val="en-GB"/>
        </w:rPr>
        <w:t xml:space="preserve">managerial skills </w:t>
      </w:r>
      <w:r w:rsidR="003D25C1">
        <w:rPr>
          <w:rFonts w:ascii="Times New Roman" w:hAnsi="Times New Roman"/>
          <w:sz w:val="24"/>
          <w:szCs w:val="24"/>
          <w:lang w:val="en-GB"/>
        </w:rPr>
        <w:t>are</w:t>
      </w:r>
      <w:r w:rsidRPr="00B34847">
        <w:rPr>
          <w:rFonts w:ascii="Times New Roman" w:hAnsi="Times New Roman"/>
          <w:sz w:val="24"/>
          <w:szCs w:val="24"/>
          <w:lang w:val="en-GB"/>
        </w:rPr>
        <w:t xml:space="preserve"> defined as the combination of conceptual skills, technical skills and human skills. This is because all of them  are  important variables of  management functions (lower, middle and upper levels) as reflected in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{"citationItems":[{"id":"ITEM-1","itemData":{"ISBN":"9780470169681","author":[{"dropping-particle":"","family":"DeCenzo","given":"David A.","non-dropping-particle":"","parse-names":false,"suffix":""},{"dropping-particle":"","family":"Robbins","given":"Stephen P.","non-dropping-particle":"","parse-names":false,"suffix":""}],"edition":"10th ed.","id":"ITEM-1","issued":{"date-parts":[["2008"]]},"publisher":"Wiley","publisher-place":"New York","title":"Fundamentals of Human Resource Management","type":"book"},"uris":["http://www.mendeley.com/documents/?uuid=cfbb732b-4f23-4f01-b3a7-b52077b0a0ce","http://www.mendeley.com/documents/?uuid=b9b99707-f3ac-4e27-b7e4-3e6d79a23dba","http://www.mendeley.com/documents/?uuid=607cbebe-e6c6-4b6e-bef3-751d72c17a54"]}],"mendeley":{"formattedCitation":"(DeCenzo &amp; Robbins, 2008)","manualFormatting":"DeCenzo and Robbins (2008),","plainTextFormattedCitation":"(DeCenzo &amp; Robbins, 2008)","previouslyFormattedCitation":"(DeCenzo &amp; Robbins, 2008)"},"properties":{"noteIndex":0},"schema":"https://github.com/citation-style-language/schema/raw/master/csl-citation.json"}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DeCenzo and Robbins (2008),</w:t>
      </w:r>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{"citationItems":[{"id":"ITEM-1","itemData":{"DOI":"10.13140/RG.2.1.4903.6960","abstract":"Today, managers should play different roles to do management task and subsequently they need different skills. Prioritizing skills in management positions is one of challenges in top management especially in physical education offices. The purpose of this research was ranking the managers based on their skills in offices of physical education in Mazandaran province. Research method was descriptive-survey and practical in purpose. The statistical population consists of 18 experts (masters, managers) in offices of youth and sport in Mazandaran province studied in order to be ranked based on their conceptual, human and technical skills. Data analysis is carried out using FMADM method (FAHP technique). Research result suggests that in conceptual skill, the role of strategic and long term objectives and also awareness of rules and regulations, in human skill effective communication and in technical skill delegation of authority have the highest priorities respectively. Planning based on above said results may increase effectiveness and efficiency in related organizations.","author":[{"dropping-particle":"","family":"Seyedinejat","given":"Seyedeh Sahar","non-dropping-particle":"","parse-names":false,"suffix":""},{"dropping-particle":"","family":"Razaghi","given":"Mohammad E.","non-dropping-particle":"","parse-names":false,"suffix":""},{"dropping-particle":"","family":"Dousti","given":"Morteza","non-dropping-particle":"","parse-names":false,"suffix":""}],"container-title":"Pamukkale Journal of Sport Sciences","id":"ITEM-1","issue":"1","issued":{"date-parts":[["2014"]]},"page":"33-47","title":"Prioritizing Managerial Skills Based on Katz's Theory","type":"article-journal","volume":"5"},"uris":["http://www.mendeley.com/documents/?uuid=369a0f4b-84a2-4d63-9356-7363b346190f","http://www.mendeley.com/documents/?uuid=174e310f-b22c-440a-9590-8c9584bae1bd","http://www.mendeley.com/documents/?uuid=ceb0768d-bfe8-4a22-9f6a-82d3d0e2c75d"]}],"mendeley":{"formattedCitation":"(Seyedinejat et al., 2014)","manualFormatting":" Seyedinejat et al., (2014","plainTextFormattedCitation":"(Seyedinejat et al., 2014)","previouslyFormattedCitation":"(Seyedinejat et al.,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Seyedinejat </w:t>
      </w:r>
      <w:r w:rsidRPr="001A122F">
        <w:rPr>
          <w:rFonts w:ascii="Times New Roman" w:hAnsi="Times New Roman"/>
          <w:iCs/>
          <w:noProof/>
          <w:sz w:val="24"/>
          <w:szCs w:val="24"/>
          <w:lang w:val="en-GB"/>
        </w:rPr>
        <w:t>et al</w:t>
      </w:r>
      <w:r w:rsidRPr="00BC69DA">
        <w:rPr>
          <w:rFonts w:ascii="Times New Roman" w:hAnsi="Times New Roman"/>
          <w:iCs/>
          <w:noProof/>
          <w:sz w:val="24"/>
          <w:szCs w:val="24"/>
          <w:lang w:val="en-GB"/>
        </w:rPr>
        <w:t>.</w:t>
      </w:r>
      <w:r w:rsidRPr="00B34847">
        <w:rPr>
          <w:rFonts w:ascii="Times New Roman" w:hAnsi="Times New Roman"/>
          <w:noProof/>
          <w:sz w:val="24"/>
          <w:szCs w:val="24"/>
          <w:lang w:val="en-GB"/>
        </w:rPr>
        <w:t xml:space="preserve">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r w:rsidRPr="00B34847">
        <w:rPr>
          <w:rFonts w:ascii="Times New Roman" w:hAnsi="Times New Roman"/>
          <w:noProof/>
          <w:sz w:val="24"/>
          <w:szCs w:val="24"/>
          <w:lang w:val="en-GB"/>
        </w:rPr>
        <w:t xml:space="preserve"> and Silva </w:t>
      </w:r>
      <w:r w:rsidRPr="001A122F">
        <w:rPr>
          <w:rFonts w:ascii="Times New Roman" w:hAnsi="Times New Roman"/>
          <w:iCs/>
          <w:noProof/>
          <w:sz w:val="24"/>
          <w:szCs w:val="24"/>
          <w:lang w:val="en-GB"/>
        </w:rPr>
        <w:t>et al</w:t>
      </w:r>
      <w:r w:rsidRPr="00BC69DA">
        <w:rPr>
          <w:rFonts w:ascii="Times New Roman" w:hAnsi="Times New Roman"/>
          <w:iCs/>
          <w:noProof/>
          <w:sz w:val="24"/>
          <w:szCs w:val="24"/>
          <w:lang w:val="en-GB"/>
        </w:rPr>
        <w:t>.,</w:t>
      </w:r>
      <w:r w:rsidR="00135D15">
        <w:rPr>
          <w:rFonts w:ascii="Times New Roman" w:hAnsi="Times New Roman"/>
          <w:noProof/>
          <w:sz w:val="24"/>
          <w:szCs w:val="24"/>
          <w:lang w:val="en-GB"/>
        </w:rPr>
        <w:t xml:space="preserve"> (2014).</w:t>
      </w:r>
    </w:p>
    <w:p w14:paraId="7B9C73EE" w14:textId="251C68E4"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Therefore</w:t>
      </w:r>
      <w:r>
        <w:rPr>
          <w:rFonts w:ascii="Times New Roman" w:hAnsi="Times New Roman"/>
          <w:sz w:val="24"/>
          <w:szCs w:val="24"/>
          <w:lang w:val="en-GB"/>
        </w:rPr>
        <w:t>,</w:t>
      </w:r>
      <w:r w:rsidRPr="00B34847">
        <w:rPr>
          <w:rFonts w:ascii="Times New Roman" w:hAnsi="Times New Roman"/>
          <w:sz w:val="24"/>
          <w:szCs w:val="24"/>
          <w:lang w:val="en-GB"/>
        </w:rPr>
        <w:t xml:space="preserve"> managerial skills in this study was adopted from </w:t>
      </w:r>
      <w:r>
        <w:rPr>
          <w:rFonts w:ascii="Times New Roman" w:hAnsi="Times New Roman"/>
          <w:sz w:val="24"/>
          <w:szCs w:val="24"/>
          <w:lang w:val="en-GB"/>
        </w:rPr>
        <w:t xml:space="preserve">a </w:t>
      </w:r>
      <w:r w:rsidRPr="00B34847">
        <w:rPr>
          <w:rFonts w:ascii="Times New Roman" w:hAnsi="Times New Roman"/>
          <w:sz w:val="24"/>
          <w:szCs w:val="24"/>
          <w:lang w:val="en-GB"/>
        </w:rPr>
        <w:t xml:space="preserve">research framework by Chartered Global Management Accountant Framework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 xml:space="preserve">ADDIN CSL_CITATION {"citationItems":[{"id":"ITEM-1","itemData":{"ISBN":"9780478254877","abstract":"a b s t r a c t Photoacoustic spectroscopy (PAS) was applied as a method to quantify dyed food samples, and was com-pared with First Derivative Spectrophotometry (FDS). The dyes Brilliant Blue (B), Sunset Yellow (S) and Tartrazine (T), which are common food additives, were employed for the comparisons. Polyester-type Polyurethane (PU) foam was used for extraction of the dyes from a solution containing the food matrix. For the spectrophotometric determinations, the adsorbed dyes were recovered by using dimethylfor-mamide. The PAS measurements were carried out directly on the PU foam. The PAS method showed greater sensitivity, with detection limits of 0.028 mg L −1 and 0.086 mg L −1 for S and T, respectively, in the S + T mixture, and of 0.012 mg L −1 and 0.068 mg L −1 for B and T, respectively, in the B + T mixture. The values of relative error obtained for all the dyes were small: </w:instrText>
      </w:r>
      <w:r w:rsidRPr="00B34847">
        <w:rPr>
          <w:rFonts w:ascii="Cambria Math" w:hAnsi="Cambria Math" w:cs="Cambria Math"/>
          <w:sz w:val="24"/>
          <w:szCs w:val="24"/>
          <w:lang w:val="en-GB"/>
        </w:rPr>
        <w:instrText>∼</w:instrText>
      </w:r>
      <w:r w:rsidRPr="00B34847">
        <w:rPr>
          <w:rFonts w:ascii="Times New Roman" w:hAnsi="Times New Roman"/>
          <w:sz w:val="24"/>
          <w:szCs w:val="24"/>
          <w:lang w:val="en-GB"/>
        </w:rPr>
        <w:instrText xml:space="preserve">0.3–3.6% for the spectrophotometer, and </w:instrText>
      </w:r>
      <w:r w:rsidRPr="00B34847">
        <w:rPr>
          <w:rFonts w:ascii="Cambria Math" w:hAnsi="Cambria Math" w:cs="Cambria Math"/>
          <w:sz w:val="24"/>
          <w:szCs w:val="24"/>
          <w:lang w:val="en-GB"/>
        </w:rPr>
        <w:instrText>∼</w:instrText>
      </w:r>
      <w:r w:rsidRPr="00B34847">
        <w:rPr>
          <w:rFonts w:ascii="Times New Roman" w:hAnsi="Times New Roman"/>
          <w:sz w:val="24"/>
          <w:szCs w:val="24"/>
          <w:lang w:val="en-GB"/>
        </w:rPr>
        <w:instrText>0.1–2.9% for the PAS method. The PAS technique can be applied to the determination of the selected dyes in commercial food products, with some advantages: it reduces the number of analysis steps, it is a \" green \" method with less chemical waste, a minimal sample amount is needed, and it is non-destructive.","author":[{"dropping-particle":"","family":"OCDE","given":"","non-dropping-particle":"","parse-names":false,"suffix":""}],"container-title":"Talent.oecd","id":"ITEM-1","issue":"October","issued":{"date-parts":[["2014"]]},"page":"22","title":"Competency Framework","type":"article-journal"},"uris":["http://www.mendeley.com/documents/?uuid=317fcd71-5230-4e05-8cba-6611a20ffede","http://www.mendeley.com/documents/?uuid=8597893f-3dcf-477f-9c75-ac04af72cefc","http://www.mendeley.com/documents/?uuid=e7757f53-70e4-41da-82ee-406d0327c1ed"]}],"mendeley":{"formattedCitation":"(OCDE, 2014)","manualFormatting":"(Organisation for Economic Co-operation and Development [OECD], 2014","plainTextFormattedCitation":"(OCDE, 2014)","previouslyFormattedCitation":"(OCDE,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(Organisation for Economic Co-operation and Development [OECD],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&amp; </w:t>
      </w:r>
      <w:r w:rsidRPr="00B34847">
        <w:rPr>
          <w:rFonts w:ascii="Times New Roman" w:hAnsi="Times New Roman"/>
          <w:noProof/>
          <w:sz w:val="24"/>
          <w:szCs w:val="24"/>
          <w:lang w:val="en-GB"/>
        </w:rPr>
        <w:t>Silva et al., 2014)</w:t>
      </w:r>
      <w:r w:rsidRPr="00B34847">
        <w:rPr>
          <w:rFonts w:ascii="Times New Roman" w:hAnsi="Times New Roman"/>
          <w:sz w:val="24"/>
          <w:szCs w:val="24"/>
          <w:lang w:val="en-GB"/>
        </w:rPr>
        <w:t xml:space="preserve">  with modifications to suit the current study. </w:t>
      </w:r>
    </w:p>
    <w:p w14:paraId="3C18769C" w14:textId="77777777" w:rsidR="008862A9" w:rsidRPr="00B34847" w:rsidRDefault="008862A9" w:rsidP="008862A9">
      <w:pPr>
        <w:rPr>
          <w:rFonts w:ascii="Times New Roman" w:hAnsi="Times New Roman"/>
          <w:sz w:val="24"/>
          <w:szCs w:val="24"/>
          <w:lang w:val="en-GB"/>
        </w:rPr>
      </w:pPr>
    </w:p>
    <w:p w14:paraId="118B0FF9" w14:textId="77777777" w:rsidR="008862A9" w:rsidRPr="00B34847" w:rsidRDefault="008862A9" w:rsidP="008862A9">
      <w:pPr>
        <w:pStyle w:val="Heading2"/>
        <w:numPr>
          <w:ilvl w:val="1"/>
          <w:numId w:val="17"/>
        </w:numPr>
        <w:spacing w:before="0" w:after="0"/>
        <w:ind w:left="360"/>
        <w:rPr>
          <w:lang w:val="en-GB"/>
        </w:rPr>
      </w:pPr>
      <w:bookmarkStart w:id="236" w:name="_Toc87858735"/>
      <w:bookmarkStart w:id="237" w:name="_Toc87858859"/>
      <w:bookmarkStart w:id="238" w:name="_Toc196207753"/>
      <w:r w:rsidRPr="00B34847">
        <w:rPr>
          <w:lang w:val="en-GB"/>
        </w:rPr>
        <w:t xml:space="preserve">Theoretical </w:t>
      </w:r>
      <w:bookmarkEnd w:id="236"/>
      <w:bookmarkEnd w:id="237"/>
      <w:r w:rsidRPr="00B34847">
        <w:rPr>
          <w:lang w:val="en-GB"/>
        </w:rPr>
        <w:t>Review</w:t>
      </w:r>
      <w:bookmarkEnd w:id="238"/>
    </w:p>
    <w:p w14:paraId="1EF07A02" w14:textId="7A4857AF" w:rsidR="008862A9" w:rsidRDefault="008862A9" w:rsidP="001A122F">
      <w:pPr>
        <w:spacing w:after="240"/>
        <w:rPr>
          <w:rFonts w:ascii="Times New Roman" w:eastAsia="Times New Roman" w:hAnsi="Times New Roman"/>
          <w:sz w:val="24"/>
          <w:szCs w:val="24"/>
          <w:lang w:val="en-GB"/>
        </w:rPr>
      </w:pPr>
      <w:r w:rsidRPr="00B34847">
        <w:rPr>
          <w:rFonts w:ascii="Times New Roman" w:hAnsi="Times New Roman"/>
          <w:bCs/>
          <w:sz w:val="24"/>
          <w:szCs w:val="24"/>
          <w:lang w:val="en-GB"/>
        </w:rPr>
        <w:t>The study aimed at evaluating the influence of M&amp;E practices on project success in teachers’ colleges in Tanzania, focusing on the role of managerial skills as a moderating variable. There are several models and theories that have been used to study the issues related to project success. However, these models and theories differ in the ways they integrate variables related to M&amp;E and project success. In this study</w:t>
      </w:r>
      <w:r w:rsidR="00D01C32">
        <w:rPr>
          <w:rFonts w:ascii="Times New Roman" w:hAnsi="Times New Roman"/>
          <w:bCs/>
          <w:sz w:val="24"/>
          <w:szCs w:val="24"/>
          <w:lang w:val="en-GB"/>
        </w:rPr>
        <w:t>,</w:t>
      </w:r>
      <w:r w:rsidRPr="00B34847">
        <w:rPr>
          <w:rFonts w:ascii="Times New Roman" w:hAnsi="Times New Roman"/>
          <w:bCs/>
          <w:sz w:val="24"/>
          <w:szCs w:val="24"/>
          <w:lang w:val="en-GB"/>
        </w:rPr>
        <w:t xml:space="preserve"> both </w:t>
      </w:r>
      <w:r w:rsidR="002B2633">
        <w:rPr>
          <w:rFonts w:ascii="Times New Roman" w:hAnsi="Times New Roman"/>
          <w:bCs/>
          <w:sz w:val="24"/>
          <w:szCs w:val="24"/>
          <w:lang w:val="en-GB"/>
        </w:rPr>
        <w:t xml:space="preserve">the </w:t>
      </w:r>
      <w:r w:rsidRPr="00B34847">
        <w:rPr>
          <w:rFonts w:ascii="Times New Roman" w:hAnsi="Times New Roman"/>
          <w:bCs/>
          <w:sz w:val="24"/>
          <w:szCs w:val="24"/>
          <w:lang w:val="en-GB"/>
        </w:rPr>
        <w:t xml:space="preserve">Constructive Cost Model (COCOMO) and </w:t>
      </w:r>
      <w:r>
        <w:rPr>
          <w:rFonts w:ascii="Times New Roman" w:hAnsi="Times New Roman"/>
          <w:bCs/>
          <w:sz w:val="24"/>
          <w:szCs w:val="24"/>
          <w:lang w:val="en-GB"/>
        </w:rPr>
        <w:t xml:space="preserve">the </w:t>
      </w:r>
      <w:r w:rsidRPr="00B34847">
        <w:rPr>
          <w:rFonts w:ascii="Times New Roman" w:eastAsia="Times New Roman" w:hAnsi="Times New Roman"/>
          <w:sz w:val="24"/>
          <w:szCs w:val="24"/>
          <w:lang w:val="en-GB"/>
        </w:rPr>
        <w:t>Management Competency Theory (MCT)</w:t>
      </w:r>
      <w:r w:rsidR="002B2633">
        <w:rPr>
          <w:rFonts w:ascii="Times New Roman" w:hAnsi="Times New Roman"/>
          <w:bCs/>
          <w:sz w:val="24"/>
          <w:szCs w:val="24"/>
          <w:lang w:val="en-GB"/>
        </w:rPr>
        <w:t xml:space="preserve"> </w:t>
      </w:r>
      <w:r w:rsidR="002B2633" w:rsidRPr="00B34847">
        <w:rPr>
          <w:rFonts w:ascii="Times New Roman" w:hAnsi="Times New Roman"/>
          <w:bCs/>
          <w:sz w:val="24"/>
          <w:szCs w:val="24"/>
          <w:lang w:val="en-GB"/>
        </w:rPr>
        <w:t xml:space="preserve">were </w:t>
      </w:r>
      <w:r w:rsidR="002B2633">
        <w:rPr>
          <w:rFonts w:ascii="Times New Roman" w:hAnsi="Times New Roman"/>
          <w:bCs/>
          <w:sz w:val="24"/>
          <w:szCs w:val="24"/>
          <w:lang w:val="en-GB"/>
        </w:rPr>
        <w:t>adopted to explain the influence of M&amp;E practices on project success.</w:t>
      </w:r>
    </w:p>
    <w:p w14:paraId="6FA20EF2" w14:textId="4458C065" w:rsidR="008862A9" w:rsidRPr="00B34847" w:rsidRDefault="008862A9" w:rsidP="008862A9">
      <w:pPr>
        <w:pStyle w:val="Heading3"/>
        <w:numPr>
          <w:ilvl w:val="2"/>
          <w:numId w:val="17"/>
        </w:numPr>
        <w:tabs>
          <w:tab w:val="left" w:pos="540"/>
        </w:tabs>
        <w:spacing w:before="0" w:beforeAutospacing="0" w:after="0" w:afterAutospacing="0" w:line="480" w:lineRule="auto"/>
        <w:ind w:left="720"/>
        <w:rPr>
          <w:lang w:val="en-GB"/>
        </w:rPr>
      </w:pPr>
      <w:bookmarkStart w:id="239" w:name="_Toc73438643"/>
      <w:bookmarkStart w:id="240" w:name="_Toc73439573"/>
      <w:bookmarkStart w:id="241" w:name="_Toc73439884"/>
      <w:bookmarkStart w:id="242" w:name="_Toc73439998"/>
      <w:bookmarkStart w:id="243" w:name="_Toc73644722"/>
      <w:bookmarkStart w:id="244" w:name="_Toc73644808"/>
      <w:bookmarkStart w:id="245" w:name="_Toc73644896"/>
      <w:bookmarkStart w:id="246" w:name="_Toc73644983"/>
      <w:bookmarkStart w:id="247" w:name="_Toc73645070"/>
      <w:bookmarkStart w:id="248" w:name="_Toc73645157"/>
      <w:bookmarkStart w:id="249" w:name="_Toc73645244"/>
      <w:bookmarkStart w:id="250" w:name="_Toc73645329"/>
      <w:bookmarkStart w:id="251" w:name="_Toc73438644"/>
      <w:bookmarkStart w:id="252" w:name="_Toc73439574"/>
      <w:bookmarkStart w:id="253" w:name="_Toc73439885"/>
      <w:bookmarkStart w:id="254" w:name="_Toc73439999"/>
      <w:bookmarkStart w:id="255" w:name="_Toc73644723"/>
      <w:bookmarkStart w:id="256" w:name="_Toc73644809"/>
      <w:bookmarkStart w:id="257" w:name="_Toc73644897"/>
      <w:bookmarkStart w:id="258" w:name="_Toc73644984"/>
      <w:bookmarkStart w:id="259" w:name="_Toc73645071"/>
      <w:bookmarkStart w:id="260" w:name="_Toc73645158"/>
      <w:bookmarkStart w:id="261" w:name="_Toc73645245"/>
      <w:bookmarkStart w:id="262" w:name="_Toc73645330"/>
      <w:bookmarkStart w:id="263" w:name="_Toc196207754"/>
      <w:bookmarkStart w:id="264" w:name="_Toc87858736"/>
      <w:bookmarkStart w:id="265" w:name="_Toc87858860"/>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r w:rsidRPr="00B34847">
        <w:rPr>
          <w:lang w:val="en-GB"/>
        </w:rPr>
        <w:lastRenderedPageBreak/>
        <w:t>The Constructive Cost Model</w:t>
      </w:r>
      <w:bookmarkEnd w:id="263"/>
      <w:r w:rsidRPr="00B34847">
        <w:rPr>
          <w:lang w:val="en-GB"/>
        </w:rPr>
        <w:t xml:space="preserve"> </w:t>
      </w:r>
      <w:bookmarkEnd w:id="264"/>
      <w:bookmarkEnd w:id="265"/>
    </w:p>
    <w:p w14:paraId="066E9BFF" w14:textId="79E98DE6" w:rsidR="008862A9" w:rsidRPr="00B34847" w:rsidRDefault="008862A9" w:rsidP="00CD079B">
      <w:pPr>
        <w:spacing w:after="240"/>
        <w:rPr>
          <w:rFonts w:ascii="Times New Roman" w:hAnsi="Times New Roman"/>
          <w:bCs/>
          <w:sz w:val="24"/>
          <w:szCs w:val="24"/>
          <w:lang w:val="en-GB"/>
        </w:rPr>
      </w:pPr>
      <w:r>
        <w:rPr>
          <w:rFonts w:ascii="Times New Roman" w:hAnsi="Times New Roman"/>
          <w:bCs/>
          <w:sz w:val="24"/>
          <w:szCs w:val="24"/>
          <w:lang w:val="en-GB"/>
        </w:rPr>
        <w:t xml:space="preserve">The </w:t>
      </w:r>
      <w:r w:rsidRPr="00B34847">
        <w:rPr>
          <w:rFonts w:ascii="Times New Roman" w:hAnsi="Times New Roman"/>
          <w:bCs/>
          <w:sz w:val="24"/>
          <w:szCs w:val="24"/>
          <w:lang w:val="en-GB"/>
        </w:rPr>
        <w:t xml:space="preserve">Constructive Cost Model (COCOMO) is an engineering economic model that was developed by Barry W. Boehm in 1981. The model was developed to </w:t>
      </w:r>
      <w:r w:rsidR="00684535">
        <w:rPr>
          <w:rFonts w:ascii="Times New Roman" w:hAnsi="Times New Roman"/>
          <w:bCs/>
          <w:sz w:val="24"/>
          <w:szCs w:val="24"/>
          <w:lang w:val="en-GB"/>
        </w:rPr>
        <w:t>facilitate effective</w:t>
      </w:r>
      <w:r w:rsidRPr="00B34847">
        <w:rPr>
          <w:rFonts w:ascii="Times New Roman" w:hAnsi="Times New Roman"/>
          <w:bCs/>
          <w:sz w:val="24"/>
          <w:szCs w:val="24"/>
          <w:lang w:val="en-GB"/>
        </w:rPr>
        <w:t xml:space="preserve"> estimat</w:t>
      </w:r>
      <w:r w:rsidR="00684535">
        <w:rPr>
          <w:rFonts w:ascii="Times New Roman" w:hAnsi="Times New Roman"/>
          <w:bCs/>
          <w:sz w:val="24"/>
          <w:szCs w:val="24"/>
          <w:lang w:val="en-GB"/>
        </w:rPr>
        <w:t>ion of</w:t>
      </w:r>
      <w:r w:rsidRPr="00B34847">
        <w:rPr>
          <w:rFonts w:ascii="Times New Roman" w:hAnsi="Times New Roman"/>
          <w:bCs/>
          <w:sz w:val="24"/>
          <w:szCs w:val="24"/>
          <w:lang w:val="en-GB"/>
        </w:rPr>
        <w:t xml:space="preserve"> cost</w:t>
      </w:r>
      <w:r>
        <w:rPr>
          <w:rFonts w:ascii="Times New Roman" w:hAnsi="Times New Roman"/>
          <w:bCs/>
          <w:sz w:val="24"/>
          <w:szCs w:val="24"/>
          <w:lang w:val="en-GB"/>
        </w:rPr>
        <w:t>s</w:t>
      </w:r>
      <w:r w:rsidRPr="00B34847">
        <w:rPr>
          <w:rFonts w:ascii="Times New Roman" w:hAnsi="Times New Roman"/>
          <w:bCs/>
          <w:sz w:val="24"/>
          <w:szCs w:val="24"/>
          <w:lang w:val="en-GB"/>
        </w:rPr>
        <w:t xml:space="preserve">, effort and </w:t>
      </w:r>
      <w:r w:rsidR="00684535">
        <w:rPr>
          <w:rFonts w:ascii="Times New Roman" w:hAnsi="Times New Roman"/>
          <w:bCs/>
          <w:sz w:val="24"/>
          <w:szCs w:val="24"/>
          <w:lang w:val="en-GB"/>
        </w:rPr>
        <w:t xml:space="preserve">time </w:t>
      </w:r>
      <w:r w:rsidRPr="00B34847">
        <w:rPr>
          <w:rFonts w:ascii="Times New Roman" w:hAnsi="Times New Roman"/>
          <w:bCs/>
          <w:sz w:val="24"/>
          <w:szCs w:val="24"/>
          <w:lang w:val="en-GB"/>
        </w:rPr>
        <w:t xml:space="preserve">schedule when planning </w:t>
      </w:r>
      <w:r w:rsidR="00684535">
        <w:rPr>
          <w:rFonts w:ascii="Times New Roman" w:hAnsi="Times New Roman"/>
          <w:bCs/>
          <w:sz w:val="24"/>
          <w:szCs w:val="24"/>
          <w:lang w:val="en-GB"/>
        </w:rPr>
        <w:t xml:space="preserve">for </w:t>
      </w:r>
      <w:r w:rsidRPr="00B34847">
        <w:rPr>
          <w:rFonts w:ascii="Times New Roman" w:hAnsi="Times New Roman"/>
          <w:bCs/>
          <w:sz w:val="24"/>
          <w:szCs w:val="24"/>
          <w:lang w:val="en-GB"/>
        </w:rPr>
        <w:t xml:space="preserve">a new software development activity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{"citationItems":[{"id":"ITEM-1","itemData":{"author":[{"dropping-particle":"","family":"Ismaeel","given":"Hana Rashied","non-dropping-particle":"","parse-names":false,"suffix":""},{"dropping-particle":"","family":"Jamil","given":"Abeer Salim","non-dropping-particle":"","parse-names":false,"suffix":""}],"id":"ITEM-1","issued":{"date-parts":[["2007"]]},"page":"86-111","title":"Software Engineering Cost Estimation Using COCOMO II Model","type":"article-journal","volume":"2007"},"uris":["http://www.mendeley.com/documents/?uuid=1bccd59a-292f-4e9f-9afb-8935acafc124","http://www.mendeley.com/documents/?uuid=66512fdb-c8f0-4faa-b692-d26722248bcf"]}],"mendeley":{"formattedCitation":"(Ismaeel &amp; Jamil, 2007)","plainTextFormattedCitation":"(Ismaeel &amp; Jamil, 2007)","previouslyFormattedCitation":"(Ismaeel &amp; Jamil, 2007)"},"properties":{"noteIndex":0},"schema":"https://github.com/citation-style-language/schema/raw/master/csl-citation.json"}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(Ismaeel &amp; Jamil, 2007)</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The model assumes that, for the performance of a project to be successful, M&amp;E in terms of strength</w:t>
      </w:r>
      <w:r w:rsidR="00F67AA6">
        <w:rPr>
          <w:rFonts w:ascii="Times New Roman" w:hAnsi="Times New Roman"/>
          <w:bCs/>
          <w:sz w:val="24"/>
          <w:szCs w:val="24"/>
          <w:lang w:val="en-GB"/>
        </w:rPr>
        <w:t>s</w:t>
      </w:r>
      <w:r w:rsidRPr="00B34847">
        <w:rPr>
          <w:rFonts w:ascii="Times New Roman" w:hAnsi="Times New Roman"/>
          <w:bCs/>
          <w:sz w:val="24"/>
          <w:szCs w:val="24"/>
          <w:lang w:val="en-GB"/>
        </w:rPr>
        <w:t xml:space="preserve"> of M&amp;E team, M&amp;E plan, M&amp;E approaches and M&amp;E information should be given priority.  Furthermore,  the  model assumes that project performance can be attained  by  optimiz</w:t>
      </w:r>
      <w:r w:rsidR="002B2633">
        <w:rPr>
          <w:rFonts w:ascii="Times New Roman" w:hAnsi="Times New Roman"/>
          <w:bCs/>
          <w:sz w:val="24"/>
          <w:szCs w:val="24"/>
          <w:lang w:val="en-GB"/>
        </w:rPr>
        <w:t>ing</w:t>
      </w:r>
      <w:r w:rsidRPr="00B34847">
        <w:rPr>
          <w:rFonts w:ascii="Times New Roman" w:hAnsi="Times New Roman"/>
          <w:bCs/>
          <w:sz w:val="24"/>
          <w:szCs w:val="24"/>
          <w:lang w:val="en-GB"/>
        </w:rPr>
        <w:t xml:space="preserve"> cost, time</w:t>
      </w:r>
      <w:r w:rsidR="00F67AA6">
        <w:rPr>
          <w:rFonts w:ascii="Times New Roman" w:hAnsi="Times New Roman"/>
          <w:bCs/>
          <w:sz w:val="24"/>
          <w:szCs w:val="24"/>
          <w:lang w:val="en-GB"/>
        </w:rPr>
        <w:t>,</w:t>
      </w:r>
      <w:r w:rsidRPr="00B34847">
        <w:rPr>
          <w:rFonts w:ascii="Times New Roman" w:hAnsi="Times New Roman"/>
          <w:bCs/>
          <w:sz w:val="24"/>
          <w:szCs w:val="24"/>
          <w:lang w:val="en-GB"/>
        </w:rPr>
        <w:t xml:space="preserve"> and other resources through strengthened monitoring and control of project operations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{"citationItems":[{"id":"ITEM-1","itemData":{"author":[{"dropping-particle":"","family":"Ismaeel","given":"Hana Rashied","non-dropping-particle":"","parse-names":false,"suffix":""},{"dropping-particle":"","family":"Jamil","given":"Abeer Salim","non-dropping-particle":"","parse-names":false,"suffix":""}],"id":"ITEM-1","issued":{"date-parts":[["2007"]]},"page":"86-111","title":"Software Engineering Cost Estimation Using COCOMO II Model","type":"article-journal","volume":"2007"},"uris":["http://www.mendeley.com/documents/?uuid=66512fdb-c8f0-4faa-b692-d26722248bcf","http://www.mendeley.com/documents/?uuid=1bccd59a-292f-4e9f-9afb-8935acafc124"]}],"mendeley":{"formattedCitation":"(Ismaeel &amp; Jamil, 2007)","plainTextFormattedCitation":"(Ismaeel &amp; Jamil, 2007)","previouslyFormattedCitation":"(Ismaeel &amp; Jamil, 2007)"},"properties":{"noteIndex":0},"schema":"https://github.com/citation-style-language/schema/raw/master/csl-citation.json"}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(Ismaeel &amp; Jamil, 2007)</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w:t>
      </w:r>
    </w:p>
    <w:p w14:paraId="66DD7055" w14:textId="0F8BD886" w:rsidR="008862A9" w:rsidRPr="00B34847" w:rsidRDefault="008862A9" w:rsidP="00CD079B">
      <w:pPr>
        <w:spacing w:after="240"/>
        <w:rPr>
          <w:rFonts w:ascii="Times New Roman" w:hAnsi="Times New Roman"/>
          <w:sz w:val="24"/>
          <w:szCs w:val="24"/>
          <w:lang w:val="en-GB"/>
        </w:rPr>
      </w:pPr>
      <w:r w:rsidRPr="00B34847">
        <w:rPr>
          <w:rFonts w:ascii="Times New Roman" w:hAnsi="Times New Roman"/>
          <w:bCs/>
          <w:sz w:val="24"/>
          <w:szCs w:val="24"/>
          <w:lang w:val="en-GB"/>
        </w:rPr>
        <w:t>Project activities in education institutions such as teachers’ colleges</w:t>
      </w:r>
      <w:r w:rsidR="00F67AA6">
        <w:rPr>
          <w:rFonts w:ascii="Times New Roman" w:hAnsi="Times New Roman"/>
          <w:bCs/>
          <w:sz w:val="24"/>
          <w:szCs w:val="24"/>
          <w:lang w:val="en-GB"/>
        </w:rPr>
        <w:t>,</w:t>
      </w:r>
      <w:r w:rsidRPr="00B34847">
        <w:rPr>
          <w:rFonts w:ascii="Times New Roman" w:hAnsi="Times New Roman"/>
          <w:bCs/>
          <w:sz w:val="24"/>
          <w:szCs w:val="24"/>
          <w:lang w:val="en-GB"/>
        </w:rPr>
        <w:t xml:space="preserve"> need to be properly planned, monitored and controlled to attain the intended performance. </w:t>
      </w:r>
      <w:r w:rsidR="002B2633">
        <w:rPr>
          <w:rFonts w:ascii="Times New Roman" w:hAnsi="Times New Roman"/>
          <w:bCs/>
          <w:sz w:val="24"/>
          <w:szCs w:val="24"/>
          <w:lang w:val="en-GB"/>
        </w:rPr>
        <w:t xml:space="preserve">The </w:t>
      </w:r>
      <w:r w:rsidRPr="00B34847">
        <w:rPr>
          <w:rFonts w:ascii="Times New Roman" w:hAnsi="Times New Roman"/>
          <w:bCs/>
          <w:sz w:val="24"/>
          <w:szCs w:val="24"/>
          <w:lang w:val="en-GB"/>
        </w:rPr>
        <w:t xml:space="preserve">COCOMO is a suitable model for planning, monitoring and </w:t>
      </w:r>
      <w:r w:rsidR="003D25C1" w:rsidRPr="00B34847">
        <w:rPr>
          <w:rFonts w:ascii="Times New Roman" w:hAnsi="Times New Roman"/>
          <w:bCs/>
          <w:sz w:val="24"/>
          <w:szCs w:val="24"/>
          <w:lang w:val="en-GB"/>
        </w:rPr>
        <w:t>control</w:t>
      </w:r>
      <w:r w:rsidR="003D25C1">
        <w:rPr>
          <w:rFonts w:ascii="Times New Roman" w:hAnsi="Times New Roman"/>
          <w:bCs/>
          <w:sz w:val="24"/>
          <w:szCs w:val="24"/>
          <w:lang w:val="en-GB"/>
        </w:rPr>
        <w:t xml:space="preserve">ling </w:t>
      </w:r>
      <w:r w:rsidR="003D25C1" w:rsidRPr="00B34847">
        <w:rPr>
          <w:rFonts w:ascii="Times New Roman" w:hAnsi="Times New Roman"/>
          <w:bCs/>
          <w:sz w:val="24"/>
          <w:szCs w:val="24"/>
          <w:lang w:val="en-GB"/>
        </w:rPr>
        <w:t>of</w:t>
      </w:r>
      <w:r w:rsidRPr="00B34847">
        <w:rPr>
          <w:rFonts w:ascii="Times New Roman" w:hAnsi="Times New Roman"/>
          <w:bCs/>
          <w:sz w:val="24"/>
          <w:szCs w:val="24"/>
          <w:lang w:val="en-GB"/>
        </w:rPr>
        <w:t xml:space="preserve"> education project activities. The model is  use</w:t>
      </w:r>
      <w:r w:rsidR="002B2633">
        <w:rPr>
          <w:rFonts w:ascii="Times New Roman" w:hAnsi="Times New Roman"/>
          <w:bCs/>
          <w:sz w:val="24"/>
          <w:szCs w:val="24"/>
          <w:lang w:val="en-GB"/>
        </w:rPr>
        <w:t>ful in ensuring effective estimation of</w:t>
      </w:r>
      <w:r w:rsidRPr="00B34847">
        <w:rPr>
          <w:rFonts w:ascii="Times New Roman" w:hAnsi="Times New Roman"/>
          <w:bCs/>
          <w:sz w:val="24"/>
          <w:szCs w:val="24"/>
          <w:lang w:val="en-GB"/>
        </w:rPr>
        <w:t xml:space="preserve"> cost, time and other resources in projects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{"citationItems":[{"id":"ITEM-1","itemData":{"author":[{"dropping-particle":"","family":"Horowitz","given":"Ellis","non-dropping-particle":"","parse-names":false,"suffix":""}],"id":"ITEM-1","issued":{"date-parts":[["0"]]},"title":"COCOMO II Model Definition Manual Acknowledgments","type":"article-journal"},"uris":["http://www.mendeley.com/documents/?uuid=d1ad6c94-25aa-4b8b-89da-3eb2bbcdf30b","http://www.mendeley.com/documents/?uuid=1fc0961f-daae-4126-87f0-30b41f93b74c","http://www.mendeley.com/documents/?uuid=86d3c12c-177e-44e4-b985-ebb23393f529"]}],"mendeley":{"formattedCitation":"(Horowitz, n.d.)","manualFormatting":"(Horowitz, 1998","plainTextFormattedCitation":"(Horowitz, n.d.)","previouslyFormattedCitation":"(Horowitz, n.d.)"},"properties":{"noteIndex":0},"schema":"https://github.com/citation-style-language/schema/raw/master/csl-citation.json"}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(Horowitz, 1998</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{"citationItems":[{"id":"ITEM-1","itemData":{"author":[{"dropping-particle":"","family":"Ullah","given":"Aman","non-dropping-particle":"","parse-names":false,"suffix":""}],"id":"ITEM-1","issue":"January","issued":{"date-parts":[["2019"]]},"title":"A Comparative Study for Software Cost Estimation Using COCOMO-II and Walston-Felix models","type":"article-journal"},"uris":["http://www.mendeley.com/documents/?uuid=4efdde7c-cb98-45bd-8d78-68c862db15d8","http://www.mendeley.com/documents/?uuid=99af7ef6-621e-4d53-9884-2f1617383ccc","http://www.mendeley.com/documents/?uuid=81cb34b1-f4b0-4822-9ac5-020fe1950f13"]}],"mendeley":{"formattedCitation":"(Ullah, 2019)","manualFormatting":"Ullah, 2019)","plainTextFormattedCitation":"(Ullah, 2019)","previouslyFormattedCitation":"(Ullah, 2019)"},"properties":{"noteIndex":0},"schema":"https://github.com/citation-style-language/schema/raw/master/csl-citation.json"}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Ullah, 2019)</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w:t>
      </w:r>
      <w:r w:rsidRPr="00B34847">
        <w:rPr>
          <w:rFonts w:ascii="Times New Roman" w:hAnsi="Times New Roman"/>
          <w:sz w:val="24"/>
          <w:szCs w:val="24"/>
          <w:lang w:val="en-GB"/>
        </w:rPr>
        <w:t xml:space="preserve">COCOMO has been applied in other field projects as a technical tool for measuring  cost and time that is applied in project resource estimation in </w:t>
      </w:r>
      <w:r w:rsidR="00F67AA6">
        <w:rPr>
          <w:rFonts w:ascii="Times New Roman" w:hAnsi="Times New Roman"/>
          <w:sz w:val="24"/>
          <w:szCs w:val="24"/>
          <w:lang w:val="en-GB"/>
        </w:rPr>
        <w:t xml:space="preserve">the </w:t>
      </w:r>
      <w:r w:rsidRPr="00B34847">
        <w:rPr>
          <w:rFonts w:ascii="Times New Roman" w:hAnsi="Times New Roman"/>
          <w:sz w:val="24"/>
          <w:szCs w:val="24"/>
          <w:lang w:val="en-GB"/>
        </w:rPr>
        <w:t>UK and US</w:t>
      </w:r>
      <w:r w:rsidR="00F67AA6">
        <w:rPr>
          <w:rFonts w:ascii="Times New Roman" w:hAnsi="Times New Roman"/>
          <w:sz w:val="24"/>
          <w:szCs w:val="24"/>
          <w:lang w:val="en-GB"/>
        </w:rPr>
        <w:t>A</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{"citationItems":[{"id":"ITEM-1","itemData":{"DOI":"10.1016/S0895-7061(01)01532-1","ISBN":"9788578110796","ISSN":"08957061","PMID":"25246403","abstract":"http://www.infoq.com/articles/standish-chaos-2015 .... https://www.standishgroup.com/store/services/chaos-report-2015-blue-pm2go-membership.html#fndtn-product_info","author":[{"dropping-particle":"","family":"Standish Group","given":"","non-dropping-particle":"","parse-names":false,"suffix":""}],"container-title":"Project Smart","id":"ITEM-1","issued":{"date-parts":[["1995"]]},"page":"16","title":"The Standish group Report Chaos","type":"article-journal"},"uris":["http://www.mendeley.com/documents/?uuid=039ccab3-762f-4e35-8d5e-7894f247e5d3"]}],"mendeley":{"formattedCitation":"(Standish Group, 1995)","manualFormatting":"(Standish Group, 1995; Ismaeel &amp; Jamil, 2007).","plainTextFormattedCitation":"(Standish Group, 1995)","previouslyFormattedCitation":"(Standish Group, 1995)"},"properties":{"noteIndex":0},"schema":"https://github.com/citation-style-language/schema/raw/master/csl-citation.json"}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(Standish Group, 1995; </w:t>
      </w:r>
      <w:r w:rsidRPr="00B34847">
        <w:rPr>
          <w:rFonts w:ascii="Times New Roman" w:hAnsi="Times New Roman"/>
          <w:bCs/>
          <w:noProof/>
          <w:sz w:val="24"/>
          <w:szCs w:val="24"/>
          <w:lang w:val="en-GB"/>
        </w:rPr>
        <w:fldChar w:fldCharType="begin" w:fldLock="1"/>
      </w:r>
      <w:r w:rsidRPr="00B34847">
        <w:rPr>
          <w:rFonts w:ascii="Times New Roman" w:hAnsi="Times New Roman"/>
          <w:bCs/>
          <w:noProof/>
          <w:sz w:val="24"/>
          <w:szCs w:val="24"/>
          <w:lang w:val="en-GB"/>
        </w:rPr>
        <w:instrText>ADDIN CSL_CITATION {"citationItems":[{"id":"ITEM-1","itemData":{"author":[{"dropping-particle":"","family":"Ismaeel","given":"Hana Rashied","non-dropping-particle":"","parse-names":false,"suffix":""},{"dropping-particle":"","family":"Jamil","given":"Abeer Salim","non-dropping-particle":"","parse-names":false,"suffix":""}],"id":"ITEM-1","issued":{"date-parts":[["2007"]]},"page":"86-111","title":"Software Engineering Cost Estimation Using COCOMO II Model","type":"article-journal","volume":"2007"},"uris":["http://www.mendeley.com/documents/?uuid=1bccd59a-292f-4e9f-9afb-8935acafc124","http://www.mendeley.com/documents/?uuid=66512fdb-c8f0-4faa-b692-d26722248bcf"]}],"mendeley":{"formattedCitation":"(Ismaeel &amp; Jamil, 2007)","manualFormatting":"Ismaeel &amp; Jamil, 2007)","plainTextFormattedCitation":"(Ismaeel &amp; Jamil, 2007)","previouslyFormattedCitation":"(Ismaeel &amp; Jamil, 2007)"},"properties":{"noteIndex":0},"schema":"https://github.com/citation-style-language/schema/raw/master/csl-citation.json"}</w:instrText>
      </w:r>
      <w:r w:rsidRPr="00B34847">
        <w:rPr>
          <w:rFonts w:ascii="Times New Roman" w:hAnsi="Times New Roman"/>
          <w:bCs/>
          <w:noProof/>
          <w:sz w:val="24"/>
          <w:szCs w:val="24"/>
          <w:lang w:val="en-GB"/>
        </w:rPr>
        <w:fldChar w:fldCharType="separate"/>
      </w:r>
      <w:r w:rsidRPr="00B34847">
        <w:rPr>
          <w:rFonts w:ascii="Times New Roman" w:hAnsi="Times New Roman"/>
          <w:bCs/>
          <w:noProof/>
          <w:sz w:val="24"/>
          <w:szCs w:val="24"/>
          <w:lang w:val="en-GB"/>
        </w:rPr>
        <w:t>Ismaeel &amp; Jamil, 2007)</w:t>
      </w:r>
      <w:r w:rsidRPr="00B34847">
        <w:rPr>
          <w:rFonts w:ascii="Times New Roman" w:hAnsi="Times New Roman"/>
          <w:bCs/>
          <w:noProof/>
          <w:sz w:val="24"/>
          <w:szCs w:val="24"/>
          <w:lang w:val="en-GB"/>
        </w:rPr>
        <w:fldChar w:fldCharType="end"/>
      </w:r>
      <w:r w:rsidRPr="00B34847">
        <w:rPr>
          <w:rFonts w:ascii="Times New Roman" w:hAnsi="Times New Roman"/>
          <w:bCs/>
          <w:noProof/>
          <w:sz w:val="24"/>
          <w:szCs w:val="24"/>
          <w:lang w:val="en-GB"/>
        </w:rPr>
        <w:t>.</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p>
    <w:p w14:paraId="582B5F12" w14:textId="010AEEB1" w:rsidR="008862A9" w:rsidRDefault="008862A9" w:rsidP="001A122F">
      <w:pPr>
        <w:spacing w:after="240"/>
        <w:rPr>
          <w:rFonts w:ascii="Times New Roman" w:hAnsi="Times New Roman"/>
          <w:sz w:val="24"/>
          <w:szCs w:val="24"/>
          <w:lang w:val="en-GB"/>
        </w:rPr>
      </w:pPr>
      <w:r w:rsidRPr="00B34847">
        <w:rPr>
          <w:rFonts w:ascii="Times New Roman" w:hAnsi="Times New Roman"/>
          <w:sz w:val="24"/>
          <w:szCs w:val="24"/>
          <w:lang w:val="en-GB"/>
        </w:rPr>
        <w:t>Furthermore, the model is relevant because it  provides a high-quality estimate of cost and time to assist project managers in taking the best decisions for project success in small, medium and large scale organi</w:t>
      </w:r>
      <w:r>
        <w:rPr>
          <w:rFonts w:ascii="Times New Roman" w:hAnsi="Times New Roman"/>
          <w:sz w:val="24"/>
          <w:szCs w:val="24"/>
          <w:lang w:val="en-GB"/>
        </w:rPr>
        <w:t>s</w:t>
      </w:r>
      <w:r w:rsidRPr="00B34847">
        <w:rPr>
          <w:rFonts w:ascii="Times New Roman" w:hAnsi="Times New Roman"/>
          <w:sz w:val="24"/>
          <w:szCs w:val="24"/>
          <w:lang w:val="en-GB"/>
        </w:rPr>
        <w:t xml:space="preserve">ations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{"citationItems":[{"id":"ITEM-1","itemData":{"author":[{"dropping-particle":"","family":"Sheta","given":"Alaa F","non-dropping-particle":"","parse-names":false,"suffix":""},{"dropping-particle":"","family":"Aljahdali","given":"Sultan","non-dropping-particle":"","parse-names":false,"suffix":""}],"id":"ITEM-1","issue":"11","issued":{"date-parts":[["2013"]]},"title":"Software Effort Estimation Inspired by COCOMO and FP Models : A Fuzzy Logic Approach","type":"article-journal","volume":"4"},"uris":["http://www.mendeley.com/documents/?uuid=adbfc00c-ed73-499b-947c-bd7add6e01cc","http://www.mendeley.com/documents/?uuid=e2cc0eba-78ed-49ea-9fdb-dcfcbe36e8b2"]}],"mendeley":{"formattedCitation":"(Sheta &amp; Aljahdali, 2013)","manualFormatting":"(Sheta &amp; Aljahdali, 2013","plainTextFormattedCitation":"(Sheta &amp; Aljahdali, 2013)","previouslyFormattedCitation":"(Sheta &amp; Aljahdali, 2013)"},"properties":{"noteIndex":0},"schema":"https://github.com/citation-style-language/schema/raw/master/csl-citation.json"}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(Sheta &amp; Aljahdali, 2013</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10.9790/487X-1810058083","author":[{"dropping-particle":"","family":"Rauzana","given":"Anita","non-dropping-particle":"","parse-names":false,"suffix":""}],"id":"ITEM-1","issue":"10","issued":{"date-parts":[["2016"]]},"page":"80-83","title":"Cost Overruns and Failure in Construction Projects","type":"article-journal","volume":"18"},"uris":["http://www.mendeley.com/documents/?uuid=8de5e5d9-d7c6-4803-8c45-0f61adb41c6f","http://www.mendeley.com/documents/?uuid=144e2fff-28dc-45fa-8911-56bbe94243b5","http://www.mendeley.com/documents/?uuid=a48a4473-04c2-4437-8a6a-2a5978137ed0"]}],"mendeley":{"formattedCitation":"(Rauzana, 2016)","manualFormatting":"Rauzana, 2016","plainTextFormattedCitation":"(Rauzana, 2016)","previouslyFormattedCitation":"(Rauzana,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Rauzana,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{"citationItems":[{"id":"ITEM-1","itemData":{"author":[{"dropping-particle":"","family":"Abanda","given":"Henry","non-dropping-particle":"","parse-names":false,"suffix":""},{"dropping-particle":"","family":"Tah","given":"Joseph H M","non-dropping-particle":"","parse-names":false,"suffix":""},{"dropping-particle":"","family":"Pettang","given":"Chrispin","non-dropping-particle":"","parse-names":false,"suffix":""},{"dropping-particle":"","family":"Manjia","given":"Marcelline Blanche","non-dropping-particle":"","parse-names":false,"suffix":""}],"id":"ITEM-1","issue":"June 2018","issued":{"date-parts":[["2011"]]},"title":"An ontology-driven building construction labour cost estimation in cameroon, Journal of Information Technology in Construction (ITcon),","type":"article-journal"},"uris":["http://www.mendeley.com/documents/?uuid=38f2125e-bffe-4d8f-88ef-5978ad3a9c5d","http://www.mendeley.com/documents/?uuid=e1a89b91-cf2b-4838-97c1-0cbef4ae6e5b","http://www.mendeley.com/documents/?uuid=ec42aaf1-908f-40e4-a679-6b61b4bf3be7"]}],"mendeley":{"formattedCitation":"(Abanda, Tah, Pettang, &amp; Manjia, 2011)","manualFormatting":" Kaur &amp; Sinangh, 2015). ","plainTextFormattedCitation":"(Abanda, Tah, Pettang, &amp; Manjia, 2011)","previouslyFormattedCitation":"(Abanda, Tah, Pettang, &amp; Manjia, 2011)"},"properties":{"noteIndex":0},"schema":"https://github.com/citation-style-language/schema/raw/master/csl-citation.json"}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bCs/>
          <w:noProof/>
          <w:sz w:val="24"/>
          <w:szCs w:val="24"/>
          <w:lang w:val="en-GB"/>
        </w:rPr>
        <w:t xml:space="preserve"> </w:t>
      </w:r>
      <w:r w:rsidRPr="00B34847">
        <w:rPr>
          <w:rFonts w:ascii="Times New Roman" w:hAnsi="Times New Roman"/>
          <w:bCs/>
          <w:noProof/>
          <w:sz w:val="24"/>
          <w:szCs w:val="24"/>
          <w:lang w:val="en-GB"/>
        </w:rPr>
        <w:fldChar w:fldCharType="begin" w:fldLock="1"/>
      </w:r>
      <w:r w:rsidRPr="00B34847">
        <w:rPr>
          <w:rFonts w:ascii="Times New Roman" w:hAnsi="Times New Roman"/>
          <w:bCs/>
          <w:noProof/>
          <w:sz w:val="24"/>
          <w:szCs w:val="24"/>
          <w:lang w:val="en-GB"/>
        </w:rPr>
        <w:instrText>ADDIN CSL_CITATION {"citationItems":[{"id":"ITEM-1","itemData":{"ISSN":"2229-5518","abstract":"Software cost estimation is an important phase in software development. It predicts the amount of effort and development time required to build a software system. It is one of the most critical tasks and an accurate estimate provides a strong base to the development procedure. There are many cost estimation models for the estimation of the software. COCOMO model is the basic model. In this paper,we have discussed about various cost estimation models and their limitations.","author":[{"dropping-particle":"","family":"Kaur","given":"Tajinder","non-dropping-particle":"","parse-names":false,"suffix":""},{"dropping-particle":"","family":"Singh","given":"Jaspreet","non-dropping-particle":"","parse-names":false,"suffix":""}],"container-title":"International Journal of Scientific &amp; Engineering Research","id":"ITEM-1","issue":"5","issued":{"date-parts":[["2015"]]},"title":"A-Review-on-Cost-Estimation-Models-for-Effort-Estimation.docx","type":"article-journal","volume":"6"},"uris":["http://www.mendeley.com/documents/?uuid=07703253-a75f-3642-84d7-f1bf140722c8","http://www.mendeley.com/documents/?uuid=7700c0b8-880c-42b9-aad2-cbcaafdecf9c"]}],"mendeley":{"formattedCitation":"(Kaur &amp; Singh, 2015)","manualFormatting":"Kaur &amp; Sinangh, 2015). ","plainTextFormattedCitation":"(Kaur &amp; Singh, 2015)","previouslyFormattedCitation":"(Kaur &amp; Singh, 2015)"},"properties":{"noteIndex":0},"schema":"https://github.com/citation-style-language/schema/raw/master/csl-citation.json"}</w:instrText>
      </w:r>
      <w:r w:rsidRPr="00B34847">
        <w:rPr>
          <w:rFonts w:ascii="Times New Roman" w:hAnsi="Times New Roman"/>
          <w:bCs/>
          <w:noProof/>
          <w:sz w:val="24"/>
          <w:szCs w:val="24"/>
          <w:lang w:val="en-GB"/>
        </w:rPr>
        <w:fldChar w:fldCharType="separate"/>
      </w:r>
      <w:r w:rsidRPr="00B34847">
        <w:rPr>
          <w:rFonts w:ascii="Times New Roman" w:hAnsi="Times New Roman"/>
          <w:bCs/>
          <w:noProof/>
          <w:sz w:val="24"/>
          <w:szCs w:val="24"/>
          <w:lang w:val="en-GB"/>
        </w:rPr>
        <w:t xml:space="preserve">Kaur &amp; Sinangh, 2015). </w:t>
      </w:r>
      <w:r w:rsidRPr="00B34847">
        <w:rPr>
          <w:rFonts w:ascii="Times New Roman" w:hAnsi="Times New Roman"/>
          <w:bCs/>
          <w:noProof/>
          <w:sz w:val="24"/>
          <w:szCs w:val="24"/>
          <w:lang w:val="en-GB"/>
        </w:rPr>
        <w:fldChar w:fldCharType="end"/>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In that light then, the model was borrowed from </w:t>
      </w:r>
      <w:r>
        <w:rPr>
          <w:rFonts w:ascii="Times New Roman" w:hAnsi="Times New Roman"/>
          <w:sz w:val="24"/>
          <w:szCs w:val="24"/>
          <w:lang w:val="en-GB"/>
        </w:rPr>
        <w:t xml:space="preserve">the field of </w:t>
      </w:r>
      <w:r w:rsidRPr="00B34847">
        <w:rPr>
          <w:rFonts w:ascii="Times New Roman" w:hAnsi="Times New Roman"/>
          <w:sz w:val="24"/>
          <w:szCs w:val="24"/>
          <w:lang w:val="en-GB"/>
        </w:rPr>
        <w:t xml:space="preserve">Software Engineering Economics and  has been  applied as a tool </w:t>
      </w:r>
      <w:r w:rsidRPr="00B34847">
        <w:rPr>
          <w:rFonts w:ascii="Times New Roman" w:hAnsi="Times New Roman"/>
          <w:sz w:val="24"/>
          <w:szCs w:val="24"/>
          <w:lang w:val="en-GB"/>
        </w:rPr>
        <w:lastRenderedPageBreak/>
        <w:t xml:space="preserve">for monitoring and </w:t>
      </w:r>
      <w:r w:rsidR="00F67AA6">
        <w:rPr>
          <w:rFonts w:ascii="Times New Roman" w:hAnsi="Times New Roman"/>
          <w:sz w:val="24"/>
          <w:szCs w:val="24"/>
          <w:lang w:val="en-GB"/>
        </w:rPr>
        <w:t xml:space="preserve">controlling </w:t>
      </w:r>
      <w:r w:rsidRPr="00B34847">
        <w:rPr>
          <w:rFonts w:ascii="Times New Roman" w:hAnsi="Times New Roman"/>
          <w:sz w:val="24"/>
          <w:szCs w:val="24"/>
          <w:lang w:val="en-GB"/>
        </w:rPr>
        <w:t xml:space="preserve"> of cost, time and other resources utilized in projects as suggested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{"citationItems":[{"id":"ITEM-1","itemData":{"DOI":"10.11648/j.ijber.20190803.16","ISSN":"2328-7543","abstract":"… Determinants of Financial Sustainability of Small Scale Sunflower Oil Processing Firms in Tanzania … To cite this article: Anastasia Njiku1, Ganka Daniel Nyamsogoro. Determinants of Financial Sustainability of Small Scale Sunflower Oil Processing Firms in Tanzania …","author":[{"dropping-particle":"","family":"Njiku","given":"Anastasia","non-dropping-particle":"","parse-names":false,"suffix":""}],"container-title":"International Journal of Business and Economics Research","id":"ITEM-1","issue":"3","issued":{"date-parts":[["2019"]]},"page":"125","title":"Determinants of Financial Sustainability of Small Scale Sunflower Oil Processing Firms in Tanzania","type":"article-journal","volume":"8"},"uris":["http://www.mendeley.com/documents/?uuid=ff96ce9f-b3c5-4686-b6f9-efc1e3886c3a"]}],"mendeley":{"formattedCitation":"(A. Njiku, 2019)","manualFormatting":"Njiku, (2019)","plainTextFormattedCitation":"(A. Njiku, 2019)","previouslyFormattedCitation":"(A. Njiku,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Njiku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 explain</w:t>
      </w:r>
      <w:r>
        <w:rPr>
          <w:rFonts w:ascii="Times New Roman" w:hAnsi="Times New Roman"/>
          <w:sz w:val="24"/>
          <w:szCs w:val="24"/>
          <w:lang w:val="en-GB"/>
        </w:rPr>
        <w:t>s</w:t>
      </w:r>
      <w:r w:rsidRPr="00B34847">
        <w:rPr>
          <w:rFonts w:ascii="Times New Roman" w:hAnsi="Times New Roman"/>
          <w:sz w:val="24"/>
          <w:szCs w:val="24"/>
          <w:lang w:val="en-GB"/>
        </w:rPr>
        <w:t xml:space="preserve"> the idea of borrowing and adapting the model designed for another field and apply it to suit the needs in  another field. </w:t>
      </w:r>
    </w:p>
    <w:p w14:paraId="5DB159CE" w14:textId="48E82391"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 </w:t>
      </w:r>
      <w:r w:rsidR="002B2633">
        <w:rPr>
          <w:rFonts w:ascii="Times New Roman" w:hAnsi="Times New Roman"/>
          <w:sz w:val="24"/>
          <w:szCs w:val="24"/>
          <w:lang w:val="en-GB"/>
        </w:rPr>
        <w:t xml:space="preserve">However, </w:t>
      </w:r>
      <w:r w:rsidR="0097122A">
        <w:rPr>
          <w:rFonts w:ascii="Times New Roman" w:hAnsi="Times New Roman"/>
          <w:sz w:val="24"/>
          <w:szCs w:val="24"/>
          <w:lang w:val="en-GB"/>
        </w:rPr>
        <w:t xml:space="preserve">the model </w:t>
      </w:r>
      <w:r w:rsidR="002B2633">
        <w:rPr>
          <w:rFonts w:ascii="Times New Roman" w:hAnsi="Times New Roman"/>
          <w:sz w:val="24"/>
          <w:szCs w:val="24"/>
          <w:lang w:val="en-GB"/>
        </w:rPr>
        <w:t>t</w:t>
      </w:r>
      <w:r>
        <w:rPr>
          <w:rFonts w:ascii="Times New Roman" w:hAnsi="Times New Roman"/>
          <w:sz w:val="24"/>
          <w:szCs w:val="24"/>
          <w:lang w:val="en-GB"/>
        </w:rPr>
        <w:t xml:space="preserve"> </w:t>
      </w:r>
      <w:r w:rsidRPr="00B34847">
        <w:rPr>
          <w:rFonts w:ascii="Times New Roman" w:hAnsi="Times New Roman"/>
          <w:sz w:val="24"/>
          <w:szCs w:val="24"/>
          <w:lang w:val="en-GB"/>
        </w:rPr>
        <w:t>has been criticized on the ground that</w:t>
      </w:r>
      <w:r w:rsidR="002B2633">
        <w:rPr>
          <w:rFonts w:ascii="Times New Roman" w:hAnsi="Times New Roman"/>
          <w:sz w:val="24"/>
          <w:szCs w:val="24"/>
          <w:lang w:val="en-GB"/>
        </w:rPr>
        <w:t>,</w:t>
      </w:r>
      <w:r w:rsidRPr="00B34847">
        <w:rPr>
          <w:rFonts w:ascii="Times New Roman" w:hAnsi="Times New Roman"/>
          <w:sz w:val="24"/>
          <w:szCs w:val="24"/>
          <w:lang w:val="en-GB"/>
        </w:rPr>
        <w:t xml:space="preserve"> it is silent on other important variables, like managerial skills that could be important in M&amp;E practices to enhance project performance </w:t>
      </w:r>
      <w:r w:rsidR="002F4A13">
        <w:rPr>
          <w:rFonts w:ascii="Times New Roman" w:hAnsi="Times New Roman"/>
          <w:sz w:val="24"/>
          <w:szCs w:val="24"/>
          <w:lang w:val="en-GB"/>
        </w:rPr>
        <w:t xml:space="preserve">such as </w:t>
      </w:r>
      <w:r w:rsidRPr="00B34847">
        <w:rPr>
          <w:rFonts w:ascii="Times New Roman" w:hAnsi="Times New Roman"/>
          <w:sz w:val="24"/>
          <w:szCs w:val="24"/>
          <w:lang w:val="en-GB"/>
        </w:rPr>
        <w:t xml:space="preserve">in education context. It does not explain how the college management teams may apply other strategies such as conceptual skills, technical skills and human skills to build a good foundation for M&amp;E practices which is a crucial factor to  influence project success in teachers’ colleges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{"citationItems":[{"id":"ITEM-1","itemData":{"abstract":"Software Engineering is playing predominant role in various developing fields of computer science and engineering. It is a platform which fuses software with hardware based on required specification. Software is a simple executable code which should have minimum complexity and low implementation cost. Though lot of methods has been incorporated for cost estimation of software, but it still remains an alarming issue in software industry. Overall cost estimation of the software includes Software Plan, Resources, Design, Development, Coding and testing. The two parameters which plays vital role in cost estimation is workload and work progress during the course of development and implementation. So the appropriate recurring and non- recurring cost of software is indispensable in the field software engineering. This paper provides an overview of software cost estimation in various fields of science and technology.","author":[{"dropping-particle":"","family":"Rajeshwari","given":"K","non-dropping-particle":"","parse-names":false,"suffix":""},{"dropping-particle":"","family":"Beena","given":"R","non-dropping-particle":"","parse-names":false,"suffix":""}],"container-title":"International Journal of Pure and Applied Mathematics","id":"ITEM-1","issue":"20","issued":{"date-parts":[["2018"]]},"page":"3851-3862","title":"A Critique on Software Cost Estimation","type":"article-journal","volume":"118"},"uris":["http://www.mendeley.com/documents/?uuid=ce15cebb-af27-4e3f-9589-ea5b975e5d65"]}],"mendeley":{"formattedCitation":"(Rajeshwari &amp; Beena, 2018)","manualFormatting":"(Rajeshwari &amp; Beena, 2018; ","plainTextFormattedCitation":"(Rajeshwari &amp; Beena, 2018)","previouslyFormattedCitation":"(Rajeshwari &amp; Beena,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(Rajeshwari &amp; Beena, 2018; </w:t>
      </w:r>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{"citationItems":[{"id":"ITEM-1","itemData":{"DOI":"10.4236/jsea.2019.126014","ISSN":"1945-3116","abstract":"The ability to accurately estimate the cost needed to complete a specific project has been a challenge over the past decades. For a successful software project, accurate prediction of the cost, time and effort is a very much essential task. This paper presents a systematic review of different models used for software cost estimation which includes algorithmic methods, non-algorithmic methods and learning-oriented methods. The models considered in this review include both the traditional and the recent approaches for software cost estimation. The main objective of this paper is to provide an overview of software cost estimation models and summarize their strengths, weakness, accuracy, amount of data needed, and validation techniques used. Our findings show, in general, neural network based models outperforms other cost estimation techniques. However, no one technique fits every problem and we recommend practitioners to search for the model that best fit their needs.","author":[{"dropping-particle":"","family":"Chirra","given":"Sai Mohan Reddy","non-dropping-particle":"","parse-names":false,"suffix":""},{"dropping-particle":"","family":"Reza","given":"Hassan","non-dropping-particle":"","parse-names":false,"suffix":""}],"container-title":"Journal of Software Engineering and Applications","id":"ITEM-1","issue":"06","issued":{"date-parts":[["2019"]]},"page":"226-248","title":"A Survey on Software Cost Estimation Techniques","type":"article-journal","volume":"12"},"uris":["http://www.mendeley.com/documents/?uuid=aa2e716b-508a-4380-a40b-562e02e8da4e"]}],"mendeley":{"formattedCitation":"(Chirra &amp; Reza, 2019)","manualFormatting":"Chirra &amp; Reza, 2019). ","plainTextFormattedCitation":"(Chirra &amp; Reza, 2019)","previouslyFormattedCitation":"(Chirra &amp; Reza,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Chirra &amp; Reza, 2019). </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Due to this criticism, the study co-adopted </w:t>
      </w:r>
      <w:r>
        <w:rPr>
          <w:rFonts w:ascii="Times New Roman" w:hAnsi="Times New Roman"/>
          <w:sz w:val="24"/>
          <w:szCs w:val="24"/>
          <w:lang w:val="en-GB"/>
        </w:rPr>
        <w:t>the</w:t>
      </w:r>
      <w:r w:rsidRPr="00B34847">
        <w:rPr>
          <w:rFonts w:ascii="Times New Roman" w:hAnsi="Times New Roman"/>
          <w:sz w:val="24"/>
          <w:szCs w:val="24"/>
          <w:lang w:val="en-GB"/>
        </w:rPr>
        <w:t xml:space="preserve"> Management</w:t>
      </w:r>
      <w:r w:rsidRPr="00B34847">
        <w:rPr>
          <w:rFonts w:ascii="Times New Roman" w:eastAsia="Times New Roman" w:hAnsi="Times New Roman"/>
          <w:sz w:val="24"/>
          <w:szCs w:val="24"/>
          <w:lang w:val="en-GB"/>
        </w:rPr>
        <w:t xml:space="preserve"> Competency Theory (MCT) </w:t>
      </w:r>
      <w:r w:rsidRPr="00B34847">
        <w:rPr>
          <w:rFonts w:ascii="Times New Roman" w:hAnsi="Times New Roman"/>
          <w:sz w:val="24"/>
          <w:szCs w:val="24"/>
          <w:lang w:val="en-GB"/>
        </w:rPr>
        <w:t xml:space="preserve">to complement the purpose. </w:t>
      </w:r>
    </w:p>
    <w:p w14:paraId="77CF2F17" w14:textId="77777777" w:rsidR="008862A9" w:rsidRPr="00B34847" w:rsidRDefault="008862A9" w:rsidP="008862A9">
      <w:pPr>
        <w:rPr>
          <w:rFonts w:ascii="Times New Roman" w:hAnsi="Times New Roman"/>
          <w:sz w:val="24"/>
          <w:szCs w:val="24"/>
          <w:lang w:val="en-GB"/>
        </w:rPr>
      </w:pPr>
    </w:p>
    <w:p w14:paraId="624E7DD7" w14:textId="0CA95C9A" w:rsidR="008862A9" w:rsidRPr="00B34847" w:rsidRDefault="008862A9" w:rsidP="008862A9">
      <w:pPr>
        <w:pStyle w:val="Heading3"/>
        <w:numPr>
          <w:ilvl w:val="2"/>
          <w:numId w:val="17"/>
        </w:numPr>
        <w:tabs>
          <w:tab w:val="left" w:pos="630"/>
        </w:tabs>
        <w:spacing w:before="0" w:beforeAutospacing="0" w:after="0" w:afterAutospacing="0" w:line="480" w:lineRule="auto"/>
        <w:ind w:left="720"/>
        <w:rPr>
          <w:lang w:val="en-GB"/>
        </w:rPr>
      </w:pPr>
      <w:bookmarkStart w:id="266" w:name="_Toc196207755"/>
      <w:r w:rsidRPr="00B34847">
        <w:rPr>
          <w:lang w:val="en-GB"/>
        </w:rPr>
        <w:t>Management Competency Theory</w:t>
      </w:r>
      <w:bookmarkEnd w:id="266"/>
      <w:r w:rsidRPr="00B34847">
        <w:rPr>
          <w:lang w:val="en-GB"/>
        </w:rPr>
        <w:t xml:space="preserve"> </w:t>
      </w:r>
    </w:p>
    <w:p w14:paraId="783E7DF0" w14:textId="2BDB4C59" w:rsidR="008862A9" w:rsidRPr="00B34847" w:rsidRDefault="008862A9" w:rsidP="00CD079B">
      <w:pPr>
        <w:spacing w:after="240"/>
        <w:ind w:right="-144"/>
        <w:rPr>
          <w:rFonts w:ascii="Times New Roman" w:eastAsia="Times New Roman" w:hAnsi="Times New Roman"/>
          <w:sz w:val="24"/>
          <w:szCs w:val="24"/>
          <w:lang w:val="en-GB"/>
        </w:rPr>
      </w:pPr>
      <w:r w:rsidRPr="00B34847">
        <w:rPr>
          <w:rFonts w:ascii="Times New Roman" w:eastAsia="Times New Roman" w:hAnsi="Times New Roman"/>
          <w:sz w:val="24"/>
          <w:szCs w:val="24"/>
          <w:lang w:val="en-GB"/>
        </w:rPr>
        <w:t xml:space="preserve">The Management Competency Theory (MCT) was developed by Silva and his associates in 2014 (Silva </w:t>
      </w:r>
      <w:r w:rsidRPr="001A122F">
        <w:rPr>
          <w:rFonts w:ascii="Times New Roman" w:eastAsia="Times New Roman" w:hAnsi="Times New Roman"/>
          <w:iCs/>
          <w:sz w:val="24"/>
          <w:szCs w:val="24"/>
          <w:lang w:val="en-GB"/>
        </w:rPr>
        <w:t>et al</w:t>
      </w:r>
      <w:r w:rsidRPr="002B2633">
        <w:rPr>
          <w:rFonts w:ascii="Times New Roman" w:eastAsia="Times New Roman" w:hAnsi="Times New Roman"/>
          <w:iCs/>
          <w:sz w:val="24"/>
          <w:szCs w:val="24"/>
          <w:lang w:val="en-GB"/>
        </w:rPr>
        <w:t>.</w:t>
      </w:r>
      <w:r w:rsidRPr="00B34847">
        <w:rPr>
          <w:rFonts w:ascii="Times New Roman" w:eastAsia="Times New Roman" w:hAnsi="Times New Roman"/>
          <w:sz w:val="24"/>
          <w:szCs w:val="24"/>
          <w:lang w:val="en-GB"/>
        </w:rPr>
        <w:t xml:space="preserve"> (2014). The theoretical foundation of </w:t>
      </w:r>
      <w:r w:rsidR="002B2633">
        <w:rPr>
          <w:rFonts w:ascii="Times New Roman" w:eastAsia="Times New Roman" w:hAnsi="Times New Roman"/>
          <w:sz w:val="24"/>
          <w:szCs w:val="24"/>
          <w:lang w:val="en-GB"/>
        </w:rPr>
        <w:t>the M</w:t>
      </w:r>
      <w:r w:rsidRPr="00B34847">
        <w:rPr>
          <w:rFonts w:ascii="Times New Roman" w:eastAsia="Times New Roman" w:hAnsi="Times New Roman"/>
          <w:sz w:val="24"/>
          <w:szCs w:val="24"/>
          <w:lang w:val="en-GB"/>
        </w:rPr>
        <w:t xml:space="preserve">anagement </w:t>
      </w:r>
      <w:r w:rsidR="002B2633">
        <w:rPr>
          <w:rFonts w:ascii="Times New Roman" w:eastAsia="Times New Roman" w:hAnsi="Times New Roman"/>
          <w:sz w:val="24"/>
          <w:szCs w:val="24"/>
          <w:lang w:val="en-GB"/>
        </w:rPr>
        <w:t>C</w:t>
      </w:r>
      <w:r w:rsidRPr="00B34847">
        <w:rPr>
          <w:rFonts w:ascii="Times New Roman" w:eastAsia="Times New Roman" w:hAnsi="Times New Roman"/>
          <w:sz w:val="24"/>
          <w:szCs w:val="24"/>
          <w:lang w:val="en-GB"/>
        </w:rPr>
        <w:t xml:space="preserve">ompetency </w:t>
      </w:r>
      <w:r w:rsidR="002B2633">
        <w:rPr>
          <w:rFonts w:ascii="Times New Roman" w:eastAsia="Times New Roman" w:hAnsi="Times New Roman"/>
          <w:sz w:val="24"/>
          <w:szCs w:val="24"/>
          <w:lang w:val="en-GB"/>
        </w:rPr>
        <w:t>T</w:t>
      </w:r>
      <w:r w:rsidRPr="00B34847">
        <w:rPr>
          <w:rFonts w:ascii="Times New Roman" w:eastAsia="Times New Roman" w:hAnsi="Times New Roman"/>
          <w:sz w:val="24"/>
          <w:szCs w:val="24"/>
          <w:lang w:val="en-GB"/>
        </w:rPr>
        <w:t xml:space="preserve">heory on human resource is on the methods broadly applicable in selecting career path, performance appraisal and development challenges of institutions. According to Silva </w:t>
      </w:r>
      <w:r w:rsidRPr="001A122F">
        <w:rPr>
          <w:rFonts w:ascii="Times New Roman" w:eastAsia="Times New Roman" w:hAnsi="Times New Roman"/>
          <w:iCs/>
          <w:sz w:val="24"/>
          <w:szCs w:val="24"/>
          <w:lang w:val="en-GB"/>
        </w:rPr>
        <w:t>et al</w:t>
      </w:r>
      <w:r w:rsidRPr="00BF3182">
        <w:rPr>
          <w:rFonts w:ascii="Times New Roman" w:eastAsia="Times New Roman" w:hAnsi="Times New Roman"/>
          <w:iCs/>
          <w:sz w:val="24"/>
          <w:szCs w:val="24"/>
          <w:lang w:val="en-GB"/>
        </w:rPr>
        <w:t>.</w:t>
      </w:r>
      <w:r w:rsidRPr="00B34847">
        <w:rPr>
          <w:rFonts w:ascii="Times New Roman" w:eastAsia="Times New Roman" w:hAnsi="Times New Roman"/>
          <w:sz w:val="24"/>
          <w:szCs w:val="24"/>
          <w:lang w:val="en-GB"/>
        </w:rPr>
        <w:t xml:space="preserve"> (2014), the MCT focuses on providing standard work to clients through practical skills, technical skills, conceptual skills, professional skills, human skills, integrity and commitment in the workplace. </w:t>
      </w:r>
    </w:p>
    <w:p w14:paraId="1072626B" w14:textId="6092F1CA" w:rsidR="008862A9" w:rsidRDefault="008862A9" w:rsidP="001A122F">
      <w:pPr>
        <w:spacing w:after="240"/>
        <w:rPr>
          <w:rFonts w:ascii="Times New Roman" w:hAnsi="Times New Roman"/>
          <w:sz w:val="24"/>
          <w:szCs w:val="24"/>
          <w:lang w:val="en-GB"/>
        </w:rPr>
      </w:pPr>
      <w:r w:rsidRPr="00B34847">
        <w:rPr>
          <w:rFonts w:ascii="Times New Roman" w:eastAsia="Times New Roman" w:hAnsi="Times New Roman"/>
          <w:sz w:val="24"/>
          <w:szCs w:val="24"/>
          <w:lang w:val="en-GB"/>
        </w:rPr>
        <w:fldChar w:fldCharType="begin" w:fldLock="1"/>
      </w:r>
      <w:r w:rsidRPr="00B34847">
        <w:rPr>
          <w:rFonts w:ascii="Times New Roman" w:eastAsia="Times New Roman" w:hAnsi="Times New Roman"/>
          <w:sz w:val="24"/>
          <w:szCs w:val="24"/>
          <w:lang w:val="en-GB"/>
        </w:rPr>
        <w:instrText>ADDIN CSL_CITATION {"citationItems":[{"id":"ITEM-1","itemData":{"DOI":"10.1016/j.techfore.2019.05.021","ISSN":"00401625","abstract":"The Fourth Industrial Revolution poses significant challenges to manufacturing companies from the technological, organizational and management points of view. This paper aims to explore how top executives interpret the concept of Industry 4.0, the driving forces for introducing new technologies and the main barriers to Industry 4.0. The authors applied a qualitative case study design involving 26 semi-structured interviews with leading members of firms, including chief digital officers and chief executive officers. Company websites and annual reports were also examined to increase the reliability and validity of the results. The authors found that management desire to increase control and enable real-time performance measurement is a significant driving force behind Industry 4.0, alongside production factors. Organizational resistance at both employee and middle management levels can significantly hinder the introduction of Industry 4.0 technologies, though these technologies can also transform management functions. Multinational enterprises have higher driving forces and lower barriers to industry 4.0 than small and medium-sized companies, but these smaller companies have good opportunities, too.","author":[{"dropping-particle":"","family":"Horváth","given":"Dóra","non-dropping-particle":"","parse-names":false,"suffix":""},{"dropping-particle":"","family":"Szabó","given":"Roland Zs","non-dropping-particle":"","parse-names":false,"suffix":""}],"container-title":"Technological Forecasting and Social Change","id":"ITEM-1","issue":"June","issued":{"date-parts":[["2019"]]},"page":"119-132","publisher":"Elsevier","title":"Driving forces and barriers of Industry 4.0: Do multinational and small and medium-sized companies have equal opportunities?","type":"article-journal","volume":"146"},"uris":["http://www.mendeley.com/documents/?uuid=1c2a9db3-8174-464c-bfc6-7edc76c1ccd0"]}],"mendeley":{"formattedCitation":"(Horváth &amp; Szabó, 2019)","manualFormatting":"Horváth and Szabó, (2019)","plainTextFormattedCitation":"(Horváth &amp; Szabó, 2019)","previouslyFormattedCitation":"(Horváth &amp; Szabó, 2019)"},"properties":{"noteIndex":0},"schema":"https://github.com/citation-style-language/schema/raw/master/csl-citation.json"}</w:instrText>
      </w:r>
      <w:r w:rsidRPr="00B34847">
        <w:rPr>
          <w:rFonts w:ascii="Times New Roman" w:eastAsia="Times New Roman" w:hAnsi="Times New Roman"/>
          <w:sz w:val="24"/>
          <w:szCs w:val="24"/>
          <w:lang w:val="en-GB"/>
        </w:rPr>
        <w:fldChar w:fldCharType="separate"/>
      </w:r>
      <w:r w:rsidRPr="00B34847">
        <w:rPr>
          <w:rFonts w:ascii="Times New Roman" w:eastAsia="Times New Roman" w:hAnsi="Times New Roman"/>
          <w:noProof/>
          <w:sz w:val="24"/>
          <w:szCs w:val="24"/>
          <w:lang w:val="en-GB"/>
        </w:rPr>
        <w:t>Horváth and Szabó (2019)</w:t>
      </w:r>
      <w:r w:rsidRPr="00B34847">
        <w:rPr>
          <w:rFonts w:ascii="Times New Roman" w:eastAsia="Times New Roman" w:hAnsi="Times New Roman"/>
          <w:sz w:val="24"/>
          <w:szCs w:val="24"/>
          <w:lang w:val="en-GB"/>
        </w:rPr>
        <w:fldChar w:fldCharType="end"/>
      </w:r>
      <w:r w:rsidRPr="00B34847">
        <w:rPr>
          <w:rFonts w:ascii="Times New Roman" w:eastAsia="Times New Roman" w:hAnsi="Times New Roman"/>
          <w:sz w:val="24"/>
          <w:szCs w:val="24"/>
          <w:lang w:val="en-GB"/>
        </w:rPr>
        <w:t xml:space="preserve"> regard</w:t>
      </w:r>
      <w:r>
        <w:rPr>
          <w:rFonts w:ascii="Times New Roman" w:eastAsia="Times New Roman" w:hAnsi="Times New Roman"/>
          <w:sz w:val="24"/>
          <w:szCs w:val="24"/>
          <w:lang w:val="en-GB"/>
        </w:rPr>
        <w:t xml:space="preserve"> the</w:t>
      </w:r>
      <w:r w:rsidRPr="00B34847">
        <w:rPr>
          <w:rFonts w:ascii="Times New Roman" w:eastAsia="Times New Roman" w:hAnsi="Times New Roman"/>
          <w:sz w:val="24"/>
          <w:szCs w:val="24"/>
          <w:lang w:val="en-GB"/>
        </w:rPr>
        <w:t xml:space="preserve"> </w:t>
      </w:r>
      <w:r w:rsidR="00BF3182" w:rsidRPr="00B34847">
        <w:rPr>
          <w:rFonts w:ascii="Times New Roman" w:eastAsia="Times New Roman" w:hAnsi="Times New Roman"/>
          <w:sz w:val="24"/>
          <w:szCs w:val="24"/>
          <w:lang w:val="en-GB"/>
        </w:rPr>
        <w:t xml:space="preserve">Management Competency Theory </w:t>
      </w:r>
      <w:r w:rsidRPr="00B34847">
        <w:rPr>
          <w:rFonts w:ascii="Times New Roman" w:eastAsia="Times New Roman" w:hAnsi="Times New Roman"/>
          <w:sz w:val="24"/>
          <w:szCs w:val="24"/>
          <w:lang w:val="en-GB"/>
        </w:rPr>
        <w:t>as a driving force behind organi</w:t>
      </w:r>
      <w:r w:rsidR="005B2E0E">
        <w:rPr>
          <w:rFonts w:ascii="Times New Roman" w:eastAsia="Times New Roman" w:hAnsi="Times New Roman"/>
          <w:sz w:val="24"/>
          <w:szCs w:val="24"/>
          <w:lang w:val="en-GB"/>
        </w:rPr>
        <w:t>z</w:t>
      </w:r>
      <w:r w:rsidRPr="00B34847">
        <w:rPr>
          <w:rFonts w:ascii="Times New Roman" w:eastAsia="Times New Roman" w:hAnsi="Times New Roman"/>
          <w:sz w:val="24"/>
          <w:szCs w:val="24"/>
          <w:lang w:val="en-GB"/>
        </w:rPr>
        <w:t xml:space="preserve">ation performance for specific periods of time as the ability to </w:t>
      </w:r>
      <w:r w:rsidRPr="00B34847">
        <w:rPr>
          <w:rFonts w:ascii="Times New Roman" w:eastAsia="Times New Roman" w:hAnsi="Times New Roman"/>
          <w:sz w:val="24"/>
          <w:szCs w:val="24"/>
          <w:lang w:val="en-GB"/>
        </w:rPr>
        <w:lastRenderedPageBreak/>
        <w:t>sustain the coordinated development of resources in a way that helps an organi</w:t>
      </w:r>
      <w:r w:rsidR="005B2E0E">
        <w:rPr>
          <w:rFonts w:ascii="Times New Roman" w:eastAsia="Times New Roman" w:hAnsi="Times New Roman"/>
          <w:sz w:val="24"/>
          <w:szCs w:val="24"/>
          <w:lang w:val="en-GB"/>
        </w:rPr>
        <w:t>z</w:t>
      </w:r>
      <w:r w:rsidRPr="00B34847">
        <w:rPr>
          <w:rFonts w:ascii="Times New Roman" w:eastAsia="Times New Roman" w:hAnsi="Times New Roman"/>
          <w:sz w:val="24"/>
          <w:szCs w:val="24"/>
          <w:lang w:val="en-GB"/>
        </w:rPr>
        <w:t xml:space="preserve">ation to achieve its goals. </w:t>
      </w:r>
      <w:r w:rsidR="00BF3182">
        <w:rPr>
          <w:rFonts w:ascii="Times New Roman" w:eastAsia="Times New Roman" w:hAnsi="Times New Roman"/>
          <w:sz w:val="24"/>
          <w:szCs w:val="24"/>
          <w:lang w:val="en-GB"/>
        </w:rPr>
        <w:t xml:space="preserve">In that regard, </w:t>
      </w:r>
      <w:r w:rsidRPr="00B34847">
        <w:rPr>
          <w:rFonts w:ascii="Times New Roman" w:eastAsia="Times New Roman" w:hAnsi="Times New Roman"/>
          <w:sz w:val="24"/>
          <w:szCs w:val="24"/>
          <w:lang w:val="en-GB"/>
        </w:rPr>
        <w:fldChar w:fldCharType="begin" w:fldLock="1"/>
      </w:r>
      <w:r w:rsidRPr="00B34847">
        <w:rPr>
          <w:rFonts w:ascii="Times New Roman" w:eastAsia="Times New Roman" w:hAnsi="Times New Roman"/>
          <w:sz w:val="24"/>
          <w:szCs w:val="24"/>
          <w:lang w:val="en-GB"/>
        </w:rPr>
        <w:instrText>ADDIN CSL_CITATION {"citationItems":[{"id":"ITEM-1","itemData":{"ISBN":"9788394667115","author":[{"dropping-particle":"","family":"Kupczyk","given":"Teresa","non-dropping-particle":"","parse-names":false,"suffix":""},{"dropping-particle":"","family":"Stor","given":"Marzena","non-dropping-particle":"","parse-names":false,"suffix":""}],"id":"ITEM-1","issue":"July","issued":{"date-parts":[["2017"]]},"number-of-pages":"213","title":"Competency management : theory , research &amp; business practice","type":"book"},"uris":["http://www.mendeley.com/documents/?uuid=c88f3149-0239-4ad2-b3f7-d82baa937165"]}],"mendeley":{"formattedCitation":"(Kupczyk &amp; Stor, 2017)","manualFormatting":"Kupczyk and Stor (2017)","plainTextFormattedCitation":"(Kupczyk &amp; Stor, 2017)","previouslyFormattedCitation":"(Kupczyk &amp; Stor, 2017)"},"properties":{"noteIndex":0},"schema":"https://github.com/citation-style-language/schema/raw/master/csl-citation.json"}</w:instrText>
      </w:r>
      <w:r w:rsidRPr="00B34847">
        <w:rPr>
          <w:rFonts w:ascii="Times New Roman" w:eastAsia="Times New Roman" w:hAnsi="Times New Roman"/>
          <w:sz w:val="24"/>
          <w:szCs w:val="24"/>
          <w:lang w:val="en-GB"/>
        </w:rPr>
        <w:fldChar w:fldCharType="separate"/>
      </w:r>
      <w:r w:rsidRPr="00B34847">
        <w:rPr>
          <w:rFonts w:ascii="Times New Roman" w:eastAsia="Times New Roman" w:hAnsi="Times New Roman"/>
          <w:noProof/>
          <w:sz w:val="24"/>
          <w:szCs w:val="24"/>
          <w:lang w:val="en-GB"/>
        </w:rPr>
        <w:t>Kupczyk and Stor (2017)</w:t>
      </w:r>
      <w:r w:rsidRPr="00B34847">
        <w:rPr>
          <w:rFonts w:ascii="Times New Roman" w:eastAsia="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eastAsia="Times New Roman" w:hAnsi="Times New Roman"/>
          <w:sz w:val="24"/>
          <w:szCs w:val="24"/>
          <w:lang w:val="en-GB"/>
        </w:rPr>
        <w:t>maintain that</w:t>
      </w:r>
      <w:r w:rsidR="00BF3182">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competencies are behavio</w:t>
      </w:r>
      <w:r>
        <w:rPr>
          <w:rFonts w:ascii="Times New Roman" w:eastAsia="Times New Roman" w:hAnsi="Times New Roman"/>
          <w:sz w:val="24"/>
          <w:szCs w:val="24"/>
          <w:lang w:val="en-GB"/>
        </w:rPr>
        <w:t>u</w:t>
      </w:r>
      <w:r w:rsidRPr="00B34847">
        <w:rPr>
          <w:rFonts w:ascii="Times New Roman" w:eastAsia="Times New Roman" w:hAnsi="Times New Roman"/>
          <w:sz w:val="24"/>
          <w:szCs w:val="24"/>
          <w:lang w:val="en-GB"/>
        </w:rPr>
        <w:t>rs that encompass the knowledge, skills and attitudes required for successful individual performance. Correspondingly, Hartikainen (2016) stresse</w:t>
      </w:r>
      <w:r>
        <w:rPr>
          <w:rFonts w:ascii="Times New Roman" w:eastAsia="Times New Roman" w:hAnsi="Times New Roman"/>
          <w:sz w:val="24"/>
          <w:szCs w:val="24"/>
          <w:lang w:val="en-GB"/>
        </w:rPr>
        <w:t>s</w:t>
      </w:r>
      <w:r w:rsidRPr="00B34847">
        <w:rPr>
          <w:rFonts w:ascii="Times New Roman" w:eastAsia="Times New Roman" w:hAnsi="Times New Roman"/>
          <w:sz w:val="24"/>
          <w:szCs w:val="24"/>
          <w:lang w:val="en-GB"/>
        </w:rPr>
        <w:t xml:space="preserve"> that</w:t>
      </w:r>
      <w:r w:rsidR="00BF3182">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institutions have to create strategies for managing individual knowledge, skills, experiences, contacts and network as well as attitudes and willingness. Moreover, studies </w:t>
      </w:r>
      <w:r>
        <w:rPr>
          <w:rFonts w:ascii="Times New Roman" w:eastAsia="Times New Roman" w:hAnsi="Times New Roman"/>
          <w:sz w:val="24"/>
          <w:szCs w:val="24"/>
          <w:lang w:val="en-GB"/>
        </w:rPr>
        <w:t xml:space="preserve">have </w:t>
      </w:r>
      <w:r w:rsidRPr="00B34847">
        <w:rPr>
          <w:rFonts w:ascii="Times New Roman" w:eastAsia="Times New Roman" w:hAnsi="Times New Roman"/>
          <w:sz w:val="24"/>
          <w:szCs w:val="24"/>
          <w:lang w:val="en-GB"/>
        </w:rPr>
        <w:t>revealed  that</w:t>
      </w:r>
      <w:r w:rsidR="005B2E0E">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MCT creates knowledge, skills and attributes that employees can develop to enhance their performance and clients services which help institutions to respond to competitive business challenges </w:t>
      </w:r>
      <w:r w:rsidRPr="00B34847">
        <w:rPr>
          <w:rFonts w:ascii="Times New Roman" w:eastAsia="Times New Roman" w:hAnsi="Times New Roman"/>
          <w:sz w:val="24"/>
          <w:szCs w:val="24"/>
          <w:lang w:val="en-GB"/>
        </w:rPr>
        <w:fldChar w:fldCharType="begin" w:fldLock="1"/>
      </w:r>
      <w:r w:rsidRPr="00B34847">
        <w:rPr>
          <w:rFonts w:ascii="Times New Roman" w:eastAsia="Times New Roman" w:hAnsi="Times New Roman"/>
          <w:sz w:val="24"/>
          <w:szCs w:val="24"/>
          <w:lang w:val="en-GB"/>
        </w:rPr>
        <w:instrText>ADDIN CSL_CITATION {"citationItems":[{"id":"ITEM-1","itemData":{"ISBN":"9788394667115","author":[{"dropping-particle":"","family":"Kupczyk","given":"Teresa","non-dropping-particle":"","parse-names":false,"suffix":""},{"dropping-particle":"","family":"Stor","given":"Marzena","non-dropping-particle":"","parse-names":false,"suffix":""}],"id":"ITEM-1","issue":"July","issued":{"date-parts":[["2017"]]},"number-of-pages":"213","title":"Competency management : theory , research &amp; business practice","type":"book"},"uris":["http://www.mendeley.com/documents/?uuid=c88f3149-0239-4ad2-b3f7-d82baa937165"]}],"mendeley":{"formattedCitation":"(Kupczyk &amp; Stor, 2017)","plainTextFormattedCitation":"(Kupczyk &amp; Stor, 2017)","previouslyFormattedCitation":"(Kupczyk &amp; Stor, 2017)"},"properties":{"noteIndex":0},"schema":"https://github.com/citation-style-language/schema/raw/master/csl-citation.json"}</w:instrText>
      </w:r>
      <w:r w:rsidRPr="00B34847">
        <w:rPr>
          <w:rFonts w:ascii="Times New Roman" w:eastAsia="Times New Roman" w:hAnsi="Times New Roman"/>
          <w:sz w:val="24"/>
          <w:szCs w:val="24"/>
          <w:lang w:val="en-GB"/>
        </w:rPr>
        <w:fldChar w:fldCharType="separate"/>
      </w:r>
      <w:r w:rsidRPr="00B34847">
        <w:rPr>
          <w:rFonts w:ascii="Times New Roman" w:eastAsia="Times New Roman" w:hAnsi="Times New Roman"/>
          <w:noProof/>
          <w:sz w:val="24"/>
          <w:szCs w:val="24"/>
          <w:lang w:val="en-GB"/>
        </w:rPr>
        <w:t>(Kupczyk &amp; Stor, 2017)</w:t>
      </w:r>
      <w:r w:rsidRPr="00B34847">
        <w:rPr>
          <w:rFonts w:ascii="Times New Roman" w:eastAsia="Times New Roman" w:hAnsi="Times New Roman"/>
          <w:sz w:val="24"/>
          <w:szCs w:val="24"/>
          <w:lang w:val="en-GB"/>
        </w:rPr>
        <w:fldChar w:fldCharType="end"/>
      </w:r>
      <w:r w:rsidRPr="00B34847">
        <w:rPr>
          <w:rFonts w:ascii="Times New Roman" w:eastAsia="Times New Roman" w:hAnsi="Times New Roman"/>
          <w:sz w:val="24"/>
          <w:szCs w:val="24"/>
          <w:lang w:val="en-GB"/>
        </w:rPr>
        <w:t>. Furthermore,</w:t>
      </w:r>
      <w:r w:rsidRPr="00B34847">
        <w:rPr>
          <w:rFonts w:ascii="Times New Roman" w:hAnsi="Times New Roman"/>
          <w:sz w:val="24"/>
          <w:szCs w:val="24"/>
          <w:lang w:val="en-GB"/>
        </w:rPr>
        <w:t xml:space="preserve"> </w:t>
      </w:r>
      <w:r w:rsidR="003D25C1" w:rsidRPr="00B34847">
        <w:rPr>
          <w:rFonts w:ascii="Times New Roman" w:hAnsi="Times New Roman"/>
          <w:sz w:val="24"/>
          <w:szCs w:val="24"/>
          <w:lang w:val="en-GB"/>
        </w:rPr>
        <w:t>Dragonises</w:t>
      </w:r>
      <w:r w:rsidRPr="00B34847">
        <w:rPr>
          <w:rFonts w:ascii="Times New Roman" w:hAnsi="Times New Roman"/>
          <w:sz w:val="24"/>
          <w:szCs w:val="24"/>
          <w:lang w:val="en-GB"/>
        </w:rPr>
        <w:t xml:space="preserve"> and Mentzas (2006) argue that</w:t>
      </w:r>
      <w:r w:rsidR="00BF3182">
        <w:rPr>
          <w:rFonts w:ascii="Times New Roman" w:hAnsi="Times New Roman"/>
          <w:sz w:val="24"/>
          <w:szCs w:val="24"/>
          <w:lang w:val="en-GB"/>
        </w:rPr>
        <w:t>,</w:t>
      </w:r>
      <w:r w:rsidRPr="00B34847">
        <w:rPr>
          <w:rFonts w:ascii="Times New Roman" w:eastAsia="Times New Roman" w:hAnsi="Times New Roman"/>
          <w:sz w:val="24"/>
          <w:szCs w:val="24"/>
          <w:lang w:val="en-GB"/>
        </w:rPr>
        <w:t xml:space="preserve"> </w:t>
      </w:r>
      <w:r w:rsidRPr="00B34847">
        <w:rPr>
          <w:rFonts w:ascii="Times New Roman" w:hAnsi="Times New Roman"/>
          <w:sz w:val="24"/>
          <w:szCs w:val="24"/>
          <w:lang w:val="en-GB"/>
        </w:rPr>
        <w:t xml:space="preserve">MCT is a practice that </w:t>
      </w:r>
      <w:r>
        <w:rPr>
          <w:rFonts w:ascii="Times New Roman" w:hAnsi="Times New Roman"/>
          <w:sz w:val="24"/>
          <w:szCs w:val="24"/>
          <w:lang w:val="en-GB"/>
        </w:rPr>
        <w:t xml:space="preserve">is </w:t>
      </w:r>
      <w:r w:rsidRPr="00B34847">
        <w:rPr>
          <w:rFonts w:ascii="Times New Roman" w:hAnsi="Times New Roman"/>
          <w:sz w:val="24"/>
          <w:szCs w:val="24"/>
          <w:lang w:val="en-GB"/>
        </w:rPr>
        <w:t>becom</w:t>
      </w:r>
      <w:r>
        <w:rPr>
          <w:rFonts w:ascii="Times New Roman" w:hAnsi="Times New Roman"/>
          <w:sz w:val="24"/>
          <w:szCs w:val="24"/>
          <w:lang w:val="en-GB"/>
        </w:rPr>
        <w:t>ing</w:t>
      </w:r>
      <w:r w:rsidRPr="00B34847">
        <w:rPr>
          <w:rFonts w:ascii="Times New Roman" w:hAnsi="Times New Roman"/>
          <w:sz w:val="24"/>
          <w:szCs w:val="24"/>
          <w:lang w:val="en-GB"/>
        </w:rPr>
        <w:t xml:space="preserve"> more and more important in both private and public organi</w:t>
      </w:r>
      <w:r w:rsidR="005B2E0E">
        <w:rPr>
          <w:rFonts w:ascii="Times New Roman" w:hAnsi="Times New Roman"/>
          <w:sz w:val="24"/>
          <w:szCs w:val="24"/>
          <w:lang w:val="en-GB"/>
        </w:rPr>
        <w:t>z</w:t>
      </w:r>
      <w:r w:rsidRPr="00B34847">
        <w:rPr>
          <w:rFonts w:ascii="Times New Roman" w:hAnsi="Times New Roman"/>
          <w:sz w:val="24"/>
          <w:szCs w:val="24"/>
          <w:lang w:val="en-GB"/>
        </w:rPr>
        <w:t>ations, helping organi</w:t>
      </w:r>
      <w:r w:rsidR="005B2E0E">
        <w:rPr>
          <w:rFonts w:ascii="Times New Roman" w:hAnsi="Times New Roman"/>
          <w:sz w:val="24"/>
          <w:szCs w:val="24"/>
          <w:lang w:val="en-GB"/>
        </w:rPr>
        <w:t>z</w:t>
      </w:r>
      <w:r w:rsidRPr="00B34847">
        <w:rPr>
          <w:rFonts w:ascii="Times New Roman" w:hAnsi="Times New Roman"/>
          <w:sz w:val="24"/>
          <w:szCs w:val="24"/>
          <w:lang w:val="en-GB"/>
        </w:rPr>
        <w:t xml:space="preserve">ations to attract and develop talented employees, identify the right person for a job position, performing succession planning, training analysis and other core human resources functions.  </w:t>
      </w:r>
    </w:p>
    <w:p w14:paraId="30DAFA2E" w14:textId="2D64A965"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Despite its contribution, </w:t>
      </w:r>
      <w:r w:rsidRPr="00B34847">
        <w:rPr>
          <w:rFonts w:ascii="Times New Roman" w:eastAsia="Times New Roman" w:hAnsi="Times New Roman"/>
          <w:sz w:val="24"/>
          <w:szCs w:val="24"/>
          <w:lang w:val="en-GB"/>
        </w:rPr>
        <w:t xml:space="preserve">MCT </w:t>
      </w:r>
      <w:r w:rsidRPr="00B34847">
        <w:rPr>
          <w:rFonts w:ascii="Times New Roman" w:hAnsi="Times New Roman"/>
          <w:sz w:val="24"/>
          <w:szCs w:val="24"/>
          <w:lang w:val="en-GB"/>
        </w:rPr>
        <w:t xml:space="preserve">has some limitations as it does not clearly articulate the M&amp;E </w:t>
      </w:r>
      <w:r w:rsidR="005B2E0E">
        <w:rPr>
          <w:rFonts w:ascii="Times New Roman" w:hAnsi="Times New Roman"/>
          <w:sz w:val="24"/>
          <w:szCs w:val="24"/>
          <w:lang w:val="en-GB"/>
        </w:rPr>
        <w:t xml:space="preserve">practices </w:t>
      </w:r>
      <w:r w:rsidRPr="00B34847">
        <w:rPr>
          <w:rFonts w:ascii="Times New Roman" w:hAnsi="Times New Roman"/>
          <w:sz w:val="24"/>
          <w:szCs w:val="24"/>
          <w:lang w:val="en-GB"/>
        </w:rPr>
        <w:t>and project success variables</w:t>
      </w:r>
      <w:r w:rsidR="005B2E0E">
        <w:rPr>
          <w:rFonts w:ascii="Times New Roman" w:hAnsi="Times New Roman"/>
          <w:sz w:val="24"/>
          <w:szCs w:val="24"/>
          <w:lang w:val="en-GB"/>
        </w:rPr>
        <w:t>.</w:t>
      </w:r>
      <w:r w:rsidRPr="00B34847">
        <w:rPr>
          <w:rFonts w:ascii="Times New Roman" w:hAnsi="Times New Roman"/>
          <w:sz w:val="24"/>
          <w:szCs w:val="24"/>
          <w:lang w:val="en-GB"/>
        </w:rPr>
        <w:t xml:space="preserve"> </w:t>
      </w:r>
      <w:r w:rsidR="005B2E0E">
        <w:rPr>
          <w:rFonts w:ascii="Times New Roman" w:hAnsi="Times New Roman"/>
          <w:sz w:val="24"/>
          <w:szCs w:val="24"/>
          <w:lang w:val="en-GB"/>
        </w:rPr>
        <w:t>F</w:t>
      </w:r>
      <w:r w:rsidRPr="00B34847">
        <w:rPr>
          <w:rFonts w:ascii="Times New Roman" w:hAnsi="Times New Roman"/>
          <w:sz w:val="24"/>
          <w:szCs w:val="24"/>
          <w:lang w:val="en-GB"/>
        </w:rPr>
        <w:t xml:space="preserve">or example, the theory hints on how the MCT can lead to a particular and specific change but is silent on how project performance variables such as time, cost, </w:t>
      </w:r>
      <w:r>
        <w:rPr>
          <w:rFonts w:ascii="Times New Roman" w:hAnsi="Times New Roman"/>
          <w:sz w:val="24"/>
          <w:szCs w:val="24"/>
          <w:lang w:val="en-GB"/>
        </w:rPr>
        <w:t xml:space="preserve">and </w:t>
      </w:r>
      <w:r w:rsidRPr="00B34847">
        <w:rPr>
          <w:rFonts w:ascii="Times New Roman" w:hAnsi="Times New Roman"/>
          <w:sz w:val="24"/>
          <w:szCs w:val="24"/>
          <w:lang w:val="en-GB"/>
        </w:rPr>
        <w:t xml:space="preserve">sustainability are attained to guarantee project success. Furthermore, </w:t>
      </w:r>
      <w:r w:rsidR="005B2E0E">
        <w:rPr>
          <w:rFonts w:ascii="Times New Roman" w:hAnsi="Times New Roman"/>
          <w:sz w:val="24"/>
          <w:szCs w:val="24"/>
          <w:lang w:val="en-GB"/>
        </w:rPr>
        <w:t>MCT</w:t>
      </w:r>
      <w:r w:rsidRPr="00B34847">
        <w:rPr>
          <w:rFonts w:ascii="Times New Roman" w:eastAsia="Times New Roman" w:hAnsi="Times New Roman"/>
          <w:sz w:val="24"/>
          <w:szCs w:val="24"/>
          <w:lang w:val="en-GB"/>
        </w:rPr>
        <w:t xml:space="preserve"> </w:t>
      </w:r>
      <w:r w:rsidRPr="00B34847">
        <w:rPr>
          <w:rFonts w:ascii="Times New Roman" w:hAnsi="Times New Roman"/>
          <w:sz w:val="24"/>
          <w:szCs w:val="24"/>
          <w:lang w:val="en-GB"/>
        </w:rPr>
        <w:t>does not address the issue of how the cost</w:t>
      </w:r>
      <w:r>
        <w:rPr>
          <w:rFonts w:ascii="Times New Roman" w:hAnsi="Times New Roman"/>
          <w:sz w:val="24"/>
          <w:szCs w:val="24"/>
          <w:lang w:val="en-GB"/>
        </w:rPr>
        <w:t>s</w:t>
      </w:r>
      <w:r w:rsidRPr="00B34847">
        <w:rPr>
          <w:rFonts w:ascii="Times New Roman" w:hAnsi="Times New Roman"/>
          <w:sz w:val="24"/>
          <w:szCs w:val="24"/>
          <w:lang w:val="en-GB"/>
        </w:rPr>
        <w:t xml:space="preserve"> and other resources are optimally utilized for project success. </w:t>
      </w:r>
      <w:r>
        <w:rPr>
          <w:rFonts w:ascii="Times New Roman" w:hAnsi="Times New Roman"/>
          <w:sz w:val="24"/>
          <w:szCs w:val="24"/>
          <w:lang w:val="en-GB"/>
        </w:rPr>
        <w:t xml:space="preserve">Combining </w:t>
      </w:r>
      <w:r w:rsidR="001760E7">
        <w:rPr>
          <w:rFonts w:ascii="Times New Roman" w:hAnsi="Times New Roman"/>
          <w:sz w:val="24"/>
          <w:szCs w:val="24"/>
          <w:lang w:val="en-GB"/>
        </w:rPr>
        <w:t xml:space="preserve">MCT </w:t>
      </w:r>
      <w:r>
        <w:rPr>
          <w:rFonts w:ascii="Times New Roman" w:eastAsia="Times New Roman" w:hAnsi="Times New Roman"/>
          <w:sz w:val="24"/>
          <w:szCs w:val="24"/>
          <w:lang w:val="en-GB"/>
        </w:rPr>
        <w:t xml:space="preserve">and COCOMO </w:t>
      </w:r>
      <w:r w:rsidRPr="00B34847">
        <w:rPr>
          <w:rFonts w:ascii="Times New Roman" w:hAnsi="Times New Roman"/>
          <w:sz w:val="24"/>
          <w:szCs w:val="24"/>
          <w:lang w:val="en-GB"/>
        </w:rPr>
        <w:t>complement</w:t>
      </w:r>
      <w:r w:rsidR="001760E7">
        <w:rPr>
          <w:rFonts w:ascii="Times New Roman" w:hAnsi="Times New Roman"/>
          <w:sz w:val="24"/>
          <w:szCs w:val="24"/>
          <w:lang w:val="en-GB"/>
        </w:rPr>
        <w:t>s</w:t>
      </w:r>
      <w:r w:rsidRPr="00B34847">
        <w:rPr>
          <w:rFonts w:ascii="Times New Roman" w:hAnsi="Times New Roman"/>
          <w:sz w:val="24"/>
          <w:szCs w:val="24"/>
          <w:lang w:val="en-GB"/>
        </w:rPr>
        <w:t xml:space="preserve"> each other </w:t>
      </w:r>
      <w:r>
        <w:rPr>
          <w:rFonts w:ascii="Times New Roman" w:hAnsi="Times New Roman"/>
          <w:sz w:val="24"/>
          <w:szCs w:val="24"/>
          <w:lang w:val="en-GB"/>
        </w:rPr>
        <w:t>and</w:t>
      </w:r>
      <w:r w:rsidRPr="00B34847">
        <w:rPr>
          <w:rFonts w:ascii="Times New Roman" w:hAnsi="Times New Roman"/>
          <w:sz w:val="24"/>
          <w:szCs w:val="24"/>
          <w:lang w:val="en-GB"/>
        </w:rPr>
        <w:t xml:space="preserve"> suit all the variables of the current study.</w:t>
      </w:r>
    </w:p>
    <w:p w14:paraId="5BBC86CF" w14:textId="77777777" w:rsidR="008862A9" w:rsidRPr="00B34847" w:rsidRDefault="008862A9" w:rsidP="008862A9">
      <w:pPr>
        <w:rPr>
          <w:rFonts w:ascii="Times New Roman" w:hAnsi="Times New Roman"/>
          <w:sz w:val="24"/>
          <w:szCs w:val="24"/>
          <w:lang w:val="en-GB"/>
        </w:rPr>
      </w:pPr>
    </w:p>
    <w:p w14:paraId="6A8C93B4" w14:textId="77777777" w:rsidR="008862A9" w:rsidRPr="00B34847" w:rsidRDefault="008862A9" w:rsidP="008862A9">
      <w:pPr>
        <w:pStyle w:val="Heading2"/>
        <w:numPr>
          <w:ilvl w:val="1"/>
          <w:numId w:val="17"/>
        </w:numPr>
        <w:spacing w:before="0" w:after="0"/>
        <w:ind w:left="360"/>
        <w:rPr>
          <w:lang w:val="en-GB"/>
        </w:rPr>
      </w:pPr>
      <w:bookmarkStart w:id="267" w:name="_Toc87858738"/>
      <w:bookmarkStart w:id="268" w:name="_Toc87858862"/>
      <w:bookmarkStart w:id="269" w:name="_Toc196207756"/>
      <w:r w:rsidRPr="00B34847">
        <w:rPr>
          <w:lang w:val="en-GB"/>
        </w:rPr>
        <w:lastRenderedPageBreak/>
        <w:t>Empirical Literature Review</w:t>
      </w:r>
      <w:bookmarkEnd w:id="267"/>
      <w:bookmarkEnd w:id="268"/>
      <w:bookmarkEnd w:id="269"/>
    </w:p>
    <w:p w14:paraId="2E0B5ECC" w14:textId="77777777" w:rsidR="008862A9" w:rsidRDefault="008862A9" w:rsidP="008862A9">
      <w:pPr>
        <w:rPr>
          <w:rFonts w:ascii="Times New Roman" w:hAnsi="Times New Roman"/>
          <w:bCs/>
          <w:sz w:val="24"/>
          <w:szCs w:val="24"/>
          <w:lang w:val="en-GB"/>
        </w:rPr>
      </w:pPr>
      <w:r w:rsidRPr="001A122F">
        <w:rPr>
          <w:rFonts w:ascii="Times New Roman" w:hAnsi="Times New Roman"/>
          <w:bCs/>
          <w:sz w:val="24"/>
          <w:szCs w:val="24"/>
          <w:lang w:val="en-GB"/>
        </w:rPr>
        <w:t>This</w:t>
      </w:r>
      <w:r w:rsidRPr="00B34847">
        <w:rPr>
          <w:rFonts w:ascii="Times New Roman" w:hAnsi="Times New Roman"/>
          <w:bCs/>
          <w:lang w:val="en-GB"/>
        </w:rPr>
        <w:t xml:space="preserve"> </w:t>
      </w:r>
      <w:r w:rsidRPr="00B34847">
        <w:rPr>
          <w:rFonts w:ascii="Times New Roman" w:hAnsi="Times New Roman"/>
          <w:bCs/>
          <w:sz w:val="24"/>
          <w:szCs w:val="24"/>
          <w:lang w:val="en-GB"/>
        </w:rPr>
        <w:t xml:space="preserve">section reviews various empirical studies related to the research problem. It focuses on studies conducted in the field of M&amp;E and project management in general in relation to the project success. It aims to contextualize the current study in </w:t>
      </w:r>
      <w:r>
        <w:rPr>
          <w:rFonts w:ascii="Times New Roman" w:hAnsi="Times New Roman"/>
          <w:bCs/>
          <w:sz w:val="24"/>
          <w:szCs w:val="24"/>
          <w:lang w:val="en-GB"/>
        </w:rPr>
        <w:t xml:space="preserve">an </w:t>
      </w:r>
      <w:r w:rsidRPr="00B34847">
        <w:rPr>
          <w:rFonts w:ascii="Times New Roman" w:hAnsi="Times New Roman"/>
          <w:bCs/>
          <w:sz w:val="24"/>
          <w:szCs w:val="24"/>
          <w:lang w:val="en-GB"/>
        </w:rPr>
        <w:t>already known body of literature and thereby establish the knowledge gap that the study sought to bridge.</w:t>
      </w:r>
    </w:p>
    <w:p w14:paraId="05407C00" w14:textId="77777777" w:rsidR="008862A9" w:rsidRPr="00B34847" w:rsidRDefault="008862A9" w:rsidP="008862A9">
      <w:pPr>
        <w:rPr>
          <w:rFonts w:ascii="Times New Roman" w:hAnsi="Times New Roman"/>
          <w:bCs/>
          <w:sz w:val="24"/>
          <w:szCs w:val="24"/>
          <w:lang w:val="en-GB"/>
        </w:rPr>
      </w:pPr>
    </w:p>
    <w:p w14:paraId="15E1AED8" w14:textId="35EE8C90" w:rsidR="008862A9" w:rsidRPr="00B34847" w:rsidRDefault="008862A9" w:rsidP="008862A9">
      <w:pPr>
        <w:pStyle w:val="Heading3"/>
        <w:numPr>
          <w:ilvl w:val="2"/>
          <w:numId w:val="17"/>
        </w:numPr>
        <w:tabs>
          <w:tab w:val="left" w:pos="540"/>
          <w:tab w:val="left" w:pos="630"/>
        </w:tabs>
        <w:spacing w:before="0" w:beforeAutospacing="0" w:after="0" w:afterAutospacing="0" w:line="480" w:lineRule="auto"/>
        <w:ind w:left="720"/>
        <w:rPr>
          <w:lang w:val="en-GB"/>
        </w:rPr>
      </w:pPr>
      <w:bookmarkStart w:id="270" w:name="_Toc87858739"/>
      <w:bookmarkStart w:id="271" w:name="_Toc87858863"/>
      <w:bookmarkStart w:id="272" w:name="_Toc196207757"/>
      <w:r w:rsidRPr="00B34847">
        <w:rPr>
          <w:szCs w:val="24"/>
          <w:lang w:val="en-GB"/>
        </w:rPr>
        <w:t xml:space="preserve">The strengths of M&amp;E team and project </w:t>
      </w:r>
      <w:bookmarkEnd w:id="270"/>
      <w:bookmarkEnd w:id="271"/>
      <w:r w:rsidRPr="00B34847">
        <w:rPr>
          <w:szCs w:val="24"/>
          <w:lang w:val="en-GB"/>
        </w:rPr>
        <w:t>succes</w:t>
      </w:r>
      <w:r w:rsidRPr="00B34847">
        <w:rPr>
          <w:lang w:val="en-GB"/>
        </w:rPr>
        <w:t>s</w:t>
      </w:r>
      <w:bookmarkEnd w:id="272"/>
      <w:r w:rsidRPr="00B34847">
        <w:rPr>
          <w:lang w:val="en-GB"/>
        </w:rPr>
        <w:t xml:space="preserve"> </w:t>
      </w:r>
    </w:p>
    <w:p w14:paraId="4B6721EF" w14:textId="4BFBC1C5" w:rsidR="008862A9" w:rsidRPr="00B34847" w:rsidRDefault="008862A9" w:rsidP="00CD079B">
      <w:pPr>
        <w:spacing w:after="240"/>
        <w:rPr>
          <w:rFonts w:ascii="Times New Roman" w:hAnsi="Times New Roman"/>
          <w:sz w:val="24"/>
          <w:szCs w:val="24"/>
          <w:lang w:val="en-GB"/>
        </w:rPr>
      </w:pPr>
      <w:r w:rsidRPr="00B34847">
        <w:rPr>
          <w:rFonts w:ascii="Times New Roman" w:hAnsi="Times New Roman"/>
          <w:bCs/>
          <w:sz w:val="24"/>
          <w:szCs w:val="24"/>
          <w:lang w:val="en-GB"/>
        </w:rPr>
        <w:t>The strength</w:t>
      </w:r>
      <w:r w:rsidR="00C5572A">
        <w:rPr>
          <w:rFonts w:ascii="Times New Roman" w:hAnsi="Times New Roman"/>
          <w:bCs/>
          <w:sz w:val="24"/>
          <w:szCs w:val="24"/>
          <w:lang w:val="en-GB"/>
        </w:rPr>
        <w:t>s</w:t>
      </w:r>
      <w:r w:rsidRPr="00B34847">
        <w:rPr>
          <w:rFonts w:ascii="Times New Roman" w:hAnsi="Times New Roman"/>
          <w:bCs/>
          <w:sz w:val="24"/>
          <w:szCs w:val="24"/>
          <w:lang w:val="en-GB"/>
        </w:rPr>
        <w:t xml:space="preserve"> of </w:t>
      </w:r>
      <w:r>
        <w:rPr>
          <w:rFonts w:ascii="Times New Roman" w:hAnsi="Times New Roman"/>
          <w:bCs/>
          <w:sz w:val="24"/>
          <w:szCs w:val="24"/>
          <w:lang w:val="en-GB"/>
        </w:rPr>
        <w:t>an</w:t>
      </w:r>
      <w:r w:rsidRPr="00B34847">
        <w:rPr>
          <w:rFonts w:ascii="Times New Roman" w:hAnsi="Times New Roman"/>
          <w:bCs/>
          <w:sz w:val="24"/>
          <w:szCs w:val="24"/>
          <w:lang w:val="en-GB"/>
        </w:rPr>
        <w:t xml:space="preserve"> M&amp;E team </w:t>
      </w:r>
      <w:r w:rsidR="001714B3" w:rsidRPr="00B34847">
        <w:rPr>
          <w:rFonts w:ascii="Times New Roman" w:hAnsi="Times New Roman"/>
          <w:bCs/>
          <w:sz w:val="24"/>
          <w:szCs w:val="24"/>
          <w:lang w:val="en-GB"/>
        </w:rPr>
        <w:t>are</w:t>
      </w:r>
      <w:r w:rsidRPr="00B34847">
        <w:rPr>
          <w:rFonts w:ascii="Times New Roman" w:hAnsi="Times New Roman"/>
          <w:bCs/>
          <w:sz w:val="24"/>
          <w:szCs w:val="24"/>
          <w:lang w:val="en-GB"/>
        </w:rPr>
        <w:t xml:space="preserve"> essential for both government and donor funded projects. </w:t>
      </w:r>
      <w:r>
        <w:rPr>
          <w:rFonts w:ascii="Times New Roman" w:hAnsi="Times New Roman"/>
          <w:bCs/>
          <w:sz w:val="24"/>
          <w:szCs w:val="24"/>
          <w:lang w:val="en-GB"/>
        </w:rPr>
        <w:t>A</w:t>
      </w:r>
      <w:r w:rsidRPr="00B34847">
        <w:rPr>
          <w:rFonts w:ascii="Times New Roman" w:hAnsi="Times New Roman"/>
          <w:bCs/>
          <w:sz w:val="24"/>
          <w:szCs w:val="24"/>
          <w:lang w:val="en-GB"/>
        </w:rPr>
        <w:t xml:space="preserve"> study by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{"citationItems":[{"id":"ITEM-1","itemData":{"ISSN":"14777029","abstract":"Grounded Theory is still regarded with skepticism as a research methodology by many academics so this paper has been specifically constructed using recent research to illustrate the rigour of the Grounded Theory Methodology. An investigation into 'best practice amongst European Project Managers used the Grounded Theory Methodology to analyse interview data. This paper reports on that practical application of the Grounded Theory Methodology and contributes to the growing literature on the use of Grounded Theory as a research methodology. The three individual data analysis methods of Open-Coding, Constant Comparison, and Memorising are shown in operation and can be seen producing the findings. These findings are then operated on with the Grounded Theory method of Theoretical Coding and some deeply influential conclusions come out of this data analysis. The whole Grounded Theory methodology can be seen in operation and the concepts and categories can be seen emerging from the data. The contribution to the discipline of computing will be published elsewhere in technical journals but the research method is the main aim of this paper in this conference. © Academic Conferences Ltd.","author":[{"dropping-particle":"","family":"Georgieva","given":"Svetla","non-dropping-particle":"","parse-names":false,"suffix":""},{"dropping-particle":"","family":"Allan","given":"George","non-dropping-particle":"","parse-names":false,"suffix":""}],"container-title":"Electronic Journal of Business Research Methods","id":"ITEM-1","issue":"1","issued":{"date-parts":[["2008"]]},"page":"43-52","title":"Best practices in project management through a grounded theory Lens","type":"article-journal","volume":"6"},"uris":["http://www.mendeley.com/documents/?uuid=ec7d5795-0968-4cf1-a85d-03e1ca85d1a9","http://www.mendeley.com/documents/?uuid=b3c68c02-b6a4-40ce-a59c-b3ba5d37fb98"]}],"mendeley":{"formattedCitation":"(Svetla Georgieva &amp; Allan, 2008)","manualFormatting":"Georgieva &amp; Allan (2008)","plainTextFormattedCitation":"(Svetla Georgieva &amp; Allan, 2008)","previouslyFormattedCitation":"(Svetla Georgieva &amp; Allan, 2008)"},"properties":{"noteIndex":0},"schema":"https://github.com/citation-style-language/schema/raw/master/csl-citation.json"}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 xml:space="preserve">Georgieva </w:t>
      </w:r>
      <w:r w:rsidR="00CA5B59">
        <w:rPr>
          <w:rFonts w:ascii="Times New Roman" w:hAnsi="Times New Roman"/>
          <w:bCs/>
          <w:noProof/>
          <w:sz w:val="24"/>
          <w:szCs w:val="24"/>
          <w:lang w:val="en-GB"/>
        </w:rPr>
        <w:t>and</w:t>
      </w:r>
      <w:r w:rsidRPr="00B34847">
        <w:rPr>
          <w:rFonts w:ascii="Times New Roman" w:hAnsi="Times New Roman"/>
          <w:bCs/>
          <w:noProof/>
          <w:sz w:val="24"/>
          <w:szCs w:val="24"/>
          <w:lang w:val="en-GB"/>
        </w:rPr>
        <w:t xml:space="preserve"> Allan (2008)</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conducted in the UK and Bulgaria revealed that, for  software projects to perform better  they need to have a strong  M&amp;E team with  balanced stakeholders representation and collaboration</w:t>
      </w:r>
      <w:r w:rsidRPr="00B34847">
        <w:rPr>
          <w:rFonts w:ascii="Times New Roman" w:hAnsi="Times New Roman"/>
          <w:sz w:val="24"/>
          <w:szCs w:val="24"/>
          <w:lang w:val="en-GB"/>
        </w:rPr>
        <w:t xml:space="preserve">. </w:t>
      </w:r>
      <w:r w:rsidR="006631EA">
        <w:rPr>
          <w:rFonts w:ascii="Times New Roman" w:hAnsi="Times New Roman"/>
          <w:sz w:val="24"/>
          <w:szCs w:val="24"/>
          <w:lang w:val="en-GB"/>
        </w:rPr>
        <w:t>Similarly,</w:t>
      </w:r>
      <w:r w:rsidRPr="00B34847">
        <w:rPr>
          <w:rFonts w:ascii="Times New Roman" w:hAnsi="Times New Roman"/>
          <w:sz w:val="24"/>
          <w:szCs w:val="24"/>
          <w:lang w:val="en-GB"/>
        </w:rPr>
        <w:t xml:space="preserve">  </w:t>
      </w:r>
      <w:r>
        <w:rPr>
          <w:rFonts w:ascii="Times New Roman" w:hAnsi="Times New Roman"/>
          <w:bCs/>
          <w:sz w:val="24"/>
          <w:szCs w:val="24"/>
          <w:lang w:val="en-GB"/>
        </w:rPr>
        <w:t>a</w:t>
      </w:r>
      <w:r w:rsidRPr="00B34847">
        <w:rPr>
          <w:rFonts w:ascii="Times New Roman" w:hAnsi="Times New Roman"/>
          <w:bCs/>
          <w:sz w:val="24"/>
          <w:szCs w:val="24"/>
          <w:lang w:val="en-GB"/>
        </w:rPr>
        <w:t xml:space="preserve"> study by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DOI":"10.13140/RG.2.2.30075.62247","author":[{"dropping-particle":"","family":"Albusaidi","given":"S.","non-dropping-particle":"","parse-names":false,"suffix":""}],"id":"ITEM-1","issued":{"date-parts":[["2018"]]},"number-of-pages":"50","title":"Contribution of Monitoring and Evaluation to Promote Good Governance in Oman (Doctoral thesis)","type":"thesis"},"uris":["http://www.mendeley.com/documents/?uuid=a8c8f31e-dae3-4a2d-b891-f9ca13918e11","http://www.mendeley.com/documents/?uuid=8a8bf627-4060-4d48-91e6-d7cab4b82e88","http://www.mendeley.com/documents/?uuid=31b0a27c-6c06-48a9-8983-6bdaa8f2b392"]}],"mendeley":{"formattedCitation":"(Albusaidi, 2018)","manualFormatting":"Albusaidi (2018)","plainTextFormattedCitation":"(Albusaidi, 2018)","previouslyFormattedCitation":"(Albusaidi, 2018)"},"properties":{"noteIndex":0},"schema":"https://github.com/citation-style-language/schema/raw/master/csl-citation.json"}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Albusaidi (2018)</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acknowledged the role played by a strong M&amp;E team in promoting good governance of projects performance in Saudi Arabia. </w:t>
      </w:r>
      <w:r w:rsidR="0063226E">
        <w:rPr>
          <w:rFonts w:ascii="Times New Roman" w:hAnsi="Times New Roman"/>
          <w:bCs/>
          <w:sz w:val="24"/>
          <w:szCs w:val="24"/>
          <w:lang w:val="en-GB"/>
        </w:rPr>
        <w:t>Moreover</w:t>
      </w:r>
      <w:r>
        <w:rPr>
          <w:rFonts w:ascii="Times New Roman" w:hAnsi="Times New Roman"/>
          <w:bCs/>
          <w:sz w:val="24"/>
          <w:szCs w:val="24"/>
          <w:lang w:val="en-GB"/>
        </w:rPr>
        <w:t>,</w:t>
      </w:r>
      <w:r w:rsidRPr="00B34847">
        <w:rPr>
          <w:rFonts w:ascii="Times New Roman" w:hAnsi="Times New Roman"/>
          <w:bCs/>
          <w:sz w:val="24"/>
          <w:szCs w:val="24"/>
          <w:lang w:val="en-GB"/>
        </w:rPr>
        <w:t xml:space="preserve"> </w:t>
      </w:r>
      <w:r>
        <w:rPr>
          <w:rFonts w:ascii="Times New Roman" w:hAnsi="Times New Roman"/>
          <w:bCs/>
          <w:sz w:val="24"/>
          <w:szCs w:val="24"/>
          <w:lang w:val="en-GB"/>
        </w:rPr>
        <w:t>a</w:t>
      </w:r>
      <w:r w:rsidRPr="00B34847">
        <w:rPr>
          <w:rFonts w:ascii="Times New Roman" w:hAnsi="Times New Roman"/>
          <w:bCs/>
          <w:sz w:val="24"/>
          <w:szCs w:val="24"/>
          <w:lang w:val="en-GB"/>
        </w:rPr>
        <w:t xml:space="preserve"> study by </w:t>
      </w:r>
      <w:r w:rsidRPr="00B34847">
        <w:rPr>
          <w:rFonts w:ascii="Times New Roman" w:hAnsi="Times New Roman"/>
          <w:bCs/>
          <w:sz w:val="24"/>
          <w:szCs w:val="24"/>
          <w:lang w:val="en-GB"/>
        </w:rPr>
        <w:fldChar w:fldCharType="begin" w:fldLock="1"/>
      </w:r>
      <w:r w:rsidRPr="00B34847">
        <w:rPr>
          <w:rFonts w:ascii="Times New Roman" w:hAnsi="Times New Roman"/>
          <w:bCs/>
          <w:sz w:val="24"/>
          <w:szCs w:val="24"/>
          <w:lang w:val="en-GB"/>
        </w:rPr>
        <w:instrText>ADDIN CSL_CITATION {"citationItems":[{"id":"ITEM-1","itemData":{"DOI":"10.4018/IJITPM.2018010103","ISSN":"19380240","abstract":"Besides lack of organizational support, using project risk management tools and methodology effectively has been one major challenge to project success. As China is extending its project management (PM) concepts from mainly construction and national defense projects to many other industries, project managers in those new industries rely on the use of PM tools and methodologies. However, it remains unclear to what extent the use of them can increase project success. To address the research questions, this study surveyed 93 project managers in China and found that success of project execution is contingent upon: (a) project risks, (b) PM methodology, (c) organizational support, and (d) PM tool use. The presence of project risk can stimulate increased use of PM tools, thereby helping achieve project success. Organizational support and PM tool use also remain conditions for project success. This study contributes to the current literature by assessing project success from the perspectives of organizational support, PM methodology, and PM tools.","author":[{"dropping-particle":"","family":"Chen","given":"Charlie C.","non-dropping-particle":"","parse-names":false,"suffix":""},{"dropping-particle":"","family":"Nakayama","given":"Makoto","non-dropping-particle":"","parse-names":false,"suffix":""},{"dropping-particle":"","family":"Shou","given":"Yongyi","non-dropping-particle":"","parse-names":false,"suffix":""},{"dropping-particle":"","family":"Charoen","given":"Danuvasin","non-dropping-particle":"","parse-names":false,"suffix":""}],"container-title":"International Journal of Information Technology Project Management","id":"ITEM-1","issue":"1","issued":{"date-parts":[["2018"]]},"page":"40-58","title":"Increasing project success in China from the perspectives of project risk, methodology, tool use, and organizational support","type":"article-journal","volume":"9"},"uris":["http://www.mendeley.com/documents/?uuid=c2bbe80a-0129-4bd9-a34d-83e232cca222","http://www.mendeley.com/documents/?uuid=71ca306c-9e1a-4d9f-97c5-c4cccf97719c"]}],"mendeley":{"formattedCitation":"(Chen, Nakayama, Shou, &amp; Charoen, 2018)","manualFormatting":"Chen, Nakayama, Shou, and Charoen (2018)","plainTextFormattedCitation":"(Chen, Nakayama, Shou, &amp; Charoen, 2018)","previouslyFormattedCitation":"(Chen, Nakayama, Shou, &amp; Charoen, 2018)"},"properties":{"noteIndex":0},"schema":"https://github.com/citation-style-language/schema/raw/master/csl-citation.json"}</w:instrText>
      </w:r>
      <w:r w:rsidRPr="00B34847">
        <w:rPr>
          <w:rFonts w:ascii="Times New Roman" w:hAnsi="Times New Roman"/>
          <w:bCs/>
          <w:sz w:val="24"/>
          <w:szCs w:val="24"/>
          <w:lang w:val="en-GB"/>
        </w:rPr>
        <w:fldChar w:fldCharType="separate"/>
      </w:r>
      <w:r w:rsidRPr="00B34847">
        <w:rPr>
          <w:rFonts w:ascii="Times New Roman" w:hAnsi="Times New Roman"/>
          <w:bCs/>
          <w:noProof/>
          <w:sz w:val="24"/>
          <w:szCs w:val="24"/>
          <w:lang w:val="en-GB"/>
        </w:rPr>
        <w:t>Chen, Nakayama, Shou, and Charoen (2018)</w:t>
      </w:r>
      <w:r w:rsidRPr="00B34847">
        <w:rPr>
          <w:rFonts w:ascii="Times New Roman" w:hAnsi="Times New Roman"/>
          <w:bCs/>
          <w:sz w:val="24"/>
          <w:szCs w:val="24"/>
          <w:lang w:val="en-GB"/>
        </w:rPr>
        <w:fldChar w:fldCharType="end"/>
      </w:r>
      <w:r w:rsidRPr="00B34847">
        <w:rPr>
          <w:rFonts w:ascii="Times New Roman" w:hAnsi="Times New Roman"/>
          <w:bCs/>
          <w:sz w:val="24"/>
          <w:szCs w:val="24"/>
          <w:lang w:val="en-GB"/>
        </w:rPr>
        <w:t xml:space="preserve"> </w:t>
      </w:r>
      <w:r w:rsidR="0063226E">
        <w:rPr>
          <w:rFonts w:ascii="Times New Roman" w:hAnsi="Times New Roman"/>
          <w:bCs/>
          <w:sz w:val="24"/>
          <w:szCs w:val="24"/>
          <w:lang w:val="en-GB"/>
        </w:rPr>
        <w:t xml:space="preserve">which </w:t>
      </w:r>
      <w:r w:rsidRPr="00B34847">
        <w:rPr>
          <w:rFonts w:ascii="Times New Roman" w:hAnsi="Times New Roman"/>
          <w:bCs/>
          <w:sz w:val="24"/>
          <w:szCs w:val="24"/>
          <w:lang w:val="en-GB"/>
        </w:rPr>
        <w:t xml:space="preserve">was </w:t>
      </w:r>
      <w:r w:rsidRPr="00B34847">
        <w:rPr>
          <w:rFonts w:ascii="Times New Roman" w:hAnsi="Times New Roman"/>
          <w:sz w:val="24"/>
          <w:szCs w:val="24"/>
          <w:lang w:val="en-GB"/>
        </w:rPr>
        <w:t>conducted in China  revealed that</w:t>
      </w:r>
      <w:r w:rsidR="00D73641">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 xml:space="preserve">in order </w:t>
      </w:r>
      <w:r w:rsidRPr="00B34847">
        <w:rPr>
          <w:rFonts w:ascii="Times New Roman" w:hAnsi="Times New Roman"/>
          <w:sz w:val="24"/>
          <w:szCs w:val="24"/>
          <w:lang w:val="en-GB"/>
        </w:rPr>
        <w:t xml:space="preserve">for </w:t>
      </w:r>
      <w:r>
        <w:rPr>
          <w:rFonts w:ascii="Times New Roman" w:hAnsi="Times New Roman"/>
          <w:sz w:val="24"/>
          <w:szCs w:val="24"/>
          <w:lang w:val="en-GB"/>
        </w:rPr>
        <w:t xml:space="preserve">a </w:t>
      </w:r>
      <w:r w:rsidRPr="00B34847">
        <w:rPr>
          <w:rFonts w:ascii="Times New Roman" w:hAnsi="Times New Roman"/>
          <w:sz w:val="24"/>
          <w:szCs w:val="24"/>
          <w:lang w:val="en-GB"/>
        </w:rPr>
        <w:t xml:space="preserve">project to perform as expected,  it needs to have a strong M&amp;E team. </w:t>
      </w:r>
    </w:p>
    <w:p w14:paraId="2E70F362" w14:textId="70D2EB46" w:rsidR="008862A9" w:rsidRPr="00B34847" w:rsidRDefault="008862A9" w:rsidP="00CD079B">
      <w:pPr>
        <w:spacing w:after="240"/>
        <w:rPr>
          <w:rFonts w:ascii="Times New Roman" w:hAnsi="Times New Roman"/>
          <w:sz w:val="24"/>
          <w:szCs w:val="24"/>
          <w:lang w:val="en-GB"/>
        </w:rPr>
      </w:pPr>
      <w:r w:rsidRPr="00B34847">
        <w:rPr>
          <w:rFonts w:ascii="Times New Roman" w:hAnsi="Times New Roman"/>
          <w:sz w:val="24"/>
          <w:szCs w:val="24"/>
          <w:lang w:val="en-GB"/>
        </w:rPr>
        <w:t xml:space="preserve">In Africa, studies on the strengths of M&amp;E team include </w:t>
      </w:r>
      <w:r w:rsidR="0063226E">
        <w:rPr>
          <w:rFonts w:ascii="Times New Roman" w:hAnsi="Times New Roman"/>
          <w:sz w:val="24"/>
          <w:szCs w:val="24"/>
          <w:lang w:val="en-GB"/>
        </w:rPr>
        <w:t xml:space="preserve">the </w:t>
      </w:r>
      <w:r w:rsidRPr="00B34847">
        <w:rPr>
          <w:rFonts w:ascii="Times New Roman" w:hAnsi="Times New Roman"/>
          <w:sz w:val="24"/>
          <w:szCs w:val="24"/>
          <w:lang w:val="en-GB"/>
        </w:rPr>
        <w:t xml:space="preserve">one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{"citationItems":[{"id":"ITEM-1","itemData":{"DOI":"10.11648/j.sjbm.20150303.14","ISSN":"2331-0626","abstract":"See, stats, and : https ://www. researchgate. net/ publication/ 277731815 Efficacy in : A Conceptual Article DOI : 10.11648/j.sjbm.20150303.14 CITATIONS 0 READS 961 2 , including : Some : Internal ' s Dr Technical 15 SEE All . The . Abstract : This paper sets out to review literature on the efficacy of monitoring and evaluation in achieving project success in Kenya . Several studies have been carried out with an aim of determining the critical success factors (CSFs) which contribute to project success . The analysis of these studies shows a particular pattern of events . Some CSFs appears consistently in a number of studies . One such factor is the monitoring and evaluation (M&amp;E) function . The researcher used literature review approach to analyze the factors related to M&amp;E influencing project success . All the factors identified were grouped into four main categories which are : Strength of M&amp;E team , monitoring approach adopted , political influence and project lifecycle stage . The study further identified management support as a mediating factor between M&amp;E and the Project Success . A good M&amp;E without management support is likely not to succeed .","author":[{"dropping-particle":"","family":"Kamau, C. G &amp; Mohamed","given":"Kamau","non-dropping-particle":"","parse-names":false,"suffix":""}],"container-title":"Science Journal of Business and Management","id":"ITEM-1","issue":"3","issued":{"date-parts":[["2015"]]},"page":"82","title":"3. Efficacy of Monitoring and Evaluation Function in Achieving Project Success in Kenya A Survey of County Government’s Projects","type":"article-journal","volume":"3"},"uris":["http://www.mendeley.com/documents/?uuid=84eb2aa4-6cec-4456-8fe9-c5a94ad8a37e","http://www.mendeley.com/documents/?uuid=97182123-674a-4b38-a3ba-b6af558c56e8","http://www.mendeley.com/documents/?uuid=93978576-1bd5-45bb-98f3-d86981eb743b"]}],"mendeley":{"formattedCitation":"(Kamau, C. G &amp; Mohamed, 2015a)","manualFormatting":"Charles and Mohamed (2015)","plainTextFormattedCitation":"(Kamau, C. G &amp; Mohamed, 2015a)","previouslyFormattedCitation":"(Kamau, C. G &amp; Mohamed, 2015a)"},"properties":{"noteIndex":0},"schema":"https://github.com/citation-style-language/schema/raw/master/csl-citation.json"}</w:instrText>
      </w:r>
      <w:r w:rsidRPr="00B34847">
        <w:rPr>
          <w:rFonts w:ascii="Times New Roman" w:hAnsi="Times New Roman"/>
          <w:sz w:val="24"/>
          <w:szCs w:val="24"/>
          <w:lang w:val="en-GB"/>
        </w:rPr>
        <w:fldChar w:fldCharType="separate"/>
      </w:r>
      <w:r w:rsidR="0058463F">
        <w:rPr>
          <w:rFonts w:ascii="Times New Roman" w:hAnsi="Times New Roman"/>
          <w:noProof/>
          <w:sz w:val="24"/>
          <w:szCs w:val="24"/>
          <w:lang w:val="en-GB"/>
        </w:rPr>
        <w:t>Kamau</w:t>
      </w:r>
      <w:r w:rsidRPr="00B34847">
        <w:rPr>
          <w:rFonts w:ascii="Times New Roman" w:hAnsi="Times New Roman"/>
          <w:noProof/>
          <w:sz w:val="24"/>
          <w:szCs w:val="24"/>
          <w:lang w:val="en-GB"/>
        </w:rPr>
        <w:t xml:space="preserve"> and Mohamed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which was  conducted  in Kenya.  The study revealed that</w:t>
      </w:r>
      <w:r w:rsidR="0063226E">
        <w:rPr>
          <w:rFonts w:ascii="Times New Roman" w:hAnsi="Times New Roman"/>
          <w:sz w:val="24"/>
          <w:szCs w:val="24"/>
          <w:lang w:val="en-GB"/>
        </w:rPr>
        <w:t>,</w:t>
      </w:r>
      <w:r w:rsidRPr="00B34847">
        <w:rPr>
          <w:rFonts w:ascii="Times New Roman" w:hAnsi="Times New Roman"/>
          <w:sz w:val="24"/>
          <w:szCs w:val="24"/>
          <w:lang w:val="en-GB"/>
        </w:rPr>
        <w:t xml:space="preserve"> the strength</w:t>
      </w:r>
      <w:r w:rsidR="00320ED5">
        <w:rPr>
          <w:rFonts w:ascii="Times New Roman" w:hAnsi="Times New Roman"/>
          <w:sz w:val="24"/>
          <w:szCs w:val="24"/>
          <w:lang w:val="en-GB"/>
        </w:rPr>
        <w:t>s</w:t>
      </w:r>
      <w:r w:rsidRPr="00B34847">
        <w:rPr>
          <w:rFonts w:ascii="Times New Roman" w:hAnsi="Times New Roman"/>
          <w:sz w:val="24"/>
          <w:szCs w:val="24"/>
          <w:lang w:val="en-GB"/>
        </w:rPr>
        <w:t xml:space="preserve"> of M&amp;E team ha</w:t>
      </w:r>
      <w:r w:rsidR="0063226E">
        <w:rPr>
          <w:rFonts w:ascii="Times New Roman" w:hAnsi="Times New Roman"/>
          <w:sz w:val="24"/>
          <w:szCs w:val="24"/>
          <w:lang w:val="en-GB"/>
        </w:rPr>
        <w:t>s</w:t>
      </w:r>
      <w:r w:rsidRPr="00B34847">
        <w:rPr>
          <w:rFonts w:ascii="Times New Roman" w:hAnsi="Times New Roman"/>
          <w:sz w:val="24"/>
          <w:szCs w:val="24"/>
          <w:lang w:val="en-GB"/>
        </w:rPr>
        <w:t xml:space="preserve"> significant contribution to the success of most of the county projects. The study assess</w:t>
      </w:r>
      <w:r>
        <w:rPr>
          <w:rFonts w:ascii="Times New Roman" w:hAnsi="Times New Roman"/>
          <w:sz w:val="24"/>
          <w:szCs w:val="24"/>
          <w:lang w:val="en-GB"/>
        </w:rPr>
        <w:t>ed</w:t>
      </w:r>
      <w:r w:rsidRPr="00B34847">
        <w:rPr>
          <w:rFonts w:ascii="Times New Roman" w:hAnsi="Times New Roman"/>
          <w:sz w:val="24"/>
          <w:szCs w:val="24"/>
          <w:lang w:val="en-GB"/>
        </w:rPr>
        <w:t xml:space="preserve"> the strength</w:t>
      </w:r>
      <w:r w:rsidR="00320ED5">
        <w:rPr>
          <w:rFonts w:ascii="Times New Roman" w:hAnsi="Times New Roman"/>
          <w:sz w:val="24"/>
          <w:szCs w:val="24"/>
          <w:lang w:val="en-GB"/>
        </w:rPr>
        <w:t>s</w:t>
      </w:r>
      <w:r w:rsidRPr="00B34847">
        <w:rPr>
          <w:rFonts w:ascii="Times New Roman" w:hAnsi="Times New Roman"/>
          <w:sz w:val="24"/>
          <w:szCs w:val="24"/>
          <w:lang w:val="en-GB"/>
        </w:rPr>
        <w:t xml:space="preserve"> of M&amp;E team indicators such as stakeholders' representation, level of knowledge, skills, and professionalism possessed by M&amp;E team members in enhancing county project performance in </w:t>
      </w:r>
      <w:r w:rsidRPr="00B34847">
        <w:rPr>
          <w:rFonts w:ascii="Times New Roman" w:hAnsi="Times New Roman"/>
          <w:sz w:val="24"/>
          <w:szCs w:val="24"/>
          <w:lang w:val="en-GB"/>
        </w:rPr>
        <w:lastRenderedPageBreak/>
        <w:t xml:space="preserve">Kenya.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{"citationItems":[{"id":"ITEM-1","itemData":{"author":[{"dropping-particle":"","family":"Wanjala Muchelule","given":"Yusuf","non-dropping-particle":"","parse-names":false,"suffix":""}],"id":"ITEM-1","issued":{"date-parts":[["2018"]]},"title":"Influence of Monitoring Practices on Projects Performance of Kenya State Corporations","type":"report"},"uris":["http://www.mendeley.com/documents/?uuid=939c4e9e-c2cf-3d86-913e-7c5988b1fbf1","http://www.mendeley.com/documents/?uuid=e6d33369-9c46-42d9-a175-9e58dc1a1677","http://www.mendeley.com/documents/?uuid=7363c5d6-0666-402e-a829-6386816a2b9b"]}],"mendeley":{"formattedCitation":"(Wanjala Muchelule, 2018)","manualFormatting":"Muchelule (2018)","plainTextFormattedCitation":"(Wanjala Muchelule, 2018)","previouslyFormattedCitation":"(Wanjala Muchelule,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Muchelule (2018)</w:t>
      </w:r>
      <w:r w:rsidRPr="00B34847">
        <w:rPr>
          <w:rFonts w:ascii="Times New Roman" w:hAnsi="Times New Roman"/>
          <w:sz w:val="24"/>
          <w:szCs w:val="24"/>
          <w:lang w:val="en-GB"/>
        </w:rPr>
        <w:fldChar w:fldCharType="end"/>
      </w:r>
      <w:r w:rsidR="001714B3">
        <w:rPr>
          <w:rFonts w:ascii="Times New Roman" w:hAnsi="Times New Roman"/>
          <w:sz w:val="24"/>
          <w:szCs w:val="24"/>
          <w:lang w:val="en-GB"/>
        </w:rPr>
        <w:t>,</w:t>
      </w:r>
      <w:r w:rsidRPr="00B34847">
        <w:rPr>
          <w:rFonts w:ascii="Times New Roman" w:hAnsi="Times New Roman"/>
          <w:sz w:val="24"/>
          <w:szCs w:val="24"/>
          <w:lang w:val="en-GB"/>
        </w:rPr>
        <w:t xml:space="preserve"> 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{"citationItems":[{"id":"ITEM-1","itemData":{"author":[{"dropping-particle":"","family":"Onyango","given":"Luke","non-dropping-particle":"","parse-names":false,"suffix":""}],"id":"ITEM-1","issued":{"date-parts":[["2019"]]},"title":"Implementation of Development Projects : Comparative","type":"article-journal"},"uris":["http://www.mendeley.com/documents/?uuid=f695df75-f48c-49b0-9e3d-1862eecd1677","http://www.mendeley.com/documents/?uuid=3458bdc6-1952-498d-a873-f9975c08922f","http://www.mendeley.com/documents/?uuid=4f1fa249-8c46-4406-a926-1f45ed52b2ab"]}],"mendeley":{"formattedCitation":"(L. Onyango, 2019)","manualFormatting":"Onyango (2019)","plainTextFormattedCitation":"(L. Onyango, 2019)","previouslyFormattedCitation":"(L. Onyango,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Onyango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63226E">
        <w:rPr>
          <w:rFonts w:ascii="Times New Roman" w:hAnsi="Times New Roman"/>
          <w:sz w:val="24"/>
          <w:szCs w:val="24"/>
          <w:lang w:val="en-GB"/>
        </w:rPr>
        <w:t>,</w:t>
      </w:r>
      <w:r w:rsidRPr="00B34847">
        <w:rPr>
          <w:rFonts w:ascii="Times New Roman" w:hAnsi="Times New Roman"/>
          <w:sz w:val="24"/>
          <w:szCs w:val="24"/>
          <w:lang w:val="en-GB"/>
        </w:rPr>
        <w:t xml:space="preserve"> the strength of M&amp;E team ha</w:t>
      </w:r>
      <w:r w:rsidR="0063226E">
        <w:rPr>
          <w:rFonts w:ascii="Times New Roman" w:hAnsi="Times New Roman"/>
          <w:sz w:val="24"/>
          <w:szCs w:val="24"/>
          <w:lang w:val="en-GB"/>
        </w:rPr>
        <w:t>s significant</w:t>
      </w:r>
      <w:r w:rsidRPr="00B34847">
        <w:rPr>
          <w:rFonts w:ascii="Times New Roman" w:hAnsi="Times New Roman"/>
          <w:sz w:val="24"/>
          <w:szCs w:val="24"/>
          <w:lang w:val="en-GB"/>
        </w:rPr>
        <w:t xml:space="preserve"> contribution to project success in Machakos and Embu counties. </w:t>
      </w:r>
    </w:p>
    <w:p w14:paraId="3E35CBB8" w14:textId="544E514C"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For the case of Tanzania,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{"citationItems":[{"id":"ITEM-1","itemData":{"author":[{"dropping-particle":"","family":"Maimula","given":"S","non-dropping-particle":"","parse-names":false,"suffix":""}],"id":"ITEM-1","issued":{"date-parts":[["2017"]]},"title":"Challenges in practicing Monitoring and Evaluation: The case of Local Government water projects in Mkuranga Tanzania SALUM MAIMULA A DESSERTATION SUBMITTED IN PARTIAL FULFILLMENT OF THE REQUIREMENTS FOR THE DEGREE OF MASTER OF ARTS IN MONITORING AND EVAL","type":"report"},"uris":["http://www.mendeley.com/documents/?uuid=17b269cd-0488-4e21-8883-8d018c9ec9b8","http://www.mendeley.com/documents/?uuid=2d9e2d53-6085-4fc8-96e1-b08d1105b3db","http://www.mendeley.com/documents/?uuid=66c1e090-fe85-35ca-be63-7e15b4d4d55c"]}],"mendeley":{"formattedCitation":"(Maimula, 2017)","manualFormatting":"Maimula (2017)","plainTextFormattedCitation":"(Maimula, 2017)","previouslyFormattedCitation":"(Maimula,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Maimula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investigated the challenges in practi</w:t>
      </w:r>
      <w:r>
        <w:rPr>
          <w:rFonts w:ascii="Times New Roman" w:hAnsi="Times New Roman"/>
          <w:sz w:val="24"/>
          <w:szCs w:val="24"/>
          <w:lang w:val="en-GB"/>
        </w:rPr>
        <w:t>s</w:t>
      </w:r>
      <w:r w:rsidRPr="00B34847">
        <w:rPr>
          <w:rFonts w:ascii="Times New Roman" w:hAnsi="Times New Roman"/>
          <w:sz w:val="24"/>
          <w:szCs w:val="24"/>
          <w:lang w:val="en-GB"/>
        </w:rPr>
        <w:t>ing M&amp;E with a focus on Local Government Water Projects. The study revealed that</w:t>
      </w:r>
      <w:r w:rsidR="0063226E">
        <w:rPr>
          <w:rFonts w:ascii="Times New Roman" w:hAnsi="Times New Roman"/>
          <w:sz w:val="24"/>
          <w:szCs w:val="24"/>
          <w:lang w:val="en-GB"/>
        </w:rPr>
        <w:t>,</w:t>
      </w:r>
      <w:r w:rsidRPr="00B34847">
        <w:rPr>
          <w:rFonts w:ascii="Times New Roman" w:hAnsi="Times New Roman"/>
          <w:sz w:val="24"/>
          <w:szCs w:val="24"/>
          <w:lang w:val="en-GB"/>
        </w:rPr>
        <w:t xml:space="preserve"> weak</w:t>
      </w:r>
      <w:r>
        <w:rPr>
          <w:rFonts w:ascii="Times New Roman" w:hAnsi="Times New Roman"/>
          <w:sz w:val="24"/>
          <w:szCs w:val="24"/>
          <w:lang w:val="en-GB"/>
        </w:rPr>
        <w:t>ness of</w:t>
      </w:r>
      <w:r w:rsidRPr="00B34847">
        <w:rPr>
          <w:rFonts w:ascii="Times New Roman" w:hAnsi="Times New Roman"/>
          <w:sz w:val="24"/>
          <w:szCs w:val="24"/>
          <w:lang w:val="en-GB"/>
        </w:rPr>
        <w:t xml:space="preserve"> M&amp;E team</w:t>
      </w:r>
      <w:r>
        <w:rPr>
          <w:rFonts w:ascii="Times New Roman" w:hAnsi="Times New Roman"/>
          <w:sz w:val="24"/>
          <w:szCs w:val="24"/>
          <w:lang w:val="en-GB"/>
        </w:rPr>
        <w:t>s</w:t>
      </w:r>
      <w:r w:rsidRPr="00B34847">
        <w:rPr>
          <w:rFonts w:ascii="Times New Roman" w:hAnsi="Times New Roman"/>
          <w:sz w:val="24"/>
          <w:szCs w:val="24"/>
          <w:lang w:val="en-GB"/>
        </w:rPr>
        <w:t xml:space="preserve"> was among the challenges that faced M&amp;E practices in water projects execution in most of the local governments in Tanzania. Furthermore,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{"citationItems":[{"id":"ITEM-1","itemData":{"DOI":"10.19044/esj.2017.v13n23p11","author":[{"dropping-particle":"","family":"Micah","given":"Nalianya Japheth","non-dropping-particle":"","parse-names":false,"suffix":""},{"dropping-particle":"","family":"Luketero","given":"Stephen Wanyonyi","non-dropping-particle":"","parse-names":false,"suffix":""}],"id":"ITEM-1","issue":"23","issued":{"date-parts":[["2017"]]},"page":"11-38","title":"Monitoring and Evaluation Systems and Performance of Non-Governmental Based Maternal Health Projects in Bungoma South Sub-County , Kenya","type":"article-journal","volume":"13"},"uris":["http://www.mendeley.com/documents/?uuid=651cbbc0-5d8d-4273-bcb9-5fe0b80a5f93"]}],"mendeley":{"formattedCitation":"(Micah &amp; Luketero, 2017)","manualFormatting":"Micah and Luketero (2017)","plainTextFormattedCitation":"(Micah &amp; Luketero, 2017)","previouslyFormattedCitation":"(Micah &amp; Luketero,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Micah and Luketero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explained ability to conduct M&amp;E in terms of staff working experience in M&amp;E area as well as knowledge and skills in conducting M&amp;E.  </w:t>
      </w:r>
    </w:p>
    <w:p w14:paraId="30D538DF" w14:textId="77777777" w:rsidR="008862A9" w:rsidRPr="00B34847" w:rsidRDefault="008862A9" w:rsidP="008862A9">
      <w:pPr>
        <w:rPr>
          <w:rFonts w:ascii="Times New Roman" w:hAnsi="Times New Roman"/>
          <w:sz w:val="24"/>
          <w:szCs w:val="24"/>
          <w:lang w:val="en-GB"/>
        </w:rPr>
      </w:pPr>
    </w:p>
    <w:p w14:paraId="7EF3937B" w14:textId="1A242C63" w:rsidR="008862A9" w:rsidRPr="00B34847" w:rsidRDefault="008862A9" w:rsidP="008862A9">
      <w:pPr>
        <w:pStyle w:val="Heading3"/>
        <w:numPr>
          <w:ilvl w:val="2"/>
          <w:numId w:val="17"/>
        </w:numPr>
        <w:tabs>
          <w:tab w:val="left" w:pos="540"/>
          <w:tab w:val="left" w:pos="630"/>
        </w:tabs>
        <w:spacing w:before="0" w:beforeAutospacing="0" w:after="0" w:afterAutospacing="0" w:line="480" w:lineRule="auto"/>
        <w:ind w:left="720"/>
        <w:rPr>
          <w:lang w:val="en-GB"/>
        </w:rPr>
      </w:pPr>
      <w:bookmarkStart w:id="273" w:name="_Toc87858740"/>
      <w:bookmarkStart w:id="274" w:name="_Toc87858864"/>
      <w:bookmarkStart w:id="275" w:name="_Toc196207758"/>
      <w:r w:rsidRPr="00B34847">
        <w:rPr>
          <w:lang w:val="en-GB"/>
        </w:rPr>
        <w:t xml:space="preserve">M&amp;E </w:t>
      </w:r>
      <w:r w:rsidR="00F24BB5">
        <w:rPr>
          <w:lang w:val="en-GB"/>
        </w:rPr>
        <w:t>p</w:t>
      </w:r>
      <w:r w:rsidRPr="00B34847">
        <w:rPr>
          <w:lang w:val="en-GB"/>
        </w:rPr>
        <w:t xml:space="preserve">lan and </w:t>
      </w:r>
      <w:r w:rsidR="00F24BB5">
        <w:rPr>
          <w:lang w:val="en-GB"/>
        </w:rPr>
        <w:t>p</w:t>
      </w:r>
      <w:r w:rsidRPr="00B34847">
        <w:rPr>
          <w:lang w:val="en-GB"/>
        </w:rPr>
        <w:t>roject success</w:t>
      </w:r>
      <w:bookmarkEnd w:id="273"/>
      <w:bookmarkEnd w:id="274"/>
      <w:bookmarkEnd w:id="275"/>
      <w:r w:rsidRPr="00B34847">
        <w:rPr>
          <w:lang w:val="en-GB"/>
        </w:rPr>
        <w:t xml:space="preserve"> </w:t>
      </w:r>
    </w:p>
    <w:p w14:paraId="4E2BF1C8" w14:textId="7FC798C4" w:rsidR="008862A9" w:rsidRPr="00B34847" w:rsidRDefault="008862A9" w:rsidP="00CD079B">
      <w:pPr>
        <w:spacing w:after="240"/>
        <w:rPr>
          <w:rFonts w:ascii="Times New Roman" w:hAnsi="Times New Roman"/>
          <w:sz w:val="24"/>
          <w:szCs w:val="24"/>
          <w:lang w:val="en-GB"/>
        </w:rPr>
      </w:pP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{"citationItems":[{"id":"ITEM-1","itemData":{"author":[{"dropping-particle":"","family":"Lahey","given":"Robert","non-dropping-particle":"","parse-names":false,"suffix":""}],"id":"ITEM-1","issue":"9","issued":{"date-parts":[["2015"]]},"title":"Common issues affecting monitoring and evaluation of large ILO projects Strategies to address them","type":"article-journal"},"uris":["http://www.mendeley.com/documents/?uuid=2571175c-bf4b-45bc-acec-af901a458926","http://www.mendeley.com/documents/?uuid=ec5864ac-01e1-4503-bf66-ac83288c45f9","http://www.mendeley.com/documents/?uuid=ca419ef0-9a0e-48d4-93de-eb79fded736a"]}],"mendeley":{"formattedCitation":"(Lahey, 2015)","manualFormatting":"Lahey (2015)","plainTextFormattedCitation":"(Lahey, 2015)","previouslyFormattedCitation":"(Lahey,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Lahey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conducted a study to determine the common issues that affect M&amp;E system to improve performance of the International </w:t>
      </w:r>
      <w:r w:rsidR="003D25C1" w:rsidRPr="00B34847">
        <w:rPr>
          <w:rFonts w:ascii="Times New Roman" w:hAnsi="Times New Roman"/>
          <w:sz w:val="24"/>
          <w:szCs w:val="24"/>
          <w:lang w:val="en-GB"/>
        </w:rPr>
        <w:t>Labour</w:t>
      </w:r>
      <w:r w:rsidRPr="00B34847">
        <w:rPr>
          <w:rFonts w:ascii="Times New Roman" w:hAnsi="Times New Roman"/>
          <w:sz w:val="24"/>
          <w:szCs w:val="24"/>
          <w:lang w:val="en-GB"/>
        </w:rPr>
        <w:t xml:space="preserve"> Organization (ILO) Projects Worldwide. The study revealed that</w:t>
      </w:r>
      <w:r w:rsidR="00090AEF">
        <w:rPr>
          <w:rFonts w:ascii="Times New Roman" w:hAnsi="Times New Roman"/>
          <w:sz w:val="24"/>
          <w:szCs w:val="24"/>
          <w:lang w:val="en-GB"/>
        </w:rPr>
        <w:t>,</w:t>
      </w:r>
      <w:r w:rsidRPr="00B34847">
        <w:rPr>
          <w:rFonts w:ascii="Times New Roman" w:hAnsi="Times New Roman"/>
          <w:sz w:val="24"/>
          <w:szCs w:val="24"/>
          <w:lang w:val="en-GB"/>
        </w:rPr>
        <w:t xml:space="preserve"> nearly 67% of ILO independent M&amp;E had poorly formulated M&amp;E plans as most of them had no clearly stated objectives. The study further asserted that</w:t>
      </w:r>
      <w:r w:rsidR="00090AEF">
        <w:rPr>
          <w:rFonts w:ascii="Times New Roman" w:hAnsi="Times New Roman"/>
          <w:sz w:val="24"/>
          <w:szCs w:val="24"/>
          <w:lang w:val="en-GB"/>
        </w:rPr>
        <w:t>,</w:t>
      </w:r>
      <w:r w:rsidRPr="00B34847">
        <w:rPr>
          <w:rFonts w:ascii="Times New Roman" w:hAnsi="Times New Roman"/>
          <w:sz w:val="24"/>
          <w:szCs w:val="24"/>
          <w:lang w:val="en-GB"/>
        </w:rPr>
        <w:t xml:space="preserve"> ILO M&amp;E </w:t>
      </w:r>
      <w:r w:rsidR="00090AEF">
        <w:rPr>
          <w:rFonts w:ascii="Times New Roman" w:hAnsi="Times New Roman"/>
          <w:sz w:val="24"/>
          <w:szCs w:val="24"/>
          <w:lang w:val="en-GB"/>
        </w:rPr>
        <w:t>p</w:t>
      </w:r>
      <w:r w:rsidRPr="00B34847">
        <w:rPr>
          <w:rFonts w:ascii="Times New Roman" w:hAnsi="Times New Roman"/>
          <w:sz w:val="24"/>
          <w:szCs w:val="24"/>
          <w:lang w:val="en-GB"/>
        </w:rPr>
        <w:t>lan</w:t>
      </w:r>
      <w:r w:rsidR="00320ED5">
        <w:rPr>
          <w:rFonts w:ascii="Times New Roman" w:hAnsi="Times New Roman"/>
          <w:sz w:val="24"/>
          <w:szCs w:val="24"/>
          <w:lang w:val="en-GB"/>
        </w:rPr>
        <w:t>s</w:t>
      </w:r>
      <w:r w:rsidRPr="00B34847">
        <w:rPr>
          <w:rFonts w:ascii="Times New Roman" w:hAnsi="Times New Roman"/>
          <w:sz w:val="24"/>
          <w:szCs w:val="24"/>
          <w:lang w:val="en-GB"/>
        </w:rPr>
        <w:t xml:space="preserve"> were not implemented effectively. </w:t>
      </w:r>
    </w:p>
    <w:p w14:paraId="73505370" w14:textId="09D8D1E1" w:rsidR="008862A9" w:rsidRPr="00B34847" w:rsidRDefault="008862A9" w:rsidP="00CD079B">
      <w:pPr>
        <w:spacing w:after="240"/>
        <w:rPr>
          <w:rFonts w:ascii="Times New Roman" w:hAnsi="Times New Roman"/>
          <w:sz w:val="24"/>
          <w:szCs w:val="24"/>
          <w:lang w:val="en-GB"/>
        </w:rPr>
      </w:pP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10.47941/jepm.494","author":[{"dropping-particle":"","family":"Rumenya","given":"Hezron","non-dropping-particle":"","parse-names":false,"suffix":""}],"id":"ITEM-1","issue":"December","issued":{"date-parts":[["2020"]]},"title":"Influence of Monitoring and Evaluation Systems on Performance of Projects in Non-Governmental Organizations : A Case of Education Projects in Mombasa INFLUENCE OF MONITORING AND EVALUATION SYSTEMS ON PERFORMANCE OF PROJECTS IN NON- GOVERNMENTAL ORGANIZATI","type":"article-journal"},"uris":["http://www.mendeley.com/documents/?uuid=c3e80129-c201-45c6-ba54-0f766f38e5e4","http://www.mendeley.com/documents/?uuid=034a3d25-415c-4e3e-81a1-d8b07d9e290c","http://www.mendeley.com/documents/?uuid=b282de09-af66-4870-9511-763a1f2f1ffd"]}],"mendeley":{"formattedCitation":"(Hezron Rumenya, 2020)","manualFormatting":"Rumenya (2020)","plainTextFormattedCitation":"(Hezron Rumenya, 2020)","previouslyFormattedCitation":"(Hezron Rumenya,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Rumenya</w:t>
      </w:r>
      <w:r w:rsidR="005533D7">
        <w:rPr>
          <w:rFonts w:ascii="Times New Roman" w:hAnsi="Times New Roman"/>
          <w:noProof/>
          <w:sz w:val="24"/>
          <w:szCs w:val="24"/>
          <w:lang w:val="en-GB"/>
        </w:rPr>
        <w:t xml:space="preserve"> and Kasimbi</w:t>
      </w:r>
      <w:r w:rsidRPr="00B34847">
        <w:rPr>
          <w:rFonts w:ascii="Times New Roman" w:hAnsi="Times New Roman"/>
          <w:noProof/>
          <w:sz w:val="24"/>
          <w:szCs w:val="24"/>
          <w:lang w:val="en-GB"/>
        </w:rPr>
        <w:t xml:space="preserve">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the influence of the M&amp;E system on the performance of projects in </w:t>
      </w:r>
      <w:r w:rsidRPr="003D25C1">
        <w:rPr>
          <w:rFonts w:ascii="Times New Roman" w:hAnsi="Times New Roman"/>
          <w:sz w:val="24"/>
          <w:szCs w:val="24"/>
          <w:lang w:val="en-GB"/>
        </w:rPr>
        <w:t>Non-Governmental Organizations (NGOs)</w:t>
      </w:r>
      <w:r w:rsidR="00090AEF" w:rsidRPr="003D25C1">
        <w:rPr>
          <w:rFonts w:ascii="Times New Roman" w:hAnsi="Times New Roman"/>
          <w:sz w:val="24"/>
          <w:szCs w:val="24"/>
          <w:lang w:val="en-GB"/>
        </w:rPr>
        <w:t>,</w:t>
      </w:r>
      <w:r w:rsidRPr="00B34847">
        <w:rPr>
          <w:rFonts w:ascii="Times New Roman" w:hAnsi="Times New Roman"/>
          <w:sz w:val="24"/>
          <w:szCs w:val="24"/>
          <w:lang w:val="en-GB"/>
        </w:rPr>
        <w:t xml:space="preserve"> investigated how M&amp;E plan influence</w:t>
      </w:r>
      <w:r>
        <w:rPr>
          <w:rFonts w:ascii="Times New Roman" w:hAnsi="Times New Roman"/>
          <w:sz w:val="24"/>
          <w:szCs w:val="24"/>
          <w:lang w:val="en-GB"/>
        </w:rPr>
        <w:t>s</w:t>
      </w:r>
      <w:r w:rsidRPr="00B34847">
        <w:rPr>
          <w:rFonts w:ascii="Times New Roman" w:hAnsi="Times New Roman"/>
          <w:sz w:val="24"/>
          <w:szCs w:val="24"/>
          <w:lang w:val="en-GB"/>
        </w:rPr>
        <w:t xml:space="preserve"> education project performance. The study used indicators such as level of stakeholders</w:t>
      </w:r>
      <w:r w:rsidRPr="000E2B60">
        <w:rPr>
          <w:rFonts w:ascii="Times New Roman" w:hAnsi="Times New Roman"/>
          <w:sz w:val="24"/>
          <w:szCs w:val="24"/>
          <w:lang w:val="en-GB"/>
        </w:rPr>
        <w:t>’</w:t>
      </w:r>
      <w:r w:rsidRPr="00B34847">
        <w:rPr>
          <w:rFonts w:ascii="Times New Roman" w:hAnsi="Times New Roman"/>
          <w:sz w:val="24"/>
          <w:szCs w:val="24"/>
          <w:lang w:val="en-GB"/>
        </w:rPr>
        <w:t xml:space="preserve"> involvement in M&amp;E plan preparations</w:t>
      </w:r>
      <w:r>
        <w:rPr>
          <w:rFonts w:ascii="Times New Roman" w:hAnsi="Times New Roman"/>
          <w:sz w:val="24"/>
          <w:szCs w:val="24"/>
          <w:lang w:val="en-GB"/>
        </w:rPr>
        <w:t>,</w:t>
      </w:r>
      <w:r w:rsidRPr="00B34847">
        <w:rPr>
          <w:rFonts w:ascii="Times New Roman" w:hAnsi="Times New Roman"/>
          <w:sz w:val="24"/>
          <w:szCs w:val="24"/>
          <w:lang w:val="en-GB"/>
        </w:rPr>
        <w:t xml:space="preserve"> the linkage of M&amp;E plan to overall project objective</w:t>
      </w:r>
      <w:r>
        <w:rPr>
          <w:rFonts w:ascii="Times New Roman" w:hAnsi="Times New Roman"/>
          <w:sz w:val="24"/>
          <w:szCs w:val="24"/>
          <w:lang w:val="en-GB"/>
        </w:rPr>
        <w:t>,</w:t>
      </w:r>
      <w:r w:rsidRPr="00B34847">
        <w:rPr>
          <w:rFonts w:ascii="Times New Roman" w:hAnsi="Times New Roman"/>
          <w:sz w:val="24"/>
          <w:szCs w:val="24"/>
          <w:lang w:val="en-GB"/>
        </w:rPr>
        <w:t xml:space="preserve"> and the extent to which the M&amp;E plan was accessible to the project team members. The study found that</w:t>
      </w:r>
      <w:r w:rsidR="00090AEF">
        <w:rPr>
          <w:rFonts w:ascii="Times New Roman" w:hAnsi="Times New Roman"/>
          <w:sz w:val="24"/>
          <w:szCs w:val="24"/>
          <w:lang w:val="en-GB"/>
        </w:rPr>
        <w:t>,</w:t>
      </w:r>
      <w:r w:rsidRPr="00B34847">
        <w:rPr>
          <w:rFonts w:ascii="Times New Roman" w:hAnsi="Times New Roman"/>
          <w:sz w:val="24"/>
          <w:szCs w:val="24"/>
          <w:lang w:val="en-GB"/>
        </w:rPr>
        <w:t xml:space="preserve"> the project M&amp;E plan was related and relevant to the general project plan and organizational strategy. </w:t>
      </w:r>
    </w:p>
    <w:p w14:paraId="6B9DE7B8" w14:textId="70589724"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lastRenderedPageBreak/>
        <w:t xml:space="preserve">In Tanzania,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{"citationItems":[{"id":"ITEM-1","itemData":{"author":[{"dropping-particle":"","family":"Magambo, A. Onyango, B &amp; Wario","given":"W.","non-dropping-particle":"","parse-names":false,"suffix":""}],"id":"ITEM-1","issue":"September","issued":{"date-parts":[["2020"]]},"title":"Effects of Monitoring and Evaluation framework on Performance of Ministry of Mining in Tanzania","type":"article-journal"},"uris":["http://www.mendeley.com/documents/?uuid=e6f4ebe4-e5bd-4ba4-94ab-38a4ce191f41","http://www.mendeley.com/documents/?uuid=0836e872-782d-42ce-8af8-beb73d5e3ef9"]}],"mendeley":{"formattedCitation":"(Magambo, A. Onyango, B &amp; Wario, 2020)","manualFormatting":"Wilson (2020)","plainTextFormattedCitation":"(Magambo, A. Onyango, B &amp; Wario, 2020)","previouslyFormattedCitation":"(Magambo, A. Onyango, B &amp; Wario,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Wilson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090AEF">
        <w:rPr>
          <w:rFonts w:ascii="Times New Roman" w:hAnsi="Times New Roman"/>
          <w:sz w:val="24"/>
          <w:szCs w:val="24"/>
          <w:lang w:val="en-GB"/>
        </w:rPr>
        <w:t>,</w:t>
      </w:r>
      <w:r w:rsidRPr="00B34847">
        <w:rPr>
          <w:rFonts w:ascii="Times New Roman" w:hAnsi="Times New Roman"/>
          <w:sz w:val="24"/>
          <w:szCs w:val="24"/>
          <w:lang w:val="en-GB"/>
        </w:rPr>
        <w:t xml:space="preserve">  M&amp;E plan had a significant contribution to increased revenue, improved quality of mineral contract management and adherence to value for money. Furthermore,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 cultivated to understand the study theme on effectiveness of monitoring and evaluation systems to … in the district 21(26.2%) were teachers, 13 (16.2%) were community development officers, 4 (5 … engineers, 10 (12.5%) were health officers, and 14 (17.5%) were education officers …","author":[{"dropping-particle":"","family":"Maijo","given":"S N","non-dropping-particle":"","parse-names":false,"suffix":""}],"container-title":"International Journal of Development Research","id":"ITEM-1","issue":"January","issued":{"date-parts":[["2020"]]},"title":"Effectiveness of monitoring and evaluation systems on the sustainability of community based projects in kisarawe district, Tanzania","type":"article-journal"},"uris":["http://www.mendeley.com/documents/?uuid=0cd00b68-85d3-41ae-a01d-9b015cc232d2","http://www.mendeley.com/documents/?uuid=07f0f09a-f28d-44c4-a650-3657d8cd4755"]}],"mendeley":{"formattedCitation":"(Maijo, 2020)","manualFormatting":"Maijo (2020)","plainTextFormattedCitation":"(Maijo, 2020)","previouslyFormattedCitation":"(Maijo,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Maijo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investigated M&amp;E systems effectiveness on the sustainability of Community-Based </w:t>
      </w:r>
      <w:r w:rsidR="00090AEF">
        <w:rPr>
          <w:rFonts w:ascii="Times New Roman" w:hAnsi="Times New Roman"/>
          <w:sz w:val="24"/>
          <w:szCs w:val="24"/>
          <w:lang w:val="en-GB"/>
        </w:rPr>
        <w:t>P</w:t>
      </w:r>
      <w:r w:rsidRPr="00B34847">
        <w:rPr>
          <w:rFonts w:ascii="Times New Roman" w:hAnsi="Times New Roman"/>
          <w:sz w:val="24"/>
          <w:szCs w:val="24"/>
          <w:lang w:val="en-GB"/>
        </w:rPr>
        <w:t xml:space="preserve">rojects in Kisarawe </w:t>
      </w:r>
      <w:r w:rsidR="00090AEF">
        <w:rPr>
          <w:rFonts w:ascii="Times New Roman" w:hAnsi="Times New Roman"/>
          <w:sz w:val="24"/>
          <w:szCs w:val="24"/>
          <w:lang w:val="en-GB"/>
        </w:rPr>
        <w:t>d</w:t>
      </w:r>
      <w:r w:rsidRPr="00B34847">
        <w:rPr>
          <w:rFonts w:ascii="Times New Roman" w:hAnsi="Times New Roman"/>
          <w:sz w:val="24"/>
          <w:szCs w:val="24"/>
          <w:lang w:val="en-GB"/>
        </w:rPr>
        <w:t>istrict revealed the existence of  poor M&amp;E planning and implementation</w:t>
      </w:r>
      <w:r w:rsidR="00090AEF">
        <w:rPr>
          <w:rFonts w:ascii="Times New Roman" w:hAnsi="Times New Roman"/>
          <w:sz w:val="24"/>
          <w:szCs w:val="24"/>
          <w:lang w:val="en-GB"/>
        </w:rPr>
        <w:t xml:space="preserve">, </w:t>
      </w:r>
      <w:r w:rsidRPr="00B34847">
        <w:rPr>
          <w:rFonts w:ascii="Times New Roman" w:hAnsi="Times New Roman"/>
          <w:sz w:val="24"/>
          <w:szCs w:val="24"/>
          <w:lang w:val="en-GB"/>
        </w:rPr>
        <w:t xml:space="preserve"> weak linkage and lack of  coherence among M&amp;E goals, activities and expected project outcomes. The study recommended increas</w:t>
      </w:r>
      <w:r>
        <w:rPr>
          <w:rFonts w:ascii="Times New Roman" w:hAnsi="Times New Roman"/>
          <w:sz w:val="24"/>
          <w:szCs w:val="24"/>
          <w:lang w:val="en-GB"/>
        </w:rPr>
        <w:t>ing</w:t>
      </w:r>
      <w:r w:rsidRPr="00B34847">
        <w:rPr>
          <w:rFonts w:ascii="Times New Roman" w:hAnsi="Times New Roman"/>
          <w:sz w:val="24"/>
          <w:szCs w:val="24"/>
          <w:lang w:val="en-GB"/>
        </w:rPr>
        <w:t xml:space="preserve"> budget allocation for M&amp;E for all community-based projects.</w:t>
      </w:r>
    </w:p>
    <w:p w14:paraId="23CF7DC0" w14:textId="77777777" w:rsidR="008862A9" w:rsidRPr="00B34847" w:rsidRDefault="008862A9" w:rsidP="008862A9">
      <w:pPr>
        <w:rPr>
          <w:rFonts w:ascii="Times New Roman" w:hAnsi="Times New Roman"/>
          <w:sz w:val="24"/>
          <w:szCs w:val="24"/>
          <w:lang w:val="en-GB"/>
        </w:rPr>
      </w:pPr>
    </w:p>
    <w:p w14:paraId="6A17E49F" w14:textId="77777777" w:rsidR="008862A9" w:rsidRPr="00B34847" w:rsidRDefault="008862A9" w:rsidP="008862A9">
      <w:pPr>
        <w:pStyle w:val="Heading3"/>
        <w:numPr>
          <w:ilvl w:val="2"/>
          <w:numId w:val="17"/>
        </w:numPr>
        <w:tabs>
          <w:tab w:val="left" w:pos="540"/>
        </w:tabs>
        <w:spacing w:before="0" w:beforeAutospacing="0" w:after="0" w:afterAutospacing="0" w:line="480" w:lineRule="auto"/>
        <w:ind w:left="720"/>
        <w:rPr>
          <w:lang w:val="en-GB"/>
        </w:rPr>
      </w:pPr>
      <w:bookmarkStart w:id="276" w:name="_Toc87858741"/>
      <w:bookmarkStart w:id="277" w:name="_Toc87858865"/>
      <w:bookmarkStart w:id="278" w:name="_Toc196207759"/>
      <w:r w:rsidRPr="00B34847">
        <w:rPr>
          <w:lang w:val="en-GB"/>
        </w:rPr>
        <w:t>M&amp;E approaches and project success</w:t>
      </w:r>
      <w:bookmarkEnd w:id="276"/>
      <w:bookmarkEnd w:id="277"/>
      <w:bookmarkEnd w:id="278"/>
      <w:r w:rsidRPr="00B34847">
        <w:rPr>
          <w:lang w:val="en-GB"/>
        </w:rPr>
        <w:t xml:space="preserve">  </w:t>
      </w:r>
    </w:p>
    <w:p w14:paraId="78AD3AE9" w14:textId="361F8F78" w:rsidR="008862A9" w:rsidRPr="00B34847" w:rsidRDefault="008862A9" w:rsidP="00EE721C">
      <w:pPr>
        <w:spacing w:after="240"/>
        <w:rPr>
          <w:rFonts w:ascii="Times New Roman" w:hAnsi="Times New Roman"/>
          <w:sz w:val="24"/>
          <w:szCs w:val="24"/>
          <w:lang w:val="en-GB"/>
        </w:rPr>
      </w:pPr>
      <w:r w:rsidRPr="00B34847">
        <w:rPr>
          <w:rFonts w:ascii="Times New Roman" w:hAnsi="Times New Roman"/>
          <w:sz w:val="24"/>
          <w:szCs w:val="24"/>
          <w:lang w:val="en-GB"/>
        </w:rPr>
        <w:t xml:space="preserve">Studies </w:t>
      </w:r>
      <w:r>
        <w:rPr>
          <w:rFonts w:ascii="Times New Roman" w:hAnsi="Times New Roman"/>
          <w:sz w:val="24"/>
          <w:szCs w:val="24"/>
          <w:lang w:val="en-GB"/>
        </w:rPr>
        <w:t xml:space="preserve">have </w:t>
      </w:r>
      <w:r w:rsidRPr="00B34847">
        <w:rPr>
          <w:rFonts w:ascii="Times New Roman" w:hAnsi="Times New Roman"/>
          <w:sz w:val="24"/>
          <w:szCs w:val="24"/>
          <w:lang w:val="en-GB"/>
        </w:rPr>
        <w:t>indicated that</w:t>
      </w:r>
      <w:r w:rsidR="00536BFB">
        <w:rPr>
          <w:rFonts w:ascii="Times New Roman" w:hAnsi="Times New Roman"/>
          <w:sz w:val="24"/>
          <w:szCs w:val="24"/>
          <w:lang w:val="en-GB"/>
        </w:rPr>
        <w:t>,</w:t>
      </w:r>
      <w:r w:rsidRPr="00B34847">
        <w:rPr>
          <w:rFonts w:ascii="Times New Roman" w:hAnsi="Times New Roman"/>
          <w:sz w:val="24"/>
          <w:szCs w:val="24"/>
          <w:lang w:val="en-GB"/>
        </w:rPr>
        <w:t xml:space="preserve"> application of inappropriate M&amp;E approaches to specific projects contribute to  poor projects performance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{"citationItems":[{"id":"ITEM-1","itemData":{"DOI":"10.1111/j.1759-5436.2010.00180.x","ISSN":"02655012","abstract":"This article compares key attributes, strengths and weaknesses of three different approaches to monitoring development interventions: the logical framework approach, participatory monitoring and evaluation (PM&amp;E) and feedback systems. Academic and practitioner literature describes how logframes meet the needs of senior decision-makers to summarise, organise and compare projects. PM&amp;E meets the needs of field staff to work sensitively with intended beneficiaries and support their learning and empowerment. Feedback systems appear to link the two, providing performance data for managers and creating incentives for implementing staff to focus on their intended beneficiaries. Feedback systems build on the rich heritage of PM&amp;E and are compatible with logframes. They may help provide a manageable and effective approach to accountability that links the means and the ends of development interventions. Feedback systems are at an early stage of development. There is a lot to learn about how and where they work best.","author":[{"dropping-particle":"","family":"Jacobs","given":"Alex","non-dropping-particle":"","parse-names":false,"suffix":""},{"dropping-particle":"","family":"Barnett","given":"Chris","non-dropping-particle":"","parse-names":false,"suffix":""},{"dropping-particle":"","family":"Ponsford","given":"Richard","non-dropping-particle":"","parse-names":false,"suffix":""}],"container-title":"IDS Bulletin","id":"ITEM-1","issue":"6","issued":{"date-parts":[["2010"]]},"page":"36-44","title":"Three Approaches to Monitoring: Feedback Systems, Participatory Monitoring and Evaluation and Logical Frameworks","type":"article-journal","volume":"41"},"uris":["http://www.mendeley.com/documents/?uuid=f35a2505-da90-4702-942a-9dd87c9c34a2","http://www.mendeley.com/documents/?uuid=3c5f9199-82c1-4cf9-a2b9-824a8e502322"]}],"mendeley":{"formattedCitation":"(Jacobs et al., 2010)","plainTextFormattedCitation":"(Jacobs et al., 2010)","previouslyFormattedCitation":"(Jacobs et al.,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(Jacobs </w:t>
      </w:r>
      <w:r w:rsidRPr="001A122F">
        <w:rPr>
          <w:rFonts w:ascii="Times New Roman" w:hAnsi="Times New Roman"/>
          <w:iCs/>
          <w:noProof/>
          <w:sz w:val="24"/>
          <w:szCs w:val="24"/>
          <w:lang w:val="en-GB"/>
        </w:rPr>
        <w:t xml:space="preserve">et </w:t>
      </w:r>
      <w:r w:rsidRPr="0063226E">
        <w:rPr>
          <w:rFonts w:ascii="Times New Roman" w:hAnsi="Times New Roman"/>
          <w:iCs/>
          <w:noProof/>
          <w:sz w:val="24"/>
          <w:szCs w:val="24"/>
          <w:lang w:val="en-GB"/>
        </w:rPr>
        <w:t>al.</w:t>
      </w:r>
      <w:r w:rsidRPr="00B34847">
        <w:rPr>
          <w:rFonts w:ascii="Times New Roman" w:hAnsi="Times New Roman"/>
          <w:noProof/>
          <w:sz w:val="24"/>
          <w:szCs w:val="24"/>
          <w:lang w:val="en-GB"/>
        </w:rPr>
        <w:t>, 2010)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Furthermore,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{"citationItems":[{"id":"ITEM-1","itemData":{"author":[{"dropping-particle":"","family":"Alotaibi","given":"Mohammed","non-dropping-particle":"","parse-names":false,"suffix":""}],"id":"ITEM-1","issued":{"date-parts":[["2011"]]},"title":"Evaluation of Contractors Performance for Pre-selection in the Kingdom of Saudi Arabia: PhD Thesis in Construction Management in L","type":"article-journal"},"uris":["http://www.mendeley.com/documents/?uuid=73206e1d-4ba5-492d-b46f-b254a9c45470","http://www.mendeley.com/documents/?uuid=a03957c2-a7f9-48be-a339-4fb920ccb236","http://www.mendeley.com/documents/?uuid=8a1d3e66-b3ff-4961-bc93-1bc6e2a45f80"]}],"mendeley":{"formattedCitation":"(M. Alotaibi, 2011)","manualFormatting":"Alotaibi (2011)","plainTextFormattedCitation":"(M. Alotaibi, 2011)","previouslyFormattedCitation":"(M. Alotaibi, 2011)"},"properties":{"noteIndex":0},"schema":"https://github.com/citation-style-language/schema/raw/master/csl-citation.json"}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Alotaibi (2011)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color w:val="000000"/>
          <w:sz w:val="24"/>
          <w:szCs w:val="24"/>
          <w:lang w:val="en-GB"/>
        </w:rPr>
        <w:t xml:space="preserve">in his study on </w:t>
      </w:r>
      <w:r w:rsidR="00536BFB">
        <w:rPr>
          <w:rFonts w:ascii="Times New Roman" w:hAnsi="Times New Roman"/>
          <w:color w:val="000000"/>
          <w:sz w:val="24"/>
          <w:szCs w:val="24"/>
          <w:lang w:val="en-GB"/>
        </w:rPr>
        <w:t>e</w:t>
      </w:r>
      <w:r w:rsidRPr="00B34847">
        <w:rPr>
          <w:rFonts w:ascii="Times New Roman" w:hAnsi="Times New Roman"/>
          <w:color w:val="000000"/>
          <w:sz w:val="24"/>
          <w:szCs w:val="24"/>
          <w:lang w:val="en-GB"/>
        </w:rPr>
        <w:t xml:space="preserve">valuation of </w:t>
      </w:r>
      <w:r w:rsidR="00536BFB">
        <w:rPr>
          <w:rFonts w:ascii="Times New Roman" w:hAnsi="Times New Roman"/>
          <w:color w:val="000000"/>
          <w:sz w:val="24"/>
          <w:szCs w:val="24"/>
          <w:lang w:val="en-GB"/>
        </w:rPr>
        <w:t>c</w:t>
      </w:r>
      <w:r w:rsidRPr="00B34847">
        <w:rPr>
          <w:rFonts w:ascii="Times New Roman" w:hAnsi="Times New Roman"/>
          <w:color w:val="000000"/>
          <w:sz w:val="24"/>
          <w:szCs w:val="24"/>
          <w:lang w:val="en-GB"/>
        </w:rPr>
        <w:t xml:space="preserve">ontractors </w:t>
      </w:r>
      <w:r w:rsidR="00536BFB">
        <w:rPr>
          <w:rFonts w:ascii="Times New Roman" w:hAnsi="Times New Roman"/>
          <w:color w:val="000000"/>
          <w:sz w:val="24"/>
          <w:szCs w:val="24"/>
          <w:lang w:val="en-GB"/>
        </w:rPr>
        <w:t>p</w:t>
      </w:r>
      <w:r w:rsidRPr="00B34847">
        <w:rPr>
          <w:rFonts w:ascii="Times New Roman" w:hAnsi="Times New Roman"/>
          <w:color w:val="000000"/>
          <w:sz w:val="24"/>
          <w:szCs w:val="24"/>
          <w:lang w:val="en-GB"/>
        </w:rPr>
        <w:t>erformance in the Kingdom of Saud Arabia (KSA) revealed that</w:t>
      </w:r>
      <w:r w:rsidR="0063226E">
        <w:rPr>
          <w:rFonts w:ascii="Times New Roman" w:hAnsi="Times New Roman"/>
          <w:color w:val="000000"/>
          <w:sz w:val="24"/>
          <w:szCs w:val="24"/>
          <w:lang w:val="en-GB"/>
        </w:rPr>
        <w:t>,</w:t>
      </w:r>
      <w:r w:rsidRPr="00B34847">
        <w:rPr>
          <w:rFonts w:ascii="Times New Roman" w:hAnsi="Times New Roman"/>
          <w:color w:val="FF0000"/>
          <w:sz w:val="24"/>
          <w:szCs w:val="24"/>
          <w:lang w:val="en-GB"/>
        </w:rPr>
        <w:t xml:space="preserve"> </w:t>
      </w:r>
      <w:r w:rsidRPr="00B34847">
        <w:rPr>
          <w:rFonts w:ascii="Times New Roman" w:hAnsi="Times New Roman"/>
          <w:sz w:val="24"/>
          <w:szCs w:val="24"/>
          <w:lang w:val="en-GB"/>
        </w:rPr>
        <w:t>absence of appropriate M&amp;E approach resulted in</w:t>
      </w:r>
      <w:r w:rsidR="0063226E">
        <w:rPr>
          <w:rFonts w:ascii="Times New Roman" w:hAnsi="Times New Roman"/>
          <w:sz w:val="24"/>
          <w:szCs w:val="24"/>
          <w:lang w:val="en-GB"/>
        </w:rPr>
        <w:t>to</w:t>
      </w:r>
      <w:r w:rsidRPr="00B34847">
        <w:rPr>
          <w:rFonts w:ascii="Times New Roman" w:hAnsi="Times New Roman"/>
          <w:sz w:val="24"/>
          <w:szCs w:val="24"/>
          <w:lang w:val="en-GB"/>
        </w:rPr>
        <w:t xml:space="preserve"> poor  performance of construction projects in the KSA. Focusing on Africa,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{"citationItems":[{"id":"ITEM-1","itemData":{"DOI":"10.11648/j.sjbm.20150303.14","ISSN":"2331-0626","abstract":"See, stats, and : https ://www. researchgate. net/ publication/ 277731815 Efficacy in : A Conceptual Article DOI : 10.11648/j.sjbm.20150303.14 CITATIONS 0 READS 961 2 , including : Some : Internal ' s Dr Technical 15 SEE All . The . Abstract : This paper sets out to review literature on the efficacy of monitoring and evaluation in achieving project success in Kenya . Several studies have been carried out with an aim of determining the critical success factors (CSFs) which contribute to project success . The analysis of these studies shows a particular pattern of events . Some CSFs appears consistently in a number of studies . One such factor is the monitoring and evaluation (M&amp;E) function . The researcher used literature review approach to analyze the factors related to M&amp;E influencing project success . All the factors identified were grouped into four main categories which are : Strength of M&amp;E team , monitoring approach adopted , political influence and project lifecycle stage . The study further identified management support as a mediating factor between M&amp;E and the Project Success . A good M&amp;E without management support is likely not to succeed .","author":[{"dropping-particle":"","family":"G. Kamau, Charles &amp; Mohamed","given":"H.","non-dropping-particle":"","parse-names":false,"suffix":""}],"container-title":"Science Journal of Business and Management","id":"ITEM-1","issue":"3","issued":{"date-parts":[["2015"]]},"page":"82","title":"Efficacy of Monitoring and Evaluation Function in Achieving Project Success in Kenya: A Conceptual Framework","type":"article-journal","volume":"3"},"uris":["http://www.mendeley.com/documents/?uuid=6e608599-2182-4e8a-909d-4378eb13fffe","http://www.mendeley.com/documents/?uuid=b569527d-9125-43ea-8220-a177308844f9"]}],"mendeley":{"formattedCitation":"(G. Kamau, Charles &amp; Mohamed, 2015)","manualFormatting":"Kamau and Mohamed (2015)","plainTextFormattedCitation":"(G. Kamau, Charles &amp; Mohamed, 2015)","previouslyFormattedCitation":"(G. Kamau, Charles &amp; Mohamed,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Kamau and Mohamed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consider</w:t>
      </w:r>
      <w:r>
        <w:rPr>
          <w:rFonts w:ascii="Times New Roman" w:hAnsi="Times New Roman"/>
          <w:sz w:val="24"/>
          <w:szCs w:val="24"/>
          <w:lang w:val="en-GB"/>
        </w:rPr>
        <w:t>ed</w:t>
      </w:r>
      <w:r w:rsidRPr="00B34847">
        <w:rPr>
          <w:rFonts w:ascii="Times New Roman" w:hAnsi="Times New Roman"/>
          <w:sz w:val="24"/>
          <w:szCs w:val="24"/>
          <w:lang w:val="en-GB"/>
        </w:rPr>
        <w:t xml:space="preserve"> the logical framework as the most commonly applied approach in planning and monitoring of projects in both government and non-government</w:t>
      </w:r>
      <w:r>
        <w:rPr>
          <w:rFonts w:ascii="Times New Roman" w:hAnsi="Times New Roman"/>
          <w:sz w:val="24"/>
          <w:szCs w:val="24"/>
          <w:lang w:val="en-GB"/>
        </w:rPr>
        <w:t>al</w:t>
      </w:r>
      <w:r w:rsidRPr="00B34847">
        <w:rPr>
          <w:rFonts w:ascii="Times New Roman" w:hAnsi="Times New Roman"/>
          <w:sz w:val="24"/>
          <w:szCs w:val="24"/>
          <w:lang w:val="en-GB"/>
        </w:rPr>
        <w:t xml:space="preserve"> organi</w:t>
      </w:r>
      <w:r>
        <w:rPr>
          <w:rFonts w:ascii="Times New Roman" w:hAnsi="Times New Roman"/>
          <w:sz w:val="24"/>
          <w:szCs w:val="24"/>
          <w:lang w:val="en-GB"/>
        </w:rPr>
        <w:t>s</w:t>
      </w:r>
      <w:r w:rsidRPr="00B34847">
        <w:rPr>
          <w:rFonts w:ascii="Times New Roman" w:hAnsi="Times New Roman"/>
          <w:sz w:val="24"/>
          <w:szCs w:val="24"/>
          <w:lang w:val="en-GB"/>
        </w:rPr>
        <w:t xml:space="preserve">ations. The study noted other approaches that are frequently applied in </w:t>
      </w:r>
      <w:r w:rsidRPr="009137D5">
        <w:rPr>
          <w:rFonts w:ascii="Times New Roman" w:hAnsi="Times New Roman"/>
          <w:sz w:val="24"/>
          <w:szCs w:val="24"/>
          <w:lang w:val="en-GB"/>
        </w:rPr>
        <w:t>sub</w:t>
      </w:r>
      <w:r w:rsidRPr="00B34847">
        <w:rPr>
          <w:rFonts w:ascii="Times New Roman" w:hAnsi="Times New Roman"/>
          <w:sz w:val="24"/>
          <w:szCs w:val="24"/>
          <w:lang w:val="en-GB"/>
        </w:rPr>
        <w:t xml:space="preserve">-Saharan countries </w:t>
      </w:r>
      <w:r w:rsidR="00536BFB" w:rsidRPr="00B34847">
        <w:rPr>
          <w:rFonts w:ascii="Times New Roman" w:hAnsi="Times New Roman"/>
          <w:sz w:val="24"/>
          <w:szCs w:val="24"/>
          <w:lang w:val="en-GB"/>
        </w:rPr>
        <w:t>namely</w:t>
      </w:r>
      <w:r w:rsidR="00536BFB">
        <w:rPr>
          <w:rFonts w:ascii="Times New Roman" w:hAnsi="Times New Roman"/>
          <w:sz w:val="24"/>
          <w:szCs w:val="24"/>
          <w:lang w:val="en-GB"/>
        </w:rPr>
        <w:t>;</w:t>
      </w:r>
      <w:r w:rsidR="00536BFB" w:rsidRPr="00B34847">
        <w:rPr>
          <w:rFonts w:ascii="Times New Roman" w:hAnsi="Times New Roman"/>
          <w:sz w:val="24"/>
          <w:szCs w:val="24"/>
          <w:lang w:val="en-GB"/>
        </w:rPr>
        <w:t xml:space="preserve"> </w:t>
      </w:r>
      <w:r w:rsidRPr="00B34847">
        <w:rPr>
          <w:rFonts w:ascii="Times New Roman" w:hAnsi="Times New Roman"/>
          <w:sz w:val="24"/>
          <w:szCs w:val="24"/>
          <w:lang w:val="en-GB"/>
        </w:rPr>
        <w:t>basic research</w:t>
      </w:r>
      <w:r w:rsidR="00536BFB">
        <w:rPr>
          <w:rFonts w:ascii="Times New Roman" w:hAnsi="Times New Roman"/>
          <w:sz w:val="24"/>
          <w:szCs w:val="24"/>
          <w:lang w:val="en-GB"/>
        </w:rPr>
        <w:t>,</w:t>
      </w:r>
      <w:r w:rsidRPr="00B34847">
        <w:rPr>
          <w:rFonts w:ascii="Times New Roman" w:hAnsi="Times New Roman"/>
          <w:sz w:val="24"/>
          <w:szCs w:val="24"/>
          <w:lang w:val="en-GB"/>
        </w:rPr>
        <w:t xml:space="preserve"> accounting and certification, effective measurement, balanced scorecard, and earned value analysis.</w:t>
      </w:r>
    </w:p>
    <w:p w14:paraId="28B9FD39" w14:textId="364A9ADB" w:rsidR="008862A9" w:rsidRDefault="008862A9" w:rsidP="008862A9">
      <w:pPr>
        <w:ind w:hanging="11"/>
        <w:rPr>
          <w:rFonts w:ascii="Times New Roman" w:hAnsi="Times New Roman"/>
          <w:sz w:val="24"/>
          <w:szCs w:val="24"/>
          <w:lang w:val="en-GB"/>
        </w:rPr>
      </w:pPr>
      <w:r w:rsidRPr="00B34847">
        <w:rPr>
          <w:rFonts w:ascii="Times New Roman" w:hAnsi="Times New Roman"/>
          <w:sz w:val="24"/>
          <w:szCs w:val="24"/>
          <w:lang w:val="en-GB"/>
        </w:rPr>
        <w:t>In Tanzania, a study by</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{"citationItems":[{"id":"ITEM-1","itemData":{"author":[{"dropping-particle":"","family":"Maimula","given":"S","non-dropping-particle":"","parse-names":false,"suffix":""}],"id":"ITEM-1","issued":{"date-parts":[["2017"]]},"title":"Challenges in practicing Monitoring and Evaluation: The case of Local Government water projects in Mkuranga Tanzania SALUM MAIMULA A DESSERTATION SUBMITTED IN PARTIAL FULFILLMENT OF THE REQUIREMENTS FOR THE DEGREE OF MASTER OF ARTS IN MONITORING AND EVAL","type":"report"},"uris":["http://www.mendeley.com/documents/?uuid=17b269cd-0488-4e21-8883-8d018c9ec9b8","http://www.mendeley.com/documents/?uuid=2d9e2d53-6085-4fc8-96e1-b08d1105b3db","http://www.mendeley.com/documents/?uuid=66c1e090-fe85-35ca-be63-7e15b4d4d55c"]}],"mendeley":{"formattedCitation":"(Maimula, 2017)","manualFormatting":" Maimula (2017)","plainTextFormattedCitation":"(Maimula, 2017)","previouslyFormattedCitation":"(Maimula,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Maimula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63226E">
        <w:rPr>
          <w:rFonts w:ascii="Times New Roman" w:hAnsi="Times New Roman"/>
          <w:sz w:val="24"/>
          <w:szCs w:val="24"/>
          <w:lang w:val="en-GB"/>
        </w:rPr>
        <w:t>,</w:t>
      </w:r>
      <w:r w:rsidRPr="00B34847">
        <w:rPr>
          <w:rFonts w:ascii="Times New Roman" w:hAnsi="Times New Roman"/>
          <w:sz w:val="24"/>
          <w:szCs w:val="24"/>
          <w:lang w:val="en-GB"/>
        </w:rPr>
        <w:t xml:space="preserve"> the challenges that were facing </w:t>
      </w:r>
      <w:r w:rsidR="00D26697">
        <w:rPr>
          <w:rFonts w:ascii="Times New Roman" w:hAnsi="Times New Roman"/>
          <w:sz w:val="24"/>
          <w:szCs w:val="24"/>
          <w:lang w:val="en-GB"/>
        </w:rPr>
        <w:t>l</w:t>
      </w:r>
      <w:r w:rsidRPr="00B34847">
        <w:rPr>
          <w:rFonts w:ascii="Times New Roman" w:hAnsi="Times New Roman"/>
          <w:sz w:val="24"/>
          <w:szCs w:val="24"/>
          <w:lang w:val="en-GB"/>
        </w:rPr>
        <w:t xml:space="preserve">ocal </w:t>
      </w:r>
      <w:r w:rsidR="00D26697">
        <w:rPr>
          <w:rFonts w:ascii="Times New Roman" w:hAnsi="Times New Roman"/>
          <w:sz w:val="24"/>
          <w:szCs w:val="24"/>
          <w:lang w:val="en-GB"/>
        </w:rPr>
        <w:t>g</w:t>
      </w:r>
      <w:r w:rsidRPr="00B34847">
        <w:rPr>
          <w:rFonts w:ascii="Times New Roman" w:hAnsi="Times New Roman"/>
          <w:sz w:val="24"/>
          <w:szCs w:val="24"/>
          <w:lang w:val="en-GB"/>
        </w:rPr>
        <w:t xml:space="preserve">overnments </w:t>
      </w:r>
      <w:r w:rsidR="00D26697">
        <w:rPr>
          <w:rFonts w:ascii="Times New Roman" w:hAnsi="Times New Roman"/>
          <w:sz w:val="24"/>
          <w:szCs w:val="24"/>
          <w:lang w:val="en-GB"/>
        </w:rPr>
        <w:t>w</w:t>
      </w:r>
      <w:r w:rsidRPr="00B34847">
        <w:rPr>
          <w:rFonts w:ascii="Times New Roman" w:hAnsi="Times New Roman"/>
          <w:sz w:val="24"/>
          <w:szCs w:val="24"/>
          <w:lang w:val="en-GB"/>
        </w:rPr>
        <w:t xml:space="preserve">ater </w:t>
      </w:r>
      <w:r w:rsidR="00D26697">
        <w:rPr>
          <w:rFonts w:ascii="Times New Roman" w:hAnsi="Times New Roman"/>
          <w:sz w:val="24"/>
          <w:szCs w:val="24"/>
          <w:lang w:val="en-GB"/>
        </w:rPr>
        <w:t>p</w:t>
      </w:r>
      <w:r w:rsidRPr="00B34847">
        <w:rPr>
          <w:rFonts w:ascii="Times New Roman" w:hAnsi="Times New Roman"/>
          <w:sz w:val="24"/>
          <w:szCs w:val="24"/>
          <w:lang w:val="en-GB"/>
        </w:rPr>
        <w:t xml:space="preserve">rojects in Mkuranga </w:t>
      </w:r>
      <w:r w:rsidR="00D26697">
        <w:rPr>
          <w:rFonts w:ascii="Times New Roman" w:hAnsi="Times New Roman"/>
          <w:sz w:val="24"/>
          <w:szCs w:val="24"/>
          <w:lang w:val="en-GB"/>
        </w:rPr>
        <w:t>d</w:t>
      </w:r>
      <w:r w:rsidRPr="00B34847">
        <w:rPr>
          <w:rFonts w:ascii="Times New Roman" w:hAnsi="Times New Roman"/>
          <w:sz w:val="24"/>
          <w:szCs w:val="24"/>
          <w:lang w:val="en-GB"/>
        </w:rPr>
        <w:t xml:space="preserve">istrict </w:t>
      </w:r>
      <w:r w:rsidR="00D26697">
        <w:rPr>
          <w:rFonts w:ascii="Times New Roman" w:hAnsi="Times New Roman"/>
          <w:sz w:val="24"/>
          <w:szCs w:val="24"/>
          <w:lang w:val="en-GB"/>
        </w:rPr>
        <w:t>c</w:t>
      </w:r>
      <w:r w:rsidRPr="00B34847">
        <w:rPr>
          <w:rFonts w:ascii="Times New Roman" w:hAnsi="Times New Roman"/>
          <w:sz w:val="24"/>
          <w:szCs w:val="24"/>
          <w:lang w:val="en-GB"/>
        </w:rPr>
        <w:t>ouncil include</w:t>
      </w:r>
      <w:r>
        <w:rPr>
          <w:rFonts w:ascii="Times New Roman" w:hAnsi="Times New Roman"/>
          <w:sz w:val="24"/>
          <w:szCs w:val="24"/>
          <w:lang w:val="en-GB"/>
        </w:rPr>
        <w:t>d</w:t>
      </w:r>
      <w:r w:rsidRPr="00B34847">
        <w:rPr>
          <w:rFonts w:ascii="Times New Roman" w:hAnsi="Times New Roman"/>
          <w:sz w:val="24"/>
          <w:szCs w:val="24"/>
          <w:lang w:val="en-GB"/>
        </w:rPr>
        <w:t xml:space="preserve"> the </w:t>
      </w:r>
      <w:r w:rsidRPr="00B34847">
        <w:rPr>
          <w:rFonts w:ascii="Times New Roman" w:hAnsi="Times New Roman"/>
          <w:sz w:val="24"/>
          <w:szCs w:val="24"/>
          <w:lang w:val="en-GB"/>
        </w:rPr>
        <w:lastRenderedPageBreak/>
        <w:t xml:space="preserve">use of poor tools and shortage of competent staff in conducting M&amp;E. Similarly,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{"citationItems":[{"id":"ITEM-1","itemData":{"author":[{"dropping-particle":"","family":"Selestin","given":"Respicius","non-dropping-particle":"","parse-names":false,"suffix":""}],"id":"ITEM-1","issued":{"date-parts":[["2018"]]},"title":"The Role of Monitoring and Evaluation on Sustainability of Road Construction Projects in Bagamoyo District - Tanzania A Dissertation submitted in Partial fullfilment of the requirements of the Degree of Masters of Project Management of the Open University","type":"report"},"uris":["http://www.mendeley.com/documents/?uuid=3ec231c5-3542-3903-a6cc-2a843ed0bc7b","http://www.mendeley.com/documents/?uuid=9e193808-3c48-42e5-b981-94784fe975ef","http://www.mendeley.com/documents/?uuid=1c273147-f46a-4dda-8c88-9de2dd3fd330"]}],"mendeley":{"formattedCitation":"(Selestin, 2018)","manualFormatting":"Selestine (2018)","plainTextFormattedCitation":"(Selestin, 2018)","previouslyFormattedCitation":"(Selestin,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Selestine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Pr>
          <w:rFonts w:ascii="Times New Roman" w:hAnsi="Times New Roman"/>
          <w:sz w:val="24"/>
          <w:szCs w:val="24"/>
          <w:lang w:val="en-GB"/>
        </w:rPr>
        <w:t xml:space="preserve"> foun</w:t>
      </w:r>
      <w:r w:rsidRPr="00B34847">
        <w:rPr>
          <w:rFonts w:ascii="Times New Roman" w:hAnsi="Times New Roman"/>
          <w:sz w:val="24"/>
          <w:szCs w:val="24"/>
          <w:lang w:val="en-GB"/>
        </w:rPr>
        <w:t>d that</w:t>
      </w:r>
      <w:r w:rsidR="00F174B3">
        <w:rPr>
          <w:rFonts w:ascii="Times New Roman" w:hAnsi="Times New Roman"/>
          <w:sz w:val="24"/>
          <w:szCs w:val="24"/>
          <w:lang w:val="en-GB"/>
        </w:rPr>
        <w:t>,</w:t>
      </w:r>
      <w:r w:rsidRPr="00B34847">
        <w:rPr>
          <w:rFonts w:ascii="Times New Roman" w:hAnsi="Times New Roman"/>
          <w:sz w:val="24"/>
          <w:szCs w:val="24"/>
          <w:lang w:val="en-GB"/>
        </w:rPr>
        <w:t xml:space="preserve">  inappropriate  M&amp;E  designing</w:t>
      </w:r>
      <w:r>
        <w:rPr>
          <w:rFonts w:ascii="Times New Roman" w:hAnsi="Times New Roman"/>
          <w:sz w:val="24"/>
          <w:szCs w:val="24"/>
          <w:lang w:val="en-GB"/>
        </w:rPr>
        <w:t xml:space="preserve"> and</w:t>
      </w:r>
      <w:r w:rsidRPr="00B34847">
        <w:rPr>
          <w:rFonts w:ascii="Times New Roman" w:hAnsi="Times New Roman"/>
          <w:sz w:val="24"/>
          <w:szCs w:val="24"/>
          <w:lang w:val="en-GB"/>
        </w:rPr>
        <w:t xml:space="preserve"> low level of M&amp;E facilities were some of the contributing factors for low performance of road projects</w:t>
      </w:r>
      <w:r w:rsidR="0063226E">
        <w:rPr>
          <w:rFonts w:ascii="Times New Roman" w:hAnsi="Times New Roman"/>
          <w:sz w:val="24"/>
          <w:szCs w:val="24"/>
          <w:lang w:val="en-GB"/>
        </w:rPr>
        <w:t xml:space="preserve"> in Bagamoyo</w:t>
      </w:r>
      <w:r w:rsidRPr="00B34847">
        <w:rPr>
          <w:rFonts w:ascii="Times New Roman" w:hAnsi="Times New Roman"/>
          <w:sz w:val="24"/>
          <w:szCs w:val="24"/>
          <w:lang w:val="en-GB"/>
        </w:rPr>
        <w:t xml:space="preserve">. </w:t>
      </w:r>
    </w:p>
    <w:p w14:paraId="023441DD" w14:textId="77777777" w:rsidR="008862A9" w:rsidRPr="00B34847" w:rsidRDefault="008862A9" w:rsidP="008862A9">
      <w:pPr>
        <w:ind w:hanging="11"/>
        <w:rPr>
          <w:rFonts w:ascii="Times New Roman" w:hAnsi="Times New Roman"/>
          <w:sz w:val="24"/>
          <w:szCs w:val="24"/>
          <w:lang w:val="en-GB"/>
        </w:rPr>
      </w:pPr>
    </w:p>
    <w:p w14:paraId="29CF59B5" w14:textId="1B114049" w:rsidR="008862A9" w:rsidRPr="00B34847" w:rsidRDefault="008862A9" w:rsidP="008862A9">
      <w:pPr>
        <w:pStyle w:val="Heading3"/>
        <w:numPr>
          <w:ilvl w:val="2"/>
          <w:numId w:val="17"/>
        </w:numPr>
        <w:tabs>
          <w:tab w:val="left" w:pos="540"/>
        </w:tabs>
        <w:spacing w:before="0" w:beforeAutospacing="0" w:after="0" w:afterAutospacing="0" w:line="480" w:lineRule="auto"/>
        <w:ind w:left="720"/>
        <w:rPr>
          <w:lang w:val="en-GB"/>
        </w:rPr>
      </w:pPr>
      <w:bookmarkStart w:id="279" w:name="_Toc196207760"/>
      <w:bookmarkStart w:id="280" w:name="_Toc87858743"/>
      <w:bookmarkStart w:id="281" w:name="_Toc87858867"/>
      <w:r w:rsidRPr="00B34847">
        <w:rPr>
          <w:lang w:val="en-GB"/>
        </w:rPr>
        <w:t xml:space="preserve">M&amp;E </w:t>
      </w:r>
      <w:r w:rsidR="00F24BB5">
        <w:rPr>
          <w:lang w:val="en-GB"/>
        </w:rPr>
        <w:t>i</w:t>
      </w:r>
      <w:r w:rsidRPr="00B34847">
        <w:rPr>
          <w:lang w:val="en-GB"/>
        </w:rPr>
        <w:t xml:space="preserve">nformation and </w:t>
      </w:r>
      <w:r w:rsidR="00F24BB5">
        <w:rPr>
          <w:lang w:val="en-GB"/>
        </w:rPr>
        <w:t>p</w:t>
      </w:r>
      <w:r w:rsidRPr="00B34847">
        <w:rPr>
          <w:lang w:val="en-GB"/>
        </w:rPr>
        <w:t xml:space="preserve">roject </w:t>
      </w:r>
      <w:r w:rsidR="00F24BB5">
        <w:rPr>
          <w:lang w:val="en-GB"/>
        </w:rPr>
        <w:t>s</w:t>
      </w:r>
      <w:r w:rsidRPr="00B34847">
        <w:rPr>
          <w:lang w:val="en-GB"/>
        </w:rPr>
        <w:t>uccess</w:t>
      </w:r>
      <w:bookmarkEnd w:id="279"/>
      <w:r w:rsidRPr="00B34847">
        <w:rPr>
          <w:lang w:val="en-GB"/>
        </w:rPr>
        <w:t xml:space="preserve"> </w:t>
      </w:r>
    </w:p>
    <w:p w14:paraId="12B144DC" w14:textId="261467D1"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Governments and NGOs worldwide depend on accurate and timely information to make decisions. Through correct information, governments, NGOs and other institutions </w:t>
      </w:r>
      <w:r w:rsidR="00490BBC">
        <w:rPr>
          <w:rFonts w:ascii="Times New Roman" w:hAnsi="Times New Roman"/>
          <w:sz w:val="24"/>
          <w:szCs w:val="24"/>
          <w:lang w:val="en-GB"/>
        </w:rPr>
        <w:t xml:space="preserve">can </w:t>
      </w:r>
      <w:r w:rsidRPr="00B34847">
        <w:rPr>
          <w:rFonts w:ascii="Times New Roman" w:hAnsi="Times New Roman"/>
          <w:sz w:val="24"/>
          <w:szCs w:val="24"/>
          <w:lang w:val="en-GB"/>
        </w:rPr>
        <w:t>identify facts to streamline operations and make reflections on performance achievements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{"citationItems":[{"id":"ITEM-1","itemData":{"author":[{"dropping-particle":"","family":"Khadija Khan","given":"","non-dropping-particle":"","parse-names":false,"suffix":""}],"id":"ITEM-1","issue":"January 2003","issued":{"date-parts":[["2015"]]},"title":"Strengthening Monitoring and Evaluation System :","type":"article-journal"},"uris":["http://www.mendeley.com/documents/?uuid=99670625-f45b-4662-9b19-e31e05ce36f7","http://www.mendeley.com/documents/?uuid=2679783e-44a2-47c4-9669-9abf67a6722e","http://www.mendeley.com/documents/?uuid=064ae73a-0ae9-4ea2-8bd8-9c978828f97f"]}],"mendeley":{"formattedCitation":"(Khadija Khan, 2015)","manualFormatting":"Khan, 2015)","plainTextFormattedCitation":"(Khadija Khan, 2015)","previouslyFormattedCitation":"(Khadija Khan,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Khan,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{"citationItems":[{"id":"ITEM-1","itemData":{"abstract":"Monitoring and evaluation (M&amp;E) supports evidence-based decision-making in program management through rigorous approaches to collecting and using quality data on program performance, results, and impact. The application of appropriate analytical tools in order to assess the efficiency and effectiveness of interventions in well-defined contexts over time contributes to our knowledge of the kinds of interventions that work best, and under which conditions. This paper focuses on the value of utilizing M&amp;E information systems to improve both program impact and our understanding of how best to assist peaceful development in situations prone to violent conflict. Project M&amp;E examples illustrate M&amp;E strategies and tactics in peace-precarious situations, framing discussion of the utility of key M&amp;E practices and approaches where stability and security are lacking. The final section suggests initial criteria for enhancing effective and cost-effective M&amp;E that contributes more meaningfully to the success of development interventions in peace-precarious situations; the most critical of these is building flexible M&amp;E systems that can respond appropriately to continue providing useful information under extreme uncertainty.","author":[{"dropping-particle":"","family":"Elkins","given":"Catherine","non-dropping-particle":"","parse-names":false,"suffix":""}],"id":"ITEM-1","issued":{"date-parts":[["2006"]]},"title":"Monitoring and Evaluation (M&amp;amp;E) for Development in Peace-Precarious Situations The North-South Divide and International Studies 47th Annual ISA Convention Monitoring and Evaluation for Development in Peace-Precarious Situations","type":"report"},"uris":["http://www.mendeley.com/documents/?uuid=bd59b403-6f7d-3399-886c-2be11e97c764","http://www.mendeley.com/documents/?uuid=a2c814d8-cb80-46d7-bac6-ba02a26f1876","http://www.mendeley.com/documents/?uuid=20bb851a-a1b8-4f59-9a3e-3e69561478aa"]}],"mendeley":{"formattedCitation":"(Elkins, 2006)","manualFormatting":"Elkins (2006)","plainTextFormattedCitation":"(Elkins, 2006)","previouslyFormattedCitation":"(Elkins, 2006)"},"properties":{"noteIndex":0},"schema":"https://github.com/citation-style-language/schema/raw/master/csl-citation.json"}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Elkins (2006)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M&amp;E for developments in peace- precarious situations elucidated that</w:t>
      </w:r>
      <w:r w:rsidR="00EB6D45">
        <w:rPr>
          <w:rFonts w:ascii="Times New Roman" w:hAnsi="Times New Roman"/>
          <w:sz w:val="24"/>
          <w:szCs w:val="24"/>
          <w:lang w:val="en-GB"/>
        </w:rPr>
        <w:t>,</w:t>
      </w:r>
      <w:r w:rsidRPr="00B34847">
        <w:rPr>
          <w:rFonts w:ascii="Times New Roman" w:hAnsi="Times New Roman"/>
          <w:sz w:val="24"/>
          <w:szCs w:val="24"/>
          <w:lang w:val="en-GB"/>
        </w:rPr>
        <w:t xml:space="preserve"> M&amp;E information can be utilized in improving project performance </w:t>
      </w:r>
      <w:r w:rsidR="00490BBC">
        <w:rPr>
          <w:rFonts w:ascii="Times New Roman" w:hAnsi="Times New Roman"/>
          <w:sz w:val="24"/>
          <w:szCs w:val="24"/>
          <w:lang w:val="en-GB"/>
        </w:rPr>
        <w:t>to</w:t>
      </w:r>
      <w:r w:rsidRPr="00B34847">
        <w:rPr>
          <w:rFonts w:ascii="Times New Roman" w:hAnsi="Times New Roman"/>
          <w:sz w:val="24"/>
          <w:szCs w:val="24"/>
          <w:lang w:val="en-GB"/>
        </w:rPr>
        <w:t xml:space="preserve"> contribut</w:t>
      </w:r>
      <w:r w:rsidR="00490BBC">
        <w:rPr>
          <w:rFonts w:ascii="Times New Roman" w:hAnsi="Times New Roman"/>
          <w:sz w:val="24"/>
          <w:szCs w:val="24"/>
          <w:lang w:val="en-GB"/>
        </w:rPr>
        <w:t>e</w:t>
      </w:r>
      <w:r w:rsidRPr="00B34847">
        <w:rPr>
          <w:rFonts w:ascii="Times New Roman" w:hAnsi="Times New Roman"/>
          <w:sz w:val="24"/>
          <w:szCs w:val="24"/>
          <w:lang w:val="en-GB"/>
        </w:rPr>
        <w:t xml:space="preserve"> to peaceful developments in situations disposed to intense conflicts.  </w:t>
      </w:r>
      <w:r w:rsidRPr="009137D5">
        <w:rPr>
          <w:rFonts w:ascii="Times New Roman" w:hAnsi="Times New Roman"/>
          <w:sz w:val="24"/>
          <w:szCs w:val="24"/>
          <w:lang w:val="en-GB"/>
        </w:rPr>
        <w:t xml:space="preserve">Studies  </w:t>
      </w:r>
      <w:r w:rsidRPr="00B34847">
        <w:rPr>
          <w:rFonts w:ascii="Times New Roman" w:hAnsi="Times New Roman"/>
          <w:sz w:val="24"/>
          <w:szCs w:val="24"/>
          <w:lang w:val="en-GB"/>
        </w:rPr>
        <w:t xml:space="preserve">by </w:t>
      </w:r>
      <w:r w:rsidR="00490BBC" w:rsidRPr="00B34847">
        <w:rPr>
          <w:rFonts w:ascii="Times New Roman" w:hAnsi="Times New Roman"/>
          <w:noProof/>
          <w:sz w:val="24"/>
          <w:szCs w:val="24"/>
          <w:lang w:val="en-GB"/>
        </w:rPr>
        <w:t>Crawford and Bryce (2003)</w:t>
      </w:r>
      <w:r w:rsidR="00490BBC">
        <w:rPr>
          <w:rFonts w:ascii="Times New Roman" w:hAnsi="Times New Roman"/>
          <w:noProof/>
          <w:sz w:val="24"/>
          <w:szCs w:val="24"/>
          <w:lang w:val="en-GB"/>
        </w:rPr>
        <w:t>,</w:t>
      </w:r>
      <w:r w:rsidR="00490BBC" w:rsidRPr="00490BBC">
        <w:rPr>
          <w:rFonts w:ascii="Times New Roman" w:hAnsi="Times New Roman"/>
          <w:sz w:val="24"/>
          <w:szCs w:val="24"/>
          <w:lang w:val="en-GB"/>
        </w:rPr>
        <w:t xml:space="preserve"> </w:t>
      </w:r>
      <w:r w:rsidR="00490BBC" w:rsidRPr="00B34847">
        <w:rPr>
          <w:rFonts w:ascii="Times New Roman" w:hAnsi="Times New Roman"/>
          <w:sz w:val="24"/>
          <w:szCs w:val="24"/>
          <w:lang w:val="en-GB"/>
        </w:rPr>
        <w:fldChar w:fldCharType="begin" w:fldLock="1"/>
      </w:r>
      <w:r w:rsidR="00490BBC" w:rsidRPr="00B34847">
        <w:rPr>
          <w:rFonts w:ascii="Times New Roman" w:hAnsi="Times New Roman"/>
          <w:sz w:val="24"/>
          <w:szCs w:val="24"/>
          <w:lang w:val="en-GB"/>
        </w:rPr>
        <w:instrText>ADDIN CSL_CITATION {"citationItems":[{"id":"ITEM-1","itemData":{"author":[{"dropping-particle":"","family":"Wanjala Muchelule","given":"Yusuf","non-dropping-particle":"","parse-names":false,"suffix":""}],"id":"ITEM-1","issued":{"date-parts":[["2018"]]},"title":"Influence of Monitoring Practices on Projects Performance of Kenya State Corporations","type":"report"},"uris":["http://www.mendeley.com/documents/?uuid=939c4e9e-c2cf-3d86-913e-7c5988b1fbf1"]}],"mendeley":{"formattedCitation":"(Wanjala Muchelule, 2018)","manualFormatting":" Muchelule (2018)","plainTextFormattedCitation":"(Wanjala Muchelule, 2018)","previouslyFormattedCitation":"(Wanjala Muchelule, 2018)"},"properties":{"noteIndex":0},"schema":"https://github.com/citation-style-language/schema/raw/master/csl-citation.json"}</w:instrText>
      </w:r>
      <w:r w:rsidR="00490BBC" w:rsidRPr="00B34847">
        <w:rPr>
          <w:rFonts w:ascii="Times New Roman" w:hAnsi="Times New Roman"/>
          <w:sz w:val="24"/>
          <w:szCs w:val="24"/>
          <w:lang w:val="en-GB"/>
        </w:rPr>
        <w:fldChar w:fldCharType="separate"/>
      </w:r>
      <w:r w:rsidR="00490BBC" w:rsidRPr="00B34847">
        <w:rPr>
          <w:rFonts w:ascii="Times New Roman" w:hAnsi="Times New Roman"/>
          <w:noProof/>
          <w:sz w:val="24"/>
          <w:szCs w:val="24"/>
          <w:lang w:val="en-GB"/>
        </w:rPr>
        <w:t xml:space="preserve"> Muchelule (2018)</w:t>
      </w:r>
      <w:r w:rsidR="00490BBC" w:rsidRPr="00B34847">
        <w:rPr>
          <w:rFonts w:ascii="Times New Roman" w:hAnsi="Times New Roman"/>
          <w:sz w:val="24"/>
          <w:szCs w:val="24"/>
          <w:lang w:val="en-GB"/>
        </w:rPr>
        <w:fldChar w:fldCharType="end"/>
      </w:r>
      <w:r w:rsidR="00490BBC">
        <w:rPr>
          <w:rFonts w:ascii="Times New Roman" w:hAnsi="Times New Roman"/>
          <w:sz w:val="24"/>
          <w:szCs w:val="24"/>
          <w:lang w:val="en-GB"/>
        </w:rPr>
        <w:t>,</w:t>
      </w:r>
      <w:r w:rsidR="00490BBC" w:rsidRPr="00B34847">
        <w:rPr>
          <w:rFonts w:ascii="Times New Roman" w:hAnsi="Times New Roman"/>
          <w:sz w:val="24"/>
          <w:szCs w:val="24"/>
          <w:lang w:val="en-GB"/>
        </w:rPr>
        <w:fldChar w:fldCharType="begin" w:fldLock="1"/>
      </w:r>
      <w:r w:rsidR="00490BBC">
        <w:rPr>
          <w:rFonts w:ascii="Times New Roman" w:hAnsi="Times New Roman"/>
          <w:sz w:val="24"/>
          <w:szCs w:val="24"/>
          <w:lang w:val="en-GB"/>
        </w:rPr>
        <w:instrText>ADDIN CSL_CITATION {"citationItems":[{"id":"ITEM-1","itemData":{"DOI":"10.1016/S0263-7863(02)00060-1","ISBN":"0263-7863","ISSN":"02637863","abstract":"Aid agencies are required to conform to stringent project reporting requirements in order to satisfy the wide range of stakeholders. Project monitoring and evaluation (M&amp;E) information systems (IS), frequently a requirement for funding, are believed to inform the reporting process. The logical framework approach (LFA) is widely used throughout the aid industry for project design and appraisal, and although much of the literature also promotes the use of the LFA for the purposes of M&amp;E, it has proved inadequate. This article reviews the key limitations of the conventional LFA for M&amp;E and proposes an extension to the LFA matrix (the \"logframe\") in order to facilitate its application beyond the design phase. This is achieved by adding a time dimension, more precisely defining the elements of the project MIS, and integrating other project management tools. © 2003 Elsevier Science Ltd and IPMA. All rights reserved.","author":[{"dropping-particle":"","family":"Crawford","given":"Paul","non-dropping-particle":"","parse-names":false,"suffix":""},{"dropping-particle":"","family":"Bryce","given":"Paul","non-dropping-particle":"","parse-names":false,"suffix":""}],"container-title":"International Journal of Project Management","id":"ITEM-1","issue":"5","issued":{"date-parts":[["2003"]]},"page":"363-373","title":"Project monitoring and evaluation: A method for enhancing the efficiency and effectiveness of aid project implementation","type":"article-journal","volume":"21"},"uris":["http://www.mendeley.com/documents/?uuid=990a4953-d934-40d3-849d-17ca1c8c7fb7","http://www.mendeley.com/documents/?uuid=d0d8db6f-589c-423a-a295-2d66e6d92ae2"]}],"mendeley":{"formattedCitation":"(Crawford &amp; Bryce, 2003)","manualFormatting":" and ","plainTextFormattedCitation":"(Crawford &amp; Bryce, 2003)","previouslyFormattedCitation":"(Crawford &amp; Bryce, 2003)"},"properties":{"noteIndex":0},"schema":"https://github.com/citation-style-language/schema/raw/master/csl-citation.json"}</w:instrText>
      </w:r>
      <w:r w:rsidR="00490BBC" w:rsidRPr="00B34847">
        <w:rPr>
          <w:rFonts w:ascii="Times New Roman" w:hAnsi="Times New Roman"/>
          <w:sz w:val="24"/>
          <w:szCs w:val="24"/>
          <w:lang w:val="en-GB"/>
        </w:rPr>
        <w:fldChar w:fldCharType="separate"/>
      </w:r>
      <w:r w:rsidR="00490BBC" w:rsidRPr="00B34847">
        <w:rPr>
          <w:rFonts w:ascii="Times New Roman" w:hAnsi="Times New Roman"/>
          <w:noProof/>
          <w:sz w:val="24"/>
          <w:szCs w:val="24"/>
          <w:lang w:val="en-GB"/>
        </w:rPr>
        <w:t xml:space="preserve"> and </w:t>
      </w:r>
      <w:r w:rsidR="00490BBC"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{"citationItems":[{"id":"ITEM-1","itemData":{"author":[{"dropping-particle":"","family":"Kyalo","given":"Muli Emmanuel","non-dropping-particle":"","parse-names":false,"suffix":""}],"id":"ITEM-1","issued":{"date-parts":[["2020"]]},"title":"MONITORING AND EVALUATION SYSTEM , LEADERSHIP COMPETENCIES AND SUSTAINABILITY OF AGRICULTURAL PROJECTS FUNDED BY NON- GOVERNMENTAL ORGANIZATIONS IN BUNGOMA COUNTY , KENYA MULI EMMANUEL KYALO A Thesis Submitted in Partial Fulfillment of the Requirements fo","type":"article-journal"},"uris":["http://www.mendeley.com/documents/?uuid=a072b37a-688e-45fc-8387-100fa6686b8e"]}],"mendeley":{"formattedCitation":"(Kyalo, 2020)","manualFormatting":"Kyalo (2020)","plainTextFormattedCitation":"(Kyalo, 2020)","previouslyFormattedCitation":"(Kyalo,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Kyalo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the role of project  M&amp;E information in enhancing effectiveness and efficiency of aid project implementation </w:t>
      </w:r>
      <w:r w:rsidR="00186A88">
        <w:rPr>
          <w:rFonts w:ascii="Times New Roman" w:hAnsi="Times New Roman"/>
          <w:sz w:val="24"/>
          <w:szCs w:val="24"/>
          <w:lang w:val="en-GB"/>
        </w:rPr>
        <w:t>which were</w:t>
      </w:r>
      <w:r>
        <w:rPr>
          <w:rFonts w:ascii="Times New Roman" w:hAnsi="Times New Roman"/>
          <w:sz w:val="24"/>
          <w:szCs w:val="24"/>
          <w:lang w:val="en-GB"/>
        </w:rPr>
        <w:t xml:space="preserve"> </w:t>
      </w:r>
      <w:r w:rsidRPr="00B34847">
        <w:rPr>
          <w:rFonts w:ascii="Times New Roman" w:hAnsi="Times New Roman"/>
          <w:sz w:val="24"/>
          <w:szCs w:val="24"/>
          <w:lang w:val="en-GB"/>
        </w:rPr>
        <w:t xml:space="preserve">conducted in Australia and Kenya  </w:t>
      </w:r>
      <w:r>
        <w:rPr>
          <w:rFonts w:ascii="Times New Roman" w:hAnsi="Times New Roman"/>
          <w:sz w:val="24"/>
          <w:szCs w:val="24"/>
          <w:lang w:val="en-GB"/>
        </w:rPr>
        <w:t>foun</w:t>
      </w:r>
      <w:r w:rsidRPr="00B34847">
        <w:rPr>
          <w:rFonts w:ascii="Times New Roman" w:hAnsi="Times New Roman"/>
          <w:sz w:val="24"/>
          <w:szCs w:val="24"/>
          <w:lang w:val="en-GB"/>
        </w:rPr>
        <w:t>d that</w:t>
      </w:r>
      <w:r w:rsidR="00EB6D45">
        <w:rPr>
          <w:rFonts w:ascii="Times New Roman" w:hAnsi="Times New Roman"/>
          <w:sz w:val="24"/>
          <w:szCs w:val="24"/>
          <w:lang w:val="en-GB"/>
        </w:rPr>
        <w:t>,</w:t>
      </w:r>
      <w:r w:rsidRPr="00B34847">
        <w:rPr>
          <w:rFonts w:ascii="Times New Roman" w:hAnsi="Times New Roman"/>
          <w:sz w:val="24"/>
          <w:szCs w:val="24"/>
          <w:lang w:val="en-GB"/>
        </w:rPr>
        <w:t xml:space="preserve"> M&amp;E information is intended to alleviate poor project performance, demonstrate accountability and promote organizational learning for the benefit of future projects. However, most of the studies </w:t>
      </w:r>
      <w:r w:rsidR="00490BBC">
        <w:rPr>
          <w:rFonts w:ascii="Times New Roman" w:hAnsi="Times New Roman"/>
          <w:sz w:val="24"/>
          <w:szCs w:val="24"/>
          <w:lang w:val="en-GB"/>
        </w:rPr>
        <w:t xml:space="preserve">that were </w:t>
      </w:r>
      <w:r w:rsidRPr="00B34847">
        <w:rPr>
          <w:rFonts w:ascii="Times New Roman" w:hAnsi="Times New Roman"/>
          <w:sz w:val="24"/>
          <w:szCs w:val="24"/>
          <w:lang w:val="en-GB"/>
        </w:rPr>
        <w:t xml:space="preserve">conducted in and out of Africa </w:t>
      </w:r>
      <w:r w:rsidR="00490BBC">
        <w:rPr>
          <w:rFonts w:ascii="Times New Roman" w:hAnsi="Times New Roman"/>
          <w:sz w:val="24"/>
          <w:szCs w:val="24"/>
          <w:lang w:val="en-GB"/>
        </w:rPr>
        <w:t xml:space="preserve">particularly </w:t>
      </w:r>
      <w:r w:rsidR="00490BBC"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sub-Saharan countries concerning M&amp;E information were directed on agricultural, industrial, construction and ICT sectors. Moreover, some of the studies were conducted in Australia, the USA and other countries whose project context and environment differed from the Tanzanian </w:t>
      </w:r>
      <w:r>
        <w:rPr>
          <w:rFonts w:ascii="Times New Roman" w:hAnsi="Times New Roman"/>
          <w:sz w:val="24"/>
          <w:szCs w:val="24"/>
          <w:lang w:val="en-GB"/>
        </w:rPr>
        <w:t xml:space="preserve">context, particularly in the </w:t>
      </w:r>
      <w:r w:rsidR="00490BBC" w:rsidRPr="00F24BB5">
        <w:rPr>
          <w:rFonts w:ascii="Times New Roman" w:hAnsi="Times New Roman"/>
          <w:sz w:val="24"/>
          <w:szCs w:val="24"/>
          <w:lang w:val="en-GB"/>
        </w:rPr>
        <w:t xml:space="preserve">education </w:t>
      </w:r>
      <w:r w:rsidRPr="00F24BB5">
        <w:rPr>
          <w:rFonts w:ascii="Times New Roman" w:hAnsi="Times New Roman"/>
          <w:sz w:val="24"/>
          <w:szCs w:val="24"/>
          <w:lang w:val="en-GB"/>
        </w:rPr>
        <w:t>sector.</w:t>
      </w:r>
      <w:r w:rsidRPr="00B34847">
        <w:rPr>
          <w:rFonts w:ascii="Times New Roman" w:hAnsi="Times New Roman"/>
          <w:sz w:val="24"/>
          <w:szCs w:val="24"/>
          <w:lang w:val="en-GB"/>
        </w:rPr>
        <w:t xml:space="preserve"> </w:t>
      </w:r>
    </w:p>
    <w:p w14:paraId="35AB56B5" w14:textId="77777777" w:rsidR="008862A9" w:rsidRPr="00B34847" w:rsidRDefault="008862A9" w:rsidP="008862A9">
      <w:pPr>
        <w:rPr>
          <w:rFonts w:ascii="Times New Roman" w:hAnsi="Times New Roman"/>
          <w:sz w:val="24"/>
          <w:szCs w:val="24"/>
          <w:lang w:val="en-GB"/>
        </w:rPr>
      </w:pPr>
    </w:p>
    <w:p w14:paraId="092A2CBB" w14:textId="5EE5886A" w:rsidR="008862A9" w:rsidRPr="00B34847" w:rsidRDefault="008862A9" w:rsidP="008862A9">
      <w:pPr>
        <w:pStyle w:val="Heading3"/>
        <w:numPr>
          <w:ilvl w:val="2"/>
          <w:numId w:val="17"/>
        </w:numPr>
        <w:tabs>
          <w:tab w:val="left" w:pos="540"/>
        </w:tabs>
        <w:spacing w:before="0" w:beforeAutospacing="0" w:after="0" w:afterAutospacing="0" w:line="480" w:lineRule="auto"/>
        <w:ind w:left="720"/>
        <w:rPr>
          <w:lang w:val="en-GB"/>
        </w:rPr>
      </w:pPr>
      <w:bookmarkStart w:id="282" w:name="_Toc196207761"/>
      <w:r w:rsidRPr="00B34847">
        <w:rPr>
          <w:lang w:val="en-GB"/>
        </w:rPr>
        <w:lastRenderedPageBreak/>
        <w:t xml:space="preserve">Managerial </w:t>
      </w:r>
      <w:r w:rsidR="00F24BB5">
        <w:rPr>
          <w:lang w:val="en-GB"/>
        </w:rPr>
        <w:t>s</w:t>
      </w:r>
      <w:r w:rsidRPr="00B34847">
        <w:rPr>
          <w:lang w:val="en-GB"/>
        </w:rPr>
        <w:t xml:space="preserve">kills and </w:t>
      </w:r>
      <w:r w:rsidR="00F24BB5">
        <w:rPr>
          <w:lang w:val="en-GB"/>
        </w:rPr>
        <w:t>p</w:t>
      </w:r>
      <w:r w:rsidRPr="00B34847">
        <w:rPr>
          <w:lang w:val="en-GB"/>
        </w:rPr>
        <w:t xml:space="preserve">roject </w:t>
      </w:r>
      <w:r w:rsidR="00F24BB5">
        <w:rPr>
          <w:lang w:val="en-GB"/>
        </w:rPr>
        <w:t>s</w:t>
      </w:r>
      <w:r w:rsidRPr="00B34847">
        <w:rPr>
          <w:lang w:val="en-GB"/>
        </w:rPr>
        <w:t>ucce</w:t>
      </w:r>
      <w:bookmarkEnd w:id="280"/>
      <w:bookmarkEnd w:id="281"/>
      <w:r w:rsidRPr="00B34847">
        <w:rPr>
          <w:lang w:val="en-GB"/>
        </w:rPr>
        <w:t>ss</w:t>
      </w:r>
      <w:bookmarkEnd w:id="282"/>
    </w:p>
    <w:p w14:paraId="2F8B7113" w14:textId="0727DAA8" w:rsidR="008862A9" w:rsidRPr="00B34847" w:rsidRDefault="008862A9" w:rsidP="002C7A74">
      <w:pPr>
        <w:spacing w:after="240"/>
        <w:rPr>
          <w:rFonts w:ascii="Times New Roman" w:hAnsi="Times New Roman"/>
          <w:sz w:val="24"/>
          <w:szCs w:val="24"/>
          <w:lang w:val="en-GB"/>
        </w:rPr>
      </w:pPr>
      <w:r w:rsidRPr="00B34847">
        <w:rPr>
          <w:rFonts w:ascii="Times New Roman" w:hAnsi="Times New Roman"/>
          <w:sz w:val="24"/>
          <w:szCs w:val="24"/>
          <w:lang w:val="en-GB"/>
        </w:rPr>
        <w:t>Various literature</w:t>
      </w:r>
      <w:r>
        <w:rPr>
          <w:rFonts w:ascii="Times New Roman" w:hAnsi="Times New Roman"/>
          <w:sz w:val="24"/>
          <w:szCs w:val="24"/>
          <w:lang w:val="en-GB"/>
        </w:rPr>
        <w:t xml:space="preserve"> </w:t>
      </w:r>
      <w:r w:rsidRPr="00B34847">
        <w:rPr>
          <w:rFonts w:ascii="Times New Roman" w:hAnsi="Times New Roman"/>
          <w:sz w:val="24"/>
          <w:szCs w:val="24"/>
          <w:lang w:val="en-GB"/>
        </w:rPr>
        <w:t>s</w:t>
      </w:r>
      <w:r>
        <w:rPr>
          <w:rFonts w:ascii="Times New Roman" w:hAnsi="Times New Roman"/>
          <w:sz w:val="24"/>
          <w:szCs w:val="24"/>
          <w:lang w:val="en-GB"/>
        </w:rPr>
        <w:t>ources</w:t>
      </w:r>
      <w:r w:rsidRPr="00B34847">
        <w:rPr>
          <w:rFonts w:ascii="Times New Roman" w:hAnsi="Times New Roman"/>
          <w:sz w:val="24"/>
          <w:szCs w:val="24"/>
          <w:lang w:val="en-GB"/>
        </w:rPr>
        <w:t xml:space="preserve"> have explained the relationship between managerial skills and project success from different perspectives. However, the most preferred perspective is that managerial skills offer knowledge, abilities and behavio</w:t>
      </w:r>
      <w:r>
        <w:rPr>
          <w:rFonts w:ascii="Times New Roman" w:hAnsi="Times New Roman"/>
          <w:sz w:val="24"/>
          <w:szCs w:val="24"/>
          <w:lang w:val="en-GB"/>
        </w:rPr>
        <w:t>u</w:t>
      </w:r>
      <w:r w:rsidRPr="00B34847">
        <w:rPr>
          <w:rFonts w:ascii="Times New Roman" w:hAnsi="Times New Roman"/>
          <w:sz w:val="24"/>
          <w:szCs w:val="24"/>
          <w:lang w:val="en-GB"/>
        </w:rPr>
        <w:t xml:space="preserve">r ideal for project performance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{"citationItems":[{"id":"ITEM-1","itemData":{"DOI":"10.1016/j.ijproman.2011.03.005","ISBN":"0263-7863","ISSN":"02637863","PMID":"7608226","abstract":"This paper analyzes the results of a survey that aims to explore World Bank project success factors and specifically the relationship between critical success factors (CSFs) and project success as perceived by World Bank Task Team Leaders (project supervisors). The exploratory factor analysis highlights a specific set of five CSFs: monitoring, coordination, design, training, and institutional environment. The regression analysis shows that there is a statistically significant and positive relationship between each of the five CSFs and project success. Consistent with theory and practice, the most prominent CSFs for project supervisors are design and monitoring. The findings contribute to the project CSF literature by conceptualizing project supervision as a multidimensional construct and by confirming supervision as a generic CSF for World Bank projects. The World Bank project supervisors and managers should strengthen project design and monitoring and thus improve project implementation as well as the chances for project success. © 2011 Elsevier Ltd and IPMA.","author":[{"dropping-particle":"","family":"Ika","given":"Lavagnon A.","non-dropping-particle":"","parse-names":false,"suffix":""},{"dropping-particle":"","family":"Diallo","given":"Amadou","non-dropping-particle":"","parse-names":false,"suffix":""},{"dropping-particle":"","family":"Thuillier","given":"Denis","non-dropping-particle":"","parse-names":false,"suffix":""}],"container-title":"International Journal of Project Management","id":"ITEM-1","issue":"1","issued":{"date-parts":[["2012"]]},"page":"105-116","publisher":"Elsevier Ltd and IPMA","title":"Critical success factors for World Bank projects: An empirical investigation","type":"article-journal","volume":"30"},"uris":["http://www.mendeley.com/documents/?uuid=1666cd99-3e20-4cad-a191-46e553b1195e","http://www.mendeley.com/documents/?uuid=f0ae80e2-a815-4d07-9397-f1f0907da49a"]}],"mendeley":{"formattedCitation":"(Lavagnon A. Ika, Diallo, &amp; Thuillier, 2012)","manualFormatting":"(Ika et al., 2012","plainTextFormattedCitation":"(Lavagnon A. Ika, Diallo, &amp; Thuillier, 2012)","previouslyFormattedCitation":"(Lavagnon A. Ika, Diallo, &amp; Thuillier, 2012)"},"properties":{"noteIndex":0},"schema":"https://github.com/citation-style-language/schema/raw/master/csl-citation.json"}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(Ika </w:t>
      </w:r>
      <w:r w:rsidRPr="001A122F">
        <w:rPr>
          <w:rFonts w:ascii="Times New Roman" w:hAnsi="Times New Roman"/>
          <w:iCs/>
          <w:noProof/>
          <w:sz w:val="24"/>
          <w:szCs w:val="24"/>
          <w:lang w:val="en-GB"/>
        </w:rPr>
        <w:t>et al.,</w:t>
      </w:r>
      <w:r w:rsidRPr="00B34847">
        <w:rPr>
          <w:rFonts w:ascii="Times New Roman" w:hAnsi="Times New Roman"/>
          <w:noProof/>
          <w:sz w:val="24"/>
          <w:szCs w:val="24"/>
          <w:lang w:val="en-GB"/>
        </w:rPr>
        <w:t xml:space="preserve"> 2012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{"citationItems":[{"id":"ITEM-1","itemData":{"abstract":"The objective of this study was to identify possible factors that would minimize or contain failure and abandonment of public sector construction projects, evaluate the identified factors in their order of importance. Data on the study variables were collected through structured questionnaire from construction firms located in Imo, Abia and Rivers States of Nigeria with wealth of experience in failed and abandoned public sector construction projects. Respondents were approached personally to collect the data. A total of three hundred (300) questionnaires were distributed while two hundred and fifty three (253) were retrieved and used for analysis. Various statistical tools such as descriptive statistics, cronbach's alpha test, as well as relative importance index with the aid of SPSS and Microsoft Excel were applied for data analysis and inference. The results of the study revealed that nine factors were critical in containing failure and abandonment of public sector construction projects in Nigeria. The factors include; Detailed and Comprehensive Design by the Contractors, Effective Monitoring, Understanding of Project's Mission, Technical Knowhow of the Project Manager, Support from Top Management, Political Risks, Effective Procurement Process, Provision of Adequate Finance by the Client, and Effective Communication and Information Management by Design Team. INTRODUCTION Construction projects in Nigeria and the world over are confronted with a lot of complexities and ambiguities as a result of uncertainties of not meeting project deadlines which also hinges on low quality, cost overruns which invariably leads to failure and abandonment of such projects. Incessant failure and abandonment of projects by the public sector according to (Ubani and Ononuju, 2013); Olalusi and Otunola, 2012) are continuously posing serious challenges to the stakeholders in the built environment. The construction industry is known to be the primary and focal point on which the development of any country rests on. It is viewed as the life wire as well as an instrument of choice of a country, due to its role in providing the basic requirements for the entire citizenry. In as much as the industry remains the instrument of choice for most policy makers, the low performance of projects in the construction sector and the disillusionment ensuing there from by stakeholders seems to have become the rule and the exception in recent time. To a greater extent, the growth and development…","author":[{"dropping-particle":"","family":"Malaysia","given":"Universiti Kebangsaan","non-dropping-particle":"","parse-names":false,"suffix":""},{"dropping-particle":"","family":"Amade","given":"B.","non-dropping-particle":"","parse-names":false,"suffix":""},{"dropping-particle":"","family":"Ubani","given":"E. C.","non-dropping-particle":"","parse-names":false,"suffix":""},{"dropping-particle":"","family":"Amaeshi","given":"U. F.","non-dropping-particle":"","parse-names":false,"suffix":""},{"dropping-particle":"","family":"Okorocha","given":"K. A.","non-dropping-particle":"","parse-names":false,"suffix":""}],"container-title":"Journal of building performance","id":"ITEM-1","issue":"1","issued":{"date-parts":[["2015"]]},"page":"2015","title":"Factors for containing failure and abandonment of public sector construction projects in Nigeria.","type":"article-journal","volume":"6"},"uris":["http://www.mendeley.com/documents/?uuid=d8d44f91-5afe-4ff7-b6ca-cdd2b4d34ae1","http://www.mendeley.com/documents/?uuid=4647c848-ba42-4930-875d-36a2807a81da","http://www.mendeley.com/documents/?uuid=03ea8af0-620b-4ae9-b2dd-0125cec2ad43"]}],"mendeley":{"formattedCitation":"(Malaysia, Amade, Ubani, Amaeshi, &amp; Okorocha, 2015)","manualFormatting":"Malaysia et al., 2015.)","plainTextFormattedCitation":"(Malaysia, Amade, Ubani, Amaeshi, &amp; Okorocha, 2015)","previouslyFormattedCitation":"(Malaysia, Amade, Ubani, Amaeshi, &amp; Okorocha,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Malaysia </w:t>
      </w:r>
      <w:r w:rsidRPr="001A122F">
        <w:rPr>
          <w:rFonts w:ascii="Times New Roman" w:hAnsi="Times New Roman"/>
          <w:noProof/>
          <w:sz w:val="24"/>
          <w:szCs w:val="24"/>
          <w:lang w:val="en-GB"/>
        </w:rPr>
        <w:t>et al</w:t>
      </w:r>
      <w:r w:rsidRPr="00EB6D45">
        <w:rPr>
          <w:rFonts w:ascii="Times New Roman" w:hAnsi="Times New Roman"/>
          <w:noProof/>
          <w:sz w:val="24"/>
          <w:szCs w:val="24"/>
          <w:lang w:val="en-GB"/>
        </w:rPr>
        <w:t>.,</w:t>
      </w:r>
      <w:r w:rsidRPr="00B34847">
        <w:rPr>
          <w:rFonts w:ascii="Times New Roman" w:hAnsi="Times New Roman"/>
          <w:noProof/>
          <w:sz w:val="24"/>
          <w:szCs w:val="24"/>
          <w:lang w:val="en-GB"/>
        </w:rPr>
        <w:t xml:space="preserve">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Furthermore, managerial skills such as planning, supervision</w:t>
      </w:r>
      <w:r w:rsidR="00864522">
        <w:rPr>
          <w:rFonts w:ascii="Times New Roman" w:hAnsi="Times New Roman"/>
          <w:sz w:val="24"/>
          <w:szCs w:val="24"/>
          <w:lang w:val="en-GB"/>
        </w:rPr>
        <w:t xml:space="preserve">, and </w:t>
      </w:r>
      <w:r w:rsidRPr="00B34847">
        <w:rPr>
          <w:rFonts w:ascii="Times New Roman" w:hAnsi="Times New Roman"/>
          <w:sz w:val="24"/>
          <w:szCs w:val="24"/>
          <w:lang w:val="en-GB"/>
        </w:rPr>
        <w:t xml:space="preserve"> organizing are documented to influence project performance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{"citationItems":[{"id":"ITEM-1","itemData":{"ISSN":"1023-0564","abstract":"The South African construction industry has suffered the loss of many qualified middle-management-level project managers in recent years. This has resulted in many young, inexperienced project managers being forced to manage large complex projects. In addition, senior project managers, who are still practising locally, are too busy to mentor and guide the younger project managers, due to the shortage of professionals in the local industry. This article reports on a study done to identify the most important attributes that influence project success in the South African construction industry, by extracting a list of factors identified in the existing literature and grouping these factors into six main categories. Each category contains six factors. A questionnaire was compiled and distributed via an online survey tool. The data was analysed using statistical methods including concordance and correlation. The results indicated that 'interpersonal factors' was considered the most important category, followed by 'application of theory'. 'Personal contribution' and 'personal character' were considered the least important categories. However, the most important attributing factors were 'communication skills' and 'leadership style', neither of which was listed under the top two categories. In general, a low level of concordance was achieved, confirming the belief that level of knowledge, experience and mutual agreement among participants in the industry is low.","author":[{"dropping-particle":"","family":"Gewanlal","given":"Colin","non-dropping-particle":"","parse-names":false,"suffix":""},{"dropping-particle":"","family":"Bekker","given":"Michiel","non-dropping-particle":"","parse-names":false,"suffix":""}],"container-title":"Acta Structilia","id":"ITEM-1","issue":"1","issued":{"date-parts":[["2015"]]},"page":"33-47","title":"Project manager attributes influencing project success in the South African construction industry","type":"article-journal","volume":"22"},"uris":["http://www.mendeley.com/documents/?uuid=835f13ab-36a3-492a-82e2-c53eabe1d056","http://www.mendeley.com/documents/?uuid=d5889ce1-5c2c-48f0-af40-1c599ddd5f7d"]}],"mendeley":{"formattedCitation":"(Gewanlal &amp; Bekker, 2015)","plainTextFormattedCitation":"(Gewanlal &amp; Bekker, 2015)","previouslyFormattedCitation":"(Gewanlal &amp; Bekker,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(Gewanlal &amp; Bekker,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p>
    <w:p w14:paraId="560FDD49" w14:textId="14CB7EB1" w:rsidR="008862A9" w:rsidRPr="00B34847" w:rsidRDefault="008862A9" w:rsidP="002C7A74">
      <w:pPr>
        <w:spacing w:after="240"/>
        <w:rPr>
          <w:rFonts w:ascii="Times New Roman" w:hAnsi="Times New Roman"/>
          <w:sz w:val="24"/>
          <w:szCs w:val="24"/>
          <w:lang w:val="en-GB"/>
        </w:rPr>
      </w:pPr>
      <w:r w:rsidRPr="00B34847">
        <w:rPr>
          <w:rFonts w:ascii="Times New Roman" w:hAnsi="Times New Roman"/>
          <w:sz w:val="24"/>
          <w:szCs w:val="24"/>
          <w:lang w:val="en-GB"/>
        </w:rPr>
        <w:t xml:space="preserve">Similarly, a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{"citationItems":[{"id":"ITEM-1","itemData":{"author":[{"dropping-particle":"","family":"Ali","given":"Mahdi M Abdulsamad","non-dropping-particle":"","parse-names":false,"suffix":""},{"dropping-particle":"","family":"Chileshe","given":"Nicholas","non-dropping-particle":"","parse-names":false,"suffix":""}],"container-title":"Iccem-Iccpm","id":"ITEM-1","issue":"September","issued":{"date-parts":[["2009"]]},"page":"25","title":"The influence of the project manager on the success of the construction project","type":"article-journal"},"uris":["http://www.mendeley.com/documents/?uuid=96259739-0577-4ea4-a08b-b93d298f54d8","http://www.mendeley.com/documents/?uuid=72f987fe-639d-416b-894f-be15d7387cb0","http://www.mendeley.com/documents/?uuid=34e96e22-ac27-47a5-b5c3-8a8146dc0dd5"]}],"mendeley":{"formattedCitation":"(M. M. A. Ali &amp; Chileshe, 2009)","manualFormatting":"Ali and Chileshe (2009)","plainTextFormattedCitation":"(M. M. A. Ali &amp; Chileshe, 2009)","previouslyFormattedCitation":"(M. M. A. Ali &amp; Chileshe, 2009)"},"properties":{"noteIndex":0},"schema":"https://github.com/citation-style-language/schema/raw/master/csl-citation.json"}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Ali and Chileshe (2009)</w:t>
      </w:r>
      <w:r w:rsidRPr="00B34847">
        <w:rPr>
          <w:rFonts w:ascii="Times New Roman" w:hAnsi="Times New Roman"/>
          <w:sz w:val="24"/>
          <w:szCs w:val="24"/>
          <w:lang w:val="en-GB"/>
        </w:rPr>
        <w:fldChar w:fldCharType="end"/>
      </w:r>
      <w:r>
        <w:rPr>
          <w:rFonts w:ascii="Times New Roman" w:hAnsi="Times New Roman"/>
          <w:sz w:val="24"/>
          <w:szCs w:val="24"/>
          <w:lang w:val="en-GB"/>
        </w:rPr>
        <w:t xml:space="preserve"> which was</w:t>
      </w:r>
      <w:r w:rsidRPr="00B34847">
        <w:rPr>
          <w:rFonts w:ascii="Times New Roman" w:hAnsi="Times New Roman"/>
          <w:sz w:val="24"/>
          <w:szCs w:val="24"/>
          <w:lang w:val="en-GB"/>
        </w:rPr>
        <w:t xml:space="preserve"> conducted in the UK confirmed that</w:t>
      </w:r>
      <w:r w:rsidR="00864522">
        <w:rPr>
          <w:rFonts w:ascii="Times New Roman" w:hAnsi="Times New Roman"/>
          <w:sz w:val="24"/>
          <w:szCs w:val="24"/>
          <w:lang w:val="en-GB"/>
        </w:rPr>
        <w:t>,</w:t>
      </w:r>
      <w:r w:rsidRPr="00B34847">
        <w:rPr>
          <w:rFonts w:ascii="Times New Roman" w:hAnsi="Times New Roman"/>
          <w:sz w:val="24"/>
          <w:szCs w:val="24"/>
          <w:lang w:val="en-GB"/>
        </w:rPr>
        <w:t xml:space="preserve"> managerial skills such as knowledge, experience</w:t>
      </w:r>
      <w:r w:rsidR="00864522">
        <w:rPr>
          <w:rFonts w:ascii="Times New Roman" w:hAnsi="Times New Roman"/>
          <w:sz w:val="24"/>
          <w:szCs w:val="24"/>
          <w:lang w:val="en-GB"/>
        </w:rPr>
        <w:t>,</w:t>
      </w:r>
      <w:r w:rsidRPr="00B34847">
        <w:rPr>
          <w:rFonts w:ascii="Times New Roman" w:hAnsi="Times New Roman"/>
          <w:sz w:val="24"/>
          <w:szCs w:val="24"/>
          <w:lang w:val="en-GB"/>
        </w:rPr>
        <w:t xml:space="preserve"> and authority can be important for project success.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{"citationItems":[{"id":"ITEM-1","itemData":{"abstract":"An effective communication between the manager and employess in orgainzation will alleviate the problem that may negetively impact on organization's success.","author":[{"dropping-particle":"","family":"Awan","given":"Manazar Hussain","non-dropping-particle":"","parse-names":false,"suffix":""},{"dropping-particle":"","family":"Ahmed","given":"Kashif","non-dropping-particle":"","parse-names":false,"suffix":""},{"dropping-particle":"","family":"Zulqarnain","given":"Wajid","non-dropping-particle":"","parse-names":false,"suffix":""}],"container-title":"Journal of Poverty, Investment and Development","id":"ITEM-1","issued":{"date-parts":[["2015"]]},"page":"27-47","title":"Impact of project manager’s soft leadership skills on project success","type":"article-journal","volume":"8"},"uris":["http://www.mendeley.com/documents/?uuid=bb4592d7-97ec-4332-a39c-ec906e3f49d4","http://www.mendeley.com/documents/?uuid=aa65af41-b449-4c52-8a3b-fb2ea78da4f4"]}],"mendeley":{"formattedCitation":"(Awan, Ahmed, &amp; Zulqarnain, 2015)","manualFormatting":"Awan, Ahmed and Zulqarnain (2015)","plainTextFormattedCitation":"(Awan, Ahmed, &amp; Zulqarnain, 2015)","previouslyFormattedCitation":"(Awan, Ahmed, &amp; Zulqarnain,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Awan, Ahmed and Zulqarnain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assert that</w:t>
      </w:r>
      <w:r w:rsidR="00864522">
        <w:rPr>
          <w:rFonts w:ascii="Times New Roman" w:hAnsi="Times New Roman"/>
          <w:sz w:val="24"/>
          <w:szCs w:val="24"/>
          <w:lang w:val="en-GB"/>
        </w:rPr>
        <w:t>,</w:t>
      </w:r>
      <w:r w:rsidRPr="00B34847">
        <w:rPr>
          <w:rFonts w:ascii="Times New Roman" w:hAnsi="Times New Roman"/>
          <w:sz w:val="24"/>
          <w:szCs w:val="24"/>
          <w:lang w:val="en-GB"/>
        </w:rPr>
        <w:t xml:space="preserve"> today</w:t>
      </w:r>
      <w:r>
        <w:rPr>
          <w:rFonts w:ascii="Times New Roman" w:hAnsi="Times New Roman"/>
          <w:sz w:val="24"/>
          <w:szCs w:val="24"/>
          <w:lang w:val="en-GB"/>
        </w:rPr>
        <w:t>’s</w:t>
      </w:r>
      <w:r w:rsidRPr="00B34847">
        <w:rPr>
          <w:rFonts w:ascii="Times New Roman" w:hAnsi="Times New Roman"/>
          <w:sz w:val="24"/>
          <w:szCs w:val="24"/>
          <w:lang w:val="en-GB"/>
        </w:rPr>
        <w:t xml:space="preserve"> organizational success depends on intellectual assets like communication, interpersonal coordination, team building, delegation, problem finding, analy</w:t>
      </w:r>
      <w:r>
        <w:rPr>
          <w:rFonts w:ascii="Times New Roman" w:hAnsi="Times New Roman"/>
          <w:sz w:val="24"/>
          <w:szCs w:val="24"/>
          <w:lang w:val="en-GB"/>
        </w:rPr>
        <w:t>s</w:t>
      </w:r>
      <w:r w:rsidRPr="00B34847">
        <w:rPr>
          <w:rFonts w:ascii="Times New Roman" w:hAnsi="Times New Roman"/>
          <w:sz w:val="24"/>
          <w:szCs w:val="24"/>
          <w:lang w:val="en-GB"/>
        </w:rPr>
        <w:t xml:space="preserve">ing, and solving skills.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{"citationItems":[{"id":"ITEM-1","itemData":{"DOI":"10.32898/ibmj.01/1.4article22","author":[{"dropping-particle":"","family":"Wana, M, Ogolla P &amp; Datche","given":"E","non-dropping-particle":"","parse-names":false,"suffix":""}],"id":"ITEM-1","issue":"4","issued":{"date-parts":[["2019"]]},"page":"225-232","title":"Influence of Project Management Practices on the Performance of Mombasa Port Development Project in Kenya: International Journals of academics &amp; Research (IJARKE Business &amp; Management Journal)","type":"article-journal","volume":"1"},"uris":["http://www.mendeley.com/documents/?uuid=357d485e-ab41-493d-b340-ac86fb125183","http://www.mendeley.com/documents/?uuid=3cbd7a0f-f2a9-4806-9dd6-0e768be9e2f6","http://www.mendeley.com/documents/?uuid=2453cf61-2f0a-48b9-9a2b-ccd43a65cbe4"]}],"mendeley":{"formattedCitation":"(Wana, M, Ogolla P &amp; Datche, 2019)","manualFormatting":"Wana and  Kenyatta (2019)","plainTextFormattedCitation":"(Wana, M, Ogolla P &amp; Datche, 2019)","previouslyFormattedCitation":"(Wana, M, Ogolla P &amp; Datche,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Wana and  Kenyatta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864522">
        <w:rPr>
          <w:rFonts w:ascii="Times New Roman" w:hAnsi="Times New Roman"/>
          <w:sz w:val="24"/>
          <w:szCs w:val="24"/>
          <w:lang w:val="en-GB"/>
        </w:rPr>
        <w:t>,</w:t>
      </w:r>
      <w:r w:rsidRPr="00B34847">
        <w:rPr>
          <w:rFonts w:ascii="Times New Roman" w:hAnsi="Times New Roman"/>
          <w:sz w:val="24"/>
          <w:szCs w:val="24"/>
          <w:lang w:val="en-GB"/>
        </w:rPr>
        <w:t xml:space="preserve"> there is a significant positive relationship between management support and project performance. </w:t>
      </w:r>
    </w:p>
    <w:p w14:paraId="39A9274A" w14:textId="340716F6"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This argument is supported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{"citationItems":[{"id":"ITEM-1","itemData":{"ISSN":"19445903","abstract":"Very few projects comprise the unique character that construction projects have. The product from construction processes are rarely similar with each having unique set of characteristics and qualities that set them apart from other projects. Hence the management of the production processes demand creative and often times imaginative managers for the achievement of successful outcomes. Undoubtedly complex projects will need to be resourced with the right calibre of managers because they are a higher order management activity. But what is the skill sets required of this calibre of managers? The paper reports on the perspective views of some senior management personnel in construction organizations on what constitutes complexity in construction and what skill sets will be required to achieve successful outcomes on those projects. Their views were obtained through semi-structured interviews. The responses are analysed descriptively with thematic summaries. The paper concludes that there are specific skill sets that are set apart for success on complex projects, and that the skills evolve from knowledge gained from exposure to a wide range of projects.","author":[{"dropping-particle":"","family":"Mouchi","given":"Glen","non-dropping-particle":"","parse-names":false,"suffix":""}],"container-title":"Business Education &amp; …","id":"ITEM-1","issue":"1","issued":{"date-parts":[["2011"]]},"page":"89-100","title":"The Skill Sets Required for Managing Complex Construction Projects","type":"article-journal","volume":"3"},"uris":["http://www.mendeley.com/documents/?uuid=f582063e-68cd-4a9a-b176-c7d60753dd96","http://www.mendeley.com/documents/?uuid=dd441526-4155-4b40-9986-74da521680a3","http://www.mendeley.com/documents/?uuid=dc12e521-ec59-4c81-9488-1f68ffda5ac0"]}],"mendeley":{"formattedCitation":"(Mouchi, 2011)","manualFormatting":"Mouchi (2011)","plainTextFormattedCitation":"(Mouchi, 2011)","previouslyFormattedCitation":"(Mouchi, 2011)"},"properties":{"noteIndex":0},"schema":"https://github.com/citation-style-language/schema/raw/master/csl-citation.json"}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Mouchi (2011)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 assert</w:t>
      </w:r>
      <w:r>
        <w:rPr>
          <w:rFonts w:ascii="Times New Roman" w:hAnsi="Times New Roman"/>
          <w:sz w:val="24"/>
          <w:szCs w:val="24"/>
          <w:lang w:val="en-GB"/>
        </w:rPr>
        <w:t>s</w:t>
      </w:r>
      <w:r w:rsidRPr="00B34847">
        <w:rPr>
          <w:rFonts w:ascii="Times New Roman" w:hAnsi="Times New Roman"/>
          <w:sz w:val="24"/>
          <w:szCs w:val="24"/>
          <w:lang w:val="en-GB"/>
        </w:rPr>
        <w:t xml:space="preserve"> that</w:t>
      </w:r>
      <w:r w:rsidR="00EB6D45">
        <w:rPr>
          <w:rFonts w:ascii="Times New Roman" w:hAnsi="Times New Roman"/>
          <w:sz w:val="24"/>
          <w:szCs w:val="24"/>
          <w:lang w:val="en-GB"/>
        </w:rPr>
        <w:t>,</w:t>
      </w:r>
      <w:r w:rsidRPr="00B34847">
        <w:rPr>
          <w:rFonts w:ascii="Times New Roman" w:hAnsi="Times New Roman"/>
          <w:sz w:val="24"/>
          <w:szCs w:val="24"/>
          <w:lang w:val="en-GB"/>
        </w:rPr>
        <w:t xml:space="preserve">  project success depends on several skills such as planning and risk management, communication and people skills, technical skills and experience of organization manager. </w:t>
      </w:r>
      <w:r w:rsidR="00EB6D45">
        <w:rPr>
          <w:rFonts w:ascii="Times New Roman" w:hAnsi="Times New Roman"/>
          <w:sz w:val="24"/>
          <w:szCs w:val="24"/>
          <w:lang w:val="en-GB"/>
        </w:rPr>
        <w:t>Likewise</w:t>
      </w:r>
      <w:r w:rsidRPr="00B34847">
        <w:rPr>
          <w:rFonts w:ascii="Times New Roman" w:hAnsi="Times New Roman"/>
          <w:sz w:val="24"/>
          <w:szCs w:val="24"/>
          <w:lang w:val="en-GB"/>
        </w:rPr>
        <w:t xml:space="preserve">, </w:t>
      </w:r>
      <w:r w:rsidR="00EB6D45">
        <w:rPr>
          <w:rFonts w:ascii="Times New Roman" w:hAnsi="Times New Roman"/>
          <w:sz w:val="24"/>
          <w:szCs w:val="24"/>
          <w:lang w:val="en-GB"/>
        </w:rPr>
        <w:t xml:space="preserve">a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{"citationItems":[{"id":"ITEM-1","itemData":{"id":"ITEM-1","issued":{"date-parts":[["2015"]]},"title":"Assessing the Influence of Ict on Project Management","type":"article-journal"},"uris":["http://www.mendeley.com/documents/?uuid=211c9f5d-8afa-405f-aabc-8734af60e0b6","http://www.mendeley.com/documents/?uuid=b977091e-f109-4c35-802d-45c2ebc7524d","http://www.mendeley.com/documents/?uuid=bd9f941b-4ee7-431b-9101-0c0d7eb3c1e3"]}],"mendeley":{"formattedCitation":"(&lt;i&gt;Assessing the Influence of Ict on Project Management&lt;/i&gt;, 2015)","manualFormatting":"Mmbughu (2015)","plainTextFormattedCitation":"(Assessing the Influence of Ict on Project Management, 2015)","previouslyFormattedCitation":"(&lt;i&gt;Assessing the Influence of Ict on Project Management&lt;/i&gt;,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Mmbughu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00EB6D45">
        <w:rPr>
          <w:rFonts w:ascii="Times New Roman" w:hAnsi="Times New Roman"/>
          <w:sz w:val="24"/>
          <w:szCs w:val="24"/>
          <w:lang w:val="en-GB"/>
        </w:rPr>
        <w:t>which examined the</w:t>
      </w:r>
      <w:r w:rsidRPr="00B34847">
        <w:rPr>
          <w:rFonts w:ascii="Times New Roman" w:hAnsi="Times New Roman"/>
          <w:sz w:val="24"/>
          <w:szCs w:val="24"/>
          <w:lang w:val="en-GB"/>
        </w:rPr>
        <w:t xml:space="preserve"> influence of </w:t>
      </w:r>
      <w:r w:rsidR="00864522">
        <w:rPr>
          <w:rFonts w:ascii="Times New Roman" w:hAnsi="Times New Roman"/>
          <w:sz w:val="24"/>
          <w:szCs w:val="24"/>
          <w:lang w:val="en-GB"/>
        </w:rPr>
        <w:t>I</w:t>
      </w:r>
      <w:r w:rsidRPr="00B34847">
        <w:rPr>
          <w:rFonts w:ascii="Times New Roman" w:hAnsi="Times New Roman"/>
          <w:sz w:val="24"/>
          <w:szCs w:val="24"/>
          <w:lang w:val="en-GB"/>
        </w:rPr>
        <w:t xml:space="preserve">nformation and Communication Technology (ICT) on project management team performance in Tanzania suggested  that, for </w:t>
      </w:r>
      <w:r>
        <w:rPr>
          <w:rFonts w:ascii="Times New Roman" w:hAnsi="Times New Roman"/>
          <w:sz w:val="24"/>
          <w:szCs w:val="24"/>
          <w:lang w:val="en-GB"/>
        </w:rPr>
        <w:t xml:space="preserve">a </w:t>
      </w:r>
      <w:r w:rsidRPr="00B34847">
        <w:rPr>
          <w:rFonts w:ascii="Times New Roman" w:hAnsi="Times New Roman"/>
          <w:sz w:val="24"/>
          <w:szCs w:val="24"/>
          <w:lang w:val="en-GB"/>
        </w:rPr>
        <w:t xml:space="preserve">project to be successful,   it needs management with knowledge on  motivation. Therefore, based on the </w:t>
      </w:r>
      <w:r w:rsidRPr="00B34847">
        <w:rPr>
          <w:rFonts w:ascii="Times New Roman" w:eastAsia="Times New Roman" w:hAnsi="Times New Roman"/>
          <w:sz w:val="24"/>
          <w:szCs w:val="24"/>
          <w:lang w:val="en-GB"/>
        </w:rPr>
        <w:t xml:space="preserve">MCT, </w:t>
      </w:r>
      <w:r w:rsidRPr="00B34847">
        <w:rPr>
          <w:rFonts w:ascii="Times New Roman" w:hAnsi="Times New Roman"/>
          <w:sz w:val="24"/>
          <w:szCs w:val="24"/>
          <w:lang w:val="en-GB"/>
        </w:rPr>
        <w:t xml:space="preserve">any successful project </w:t>
      </w:r>
      <w:r w:rsidRPr="00B34847">
        <w:rPr>
          <w:rFonts w:ascii="Times New Roman" w:hAnsi="Times New Roman"/>
          <w:sz w:val="24"/>
          <w:szCs w:val="24"/>
          <w:lang w:val="en-GB"/>
        </w:rPr>
        <w:lastRenderedPageBreak/>
        <w:t>implementation requires competent personnel in terms of technical, conceptual</w:t>
      </w:r>
      <w:r w:rsidR="00864522">
        <w:rPr>
          <w:rFonts w:ascii="Times New Roman" w:hAnsi="Times New Roman"/>
          <w:sz w:val="24"/>
          <w:szCs w:val="24"/>
          <w:lang w:val="en-GB"/>
        </w:rPr>
        <w:t>,</w:t>
      </w:r>
      <w:r w:rsidRPr="00B34847">
        <w:rPr>
          <w:rFonts w:ascii="Times New Roman" w:hAnsi="Times New Roman"/>
          <w:sz w:val="24"/>
          <w:szCs w:val="24"/>
          <w:lang w:val="en-GB"/>
        </w:rPr>
        <w:t xml:space="preserve"> and human skills (Silva </w:t>
      </w:r>
      <w:r w:rsidRPr="001A122F">
        <w:rPr>
          <w:rFonts w:ascii="Times New Roman" w:hAnsi="Times New Roman"/>
          <w:iCs/>
          <w:sz w:val="24"/>
          <w:szCs w:val="24"/>
          <w:lang w:val="en-GB"/>
        </w:rPr>
        <w:t>et al</w:t>
      </w:r>
      <w:r w:rsidRPr="00B34847">
        <w:rPr>
          <w:rFonts w:ascii="Times New Roman" w:hAnsi="Times New Roman"/>
          <w:i/>
          <w:iCs/>
          <w:sz w:val="24"/>
          <w:szCs w:val="24"/>
          <w:lang w:val="en-GB"/>
        </w:rPr>
        <w:t>.,</w:t>
      </w:r>
      <w:r w:rsidRPr="00B34847">
        <w:rPr>
          <w:rFonts w:ascii="Times New Roman" w:hAnsi="Times New Roman"/>
          <w:sz w:val="24"/>
          <w:szCs w:val="24"/>
          <w:lang w:val="en-GB"/>
        </w:rPr>
        <w:t xml:space="preserve"> 2014; Kupczyk and Stor, 2017). </w:t>
      </w:r>
    </w:p>
    <w:p w14:paraId="29551FB2" w14:textId="77777777" w:rsidR="008862A9" w:rsidRPr="00B34847" w:rsidRDefault="008862A9" w:rsidP="008862A9">
      <w:pPr>
        <w:rPr>
          <w:rFonts w:ascii="Times New Roman" w:hAnsi="Times New Roman"/>
          <w:sz w:val="24"/>
          <w:szCs w:val="24"/>
          <w:lang w:val="en-GB"/>
        </w:rPr>
      </w:pPr>
    </w:p>
    <w:p w14:paraId="41ADB306" w14:textId="77777777" w:rsidR="008862A9" w:rsidRPr="00B34847" w:rsidRDefault="008862A9" w:rsidP="008862A9">
      <w:pPr>
        <w:pStyle w:val="Heading2"/>
        <w:numPr>
          <w:ilvl w:val="1"/>
          <w:numId w:val="17"/>
        </w:numPr>
        <w:spacing w:before="0" w:after="0"/>
        <w:ind w:left="360"/>
        <w:rPr>
          <w:lang w:val="en-GB"/>
        </w:rPr>
      </w:pPr>
      <w:bookmarkStart w:id="283" w:name="_Toc87858744"/>
      <w:bookmarkStart w:id="284" w:name="_Toc87858868"/>
      <w:bookmarkStart w:id="285" w:name="_Toc196207762"/>
      <w:r w:rsidRPr="00B34847">
        <w:rPr>
          <w:lang w:val="en-GB"/>
        </w:rPr>
        <w:t>Research Gap</w:t>
      </w:r>
      <w:bookmarkEnd w:id="283"/>
      <w:bookmarkEnd w:id="284"/>
      <w:bookmarkEnd w:id="285"/>
    </w:p>
    <w:p w14:paraId="3FB9D255" w14:textId="0F089CA2"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There have been several studies on project success, </w:t>
      </w:r>
      <w:r>
        <w:rPr>
          <w:rFonts w:ascii="Times New Roman" w:hAnsi="Times New Roman"/>
          <w:sz w:val="24"/>
          <w:szCs w:val="24"/>
          <w:lang w:val="en-GB"/>
        </w:rPr>
        <w:t xml:space="preserve">the </w:t>
      </w:r>
      <w:r w:rsidRPr="00B34847">
        <w:rPr>
          <w:rFonts w:ascii="Times New Roman" w:hAnsi="Times New Roman"/>
          <w:sz w:val="24"/>
          <w:szCs w:val="24"/>
          <w:lang w:val="en-GB"/>
        </w:rPr>
        <w:t xml:space="preserve">majority of which seem to agree </w:t>
      </w:r>
      <w:r w:rsidR="00EB6D45">
        <w:rPr>
          <w:rFonts w:ascii="Times New Roman" w:hAnsi="Times New Roman"/>
          <w:sz w:val="24"/>
          <w:szCs w:val="24"/>
          <w:lang w:val="en-GB"/>
        </w:rPr>
        <w:t>with the fact that,</w:t>
      </w:r>
      <w:r w:rsidRPr="00B34847">
        <w:rPr>
          <w:rFonts w:ascii="Times New Roman" w:hAnsi="Times New Roman"/>
          <w:sz w:val="24"/>
          <w:szCs w:val="24"/>
          <w:lang w:val="en-GB"/>
        </w:rPr>
        <w:t xml:space="preserve"> monitoring and evaluation have significant contribution to project success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{"citationItems":[{"id":"ITEM-1","itemData":{"author":[{"dropping-particle":"","family":"Zaccaro","given":"S. J.","non-dropping-particle":"","parse-names":false,"suffix":""},{"dropping-particle":"","family":"Rittman","given":"A. L.","non-dropping-particle":"","parse-names":false,"suffix":""},{"dropping-particle":"","family":"Marks","given":"M. A.","non-dropping-particle":"","parse-names":false,"suffix":""}],"container-title":"The leadership quarterly","id":"ITEM-1","issue":"4","issued":{"date-parts":[["2001"]]},"page":"451-483","title":"Team leadership.","type":"article-journal","volume":"12"},"uris":["http://www.mendeley.com/documents/?uuid=48a59273-8af3-4b62-a6a0-d425b121ba64","http://www.mendeley.com/documents/?uuid=e92f036c-2bf4-41b2-97a2-77b4f8b448c1","http://www.mendeley.com/documents/?uuid=c509d832-af90-4d8a-86ea-859847654a47"]},{"id":"ITEM-2","itemData":{"author":[{"dropping-particle":"","family":"Georgieva","given":"S.","non-dropping-particle":"","parse-names":false,"suffix":""},{"dropping-particle":"","family":"Allan","given":"G.","non-dropping-particle":"","parse-names":false,"suffix":""}],"container-title":"Electronic Journal of Business Research Methods","id":"ITEM-2","issue":"1","issued":{"date-parts":[["2008"]]},"page":"43–52","title":"Best practices in project management through a grounded theory Lens.","type":"article-journal","volume":"6"},"uris":["http://www.mendeley.com/documents/?uuid=cba5df46-e1d9-4e4e-b037-f96a2cc5ce15","http://www.mendeley.com/documents/?uuid=ffe775b4-9bcb-4b28-9e4d-cdfc1683121d","http://www.mendeley.com/documents/?uuid=ba846f28-49e3-4381-bfec-03e03816cd6d"]},{"id":"ITEM-3","itemData":{"author":[{"dropping-particle":"","family":"Papke-Shields","given":"K. E.","non-dropping-particle":"","parse-names":false,"suffix":""},{"dropping-particle":"","family":"Beise","given":"C.","non-dropping-particle":"","parse-names":false,"suffix":""},{"dropping-particle":"","family":"Quan","given":"J.","non-dropping-particle":"","parse-names":false,"suffix":""}],"container-title":"International journal of project management","id":"ITEM-3","issue":"7","issued":{"date-parts":[["2010"]]},"page":"650-662","title":"Do project managers practice what they preach, and does it matter to project success?.","type":"article-journal","volume":"28"},"uris":["http://www.mendeley.com/documents/?uuid=649a440f-2761-41f8-9cac-da1d4bd23664","http://www.mendeley.com/documents/?uuid=63881dfa-5720-4f83-98a0-306dc9c68d13","http://www.mendeley.com/documents/?uuid=71924b8a-c75f-4661-a38d-5fecfde25b68"]},{"id":"ITEM-4","itemData":{"author":[{"dropping-particle":"","family":"Onyango","given":"C. O.","non-dropping-particle":"","parse-names":false,"suffix":""}],"id":"ITEM-4","issued":{"date-parts":[["2017"]]},"publisher":"University of Nairobi","title":"Assessing the effectiveness of monitoring and evaluation system in the implementation of county government projects: a case of Kirinyaga county, Kenya (Doctoral dissertation)","type":"thesis"},"uris":["http://www.mendeley.com/documents/?uuid=3643cfb9-65ce-4914-9902-36b82d07d71a","http://www.mendeley.com/documents/?uuid=371c24d0-b3ec-4ebd-8bdb-ea6a74c6fd81","http://www.mendeley.com/documents/?uuid=85ff0046-57f6-4d07-a142-f7b157b2d3fc","http://www.mendeley.com/documents/?uuid=9feaaa6c-007f-4ef3-bf77-0ab0576445ce","http://www.mendeley.com/documents/?uuid=c8e7c0cd-f31c-491e-a6d2-0faf8d95e7ca"]},{"id":"ITEM-5","itemData":{"author":[{"dropping-particle":"","family":"Taylor","given":"D.","non-dropping-particle":"","parse-names":false,"suffix":""},{"dropping-particle":"","family":"Balloch","given":"S.","non-dropping-particle":"","parse-names":false,"suffix":""}],"id":"ITEM-5","issued":{"date-parts":[["2005"]]},"publisher":"Policy Press.","publisher-place":"UK","title":"The politics of evaluation: Participation and policy implementation.","type":"book"},"uris":["http://www.mendeley.com/documents/?uuid=a196ab3c-55c1-45d4-a2cc-c2cfb0402693","http://www.mendeley.com/documents/?uuid=3da3eb02-c910-45ab-8b95-6ae5412790bf","http://www.mendeley.com/documents/?uuid=b5279942-0fd3-4b18-8553-39f8517cd727"]},{"id":"ITEM-6","itemData":{"DOI":"10.1111/j.1759-5436.2010.00180.x","ISSN":"02655012","abstract":"This article compares key attributes, strengths and weaknesses of three different approaches to monitoring development interventions: the logical framework approach, participatory monitoring and evaluation (PM&amp;E) and feedback systems. Academic and practitioner literature describes how logframes meet the needs of senior decision-makers to summarise, organise and compare projects. PM&amp;E meets the needs of field staff to work sensitively with intended beneficiaries and support their learning and empowerment. Feedback systems appear to link the two, providing performance data for managers and creating incentives for implementing staff to focus on their intended beneficiaries. Feedback systems build on the rich heritage of PM&amp;E and are compatible with logframes. They may help provide a manageable and effective approach to accountability that links the means and the ends of development interventions. Feedback systems are at an early stage of development. There is a lot to learn about how and where they work best.","author":[{"dropping-particle":"","family":"Jacobs","given":"Alex","non-dropping-particle":"","parse-names":false,"suffix":""},{"dropping-particle":"","family":"Barnett","given":"Chris","non-dropping-particle":"","parse-names":false,"suffix":""},{"dropping-particle":"","family":"Ponsford","given":"Richard","non-dropping-particle":"","parse-names":false,"suffix":""}],"container-title":"IDS Bulletin","id":"ITEM-6","issue":"6","issued":{"date-parts":[["2010"]]},"page":"36-44","title":"Three Approaches to Monitoring: Feedback Systems, Participatory Monitoring and Evaluation and Logical Frameworks","type":"article-journal","volume":"41"},"uris":["http://www.mendeley.com/documents/?uuid=f35a2505-da90-4702-942a-9dd87c9c34a2","http://www.mendeley.com/documents/?uuid=3c5f9199-82c1-4cf9-a2b9-824a8e502322","http://www.mendeley.com/documents/?uuid=2c69da2b-9b3f-4c38-9fce-afc506e696c4"]},{"id":"ITEM-7","itemData":{"DOI":"10.13140/RG.2.2.30075.62247","author":[{"dropping-particle":"","family":"Albusaidi","given":"S.","non-dropping-particle":"","parse-names":false,"suffix":""}],"id":"ITEM-7","issued":{"date-parts":[["2018"]]},"number-of-pages":"50","title":"Contribution of Monitoring and Evaluation to Promote Good Governance in Oman (Doctoral thesis)","type":"thesis"},"uris":["http://www.mendeley.com/documents/?uuid=a8c8f31e-dae3-4a2d-b891-f9ca13918e11","http://www.mendeley.com/documents/?uuid=8a8bf627-4060-4d48-91e6-d7cab4b82e88","http://www.mendeley.com/documents/?uuid=31b0a27c-6c06-48a9-8983-6bdaa8f2b392","http://www.mendeley.com/documents/?uuid=75e76adf-cacc-4cb6-a521-132937fa38be","http://www.mendeley.com/documents/?uuid=1e29ae82-28cf-4fd0-86f8-1dc940d1caef"]},{"id":"ITEM-8","itemData":{"DOI":"10.4018/IJITPM.2018010103","ISSN":"19380240","abstract":"Besides lack of organizational support, using project risk management tools and methodology effectively has been one major challenge to project success. As China is extending its project management (PM) concepts from mainly construction and national defense projects to many other industries, project managers in those new industries rely on the use of PM tools and methodologies. However, it remains unclear to what extent the use of them can increase project success. To address the research questions, this study surveyed 93 project managers in China and found that success of project execution is contingent upon: (a) project risks, (b) PM methodology, (c) organizational support, and (d) PM tool use. The presence of project risk can stimulate increased use of PM tools, thereby helping achieve project success. Organizational support and PM tool use also remain conditions for project success. This study contributes to the current literature by assessing project success from the perspectives of organizational support, PM methodology, and PM tools.","author":[{"dropping-particle":"","family":"Chen","given":"Charlie C.","non-dropping-particle":"","parse-names":false,"suffix":""},{"dropping-particle":"","family":"Nakayama","given":"Makoto","non-dropping-particle":"","parse-names":false,"suffix":""},{"dropping-particle":"","family":"Shou","given":"Yongyi","non-dropping-particle":"","parse-names":false,"suffix":""},{"dropping-particle":"","family":"Charoen","given":"Danuvasin","non-dropping-particle":"","parse-names":false,"suffix":""}],"container-title":"International Journal of Information Technology Project Management","id":"ITEM-8","issue":"1","issued":{"date-parts":[["2018"]]},"page":"40-58","title":"Increasing project success in China from the perspectives of project risk, methodology, tool use, and organizational support","type":"article-journal","volume":"9"},"uris":["http://www.mendeley.com/documents/?uuid=71ca306c-9e1a-4d9f-97c5-c4cccf97719c","http://www.mendeley.com/documents/?uuid=c2bbe80a-0129-4bd9-a34d-83e232cca222","http://www.mendeley.com/documents/?uuid=9ac50d46-2b8d-480c-9cee-aa45af41799b"]}],"mendeley":{"formattedCitation":"(Albusaidi, 2018; Chen et al., 2018; S. Georgieva &amp; Allan, 2008; Jacobs et al., 2010; C. O. Onyango, 2017; Papke-Shields, Beise, &amp; Quan, 2010; Taylor &amp; Balloch, 2005; Zaccaro, Rittman, &amp; Marks, 2001)","manualFormatting":"(Albusaidi, 2018; Chen et al., 2018; Onyango, 2017)","plainTextFormattedCitation":"(Albusaidi, 2018; Chen et al., 2018; S. Georgieva &amp; Allan, 2008; Jacobs et al., 2010; C. O. Onyango, 2017; Papke-Shields, Beise, &amp; Quan, 2010; Taylor &amp; Balloch, 2005; Zaccaro, Rittman, &amp; Marks, 2001)","previouslyFormattedCitation":"(Albusaidi, 2018; Chen et al., 2018; S. Georgieva &amp; Allan, 2008; Jacobs et al., 2010; C. O. Onyango, 2017; Papke-Shields, Beise, &amp; Quan, 2010; Taylor &amp; Balloch, 2005; Zaccaro, Rittman, &amp; Marks, 2001)"},"properties":{"noteIndex":0},"schema":"https://github.com/citation-style-language/schema/raw/master/csl-citation.json"}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(Albusaidi, 2018; Chen </w:t>
      </w:r>
      <w:r w:rsidRPr="001A122F">
        <w:rPr>
          <w:rFonts w:ascii="Times New Roman" w:hAnsi="Times New Roman"/>
          <w:iCs/>
          <w:noProof/>
          <w:sz w:val="24"/>
          <w:szCs w:val="24"/>
          <w:lang w:val="en-GB"/>
        </w:rPr>
        <w:t>et al</w:t>
      </w:r>
      <w:r w:rsidRPr="00EB6D45">
        <w:rPr>
          <w:rFonts w:ascii="Times New Roman" w:hAnsi="Times New Roman"/>
          <w:iCs/>
          <w:noProof/>
          <w:sz w:val="24"/>
          <w:szCs w:val="24"/>
          <w:lang w:val="en-GB"/>
        </w:rPr>
        <w:t>.</w:t>
      </w:r>
      <w:r w:rsidRPr="00B34847">
        <w:rPr>
          <w:rFonts w:ascii="Times New Roman" w:hAnsi="Times New Roman"/>
          <w:i/>
          <w:iCs/>
          <w:noProof/>
          <w:sz w:val="24"/>
          <w:szCs w:val="24"/>
          <w:lang w:val="en-GB"/>
        </w:rPr>
        <w:t>,</w:t>
      </w:r>
      <w:r w:rsidRPr="00B34847">
        <w:rPr>
          <w:rFonts w:ascii="Times New Roman" w:hAnsi="Times New Roman"/>
          <w:noProof/>
          <w:sz w:val="24"/>
          <w:szCs w:val="24"/>
          <w:lang w:val="en-GB"/>
        </w:rPr>
        <w:t xml:space="preserve"> 2018; Onyango,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However, there are few studies related to M&amp;E influence on project success that were conducted in Tanzania </w:t>
      </w:r>
      <w:r w:rsidRPr="001D6503">
        <w:rPr>
          <w:rFonts w:ascii="Times New Roman" w:hAnsi="Times New Roman"/>
          <w:sz w:val="24"/>
          <w:szCs w:val="24"/>
          <w:lang w:val="en-GB"/>
        </w:rPr>
        <w:t>(</w:t>
      </w:r>
      <w:r w:rsidRPr="006A3881">
        <w:rPr>
          <w:rFonts w:ascii="Times New Roman" w:hAnsi="Times New Roman"/>
          <w:sz w:val="24"/>
          <w:szCs w:val="24"/>
          <w:lang w:val="en-GB"/>
        </w:rPr>
        <w:t xml:space="preserve">See </w:t>
      </w:r>
      <w:r w:rsidRPr="00B34847">
        <w:rPr>
          <w:rFonts w:ascii="Times New Roman" w:hAnsi="Times New Roman"/>
          <w:sz w:val="24"/>
          <w:szCs w:val="24"/>
          <w:lang w:val="en-GB"/>
        </w:rPr>
        <w:t xml:space="preserve">for example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{"citationItems":[{"id":"ITEM-1","itemData":{"author":[{"dropping-particle":"","family":"Selestin","given":"Respicius","non-dropping-particle":"","parse-names":false,"suffix":""}],"id":"ITEM-1","issued":{"date-parts":[["2018"]]},"title":"The Role of Monitoring and Evaluation on Sustainability of Road Construction Projects in Bagamoyo District - Tanzania A Dissertation submitted in Partial fullfilment of the requirements of the Degree of Masters of Project Management of the Open University","type":"report"},"uris":["http://www.mendeley.com/documents/?uuid=1c273147-f46a-4dda-8c88-9de2dd3fd330","http://www.mendeley.com/documents/?uuid=9e193808-3c48-42e5-b981-94784fe975ef","http://www.mendeley.com/documents/?uuid=3ec231c5-3542-3903-a6cc-2a843ed0bc7b"]}],"mendeley":{"formattedCitation":"(Selestin, 2018)","manualFormatting":"Selestin, 2018;  ","plainTextFormattedCitation":"(Selestin, 2018)","previouslyFormattedCitation":"(Selestin,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Selestin, 2018;  </w:t>
      </w:r>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{"citationItems":[{"id":"ITEM-1","itemData":{"author":[{"dropping-particle":"","family":"Maimula","given":"S","non-dropping-particle":"","parse-names":false,"suffix":""}],"id":"ITEM-1","issued":{"date-parts":[["2017"]]},"title":"Challenges in practicing Monitoring and Evaluation: The case of Local Government water projects in Mkuranga Tanzania SALUM MAIMULA A DESSERTATION SUBMITTED IN PARTIAL FULFILLMENT OF THE REQUIREMENTS FOR THE DEGREE OF MASTER OF ARTS IN MONITORING AND EVAL","type":"report"},"uris":["http://www.mendeley.com/documents/?uuid=17b269cd-0488-4e21-8883-8d018c9ec9b8","http://www.mendeley.com/documents/?uuid=2d9e2d53-6085-4fc8-96e1-b08d1105b3db","http://www.mendeley.com/documents/?uuid=66c1e090-fe85-35ca-be63-7e15b4d4d55c"]}],"mendeley":{"formattedCitation":"(Maimula, 2017)","manualFormatting":"Maimula, 2017;","plainTextFormattedCitation":"(Maimula, 2017)","previouslyFormattedCitation":"(Maimula,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Maimula,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 cultivated to understand the study theme on effectiveness of monitoring and evaluation systems to … in the district 21(26.2%) were teachers, 13 (16.2%) were community development officers, 4 (5 … engineers, 10 (12.5%) were health officers, and 14 (17.5%) were education officers …","author":[{"dropping-particle":"","family":"Maijo","given":"S N","non-dropping-particle":"","parse-names":false,"suffix":""}],"container-title":"International Journal of Development Research","id":"ITEM-1","issue":"January","issued":{"date-parts":[["2020"]]},"title":"Effectiveness of monitoring and evaluation systems on the sustainability of community based projects in kisarawe district, Tanzania","type":"article-journal"},"uris":["http://www.mendeley.com/documents/?uuid=07f0f09a-f28d-44c4-a650-3657d8cd4755","http://www.mendeley.com/documents/?uuid=0cd00b68-85d3-41ae-a01d-9b015cc232d2"]}],"mendeley":{"formattedCitation":"(Maijo, 2020)","manualFormatting":"Maijo, 2020","plainTextFormattedCitation":"(Maijo, 2020)","previouslyFormattedCitation":"(Maijo,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Maijo,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Even though, all these studies were conducted on other sectors not related to the education sector. Such studies were mainly focused on road construction, agricultural and civil construction projects. In this case, less empirical evidence is available on the influence of M&amp;E practices on project success within the education sector. Hence this study, intended to bridge this knowledge gap by providing empirical evidence on the influence of M&amp;E practices on project success within the education sector</w:t>
      </w:r>
      <w:r>
        <w:rPr>
          <w:rFonts w:ascii="Times New Roman" w:hAnsi="Times New Roman"/>
          <w:sz w:val="24"/>
          <w:szCs w:val="24"/>
          <w:lang w:val="en-GB"/>
        </w:rPr>
        <w:t>,</w:t>
      </w:r>
      <w:r w:rsidRPr="00B34847">
        <w:rPr>
          <w:rFonts w:ascii="Times New Roman" w:hAnsi="Times New Roman"/>
          <w:sz w:val="24"/>
          <w:szCs w:val="24"/>
          <w:lang w:val="en-GB"/>
        </w:rPr>
        <w:t xml:space="preserve"> particularly in teachers’ colleges in Tanzania.</w:t>
      </w:r>
    </w:p>
    <w:p w14:paraId="56C6E8F5" w14:textId="77777777" w:rsidR="008862A9" w:rsidRPr="00B34847" w:rsidRDefault="008862A9" w:rsidP="008862A9">
      <w:pPr>
        <w:rPr>
          <w:rFonts w:ascii="Times New Roman" w:hAnsi="Times New Roman"/>
          <w:sz w:val="24"/>
          <w:szCs w:val="24"/>
          <w:lang w:val="en-GB"/>
        </w:rPr>
      </w:pPr>
    </w:p>
    <w:p w14:paraId="27E3F64B" w14:textId="77777777" w:rsidR="008862A9" w:rsidRPr="00B34847" w:rsidRDefault="008862A9" w:rsidP="008862A9">
      <w:pPr>
        <w:pStyle w:val="Heading2"/>
        <w:numPr>
          <w:ilvl w:val="1"/>
          <w:numId w:val="17"/>
        </w:numPr>
        <w:spacing w:before="0" w:after="0"/>
        <w:ind w:left="360"/>
        <w:rPr>
          <w:lang w:val="en-GB"/>
        </w:rPr>
      </w:pPr>
      <w:bookmarkStart w:id="286" w:name="_Toc73438652"/>
      <w:bookmarkStart w:id="287" w:name="_Toc73439582"/>
      <w:bookmarkStart w:id="288" w:name="_Toc73439893"/>
      <w:bookmarkStart w:id="289" w:name="_Toc73440007"/>
      <w:bookmarkStart w:id="290" w:name="_Toc73644731"/>
      <w:bookmarkStart w:id="291" w:name="_Toc73644817"/>
      <w:bookmarkStart w:id="292" w:name="_Toc73644905"/>
      <w:bookmarkStart w:id="293" w:name="_Toc73644992"/>
      <w:bookmarkStart w:id="294" w:name="_Toc73645079"/>
      <w:bookmarkStart w:id="295" w:name="_Toc73645166"/>
      <w:bookmarkStart w:id="296" w:name="_Toc73645253"/>
      <w:bookmarkStart w:id="297" w:name="_Toc73645338"/>
      <w:bookmarkStart w:id="298" w:name="_Toc73438653"/>
      <w:bookmarkStart w:id="299" w:name="_Toc73439583"/>
      <w:bookmarkStart w:id="300" w:name="_Toc73439894"/>
      <w:bookmarkStart w:id="301" w:name="_Toc73440008"/>
      <w:bookmarkStart w:id="302" w:name="_Toc73644732"/>
      <w:bookmarkStart w:id="303" w:name="_Toc73644818"/>
      <w:bookmarkStart w:id="304" w:name="_Toc73644906"/>
      <w:bookmarkStart w:id="305" w:name="_Toc73644993"/>
      <w:bookmarkStart w:id="306" w:name="_Toc73645080"/>
      <w:bookmarkStart w:id="307" w:name="_Toc73645167"/>
      <w:bookmarkStart w:id="308" w:name="_Toc73645254"/>
      <w:bookmarkStart w:id="309" w:name="_Toc73645339"/>
      <w:bookmarkStart w:id="310" w:name="_Toc73438654"/>
      <w:bookmarkStart w:id="311" w:name="_Toc73439584"/>
      <w:bookmarkStart w:id="312" w:name="_Toc73439895"/>
      <w:bookmarkStart w:id="313" w:name="_Toc73440009"/>
      <w:bookmarkStart w:id="314" w:name="_Toc73644733"/>
      <w:bookmarkStart w:id="315" w:name="_Toc73644819"/>
      <w:bookmarkStart w:id="316" w:name="_Toc73644907"/>
      <w:bookmarkStart w:id="317" w:name="_Toc73644994"/>
      <w:bookmarkStart w:id="318" w:name="_Toc73645081"/>
      <w:bookmarkStart w:id="319" w:name="_Toc73645168"/>
      <w:bookmarkStart w:id="320" w:name="_Toc73645255"/>
      <w:bookmarkStart w:id="321" w:name="_Toc73645340"/>
      <w:bookmarkStart w:id="322" w:name="_Toc73438655"/>
      <w:bookmarkStart w:id="323" w:name="_Toc73439585"/>
      <w:bookmarkStart w:id="324" w:name="_Toc73439896"/>
      <w:bookmarkStart w:id="325" w:name="_Toc73440010"/>
      <w:bookmarkStart w:id="326" w:name="_Toc73644734"/>
      <w:bookmarkStart w:id="327" w:name="_Toc73644820"/>
      <w:bookmarkStart w:id="328" w:name="_Toc73644908"/>
      <w:bookmarkStart w:id="329" w:name="_Toc73644995"/>
      <w:bookmarkStart w:id="330" w:name="_Toc73645082"/>
      <w:bookmarkStart w:id="331" w:name="_Toc73645169"/>
      <w:bookmarkStart w:id="332" w:name="_Toc73645256"/>
      <w:bookmarkStart w:id="333" w:name="_Toc73645341"/>
      <w:bookmarkStart w:id="334" w:name="_Toc87858745"/>
      <w:bookmarkStart w:id="335" w:name="_Toc87858869"/>
      <w:bookmarkStart w:id="336" w:name="_Toc196207763"/>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B34847">
        <w:rPr>
          <w:lang w:val="en-GB"/>
        </w:rPr>
        <w:t>Conceptual Framework</w:t>
      </w:r>
      <w:bookmarkEnd w:id="334"/>
      <w:bookmarkEnd w:id="335"/>
      <w:bookmarkEnd w:id="336"/>
    </w:p>
    <w:p w14:paraId="6F6C5550" w14:textId="1F452FF5" w:rsidR="008862A9" w:rsidRPr="00B34847" w:rsidRDefault="008862A9" w:rsidP="008862A9">
      <w:pPr>
        <w:pStyle w:val="NoSpacing"/>
        <w:ind w:right="288"/>
        <w:rPr>
          <w:rFonts w:ascii="Times New Roman" w:hAnsi="Times New Roman"/>
          <w:sz w:val="24"/>
          <w:szCs w:val="24"/>
          <w:lang w:val="en-GB"/>
        </w:rPr>
      </w:pPr>
      <w:r w:rsidRPr="00B34847">
        <w:rPr>
          <w:rFonts w:ascii="Times New Roman" w:hAnsi="Times New Roman"/>
          <w:sz w:val="24"/>
          <w:szCs w:val="24"/>
          <w:lang w:val="en-GB"/>
        </w:rPr>
        <w:t xml:space="preserve">The conceptual framework for the  study  </w:t>
      </w:r>
      <w:r>
        <w:rPr>
          <w:rFonts w:ascii="Times New Roman" w:hAnsi="Times New Roman"/>
          <w:sz w:val="24"/>
          <w:szCs w:val="24"/>
          <w:lang w:val="en-GB"/>
        </w:rPr>
        <w:t>wa</w:t>
      </w:r>
      <w:r w:rsidRPr="00B34847">
        <w:rPr>
          <w:rFonts w:ascii="Times New Roman" w:hAnsi="Times New Roman"/>
          <w:sz w:val="24"/>
          <w:szCs w:val="24"/>
          <w:lang w:val="en-GB"/>
        </w:rPr>
        <w:t>s based on the fact that</w:t>
      </w:r>
      <w:r w:rsidR="00EE1F9A">
        <w:rPr>
          <w:rFonts w:ascii="Times New Roman" w:hAnsi="Times New Roman"/>
          <w:sz w:val="24"/>
          <w:szCs w:val="24"/>
          <w:lang w:val="en-GB"/>
        </w:rPr>
        <w:t>,</w:t>
      </w:r>
      <w:r w:rsidRPr="00B34847">
        <w:rPr>
          <w:rFonts w:ascii="Times New Roman" w:hAnsi="Times New Roman"/>
          <w:sz w:val="24"/>
          <w:szCs w:val="24"/>
          <w:lang w:val="en-GB"/>
        </w:rPr>
        <w:t xml:space="preserve"> college management teams are responsible for managing, directing, planning, monitoring  and evaluati</w:t>
      </w:r>
      <w:r w:rsidR="00EE1F9A">
        <w:rPr>
          <w:rFonts w:ascii="Times New Roman" w:hAnsi="Times New Roman"/>
          <w:sz w:val="24"/>
          <w:szCs w:val="24"/>
          <w:lang w:val="en-GB"/>
        </w:rPr>
        <w:t xml:space="preserve">ng </w:t>
      </w:r>
      <w:r w:rsidR="00E97E21">
        <w:rPr>
          <w:rFonts w:ascii="Times New Roman" w:hAnsi="Times New Roman"/>
          <w:sz w:val="24"/>
          <w:szCs w:val="24"/>
          <w:lang w:val="en-GB"/>
        </w:rPr>
        <w:t xml:space="preserve">teachers’ </w:t>
      </w:r>
      <w:r w:rsidRPr="00B34847">
        <w:rPr>
          <w:rFonts w:ascii="Times New Roman" w:hAnsi="Times New Roman"/>
          <w:sz w:val="24"/>
          <w:szCs w:val="24"/>
          <w:lang w:val="en-GB"/>
        </w:rPr>
        <w:t xml:space="preserve">college projects and related developments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Tidemand","given":"Per","non-dropping-particle":"","parse-names":false,"suffix":""},{"dropping-particle":"","family":"Msami","given":"Jamal","non-dropping-particle":"","parse-names":false,"suffix":""}],"container-title":"Research on Poverty Alleviation","id":"ITEM-1","issue":"Special Paper 10/1","issued":{"date-parts":[["2010"]]},"title":"The Impact of Local Government Reforms in Tanzania 1998-2008","type":"article-journal"},"uris":["http://www.mendeley.com/documents/?uuid=a5c7d2be-6573-468e-a4ba-f78a975f8bbe","http://www.mendeley.com/documents/?uuid=aa4c184d-2382-4004-bf8a-9584264e6f5c"]}],"mendeley":{"formattedCitation":"(Tidemand &amp; Msami, 2010)","manualFormatting":"(Rwiza 2016","plainTextFormattedCitation":"(Tidemand &amp; Msami, 2010)","previouslyFormattedCitation":"(Tidemand &amp; Msami,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(Rwiza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{"citationItems":[{"id":"ITEM-1","itemData":{"author":[{"dropping-particle":"","family":"The United Republic of Tanzania","given":"","non-dropping-particle":"","parse-names":false,"suffix":""}],"id":"ITEM-1","issue":"July 2010","issued":{"date-parts":[["2010"]]},"page":"94","title":"Education Sector Development Programme: Secondary Education Development Programme II (July 2010 – June 2015)","type":"article-journal"},"uris":["http://www.mendeley.com/documents/?uuid=1b072455-cc0b-41c1-8e66-f27e3d7cc5bc","http://www.mendeley.com/documents/?uuid=65ceb2de-3697-45d5-be5c-fba04647cf7c"]}],"mendeley":{"formattedCitation":"(The United Republic of Tanzania, 2010)","manualFormatting":" URT 2014)","plainTextFormattedCitation":"(The United Republic of Tanzania, 2010)","previouslyFormattedCitation":"(The United Republic of Tanzania,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URT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However, the effectiveness of the college management team members' functioning depends on their managerial competencies that may enhance effective supervision, monitoring and evaluation</w:t>
      </w:r>
      <w:r w:rsidR="00EE1F9A">
        <w:rPr>
          <w:rFonts w:ascii="Times New Roman" w:hAnsi="Times New Roman"/>
          <w:sz w:val="24"/>
          <w:szCs w:val="24"/>
          <w:lang w:val="en-GB"/>
        </w:rPr>
        <w:t>,</w:t>
      </w:r>
      <w:r w:rsidRPr="00B34847">
        <w:rPr>
          <w:rFonts w:ascii="Times New Roman" w:hAnsi="Times New Roman"/>
          <w:sz w:val="24"/>
          <w:szCs w:val="24"/>
          <w:lang w:val="en-GB"/>
        </w:rPr>
        <w:t xml:space="preserve"> and eventually project </w:t>
      </w:r>
      <w:r w:rsidRPr="00B34847">
        <w:rPr>
          <w:rFonts w:ascii="Times New Roman" w:hAnsi="Times New Roman"/>
          <w:sz w:val="24"/>
          <w:szCs w:val="24"/>
          <w:lang w:val="en-GB"/>
        </w:rPr>
        <w:lastRenderedPageBreak/>
        <w:t>success. Following a comprehensive literature review comprising relevant theories and a series of empirical studies on the influence of M&amp;E</w:t>
      </w:r>
      <w:r w:rsidR="00EE1F9A">
        <w:rPr>
          <w:rFonts w:ascii="Times New Roman" w:hAnsi="Times New Roman"/>
          <w:sz w:val="24"/>
          <w:szCs w:val="24"/>
          <w:lang w:val="en-GB"/>
        </w:rPr>
        <w:t xml:space="preserve"> practices, </w:t>
      </w:r>
      <w:r w:rsidRPr="00B34847">
        <w:rPr>
          <w:rFonts w:ascii="Times New Roman" w:hAnsi="Times New Roman"/>
          <w:sz w:val="24"/>
          <w:szCs w:val="24"/>
          <w:lang w:val="en-GB"/>
        </w:rPr>
        <w:t xml:space="preserve"> project success</w:t>
      </w:r>
      <w:r w:rsidR="00EE1F9A">
        <w:rPr>
          <w:rFonts w:ascii="Times New Roman" w:hAnsi="Times New Roman"/>
          <w:sz w:val="24"/>
          <w:szCs w:val="24"/>
          <w:lang w:val="en-GB"/>
        </w:rPr>
        <w:t>,</w:t>
      </w:r>
      <w:r w:rsidRPr="00B34847">
        <w:rPr>
          <w:rFonts w:ascii="Times New Roman" w:hAnsi="Times New Roman"/>
          <w:sz w:val="24"/>
          <w:szCs w:val="24"/>
          <w:lang w:val="en-GB"/>
        </w:rPr>
        <w:t xml:space="preserve"> and managerial skills, a conceptual framework was formulated. In this study, project success was regarded as </w:t>
      </w:r>
      <w:r>
        <w:rPr>
          <w:rFonts w:ascii="Times New Roman" w:hAnsi="Times New Roman"/>
          <w:sz w:val="24"/>
          <w:szCs w:val="24"/>
          <w:lang w:val="en-GB"/>
        </w:rPr>
        <w:t xml:space="preserve">the </w:t>
      </w:r>
      <w:r w:rsidRPr="00B34847">
        <w:rPr>
          <w:rFonts w:ascii="Times New Roman" w:hAnsi="Times New Roman"/>
          <w:sz w:val="24"/>
          <w:szCs w:val="24"/>
          <w:lang w:val="en-GB"/>
        </w:rPr>
        <w:t>Dependent Variable (DV)</w:t>
      </w:r>
      <w:r>
        <w:rPr>
          <w:rFonts w:ascii="Times New Roman" w:hAnsi="Times New Roman"/>
          <w:sz w:val="24"/>
          <w:szCs w:val="24"/>
          <w:lang w:val="en-GB"/>
        </w:rPr>
        <w:t>;</w:t>
      </w:r>
      <w:r w:rsidRPr="00B34847">
        <w:rPr>
          <w:rFonts w:ascii="Times New Roman" w:hAnsi="Times New Roman"/>
          <w:sz w:val="24"/>
          <w:szCs w:val="24"/>
          <w:lang w:val="en-GB"/>
        </w:rPr>
        <w:t xml:space="preserve"> </w:t>
      </w:r>
      <w:r w:rsidR="00EE1F9A">
        <w:rPr>
          <w:rFonts w:ascii="Times New Roman" w:hAnsi="Times New Roman"/>
          <w:sz w:val="24"/>
          <w:szCs w:val="24"/>
          <w:lang w:val="en-GB"/>
        </w:rPr>
        <w:t>m</w:t>
      </w:r>
      <w:r w:rsidRPr="00B34847">
        <w:rPr>
          <w:rFonts w:ascii="Times New Roman" w:hAnsi="Times New Roman"/>
          <w:sz w:val="24"/>
          <w:szCs w:val="24"/>
          <w:lang w:val="en-GB"/>
        </w:rPr>
        <w:t xml:space="preserve">anagerial </w:t>
      </w:r>
      <w:r w:rsidR="00EE1F9A">
        <w:rPr>
          <w:rFonts w:ascii="Times New Roman" w:hAnsi="Times New Roman"/>
          <w:sz w:val="24"/>
          <w:szCs w:val="24"/>
          <w:lang w:val="en-GB"/>
        </w:rPr>
        <w:t>s</w:t>
      </w:r>
      <w:r w:rsidRPr="00B34847">
        <w:rPr>
          <w:rFonts w:ascii="Times New Roman" w:hAnsi="Times New Roman"/>
          <w:sz w:val="24"/>
          <w:szCs w:val="24"/>
          <w:lang w:val="en-GB"/>
        </w:rPr>
        <w:t>kills was regarded as a Moderating Variable (MV)</w:t>
      </w:r>
      <w:r>
        <w:rPr>
          <w:rFonts w:ascii="Times New Roman" w:hAnsi="Times New Roman"/>
          <w:sz w:val="24"/>
          <w:szCs w:val="24"/>
          <w:lang w:val="en-GB"/>
        </w:rPr>
        <w:t>;</w:t>
      </w:r>
      <w:r w:rsidRPr="00B34847">
        <w:rPr>
          <w:rFonts w:ascii="Times New Roman" w:hAnsi="Times New Roman"/>
          <w:sz w:val="24"/>
          <w:szCs w:val="24"/>
          <w:lang w:val="en-GB"/>
        </w:rPr>
        <w:t xml:space="preserve"> and M&amp;E was considered as an Independent Variable (IV). The </w:t>
      </w:r>
      <w:r w:rsidR="00EE1F9A">
        <w:rPr>
          <w:rFonts w:ascii="Times New Roman" w:hAnsi="Times New Roman"/>
          <w:sz w:val="24"/>
          <w:szCs w:val="24"/>
          <w:lang w:val="en-GB"/>
        </w:rPr>
        <w:t>c</w:t>
      </w:r>
      <w:r w:rsidRPr="00B34847">
        <w:rPr>
          <w:rFonts w:ascii="Times New Roman" w:hAnsi="Times New Roman"/>
          <w:sz w:val="24"/>
          <w:szCs w:val="24"/>
          <w:lang w:val="en-GB"/>
        </w:rPr>
        <w:t xml:space="preserve">onceptual </w:t>
      </w:r>
      <w:r w:rsidR="00EE1F9A">
        <w:rPr>
          <w:rFonts w:ascii="Times New Roman" w:hAnsi="Times New Roman"/>
          <w:sz w:val="24"/>
          <w:szCs w:val="24"/>
          <w:lang w:val="en-GB"/>
        </w:rPr>
        <w:t>f</w:t>
      </w:r>
      <w:r w:rsidRPr="00B34847">
        <w:rPr>
          <w:rFonts w:ascii="Times New Roman" w:hAnsi="Times New Roman"/>
          <w:sz w:val="24"/>
          <w:szCs w:val="24"/>
          <w:lang w:val="en-GB"/>
        </w:rPr>
        <w:t xml:space="preserve">ramework was operationalized as illustrated </w:t>
      </w:r>
      <w:r w:rsidR="003D25C1" w:rsidRPr="00B34847">
        <w:rPr>
          <w:rFonts w:ascii="Times New Roman" w:hAnsi="Times New Roman"/>
          <w:sz w:val="24"/>
          <w:szCs w:val="24"/>
          <w:lang w:val="en-GB"/>
        </w:rPr>
        <w:t>in Figure</w:t>
      </w:r>
      <w:r w:rsidRPr="006A3881">
        <w:rPr>
          <w:rFonts w:ascii="Times New Roman" w:hAnsi="Times New Roman"/>
          <w:sz w:val="24"/>
          <w:szCs w:val="24"/>
          <w:lang w:val="en-GB"/>
        </w:rPr>
        <w:t xml:space="preserve"> </w:t>
      </w:r>
      <w:r w:rsidRPr="00B34847">
        <w:rPr>
          <w:rFonts w:ascii="Times New Roman" w:hAnsi="Times New Roman"/>
          <w:sz w:val="24"/>
          <w:szCs w:val="24"/>
          <w:lang w:val="en-GB"/>
        </w:rPr>
        <w:t>2.1</w:t>
      </w:r>
      <w:r>
        <w:rPr>
          <w:rFonts w:ascii="Times New Roman" w:hAnsi="Times New Roman"/>
          <w:sz w:val="24"/>
          <w:szCs w:val="24"/>
          <w:lang w:val="en-GB"/>
        </w:rPr>
        <w:t>.</w:t>
      </w:r>
    </w:p>
    <w:p w14:paraId="5AE3DEFC" w14:textId="7EBE06C0" w:rsidR="008862A9" w:rsidRPr="00B34847" w:rsidRDefault="006018F2" w:rsidP="009D1374">
      <w:pPr>
        <w:spacing w:after="200" w:line="276" w:lineRule="auto"/>
        <w:jc w:val="left"/>
        <w:rPr>
          <w:rFonts w:ascii="Times New Roman" w:hAnsi="Times New Roman"/>
          <w:b/>
          <w:sz w:val="24"/>
          <w:szCs w:val="24"/>
          <w:lang w:val="en-GB"/>
        </w:rPr>
      </w:pPr>
      <w:r>
        <w:rPr>
          <w:rFonts w:ascii="Times New Roman" w:hAnsi="Times New Roman"/>
          <w:noProof/>
          <w:sz w:val="24"/>
          <w:szCs w:val="24"/>
          <w:lang w:val="en-GB" w:eastAsia="en-GB"/>
        </w:rPr>
        <mc:AlternateContent>
          <mc:Choice Requires="wpg">
            <w:drawing>
              <wp:anchor distT="0" distB="0" distL="114300" distR="114300" simplePos="0" relativeHeight="251667456" behindDoc="0" locked="0" layoutInCell="1" allowOverlap="1" wp14:anchorId="36C0E6E6" wp14:editId="298FBDB4">
                <wp:simplePos x="0" y="0"/>
                <wp:positionH relativeFrom="column">
                  <wp:posOffset>-318770</wp:posOffset>
                </wp:positionH>
                <wp:positionV relativeFrom="paragraph">
                  <wp:posOffset>12700</wp:posOffset>
                </wp:positionV>
                <wp:extent cx="5543550" cy="4458717"/>
                <wp:effectExtent l="0" t="0" r="19050" b="1841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4458717"/>
                          <a:chOff x="1166" y="2751"/>
                          <a:chExt cx="10240" cy="9787"/>
                        </a:xfrm>
                      </wpg:grpSpPr>
                      <wps:wsp>
                        <wps:cNvPr id="17" name="AutoShape 11"/>
                        <wps:cNvSpPr>
                          <a:spLocks noChangeArrowheads="1"/>
                        </wps:cNvSpPr>
                        <wps:spPr bwMode="auto">
                          <a:xfrm>
                            <a:off x="5143" y="3109"/>
                            <a:ext cx="3378" cy="772"/>
                          </a:xfrm>
                          <a:prstGeom prst="roundRect">
                            <a:avLst>
                              <a:gd name="adj" fmla="val 16667"/>
                            </a:avLst>
                          </a:prstGeom>
                          <a:solidFill>
                            <a:srgbClr val="FFFFFF"/>
                          </a:solidFill>
                          <a:ln w="6350">
                            <a:solidFill>
                              <a:srgbClr val="000000"/>
                            </a:solidFill>
                            <a:round/>
                            <a:headEnd/>
                            <a:tailEnd/>
                          </a:ln>
                          <a:effectLst>
                            <a:outerShdw dist="28398" dir="3806097" algn="ctr" rotWithShape="0">
                              <a:srgbClr val="7F7F7F">
                                <a:alpha val="50000"/>
                              </a:srgbClr>
                            </a:outerShdw>
                          </a:effectLst>
                        </wps:spPr>
                        <wps:txbx>
                          <w:txbxContent>
                            <w:p w14:paraId="3FD9690D" w14:textId="77777777" w:rsidR="009F5100" w:rsidRDefault="009F5100" w:rsidP="008862A9">
                              <w:pPr>
                                <w:spacing w:line="240" w:lineRule="auto"/>
                              </w:pPr>
                              <w:r>
                                <w:rPr>
                                  <w:rFonts w:ascii="Times New Roman" w:hAnsi="Times New Roman"/>
                                  <w:b/>
                                  <w:sz w:val="24"/>
                                  <w:szCs w:val="24"/>
                                </w:rPr>
                                <w:t>Moderating Variable</w:t>
                              </w:r>
                            </w:p>
                          </w:txbxContent>
                        </wps:txbx>
                        <wps:bodyPr rot="0" vert="horz" wrap="square" lIns="91440" tIns="45720" rIns="91440" bIns="45720" anchor="t" anchorCtr="0" upright="1">
                          <a:noAutofit/>
                        </wps:bodyPr>
                      </wps:wsp>
                      <wpg:grpSp>
                        <wpg:cNvPr id="18" name="Group 12"/>
                        <wpg:cNvGrpSpPr>
                          <a:grpSpLocks/>
                        </wpg:cNvGrpSpPr>
                        <wpg:grpSpPr bwMode="auto">
                          <a:xfrm>
                            <a:off x="1166" y="2751"/>
                            <a:ext cx="10240" cy="9787"/>
                            <a:chOff x="1166" y="2751"/>
                            <a:chExt cx="10240" cy="9787"/>
                          </a:xfrm>
                        </wpg:grpSpPr>
                        <wps:wsp>
                          <wps:cNvPr id="19" name="Rounded Rectangle 3"/>
                          <wps:cNvSpPr>
                            <a:spLocks noChangeArrowheads="1"/>
                          </wps:cNvSpPr>
                          <wps:spPr bwMode="auto">
                            <a:xfrm>
                              <a:off x="1166" y="4752"/>
                              <a:ext cx="4126" cy="2293"/>
                            </a:xfrm>
                            <a:prstGeom prst="roundRect">
                              <a:avLst>
                                <a:gd name="adj" fmla="val 16667"/>
                              </a:avLst>
                            </a:prstGeom>
                            <a:solidFill>
                              <a:srgbClr val="FFFFFF"/>
                            </a:solidFill>
                            <a:ln w="12700" algn="ctr">
                              <a:solidFill>
                                <a:srgbClr val="000000"/>
                              </a:solidFill>
                              <a:miter lim="800000"/>
                              <a:headEnd/>
                              <a:tailEnd/>
                            </a:ln>
                          </wps:spPr>
                          <wps:txbx>
                            <w:txbxContent>
                              <w:p w14:paraId="1DC38A52" w14:textId="77777777" w:rsidR="009F5100" w:rsidRPr="003315C7" w:rsidRDefault="009F5100" w:rsidP="006018F2">
                                <w:pPr>
                                  <w:spacing w:line="240" w:lineRule="auto"/>
                                  <w:rPr>
                                    <w:rFonts w:ascii="Times New Roman" w:hAnsi="Times New Roman"/>
                                    <w:b/>
                                    <w:sz w:val="24"/>
                                    <w:szCs w:val="24"/>
                                  </w:rPr>
                                </w:pPr>
                                <w:r w:rsidRPr="003315C7">
                                  <w:rPr>
                                    <w:rFonts w:ascii="Times New Roman" w:hAnsi="Times New Roman"/>
                                    <w:b/>
                                    <w:sz w:val="24"/>
                                    <w:szCs w:val="24"/>
                                  </w:rPr>
                                  <w:t xml:space="preserve">Strength of M &amp; E Team </w:t>
                                </w:r>
                              </w:p>
                              <w:p w14:paraId="719E3D9C" w14:textId="77777777" w:rsidR="009F5100" w:rsidRPr="003315C7" w:rsidRDefault="009F5100" w:rsidP="008862A9">
                                <w:pPr>
                                  <w:pStyle w:val="ListParagraph"/>
                                  <w:numPr>
                                    <w:ilvl w:val="0"/>
                                    <w:numId w:val="4"/>
                                  </w:numPr>
                                  <w:spacing w:after="0" w:line="240" w:lineRule="auto"/>
                                  <w:ind w:left="170" w:hanging="170"/>
                                  <w:rPr>
                                    <w:rFonts w:ascii="Times New Roman" w:hAnsi="Times New Roman"/>
                                    <w:sz w:val="24"/>
                                    <w:szCs w:val="24"/>
                                  </w:rPr>
                                </w:pPr>
                                <w:r>
                                  <w:rPr>
                                    <w:rFonts w:ascii="Times New Roman" w:hAnsi="Times New Roman"/>
                                    <w:sz w:val="24"/>
                                    <w:szCs w:val="24"/>
                                  </w:rPr>
                                  <w:t>Ability to conduct &amp; E</w:t>
                                </w:r>
                              </w:p>
                              <w:p w14:paraId="5EAE70FF" w14:textId="77777777" w:rsidR="009F5100" w:rsidRPr="003315C7" w:rsidRDefault="009F5100" w:rsidP="008862A9">
                                <w:pPr>
                                  <w:pStyle w:val="ListParagraph"/>
                                  <w:numPr>
                                    <w:ilvl w:val="0"/>
                                    <w:numId w:val="4"/>
                                  </w:numPr>
                                  <w:spacing w:after="0" w:line="240" w:lineRule="auto"/>
                                  <w:ind w:left="170" w:hanging="170"/>
                                  <w:rPr>
                                    <w:rFonts w:ascii="Times New Roman" w:hAnsi="Times New Roman"/>
                                    <w:sz w:val="24"/>
                                    <w:szCs w:val="24"/>
                                  </w:rPr>
                                </w:pPr>
                                <w:r>
                                  <w:rPr>
                                    <w:rFonts w:ascii="Times New Roman" w:hAnsi="Times New Roman"/>
                                    <w:sz w:val="24"/>
                                    <w:szCs w:val="24"/>
                                  </w:rPr>
                                  <w:t>Stakeholders’ representation</w:t>
                                </w:r>
                              </w:p>
                              <w:p w14:paraId="6531D30E" w14:textId="77777777" w:rsidR="009F5100" w:rsidRPr="003315C7" w:rsidRDefault="009F5100" w:rsidP="008862A9">
                                <w:pPr>
                                  <w:pStyle w:val="ListParagraph"/>
                                  <w:numPr>
                                    <w:ilvl w:val="0"/>
                                    <w:numId w:val="4"/>
                                  </w:numPr>
                                  <w:spacing w:after="0" w:line="240" w:lineRule="auto"/>
                                  <w:ind w:left="170" w:hanging="170"/>
                                  <w:rPr>
                                    <w:rFonts w:ascii="Times New Roman" w:hAnsi="Times New Roman"/>
                                    <w:sz w:val="24"/>
                                    <w:szCs w:val="24"/>
                                  </w:rPr>
                                </w:pPr>
                                <w:r w:rsidRPr="003315C7">
                                  <w:rPr>
                                    <w:rFonts w:ascii="Times New Roman" w:hAnsi="Times New Roman"/>
                                    <w:sz w:val="24"/>
                                    <w:szCs w:val="24"/>
                                  </w:rPr>
                                  <w:t>Financial availability</w:t>
                                </w:r>
                                <w:r>
                                  <w:rPr>
                                    <w:rFonts w:ascii="Times New Roman" w:hAnsi="Times New Roman"/>
                                    <w:sz w:val="24"/>
                                    <w:szCs w:val="24"/>
                                  </w:rPr>
                                  <w:t xml:space="preserve"> </w:t>
                                </w:r>
                              </w:p>
                            </w:txbxContent>
                          </wps:txbx>
                          <wps:bodyPr rot="0" vert="horz" wrap="square" lIns="91440" tIns="45720" rIns="91440" bIns="45720" anchor="ctr" anchorCtr="0" upright="1">
                            <a:noAutofit/>
                          </wps:bodyPr>
                        </wps:wsp>
                        <wps:wsp>
                          <wps:cNvPr id="20" name="Rounded Rectangle 5"/>
                          <wps:cNvSpPr>
                            <a:spLocks noChangeArrowheads="1"/>
                          </wps:cNvSpPr>
                          <wps:spPr bwMode="auto">
                            <a:xfrm>
                              <a:off x="1210" y="7095"/>
                              <a:ext cx="3896" cy="1529"/>
                            </a:xfrm>
                            <a:prstGeom prst="roundRect">
                              <a:avLst>
                                <a:gd name="adj" fmla="val 16667"/>
                              </a:avLst>
                            </a:prstGeom>
                            <a:solidFill>
                              <a:srgbClr val="FFFFFF"/>
                            </a:solidFill>
                            <a:ln w="12700" algn="ctr">
                              <a:solidFill>
                                <a:srgbClr val="000000"/>
                              </a:solidFill>
                              <a:miter lim="800000"/>
                              <a:headEnd/>
                              <a:tailEnd/>
                            </a:ln>
                          </wps:spPr>
                          <wps:txbx>
                            <w:txbxContent>
                              <w:p w14:paraId="563B538C" w14:textId="77777777" w:rsidR="009F5100" w:rsidRPr="003315C7" w:rsidRDefault="009F5100" w:rsidP="006018F2">
                                <w:pPr>
                                  <w:spacing w:line="240" w:lineRule="auto"/>
                                  <w:rPr>
                                    <w:rFonts w:ascii="Times New Roman" w:hAnsi="Times New Roman"/>
                                    <w:b/>
                                    <w:sz w:val="24"/>
                                    <w:szCs w:val="24"/>
                                  </w:rPr>
                                </w:pPr>
                                <w:r w:rsidRPr="003315C7">
                                  <w:rPr>
                                    <w:rFonts w:ascii="Times New Roman" w:hAnsi="Times New Roman"/>
                                    <w:b/>
                                    <w:sz w:val="24"/>
                                    <w:szCs w:val="24"/>
                                  </w:rPr>
                                  <w:t>M &amp; E Plan</w:t>
                                </w:r>
                              </w:p>
                              <w:p w14:paraId="3D010045" w14:textId="77777777" w:rsidR="009F5100" w:rsidRPr="003315C7" w:rsidRDefault="009F5100" w:rsidP="008862A9">
                                <w:pPr>
                                  <w:pStyle w:val="ListParagraph"/>
                                  <w:numPr>
                                    <w:ilvl w:val="0"/>
                                    <w:numId w:val="4"/>
                                  </w:numPr>
                                  <w:spacing w:after="0" w:line="240" w:lineRule="auto"/>
                                  <w:ind w:left="170" w:hanging="170"/>
                                  <w:rPr>
                                    <w:rFonts w:ascii="Times New Roman" w:hAnsi="Times New Roman"/>
                                    <w:sz w:val="24"/>
                                    <w:szCs w:val="24"/>
                                  </w:rPr>
                                </w:pPr>
                                <w:r w:rsidRPr="003315C7">
                                  <w:rPr>
                                    <w:rFonts w:ascii="Times New Roman" w:hAnsi="Times New Roman"/>
                                    <w:sz w:val="24"/>
                                    <w:szCs w:val="24"/>
                                  </w:rPr>
                                  <w:t>Resources</w:t>
                                </w:r>
                              </w:p>
                              <w:p w14:paraId="6A742BCF" w14:textId="77777777" w:rsidR="009F5100" w:rsidRPr="003315C7" w:rsidRDefault="009F5100" w:rsidP="008862A9">
                                <w:pPr>
                                  <w:pStyle w:val="ListParagraph"/>
                                  <w:numPr>
                                    <w:ilvl w:val="0"/>
                                    <w:numId w:val="4"/>
                                  </w:numPr>
                                  <w:spacing w:after="0" w:line="240" w:lineRule="auto"/>
                                  <w:ind w:left="170" w:hanging="170"/>
                                  <w:rPr>
                                    <w:rFonts w:ascii="Times New Roman" w:hAnsi="Times New Roman"/>
                                    <w:sz w:val="24"/>
                                    <w:szCs w:val="24"/>
                                  </w:rPr>
                                </w:pPr>
                                <w:r w:rsidRPr="003315C7">
                                  <w:rPr>
                                    <w:rFonts w:ascii="Times New Roman" w:hAnsi="Times New Roman"/>
                                    <w:sz w:val="24"/>
                                    <w:szCs w:val="24"/>
                                  </w:rPr>
                                  <w:t>Action Plan</w:t>
                                </w:r>
                              </w:p>
                              <w:p w14:paraId="05C18EC0" w14:textId="77777777" w:rsidR="009F5100" w:rsidRPr="00B34847" w:rsidRDefault="009F5100" w:rsidP="008862A9">
                                <w:pPr>
                                  <w:pStyle w:val="ListParagraph"/>
                                  <w:numPr>
                                    <w:ilvl w:val="0"/>
                                    <w:numId w:val="4"/>
                                  </w:numPr>
                                  <w:spacing w:after="0" w:line="240" w:lineRule="auto"/>
                                  <w:ind w:left="170" w:hanging="170"/>
                                  <w:rPr>
                                    <w:rFonts w:ascii="Times New Roman" w:hAnsi="Times New Roman"/>
                                    <w:sz w:val="24"/>
                                    <w:szCs w:val="24"/>
                                  </w:rPr>
                                </w:pPr>
                                <w:r w:rsidRPr="003315C7">
                                  <w:rPr>
                                    <w:rFonts w:ascii="Times New Roman" w:hAnsi="Times New Roman"/>
                                    <w:sz w:val="24"/>
                                    <w:szCs w:val="24"/>
                                  </w:rPr>
                                  <w:t>Budget</w:t>
                                </w:r>
                              </w:p>
                            </w:txbxContent>
                          </wps:txbx>
                          <wps:bodyPr rot="0" vert="horz" wrap="square" lIns="91440" tIns="45720" rIns="91440" bIns="45720" anchor="ctr" anchorCtr="0" upright="1">
                            <a:noAutofit/>
                          </wps:bodyPr>
                        </wps:wsp>
                        <wps:wsp>
                          <wps:cNvPr id="21" name="Rounded Rectangle 7"/>
                          <wps:cNvSpPr>
                            <a:spLocks noChangeArrowheads="1"/>
                          </wps:cNvSpPr>
                          <wps:spPr bwMode="auto">
                            <a:xfrm>
                              <a:off x="1192" y="10694"/>
                              <a:ext cx="3778" cy="1844"/>
                            </a:xfrm>
                            <a:prstGeom prst="roundRect">
                              <a:avLst>
                                <a:gd name="adj" fmla="val 16667"/>
                              </a:avLst>
                            </a:prstGeom>
                            <a:solidFill>
                              <a:srgbClr val="FFFFFF"/>
                            </a:solidFill>
                            <a:ln w="12700" algn="ctr">
                              <a:solidFill>
                                <a:srgbClr val="000000"/>
                              </a:solidFill>
                              <a:miter lim="800000"/>
                              <a:headEnd/>
                              <a:tailEnd/>
                            </a:ln>
                          </wps:spPr>
                          <wps:txbx>
                            <w:txbxContent>
                              <w:p w14:paraId="7F9A2257" w14:textId="77777777" w:rsidR="009F5100" w:rsidRPr="003315C7" w:rsidRDefault="009F5100" w:rsidP="006018F2">
                                <w:pPr>
                                  <w:spacing w:line="240" w:lineRule="auto"/>
                                  <w:rPr>
                                    <w:rFonts w:ascii="Times New Roman" w:hAnsi="Times New Roman"/>
                                    <w:b/>
                                  </w:rPr>
                                </w:pPr>
                                <w:r w:rsidRPr="003315C7">
                                  <w:rPr>
                                    <w:rFonts w:ascii="Times New Roman" w:hAnsi="Times New Roman"/>
                                    <w:b/>
                                  </w:rPr>
                                  <w:t>M &amp; E Information</w:t>
                                </w:r>
                              </w:p>
                              <w:p w14:paraId="57245F03" w14:textId="77777777" w:rsidR="009F5100" w:rsidRPr="003315C7" w:rsidRDefault="009F5100" w:rsidP="008862A9">
                                <w:pPr>
                                  <w:pStyle w:val="ListParagraph"/>
                                  <w:numPr>
                                    <w:ilvl w:val="0"/>
                                    <w:numId w:val="7"/>
                                  </w:numPr>
                                  <w:spacing w:after="0" w:line="240" w:lineRule="auto"/>
                                  <w:ind w:left="170" w:hanging="170"/>
                                  <w:rPr>
                                    <w:rFonts w:ascii="Times New Roman" w:hAnsi="Times New Roman"/>
                                  </w:rPr>
                                </w:pPr>
                                <w:r w:rsidRPr="003315C7">
                                  <w:rPr>
                                    <w:rFonts w:ascii="Times New Roman" w:hAnsi="Times New Roman"/>
                                  </w:rPr>
                                  <w:t>System data of collection</w:t>
                                </w:r>
                              </w:p>
                              <w:p w14:paraId="295DD639" w14:textId="77777777" w:rsidR="009F5100" w:rsidRPr="003315C7" w:rsidRDefault="009F5100" w:rsidP="008862A9">
                                <w:pPr>
                                  <w:pStyle w:val="ListParagraph"/>
                                  <w:numPr>
                                    <w:ilvl w:val="0"/>
                                    <w:numId w:val="7"/>
                                  </w:numPr>
                                  <w:spacing w:after="0" w:line="240" w:lineRule="auto"/>
                                  <w:ind w:left="170" w:hanging="170"/>
                                  <w:rPr>
                                    <w:rFonts w:ascii="Times New Roman" w:hAnsi="Times New Roman"/>
                                  </w:rPr>
                                </w:pPr>
                                <w:r w:rsidRPr="003315C7">
                                  <w:rPr>
                                    <w:rFonts w:ascii="Times New Roman" w:hAnsi="Times New Roman"/>
                                  </w:rPr>
                                  <w:t>Sharing of M&amp;E report</w:t>
                                </w:r>
                              </w:p>
                              <w:p w14:paraId="0FF02446" w14:textId="77777777" w:rsidR="009F5100" w:rsidRPr="00446B91" w:rsidRDefault="009F5100" w:rsidP="008862A9">
                                <w:pPr>
                                  <w:pStyle w:val="ListParagraph"/>
                                  <w:numPr>
                                    <w:ilvl w:val="0"/>
                                    <w:numId w:val="7"/>
                                  </w:numPr>
                                  <w:spacing w:after="0" w:line="240" w:lineRule="auto"/>
                                  <w:ind w:left="170" w:hanging="170"/>
                                  <w:rPr>
                                    <w:rFonts w:ascii="Tahoma" w:hAnsi="Tahoma" w:cs="Tahoma"/>
                                  </w:rPr>
                                </w:pPr>
                                <w:r w:rsidRPr="003315C7">
                                  <w:rPr>
                                    <w:rFonts w:ascii="Times New Roman" w:hAnsi="Times New Roman"/>
                                  </w:rPr>
                                  <w:t>Information System</w:t>
                                </w:r>
                              </w:p>
                            </w:txbxContent>
                          </wps:txbx>
                          <wps:bodyPr rot="0" vert="horz" wrap="square" lIns="91440" tIns="45720" rIns="91440" bIns="45720" anchor="ctr" anchorCtr="0" upright="1">
                            <a:noAutofit/>
                          </wps:bodyPr>
                        </wps:wsp>
                        <wps:wsp>
                          <wps:cNvPr id="22" name="Rounded Rectangle 12"/>
                          <wps:cNvSpPr>
                            <a:spLocks noChangeArrowheads="1"/>
                          </wps:cNvSpPr>
                          <wps:spPr bwMode="auto">
                            <a:xfrm>
                              <a:off x="8762" y="6405"/>
                              <a:ext cx="2644" cy="2531"/>
                            </a:xfrm>
                            <a:prstGeom prst="roundRect">
                              <a:avLst>
                                <a:gd name="adj" fmla="val 16667"/>
                              </a:avLst>
                            </a:prstGeom>
                            <a:solidFill>
                              <a:srgbClr val="FFFFFF"/>
                            </a:solidFill>
                            <a:ln w="12700" algn="ctr">
                              <a:solidFill>
                                <a:srgbClr val="000000"/>
                              </a:solidFill>
                              <a:miter lim="800000"/>
                              <a:headEnd/>
                              <a:tailEnd/>
                            </a:ln>
                          </wps:spPr>
                          <wps:txbx>
                            <w:txbxContent>
                              <w:p w14:paraId="0DA88C49" w14:textId="77777777" w:rsidR="009F5100" w:rsidRPr="003315C7" w:rsidRDefault="009F5100" w:rsidP="008862A9">
                                <w:pPr>
                                  <w:spacing w:line="240" w:lineRule="auto"/>
                                  <w:ind w:left="170" w:hanging="170"/>
                                  <w:jc w:val="center"/>
                                  <w:rPr>
                                    <w:rFonts w:ascii="Times New Roman" w:hAnsi="Times New Roman"/>
                                    <w:b/>
                                    <w:sz w:val="24"/>
                                    <w:szCs w:val="24"/>
                                  </w:rPr>
                                </w:pPr>
                                <w:r w:rsidRPr="003315C7">
                                  <w:rPr>
                                    <w:rFonts w:ascii="Times New Roman" w:hAnsi="Times New Roman"/>
                                    <w:b/>
                                    <w:sz w:val="24"/>
                                    <w:szCs w:val="24"/>
                                  </w:rPr>
                                  <w:t>Project Success</w:t>
                                </w:r>
                              </w:p>
                              <w:p w14:paraId="161A7D00" w14:textId="77777777" w:rsidR="009F5100" w:rsidRPr="003315C7" w:rsidRDefault="009F5100" w:rsidP="008862A9">
                                <w:pPr>
                                  <w:pStyle w:val="ListParagraph"/>
                                  <w:numPr>
                                    <w:ilvl w:val="0"/>
                                    <w:numId w:val="8"/>
                                  </w:numPr>
                                  <w:spacing w:after="0" w:line="240" w:lineRule="auto"/>
                                  <w:ind w:left="170" w:hanging="170"/>
                                  <w:rPr>
                                    <w:rFonts w:ascii="Times New Roman" w:hAnsi="Times New Roman"/>
                                    <w:sz w:val="24"/>
                                    <w:szCs w:val="24"/>
                                  </w:rPr>
                                </w:pPr>
                                <w:r w:rsidRPr="003315C7">
                                  <w:rPr>
                                    <w:rFonts w:ascii="Times New Roman" w:hAnsi="Times New Roman"/>
                                    <w:sz w:val="24"/>
                                    <w:szCs w:val="24"/>
                                  </w:rPr>
                                  <w:t>Time</w:t>
                                </w:r>
                              </w:p>
                              <w:p w14:paraId="113A307C" w14:textId="77777777" w:rsidR="009F5100" w:rsidRPr="003315C7" w:rsidRDefault="009F5100" w:rsidP="008862A9">
                                <w:pPr>
                                  <w:pStyle w:val="ListParagraph"/>
                                  <w:numPr>
                                    <w:ilvl w:val="0"/>
                                    <w:numId w:val="8"/>
                                  </w:numPr>
                                  <w:spacing w:after="0" w:line="240" w:lineRule="auto"/>
                                  <w:ind w:left="170" w:hanging="170"/>
                                  <w:rPr>
                                    <w:rFonts w:ascii="Times New Roman" w:hAnsi="Times New Roman"/>
                                    <w:sz w:val="24"/>
                                    <w:szCs w:val="24"/>
                                  </w:rPr>
                                </w:pPr>
                                <w:r w:rsidRPr="003315C7">
                                  <w:rPr>
                                    <w:rFonts w:ascii="Times New Roman" w:hAnsi="Times New Roman"/>
                                    <w:sz w:val="24"/>
                                    <w:szCs w:val="24"/>
                                  </w:rPr>
                                  <w:t>Cost</w:t>
                                </w:r>
                                <w:r>
                                  <w:rPr>
                                    <w:rFonts w:ascii="Times New Roman" w:hAnsi="Times New Roman"/>
                                    <w:sz w:val="24"/>
                                    <w:szCs w:val="24"/>
                                  </w:rPr>
                                  <w:t>/budget</w:t>
                                </w:r>
                              </w:p>
                              <w:p w14:paraId="0062C377" w14:textId="77777777" w:rsidR="009F5100" w:rsidRPr="003315C7" w:rsidRDefault="009F5100" w:rsidP="008862A9">
                                <w:pPr>
                                  <w:pStyle w:val="ListParagraph"/>
                                  <w:numPr>
                                    <w:ilvl w:val="0"/>
                                    <w:numId w:val="8"/>
                                  </w:numPr>
                                  <w:spacing w:after="0" w:line="240" w:lineRule="auto"/>
                                  <w:ind w:left="170" w:hanging="170"/>
                                  <w:rPr>
                                    <w:rFonts w:ascii="Times New Roman" w:hAnsi="Times New Roman"/>
                                    <w:sz w:val="24"/>
                                    <w:szCs w:val="24"/>
                                  </w:rPr>
                                </w:pPr>
                                <w:r>
                                  <w:rPr>
                                    <w:rFonts w:ascii="Times New Roman" w:hAnsi="Times New Roman"/>
                                    <w:sz w:val="24"/>
                                    <w:szCs w:val="24"/>
                                  </w:rPr>
                                  <w:t xml:space="preserve">Client </w:t>
                                </w:r>
                                <w:r w:rsidRPr="003315C7">
                                  <w:rPr>
                                    <w:rFonts w:ascii="Times New Roman" w:hAnsi="Times New Roman"/>
                                    <w:sz w:val="24"/>
                                    <w:szCs w:val="24"/>
                                  </w:rPr>
                                  <w:t>satisfaction</w:t>
                                </w:r>
                              </w:p>
                              <w:p w14:paraId="67F16B78" w14:textId="77777777" w:rsidR="009F5100" w:rsidRPr="003315C7" w:rsidRDefault="009F5100" w:rsidP="008862A9">
                                <w:pPr>
                                  <w:pStyle w:val="ListParagraph"/>
                                  <w:numPr>
                                    <w:ilvl w:val="0"/>
                                    <w:numId w:val="8"/>
                                  </w:numPr>
                                  <w:spacing w:after="0" w:line="240" w:lineRule="auto"/>
                                  <w:ind w:left="170" w:hanging="170"/>
                                  <w:rPr>
                                    <w:rFonts w:ascii="Times New Roman" w:hAnsi="Times New Roman"/>
                                    <w:sz w:val="24"/>
                                    <w:szCs w:val="24"/>
                                  </w:rPr>
                                </w:pPr>
                                <w:r w:rsidRPr="003315C7">
                                  <w:rPr>
                                    <w:rFonts w:ascii="Times New Roman" w:hAnsi="Times New Roman"/>
                                    <w:sz w:val="24"/>
                                    <w:szCs w:val="24"/>
                                  </w:rPr>
                                  <w:t>Sustainability</w:t>
                                </w:r>
                              </w:p>
                            </w:txbxContent>
                          </wps:txbx>
                          <wps:bodyPr rot="0" vert="horz" wrap="square" lIns="91440" tIns="45720" rIns="91440" bIns="45720" anchor="ctr" anchorCtr="0" upright="1">
                            <a:noAutofit/>
                          </wps:bodyPr>
                        </wps:wsp>
                        <wps:wsp>
                          <wps:cNvPr id="23" name="Straight Arrow Connector 16"/>
                          <wps:cNvCnPr>
                            <a:cxnSpLocks noChangeShapeType="1"/>
                            <a:stCxn id="19" idx="3"/>
                          </wps:cNvCnPr>
                          <wps:spPr bwMode="auto">
                            <a:xfrm>
                              <a:off x="5292" y="5899"/>
                              <a:ext cx="571" cy="0"/>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Straight Arrow Connector 17"/>
                          <wps:cNvCnPr>
                            <a:cxnSpLocks noChangeShapeType="1"/>
                          </wps:cNvCnPr>
                          <wps:spPr bwMode="auto">
                            <a:xfrm>
                              <a:off x="5160" y="7569"/>
                              <a:ext cx="703" cy="0"/>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 name="Straight Arrow Connector 19"/>
                          <wps:cNvCnPr>
                            <a:cxnSpLocks noChangeShapeType="1"/>
                            <a:stCxn id="21" idx="3"/>
                          </wps:cNvCnPr>
                          <wps:spPr bwMode="auto">
                            <a:xfrm flipV="1">
                              <a:off x="4970" y="11615"/>
                              <a:ext cx="824" cy="1"/>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AutoShape 20"/>
                          <wps:cNvSpPr>
                            <a:spLocks noChangeArrowheads="1"/>
                          </wps:cNvSpPr>
                          <wps:spPr bwMode="auto">
                            <a:xfrm>
                              <a:off x="8879" y="2751"/>
                              <a:ext cx="2404" cy="1151"/>
                            </a:xfrm>
                            <a:prstGeom prst="roundRect">
                              <a:avLst>
                                <a:gd name="adj" fmla="val 16667"/>
                              </a:avLst>
                            </a:prstGeom>
                            <a:solidFill>
                              <a:srgbClr val="FFFFFF"/>
                            </a:solidFill>
                            <a:ln w="6350">
                              <a:solidFill>
                                <a:srgbClr val="000000"/>
                              </a:solidFill>
                              <a:round/>
                              <a:headEnd/>
                              <a:tailEnd/>
                            </a:ln>
                            <a:effectLst>
                              <a:outerShdw dist="28398" dir="3806097" algn="ctr" rotWithShape="0">
                                <a:srgbClr val="7F7F7F">
                                  <a:alpha val="50000"/>
                                </a:srgbClr>
                              </a:outerShdw>
                            </a:effectLst>
                          </wps:spPr>
                          <wps:txbx>
                            <w:txbxContent>
                              <w:p w14:paraId="383B5235" w14:textId="77777777" w:rsidR="009F5100" w:rsidRDefault="009F5100" w:rsidP="008862A9">
                                <w:pPr>
                                  <w:spacing w:line="240" w:lineRule="auto"/>
                                </w:pPr>
                                <w:r>
                                  <w:rPr>
                                    <w:rFonts w:ascii="Times New Roman" w:hAnsi="Times New Roman"/>
                                    <w:b/>
                                    <w:sz w:val="24"/>
                                    <w:szCs w:val="24"/>
                                  </w:rPr>
                                  <w:t>Dependent Variable</w:t>
                                </w:r>
                              </w:p>
                            </w:txbxContent>
                          </wps:txbx>
                          <wps:bodyPr rot="0" vert="horz" wrap="square" lIns="91440" tIns="45720" rIns="91440" bIns="45720" anchor="t" anchorCtr="0" upright="1">
                            <a:noAutofit/>
                          </wps:bodyPr>
                        </wps:wsp>
                        <wps:wsp>
                          <wps:cNvPr id="27" name="Rounded Rectangle 13"/>
                          <wps:cNvSpPr>
                            <a:spLocks noChangeArrowheads="1"/>
                          </wps:cNvSpPr>
                          <wps:spPr bwMode="auto">
                            <a:xfrm>
                              <a:off x="6191" y="9796"/>
                              <a:ext cx="3160" cy="2064"/>
                            </a:xfrm>
                            <a:prstGeom prst="roundRect">
                              <a:avLst>
                                <a:gd name="adj" fmla="val 16667"/>
                              </a:avLst>
                            </a:prstGeom>
                            <a:solidFill>
                              <a:srgbClr val="FFFFFF"/>
                            </a:solidFill>
                            <a:ln w="12700" algn="ctr">
                              <a:solidFill>
                                <a:srgbClr val="000000"/>
                              </a:solidFill>
                              <a:miter lim="800000"/>
                              <a:headEnd/>
                              <a:tailEnd/>
                            </a:ln>
                          </wps:spPr>
                          <wps:txbx>
                            <w:txbxContent>
                              <w:p w14:paraId="2878C469" w14:textId="77777777" w:rsidR="009F5100" w:rsidRPr="003315C7" w:rsidRDefault="009F5100" w:rsidP="008862A9">
                                <w:pPr>
                                  <w:spacing w:line="240" w:lineRule="auto"/>
                                  <w:jc w:val="center"/>
                                  <w:rPr>
                                    <w:rFonts w:ascii="Times New Roman" w:hAnsi="Times New Roman"/>
                                    <w:b/>
                                    <w:sz w:val="24"/>
                                    <w:szCs w:val="24"/>
                                  </w:rPr>
                                </w:pPr>
                                <w:r w:rsidRPr="003315C7">
                                  <w:rPr>
                                    <w:rFonts w:ascii="Times New Roman" w:hAnsi="Times New Roman"/>
                                    <w:b/>
                                    <w:sz w:val="24"/>
                                    <w:szCs w:val="24"/>
                                  </w:rPr>
                                  <w:t>Managerial Skills</w:t>
                                </w:r>
                              </w:p>
                              <w:p w14:paraId="3C13AAD0" w14:textId="77777777" w:rsidR="009F5100" w:rsidRPr="003315C7" w:rsidRDefault="009F5100" w:rsidP="008862A9">
                                <w:pPr>
                                  <w:pStyle w:val="ListParagraph"/>
                                  <w:numPr>
                                    <w:ilvl w:val="0"/>
                                    <w:numId w:val="9"/>
                                  </w:numPr>
                                  <w:spacing w:after="0" w:line="240" w:lineRule="auto"/>
                                  <w:ind w:left="170" w:hanging="170"/>
                                  <w:rPr>
                                    <w:rFonts w:ascii="Times New Roman" w:hAnsi="Times New Roman"/>
                                    <w:sz w:val="24"/>
                                    <w:szCs w:val="24"/>
                                  </w:rPr>
                                </w:pPr>
                                <w:r w:rsidRPr="003315C7">
                                  <w:rPr>
                                    <w:rFonts w:ascii="Times New Roman" w:hAnsi="Times New Roman"/>
                                    <w:sz w:val="24"/>
                                    <w:szCs w:val="24"/>
                                  </w:rPr>
                                  <w:t>Technical Skills</w:t>
                                </w:r>
                              </w:p>
                              <w:p w14:paraId="598CD004" w14:textId="77777777" w:rsidR="009F5100" w:rsidRPr="003315C7" w:rsidRDefault="009F5100" w:rsidP="008862A9">
                                <w:pPr>
                                  <w:pStyle w:val="ListParagraph"/>
                                  <w:numPr>
                                    <w:ilvl w:val="0"/>
                                    <w:numId w:val="9"/>
                                  </w:numPr>
                                  <w:spacing w:after="0" w:line="240" w:lineRule="auto"/>
                                  <w:ind w:left="170" w:hanging="170"/>
                                  <w:rPr>
                                    <w:rFonts w:ascii="Times New Roman" w:hAnsi="Times New Roman"/>
                                    <w:sz w:val="24"/>
                                    <w:szCs w:val="24"/>
                                  </w:rPr>
                                </w:pPr>
                                <w:r w:rsidRPr="003315C7">
                                  <w:rPr>
                                    <w:rFonts w:ascii="Times New Roman" w:hAnsi="Times New Roman"/>
                                    <w:sz w:val="24"/>
                                    <w:szCs w:val="24"/>
                                  </w:rPr>
                                  <w:t>Human Skills</w:t>
                                </w:r>
                              </w:p>
                              <w:p w14:paraId="0A151D39" w14:textId="77777777" w:rsidR="009F5100" w:rsidRPr="00695A52" w:rsidRDefault="009F5100" w:rsidP="008862A9">
                                <w:pPr>
                                  <w:pStyle w:val="ListParagraph"/>
                                  <w:numPr>
                                    <w:ilvl w:val="0"/>
                                    <w:numId w:val="9"/>
                                  </w:numPr>
                                  <w:spacing w:after="0" w:line="240" w:lineRule="auto"/>
                                  <w:ind w:left="170" w:hanging="170"/>
                                  <w:rPr>
                                    <w:rFonts w:ascii="Tahoma" w:hAnsi="Tahoma" w:cs="Tahoma"/>
                                    <w:sz w:val="24"/>
                                    <w:szCs w:val="24"/>
                                  </w:rPr>
                                </w:pPr>
                                <w:r w:rsidRPr="003315C7">
                                  <w:rPr>
                                    <w:rFonts w:ascii="Times New Roman" w:hAnsi="Times New Roman"/>
                                    <w:sz w:val="24"/>
                                    <w:szCs w:val="24"/>
                                  </w:rPr>
                                  <w:t>Conceptual Skills</w:t>
                                </w:r>
                              </w:p>
                            </w:txbxContent>
                          </wps:txbx>
                          <wps:bodyPr rot="0" vert="horz" wrap="square" lIns="91440" tIns="45720" rIns="91440" bIns="45720" anchor="ctr" anchorCtr="0" upright="1">
                            <a:noAutofit/>
                          </wps:bodyPr>
                        </wps:wsp>
                        <wps:wsp>
                          <wps:cNvPr id="28" name="Straight Arrow Connector 1"/>
                          <wps:cNvCnPr>
                            <a:cxnSpLocks noChangeShapeType="1"/>
                          </wps:cNvCnPr>
                          <wps:spPr bwMode="auto">
                            <a:xfrm flipV="1">
                              <a:off x="7606" y="7546"/>
                              <a:ext cx="1" cy="2250"/>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Arrow Connector 2"/>
                          <wps:cNvCnPr>
                            <a:cxnSpLocks noChangeShapeType="1"/>
                          </wps:cNvCnPr>
                          <wps:spPr bwMode="auto">
                            <a:xfrm>
                              <a:off x="5827" y="7544"/>
                              <a:ext cx="3015" cy="2"/>
                            </a:xfrm>
                            <a:prstGeom prst="straightConnector1">
                              <a:avLst/>
                            </a:prstGeom>
                            <a:noFill/>
                            <a:ln w="28575"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AutoShape 24"/>
                          <wps:cNvCnPr>
                            <a:cxnSpLocks noChangeShapeType="1"/>
                          </wps:cNvCnPr>
                          <wps:spPr bwMode="auto">
                            <a:xfrm>
                              <a:off x="10105" y="3902"/>
                              <a:ext cx="37" cy="250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6C0E6E6" id="Group 16" o:spid="_x0000_s1027" style="position:absolute;margin-left:-25.1pt;margin-top:1pt;width:436.5pt;height:351.1pt;z-index:251667456" coordorigin="1166,2751" coordsize="10240,9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">
                <v:roundrect id="AutoShape 11" o:spid="_x0000_s1028" style="position:absolute;left:5143;top:3109;width:3378;height:7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" strokeweight=".5pt">
                  <v:shadow on="t" color="#7f7f7f" opacity=".5" offset="1pt"/>
                  <v:textbox>
                    <w:txbxContent>
                      <w:p w14:paraId="3FD9690D" w14:textId="77777777" w:rsidR="009F5100" w:rsidRDefault="009F5100" w:rsidP="008862A9">
                        <w:pPr>
                          <w:spacing w:line="240" w:lineRule="auto"/>
                        </w:pPr>
                        <w:r>
                          <w:rPr>
                            <w:rFonts w:ascii="Times New Roman" w:hAnsi="Times New Roman"/>
                            <w:b/>
                            <w:sz w:val="24"/>
                            <w:szCs w:val="24"/>
                          </w:rPr>
                          <w:t>Moderating Variable</w:t>
                        </w:r>
                      </w:p>
                    </w:txbxContent>
                  </v:textbox>
                </v:roundrect>
                <v:group id="Group 12" o:spid="_x0000_s1029" style="position:absolute;left:1166;top:2751;width:10240;height:9787" coordorigin="1166,2751" coordsize="10240,9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oundrect id="Rounded Rectangle 3" o:spid="_x0000_s1030" style="position:absolute;left:1166;top:4752;width:4126;height:2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" strokeweight="1pt">
                    <v:stroke joinstyle="miter"/>
                    <v:textbox>
                      <w:txbxContent>
                        <w:p w14:paraId="1DC38A52" w14:textId="77777777" w:rsidR="009F5100" w:rsidRPr="003315C7" w:rsidRDefault="009F5100" w:rsidP="006018F2">
                          <w:pPr>
                            <w:spacing w:line="240" w:lineRule="auto"/>
                            <w:rPr>
                              <w:rFonts w:ascii="Times New Roman" w:hAnsi="Times New Roman"/>
                              <w:b/>
                              <w:sz w:val="24"/>
                              <w:szCs w:val="24"/>
                            </w:rPr>
                          </w:pPr>
                          <w:r w:rsidRPr="003315C7">
                            <w:rPr>
                              <w:rFonts w:ascii="Times New Roman" w:hAnsi="Times New Roman"/>
                              <w:b/>
                              <w:sz w:val="24"/>
                              <w:szCs w:val="24"/>
                            </w:rPr>
                            <w:t xml:space="preserve">Strength of M &amp; E Team </w:t>
                          </w:r>
                        </w:p>
                        <w:p w14:paraId="719E3D9C" w14:textId="77777777" w:rsidR="009F5100" w:rsidRPr="003315C7" w:rsidRDefault="009F5100" w:rsidP="008862A9">
                          <w:pPr>
                            <w:pStyle w:val="ListParagraph"/>
                            <w:numPr>
                              <w:ilvl w:val="0"/>
                              <w:numId w:val="4"/>
                            </w:numPr>
                            <w:spacing w:after="0" w:line="240" w:lineRule="auto"/>
                            <w:ind w:left="170" w:hanging="170"/>
                            <w:rPr>
                              <w:rFonts w:ascii="Times New Roman" w:hAnsi="Times New Roman"/>
                              <w:sz w:val="24"/>
                              <w:szCs w:val="24"/>
                            </w:rPr>
                          </w:pPr>
                          <w:r>
                            <w:rPr>
                              <w:rFonts w:ascii="Times New Roman" w:hAnsi="Times New Roman"/>
                              <w:sz w:val="24"/>
                              <w:szCs w:val="24"/>
                            </w:rPr>
                            <w:t>Ability to conduct &amp; E</w:t>
                          </w:r>
                        </w:p>
                        <w:p w14:paraId="5EAE70FF" w14:textId="77777777" w:rsidR="009F5100" w:rsidRPr="003315C7" w:rsidRDefault="009F5100" w:rsidP="008862A9">
                          <w:pPr>
                            <w:pStyle w:val="ListParagraph"/>
                            <w:numPr>
                              <w:ilvl w:val="0"/>
                              <w:numId w:val="4"/>
                            </w:numPr>
                            <w:spacing w:after="0" w:line="240" w:lineRule="auto"/>
                            <w:ind w:left="170" w:hanging="170"/>
                            <w:rPr>
                              <w:rFonts w:ascii="Times New Roman" w:hAnsi="Times New Roman"/>
                              <w:sz w:val="24"/>
                              <w:szCs w:val="24"/>
                            </w:rPr>
                          </w:pPr>
                          <w:r>
                            <w:rPr>
                              <w:rFonts w:ascii="Times New Roman" w:hAnsi="Times New Roman"/>
                              <w:sz w:val="24"/>
                              <w:szCs w:val="24"/>
                            </w:rPr>
                            <w:t>Stakeholders’ representation</w:t>
                          </w:r>
                        </w:p>
                        <w:p w14:paraId="6531D30E" w14:textId="77777777" w:rsidR="009F5100" w:rsidRPr="003315C7" w:rsidRDefault="009F5100" w:rsidP="008862A9">
                          <w:pPr>
                            <w:pStyle w:val="ListParagraph"/>
                            <w:numPr>
                              <w:ilvl w:val="0"/>
                              <w:numId w:val="4"/>
                            </w:numPr>
                            <w:spacing w:after="0" w:line="240" w:lineRule="auto"/>
                            <w:ind w:left="170" w:hanging="170"/>
                            <w:rPr>
                              <w:rFonts w:ascii="Times New Roman" w:hAnsi="Times New Roman"/>
                              <w:sz w:val="24"/>
                              <w:szCs w:val="24"/>
                            </w:rPr>
                          </w:pPr>
                          <w:r w:rsidRPr="003315C7">
                            <w:rPr>
                              <w:rFonts w:ascii="Times New Roman" w:hAnsi="Times New Roman"/>
                              <w:sz w:val="24"/>
                              <w:szCs w:val="24"/>
                            </w:rPr>
                            <w:t>Financial availability</w:t>
                          </w:r>
                          <w:r>
                            <w:rPr>
                              <w:rFonts w:ascii="Times New Roman" w:hAnsi="Times New Roman"/>
                              <w:sz w:val="24"/>
                              <w:szCs w:val="24"/>
                            </w:rPr>
                            <w:t xml:space="preserve"> </w:t>
                          </w:r>
                        </w:p>
                      </w:txbxContent>
                    </v:textbox>
                  </v:roundrect>
                  <v:roundrect id="Rounded Rectangle 5" o:spid="_x0000_s1031" style="position:absolute;left:1210;top:7095;width:3896;height:15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" strokeweight="1pt">
                    <v:stroke joinstyle="miter"/>
                    <v:textbox>
                      <w:txbxContent>
                        <w:p w14:paraId="563B538C" w14:textId="77777777" w:rsidR="009F5100" w:rsidRPr="003315C7" w:rsidRDefault="009F5100" w:rsidP="006018F2">
                          <w:pPr>
                            <w:spacing w:line="240" w:lineRule="auto"/>
                            <w:rPr>
                              <w:rFonts w:ascii="Times New Roman" w:hAnsi="Times New Roman"/>
                              <w:b/>
                              <w:sz w:val="24"/>
                              <w:szCs w:val="24"/>
                            </w:rPr>
                          </w:pPr>
                          <w:r w:rsidRPr="003315C7">
                            <w:rPr>
                              <w:rFonts w:ascii="Times New Roman" w:hAnsi="Times New Roman"/>
                              <w:b/>
                              <w:sz w:val="24"/>
                              <w:szCs w:val="24"/>
                            </w:rPr>
                            <w:t>M &amp; E Plan</w:t>
                          </w:r>
                        </w:p>
                        <w:p w14:paraId="3D010045" w14:textId="77777777" w:rsidR="009F5100" w:rsidRPr="003315C7" w:rsidRDefault="009F5100" w:rsidP="008862A9">
                          <w:pPr>
                            <w:pStyle w:val="ListParagraph"/>
                            <w:numPr>
                              <w:ilvl w:val="0"/>
                              <w:numId w:val="4"/>
                            </w:numPr>
                            <w:spacing w:after="0" w:line="240" w:lineRule="auto"/>
                            <w:ind w:left="170" w:hanging="170"/>
                            <w:rPr>
                              <w:rFonts w:ascii="Times New Roman" w:hAnsi="Times New Roman"/>
                              <w:sz w:val="24"/>
                              <w:szCs w:val="24"/>
                            </w:rPr>
                          </w:pPr>
                          <w:r w:rsidRPr="003315C7">
                            <w:rPr>
                              <w:rFonts w:ascii="Times New Roman" w:hAnsi="Times New Roman"/>
                              <w:sz w:val="24"/>
                              <w:szCs w:val="24"/>
                            </w:rPr>
                            <w:t>Resources</w:t>
                          </w:r>
                        </w:p>
                        <w:p w14:paraId="6A742BCF" w14:textId="77777777" w:rsidR="009F5100" w:rsidRPr="003315C7" w:rsidRDefault="009F5100" w:rsidP="008862A9">
                          <w:pPr>
                            <w:pStyle w:val="ListParagraph"/>
                            <w:numPr>
                              <w:ilvl w:val="0"/>
                              <w:numId w:val="4"/>
                            </w:numPr>
                            <w:spacing w:after="0" w:line="240" w:lineRule="auto"/>
                            <w:ind w:left="170" w:hanging="170"/>
                            <w:rPr>
                              <w:rFonts w:ascii="Times New Roman" w:hAnsi="Times New Roman"/>
                              <w:sz w:val="24"/>
                              <w:szCs w:val="24"/>
                            </w:rPr>
                          </w:pPr>
                          <w:r w:rsidRPr="003315C7">
                            <w:rPr>
                              <w:rFonts w:ascii="Times New Roman" w:hAnsi="Times New Roman"/>
                              <w:sz w:val="24"/>
                              <w:szCs w:val="24"/>
                            </w:rPr>
                            <w:t>Action Plan</w:t>
                          </w:r>
                        </w:p>
                        <w:p w14:paraId="05C18EC0" w14:textId="77777777" w:rsidR="009F5100" w:rsidRPr="00B34847" w:rsidRDefault="009F5100" w:rsidP="008862A9">
                          <w:pPr>
                            <w:pStyle w:val="ListParagraph"/>
                            <w:numPr>
                              <w:ilvl w:val="0"/>
                              <w:numId w:val="4"/>
                            </w:numPr>
                            <w:spacing w:after="0" w:line="240" w:lineRule="auto"/>
                            <w:ind w:left="170" w:hanging="170"/>
                            <w:rPr>
                              <w:rFonts w:ascii="Times New Roman" w:hAnsi="Times New Roman"/>
                              <w:sz w:val="24"/>
                              <w:szCs w:val="24"/>
                            </w:rPr>
                          </w:pPr>
                          <w:r w:rsidRPr="003315C7">
                            <w:rPr>
                              <w:rFonts w:ascii="Times New Roman" w:hAnsi="Times New Roman"/>
                              <w:sz w:val="24"/>
                              <w:szCs w:val="24"/>
                            </w:rPr>
                            <w:t>Budget</w:t>
                          </w:r>
                        </w:p>
                      </w:txbxContent>
                    </v:textbox>
                  </v:roundrect>
                  <v:roundrect id="Rounded Rectangle 7" o:spid="_x0000_s1032" style="position:absolute;left:1192;top:10694;width:3778;height:18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" strokeweight="1pt">
                    <v:stroke joinstyle="miter"/>
                    <v:textbox>
                      <w:txbxContent>
                        <w:p w14:paraId="7F9A2257" w14:textId="77777777" w:rsidR="009F5100" w:rsidRPr="003315C7" w:rsidRDefault="009F5100" w:rsidP="006018F2">
                          <w:pPr>
                            <w:spacing w:line="240" w:lineRule="auto"/>
                            <w:rPr>
                              <w:rFonts w:ascii="Times New Roman" w:hAnsi="Times New Roman"/>
                              <w:b/>
                            </w:rPr>
                          </w:pPr>
                          <w:r w:rsidRPr="003315C7">
                            <w:rPr>
                              <w:rFonts w:ascii="Times New Roman" w:hAnsi="Times New Roman"/>
                              <w:b/>
                            </w:rPr>
                            <w:t>M &amp; E Information</w:t>
                          </w:r>
                        </w:p>
                        <w:p w14:paraId="57245F03" w14:textId="77777777" w:rsidR="009F5100" w:rsidRPr="003315C7" w:rsidRDefault="009F5100" w:rsidP="008862A9">
                          <w:pPr>
                            <w:pStyle w:val="ListParagraph"/>
                            <w:numPr>
                              <w:ilvl w:val="0"/>
                              <w:numId w:val="7"/>
                            </w:numPr>
                            <w:spacing w:after="0" w:line="240" w:lineRule="auto"/>
                            <w:ind w:left="170" w:hanging="170"/>
                            <w:rPr>
                              <w:rFonts w:ascii="Times New Roman" w:hAnsi="Times New Roman"/>
                            </w:rPr>
                          </w:pPr>
                          <w:r w:rsidRPr="003315C7">
                            <w:rPr>
                              <w:rFonts w:ascii="Times New Roman" w:hAnsi="Times New Roman"/>
                            </w:rPr>
                            <w:t>System data of collection</w:t>
                          </w:r>
                        </w:p>
                        <w:p w14:paraId="295DD639" w14:textId="77777777" w:rsidR="009F5100" w:rsidRPr="003315C7" w:rsidRDefault="009F5100" w:rsidP="008862A9">
                          <w:pPr>
                            <w:pStyle w:val="ListParagraph"/>
                            <w:numPr>
                              <w:ilvl w:val="0"/>
                              <w:numId w:val="7"/>
                            </w:numPr>
                            <w:spacing w:after="0" w:line="240" w:lineRule="auto"/>
                            <w:ind w:left="170" w:hanging="170"/>
                            <w:rPr>
                              <w:rFonts w:ascii="Times New Roman" w:hAnsi="Times New Roman"/>
                            </w:rPr>
                          </w:pPr>
                          <w:r w:rsidRPr="003315C7">
                            <w:rPr>
                              <w:rFonts w:ascii="Times New Roman" w:hAnsi="Times New Roman"/>
                            </w:rPr>
                            <w:t>Sharing of M&amp;E report</w:t>
                          </w:r>
                        </w:p>
                        <w:p w14:paraId="0FF02446" w14:textId="77777777" w:rsidR="009F5100" w:rsidRPr="00446B91" w:rsidRDefault="009F5100" w:rsidP="008862A9">
                          <w:pPr>
                            <w:pStyle w:val="ListParagraph"/>
                            <w:numPr>
                              <w:ilvl w:val="0"/>
                              <w:numId w:val="7"/>
                            </w:numPr>
                            <w:spacing w:after="0" w:line="240" w:lineRule="auto"/>
                            <w:ind w:left="170" w:hanging="170"/>
                            <w:rPr>
                              <w:rFonts w:ascii="Tahoma" w:hAnsi="Tahoma" w:cs="Tahoma"/>
                            </w:rPr>
                          </w:pPr>
                          <w:r w:rsidRPr="003315C7">
                            <w:rPr>
                              <w:rFonts w:ascii="Times New Roman" w:hAnsi="Times New Roman"/>
                            </w:rPr>
                            <w:t>Information System</w:t>
                          </w:r>
                        </w:p>
                      </w:txbxContent>
                    </v:textbox>
                  </v:roundrect>
                  <v:roundrect id="Rounded Rectangle 12" o:spid="_x0000_s1033" style="position:absolute;left:8762;top:6405;width:2644;height:2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" strokeweight="1pt">
                    <v:stroke joinstyle="miter"/>
                    <v:textbox>
                      <w:txbxContent>
                        <w:p w14:paraId="0DA88C49" w14:textId="77777777" w:rsidR="009F5100" w:rsidRPr="003315C7" w:rsidRDefault="009F5100" w:rsidP="008862A9">
                          <w:pPr>
                            <w:spacing w:line="240" w:lineRule="auto"/>
                            <w:ind w:left="170" w:hanging="170"/>
                            <w:jc w:val="center"/>
                            <w:rPr>
                              <w:rFonts w:ascii="Times New Roman" w:hAnsi="Times New Roman"/>
                              <w:b/>
                              <w:sz w:val="24"/>
                              <w:szCs w:val="24"/>
                            </w:rPr>
                          </w:pPr>
                          <w:r w:rsidRPr="003315C7">
                            <w:rPr>
                              <w:rFonts w:ascii="Times New Roman" w:hAnsi="Times New Roman"/>
                              <w:b/>
                              <w:sz w:val="24"/>
                              <w:szCs w:val="24"/>
                            </w:rPr>
                            <w:t>Project Success</w:t>
                          </w:r>
                        </w:p>
                        <w:p w14:paraId="161A7D00" w14:textId="77777777" w:rsidR="009F5100" w:rsidRPr="003315C7" w:rsidRDefault="009F5100" w:rsidP="008862A9">
                          <w:pPr>
                            <w:pStyle w:val="ListParagraph"/>
                            <w:numPr>
                              <w:ilvl w:val="0"/>
                              <w:numId w:val="8"/>
                            </w:numPr>
                            <w:spacing w:after="0" w:line="240" w:lineRule="auto"/>
                            <w:ind w:left="170" w:hanging="170"/>
                            <w:rPr>
                              <w:rFonts w:ascii="Times New Roman" w:hAnsi="Times New Roman"/>
                              <w:sz w:val="24"/>
                              <w:szCs w:val="24"/>
                            </w:rPr>
                          </w:pPr>
                          <w:r w:rsidRPr="003315C7">
                            <w:rPr>
                              <w:rFonts w:ascii="Times New Roman" w:hAnsi="Times New Roman"/>
                              <w:sz w:val="24"/>
                              <w:szCs w:val="24"/>
                            </w:rPr>
                            <w:t>Time</w:t>
                          </w:r>
                        </w:p>
                        <w:p w14:paraId="113A307C" w14:textId="77777777" w:rsidR="009F5100" w:rsidRPr="003315C7" w:rsidRDefault="009F5100" w:rsidP="008862A9">
                          <w:pPr>
                            <w:pStyle w:val="ListParagraph"/>
                            <w:numPr>
                              <w:ilvl w:val="0"/>
                              <w:numId w:val="8"/>
                            </w:numPr>
                            <w:spacing w:after="0" w:line="240" w:lineRule="auto"/>
                            <w:ind w:left="170" w:hanging="170"/>
                            <w:rPr>
                              <w:rFonts w:ascii="Times New Roman" w:hAnsi="Times New Roman"/>
                              <w:sz w:val="24"/>
                              <w:szCs w:val="24"/>
                            </w:rPr>
                          </w:pPr>
                          <w:r w:rsidRPr="003315C7">
                            <w:rPr>
                              <w:rFonts w:ascii="Times New Roman" w:hAnsi="Times New Roman"/>
                              <w:sz w:val="24"/>
                              <w:szCs w:val="24"/>
                            </w:rPr>
                            <w:t>Cost</w:t>
                          </w:r>
                          <w:r>
                            <w:rPr>
                              <w:rFonts w:ascii="Times New Roman" w:hAnsi="Times New Roman"/>
                              <w:sz w:val="24"/>
                              <w:szCs w:val="24"/>
                            </w:rPr>
                            <w:t>/budget</w:t>
                          </w:r>
                        </w:p>
                        <w:p w14:paraId="0062C377" w14:textId="77777777" w:rsidR="009F5100" w:rsidRPr="003315C7" w:rsidRDefault="009F5100" w:rsidP="008862A9">
                          <w:pPr>
                            <w:pStyle w:val="ListParagraph"/>
                            <w:numPr>
                              <w:ilvl w:val="0"/>
                              <w:numId w:val="8"/>
                            </w:numPr>
                            <w:spacing w:after="0" w:line="240" w:lineRule="auto"/>
                            <w:ind w:left="170" w:hanging="170"/>
                            <w:rPr>
                              <w:rFonts w:ascii="Times New Roman" w:hAnsi="Times New Roman"/>
                              <w:sz w:val="24"/>
                              <w:szCs w:val="24"/>
                            </w:rPr>
                          </w:pPr>
                          <w:r>
                            <w:rPr>
                              <w:rFonts w:ascii="Times New Roman" w:hAnsi="Times New Roman"/>
                              <w:sz w:val="24"/>
                              <w:szCs w:val="24"/>
                            </w:rPr>
                            <w:t xml:space="preserve">Client </w:t>
                          </w:r>
                          <w:r w:rsidRPr="003315C7">
                            <w:rPr>
                              <w:rFonts w:ascii="Times New Roman" w:hAnsi="Times New Roman"/>
                              <w:sz w:val="24"/>
                              <w:szCs w:val="24"/>
                            </w:rPr>
                            <w:t>satisfaction</w:t>
                          </w:r>
                        </w:p>
                        <w:p w14:paraId="67F16B78" w14:textId="77777777" w:rsidR="009F5100" w:rsidRPr="003315C7" w:rsidRDefault="009F5100" w:rsidP="008862A9">
                          <w:pPr>
                            <w:pStyle w:val="ListParagraph"/>
                            <w:numPr>
                              <w:ilvl w:val="0"/>
                              <w:numId w:val="8"/>
                            </w:numPr>
                            <w:spacing w:after="0" w:line="240" w:lineRule="auto"/>
                            <w:ind w:left="170" w:hanging="170"/>
                            <w:rPr>
                              <w:rFonts w:ascii="Times New Roman" w:hAnsi="Times New Roman"/>
                              <w:sz w:val="24"/>
                              <w:szCs w:val="24"/>
                            </w:rPr>
                          </w:pPr>
                          <w:r w:rsidRPr="003315C7">
                            <w:rPr>
                              <w:rFonts w:ascii="Times New Roman" w:hAnsi="Times New Roman"/>
                              <w:sz w:val="24"/>
                              <w:szCs w:val="24"/>
                            </w:rPr>
                            <w:t>Sustainability</w:t>
                          </w:r>
                        </w:p>
                      </w:txbxContent>
                    </v:textbox>
                  </v:roundrect>
                  <v:shapetype id="_x0000_t32" coordsize="21600,21600" o:spt="32" o:oned="t" path="m,l21600,21600e" filled="f">
                    <v:path arrowok="t" fillok="f" o:connecttype="none"/>
                    <o:lock v:ext="edit" shapetype="t"/>
                  </v:shapetype>
                  <v:shape id="Straight Arrow Connector 16" o:spid="_x0000_s1034" type="#_x0000_t32" style="position:absolute;left:5292;top:5899;width: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" strokeweight="1.5pt">
                    <v:stroke endarrow="block" joinstyle="miter"/>
                  </v:shape>
                  <v:shape id="Straight Arrow Connector 17" o:spid="_x0000_s1035" type="#_x0000_t32" style="position:absolute;left:5160;top:7569;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" strokeweight="1.5pt">
                    <v:stroke endarrow="block" joinstyle="miter"/>
                  </v:shape>
                  <v:shape id="Straight Arrow Connector 19" o:spid="_x0000_s1036" type="#_x0000_t32" style="position:absolute;left:4970;top:11615;width:824;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" strokeweight="1.5pt">
                    <v:stroke endarrow="block" joinstyle="miter"/>
                  </v:shape>
                  <v:roundrect id="AutoShape 20" o:spid="_x0000_s1037" style="position:absolute;left:8879;top:2751;width:2404;height:11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" strokeweight=".5pt">
                    <v:shadow on="t" color="#7f7f7f" opacity=".5" offset="1pt"/>
                    <v:textbox>
                      <w:txbxContent>
                        <w:p w14:paraId="383B5235" w14:textId="77777777" w:rsidR="009F5100" w:rsidRDefault="009F5100" w:rsidP="008862A9">
                          <w:pPr>
                            <w:spacing w:line="240" w:lineRule="auto"/>
                          </w:pPr>
                          <w:r>
                            <w:rPr>
                              <w:rFonts w:ascii="Times New Roman" w:hAnsi="Times New Roman"/>
                              <w:b/>
                              <w:sz w:val="24"/>
                              <w:szCs w:val="24"/>
                            </w:rPr>
                            <w:t>Dependent Variable</w:t>
                          </w:r>
                        </w:p>
                      </w:txbxContent>
                    </v:textbox>
                  </v:roundrect>
                  <v:roundrect id="Rounded Rectangle 13" o:spid="_x0000_s1038" style="position:absolute;left:6191;top:9796;width:3160;height:2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" strokeweight="1pt">
                    <v:stroke joinstyle="miter"/>
                    <v:textbox>
                      <w:txbxContent>
                        <w:p w14:paraId="2878C469" w14:textId="77777777" w:rsidR="009F5100" w:rsidRPr="003315C7" w:rsidRDefault="009F5100" w:rsidP="008862A9">
                          <w:pPr>
                            <w:spacing w:line="240" w:lineRule="auto"/>
                            <w:jc w:val="center"/>
                            <w:rPr>
                              <w:rFonts w:ascii="Times New Roman" w:hAnsi="Times New Roman"/>
                              <w:b/>
                              <w:sz w:val="24"/>
                              <w:szCs w:val="24"/>
                            </w:rPr>
                          </w:pPr>
                          <w:r w:rsidRPr="003315C7">
                            <w:rPr>
                              <w:rFonts w:ascii="Times New Roman" w:hAnsi="Times New Roman"/>
                              <w:b/>
                              <w:sz w:val="24"/>
                              <w:szCs w:val="24"/>
                            </w:rPr>
                            <w:t>Managerial Skills</w:t>
                          </w:r>
                        </w:p>
                        <w:p w14:paraId="3C13AAD0" w14:textId="77777777" w:rsidR="009F5100" w:rsidRPr="003315C7" w:rsidRDefault="009F5100" w:rsidP="008862A9">
                          <w:pPr>
                            <w:pStyle w:val="ListParagraph"/>
                            <w:numPr>
                              <w:ilvl w:val="0"/>
                              <w:numId w:val="9"/>
                            </w:numPr>
                            <w:spacing w:after="0" w:line="240" w:lineRule="auto"/>
                            <w:ind w:left="170" w:hanging="170"/>
                            <w:rPr>
                              <w:rFonts w:ascii="Times New Roman" w:hAnsi="Times New Roman"/>
                              <w:sz w:val="24"/>
                              <w:szCs w:val="24"/>
                            </w:rPr>
                          </w:pPr>
                          <w:r w:rsidRPr="003315C7">
                            <w:rPr>
                              <w:rFonts w:ascii="Times New Roman" w:hAnsi="Times New Roman"/>
                              <w:sz w:val="24"/>
                              <w:szCs w:val="24"/>
                            </w:rPr>
                            <w:t>Technical Skills</w:t>
                          </w:r>
                        </w:p>
                        <w:p w14:paraId="598CD004" w14:textId="77777777" w:rsidR="009F5100" w:rsidRPr="003315C7" w:rsidRDefault="009F5100" w:rsidP="008862A9">
                          <w:pPr>
                            <w:pStyle w:val="ListParagraph"/>
                            <w:numPr>
                              <w:ilvl w:val="0"/>
                              <w:numId w:val="9"/>
                            </w:numPr>
                            <w:spacing w:after="0" w:line="240" w:lineRule="auto"/>
                            <w:ind w:left="170" w:hanging="170"/>
                            <w:rPr>
                              <w:rFonts w:ascii="Times New Roman" w:hAnsi="Times New Roman"/>
                              <w:sz w:val="24"/>
                              <w:szCs w:val="24"/>
                            </w:rPr>
                          </w:pPr>
                          <w:r w:rsidRPr="003315C7">
                            <w:rPr>
                              <w:rFonts w:ascii="Times New Roman" w:hAnsi="Times New Roman"/>
                              <w:sz w:val="24"/>
                              <w:szCs w:val="24"/>
                            </w:rPr>
                            <w:t>Human Skills</w:t>
                          </w:r>
                        </w:p>
                        <w:p w14:paraId="0A151D39" w14:textId="77777777" w:rsidR="009F5100" w:rsidRPr="00695A52" w:rsidRDefault="009F5100" w:rsidP="008862A9">
                          <w:pPr>
                            <w:pStyle w:val="ListParagraph"/>
                            <w:numPr>
                              <w:ilvl w:val="0"/>
                              <w:numId w:val="9"/>
                            </w:numPr>
                            <w:spacing w:after="0" w:line="240" w:lineRule="auto"/>
                            <w:ind w:left="170" w:hanging="170"/>
                            <w:rPr>
                              <w:rFonts w:ascii="Tahoma" w:hAnsi="Tahoma" w:cs="Tahoma"/>
                              <w:sz w:val="24"/>
                              <w:szCs w:val="24"/>
                            </w:rPr>
                          </w:pPr>
                          <w:r w:rsidRPr="003315C7">
                            <w:rPr>
                              <w:rFonts w:ascii="Times New Roman" w:hAnsi="Times New Roman"/>
                              <w:sz w:val="24"/>
                              <w:szCs w:val="24"/>
                            </w:rPr>
                            <w:t>Conceptual Skills</w:t>
                          </w:r>
                        </w:p>
                      </w:txbxContent>
                    </v:textbox>
                  </v:roundrect>
                  <v:shape id="Straight Arrow Connector 1" o:spid="_x0000_s1039" type="#_x0000_t32" style="position:absolute;left:7606;top:7546;width:1;height:22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" strokeweight="1.5pt">
                    <v:stroke endarrow="block" joinstyle="miter"/>
                  </v:shape>
                  <v:shape id="Straight Arrow Connector 2" o:spid="_x0000_s1040" type="#_x0000_t32" style="position:absolute;left:5827;top:7544;width:3015;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" strokeweight="2.25pt">
                    <v:stroke endarrow="block" joinstyle="miter"/>
                  </v:shape>
                  <v:shape id="AutoShape 24" o:spid="_x0000_s1041" type="#_x0000_t32" style="position:absolute;left:10105;top:3902;width:37;height:2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" strokeweight="1pt">
                    <v:stroke endarrow="block"/>
                  </v:shape>
                </v:group>
              </v:group>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59264" behindDoc="0" locked="0" layoutInCell="1" allowOverlap="1" wp14:anchorId="012DA788" wp14:editId="5B15DE5F">
                <wp:simplePos x="0" y="0"/>
                <wp:positionH relativeFrom="character">
                  <wp:posOffset>-42545</wp:posOffset>
                </wp:positionH>
                <wp:positionV relativeFrom="line">
                  <wp:posOffset>79375</wp:posOffset>
                </wp:positionV>
                <wp:extent cx="1530350" cy="467099"/>
                <wp:effectExtent l="0" t="0" r="12700" b="2857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6709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AE29FEE" w14:textId="77777777" w:rsidR="009F5100" w:rsidRPr="003315C7" w:rsidRDefault="009F5100" w:rsidP="008862A9">
                            <w:pPr>
                              <w:spacing w:line="240" w:lineRule="auto"/>
                              <w:jc w:val="center"/>
                              <w:rPr>
                                <w:rFonts w:ascii="Times New Roman" w:hAnsi="Times New Roman"/>
                                <w:b/>
                                <w:sz w:val="24"/>
                                <w:szCs w:val="24"/>
                              </w:rPr>
                            </w:pPr>
                            <w:r>
                              <w:rPr>
                                <w:rFonts w:ascii="Times New Roman" w:hAnsi="Times New Roman"/>
                                <w:b/>
                                <w:sz w:val="24"/>
                                <w:szCs w:val="24"/>
                              </w:rPr>
                              <w:t>Independent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12DA788" id="Rounded Rectangle 15" o:spid="_x0000_s1042" style="position:absolute;margin-left:-3.35pt;margin-top:6.25pt;width:120.5pt;height:36.8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" fillcolor="window" strokecolor="windowText" strokeweight="1pt">
                <v:stroke joinstyle="miter"/>
                <v:path arrowok="t"/>
                <v:textbox>
                  <w:txbxContent>
                    <w:p w14:paraId="3AE29FEE" w14:textId="77777777" w:rsidR="009F5100" w:rsidRPr="003315C7" w:rsidRDefault="009F5100" w:rsidP="008862A9">
                      <w:pPr>
                        <w:spacing w:line="240" w:lineRule="auto"/>
                        <w:jc w:val="center"/>
                        <w:rPr>
                          <w:rFonts w:ascii="Times New Roman" w:hAnsi="Times New Roman"/>
                          <w:b/>
                          <w:sz w:val="24"/>
                          <w:szCs w:val="24"/>
                        </w:rPr>
                      </w:pPr>
                      <w:r>
                        <w:rPr>
                          <w:rFonts w:ascii="Times New Roman" w:hAnsi="Times New Roman"/>
                          <w:b/>
                          <w:sz w:val="24"/>
                          <w:szCs w:val="24"/>
                        </w:rPr>
                        <w:t>Independent Variable</w:t>
                      </w:r>
                    </w:p>
                  </w:txbxContent>
                </v:textbox>
                <w10:wrap anchory="line"/>
              </v:roundrect>
            </w:pict>
          </mc:Fallback>
        </mc:AlternateContent>
      </w:r>
    </w:p>
    <w:p w14:paraId="72EE5272" w14:textId="3C03816D" w:rsidR="008862A9" w:rsidRPr="00B34847" w:rsidRDefault="008862A9" w:rsidP="008862A9">
      <w:pPr>
        <w:rPr>
          <w:rFonts w:ascii="Times New Roman" w:hAnsi="Times New Roman"/>
          <w:b/>
          <w:sz w:val="24"/>
          <w:szCs w:val="24"/>
          <w:lang w:val="en-GB"/>
        </w:rPr>
      </w:pPr>
    </w:p>
    <w:p w14:paraId="3BDDC4A5" w14:textId="7EEEA7D6" w:rsidR="008862A9" w:rsidRPr="00B34847" w:rsidRDefault="006018F2" w:rsidP="008862A9">
      <w:pPr>
        <w:rPr>
          <w:rFonts w:ascii="Times New Roman" w:hAnsi="Times New Roman"/>
          <w:b/>
          <w:sz w:val="24"/>
          <w:szCs w:val="24"/>
          <w:lang w:val="en-GB"/>
        </w:rPr>
      </w:pPr>
      <w:r>
        <w:rPr>
          <w:rFonts w:ascii="Times New Roman" w:hAnsi="Times New Roman"/>
          <w:noProof/>
          <w:sz w:val="24"/>
          <w:szCs w:val="24"/>
          <w:lang w:val="en-GB" w:eastAsia="en-GB"/>
        </w:rPr>
        <mc:AlternateContent>
          <mc:Choice Requires="wps">
            <w:drawing>
              <wp:anchor distT="0" distB="0" distL="114300" distR="114300" simplePos="0" relativeHeight="251661312" behindDoc="0" locked="0" layoutInCell="1" allowOverlap="1" wp14:anchorId="6525F024" wp14:editId="48609366">
                <wp:simplePos x="0" y="0"/>
                <wp:positionH relativeFrom="column">
                  <wp:posOffset>-342265</wp:posOffset>
                </wp:positionH>
                <wp:positionV relativeFrom="paragraph">
                  <wp:posOffset>267335</wp:posOffset>
                </wp:positionV>
                <wp:extent cx="2523490" cy="3581400"/>
                <wp:effectExtent l="0" t="0" r="1016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3581400"/>
                        </a:xfrm>
                        <a:prstGeom prst="rect">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4216DE" id="Rectangle 13" o:spid="_x0000_s1026" style="position:absolute;margin-left:-26.95pt;margin-top:21.05pt;width:198.7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" strokeweight="1pt"/>
            </w:pict>
          </mc:Fallback>
        </mc:AlternateContent>
      </w:r>
      <w:r>
        <w:rPr>
          <w:rFonts w:ascii="Times New Roman" w:hAnsi="Times New Roman"/>
          <w:noProof/>
          <w:sz w:val="24"/>
          <w:szCs w:val="24"/>
          <w:lang w:val="en-GB" w:eastAsia="en-GB"/>
        </w:rPr>
        <mc:AlternateContent>
          <mc:Choice Requires="wps">
            <w:drawing>
              <wp:anchor distT="0" distB="0" distL="114300" distR="114300" simplePos="0" relativeHeight="251662336" behindDoc="0" locked="0" layoutInCell="1" allowOverlap="1" wp14:anchorId="07C52B68" wp14:editId="5A48F559">
                <wp:simplePos x="0" y="0"/>
                <wp:positionH relativeFrom="column">
                  <wp:posOffset>-215534</wp:posOffset>
                </wp:positionH>
                <wp:positionV relativeFrom="paragraph">
                  <wp:posOffset>22225</wp:posOffset>
                </wp:positionV>
                <wp:extent cx="2119630" cy="317500"/>
                <wp:effectExtent l="0" t="0" r="762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9630" cy="317500"/>
                        </a:xfrm>
                        <a:prstGeom prst="rect">
                          <a:avLst/>
                        </a:prstGeom>
                        <a:solidFill>
                          <a:sysClr val="window" lastClr="FFFFFF"/>
                        </a:solidFill>
                        <a:ln w="6350">
                          <a:noFill/>
                        </a:ln>
                        <a:effectLst/>
                      </wps:spPr>
                      <wps:txbx>
                        <w:txbxContent>
                          <w:p w14:paraId="5C124199" w14:textId="77777777" w:rsidR="009F5100" w:rsidRPr="003315C7" w:rsidRDefault="009F5100" w:rsidP="008862A9">
                            <w:pPr>
                              <w:rPr>
                                <w:rFonts w:ascii="Times New Roman" w:hAnsi="Times New Roman"/>
                                <w:b/>
                                <w:sz w:val="28"/>
                              </w:rPr>
                            </w:pPr>
                            <w:r w:rsidRPr="003315C7">
                              <w:rPr>
                                <w:rFonts w:ascii="Times New Roman" w:hAnsi="Times New Roman"/>
                                <w:b/>
                                <w:sz w:val="28"/>
                              </w:rPr>
                              <w:t>Monitoring &amp; Evaluation</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07C52B68" id="Text Box 32" o:spid="_x0000_s1043" type="#_x0000_t202" style="position:absolute;left:0;text-align:left;margin-left:-16.95pt;margin-top:1.75pt;width:166.9pt;height: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" fillcolor="window" stroked="f" strokeweight=".5pt">
                <v:textbox>
                  <w:txbxContent>
                    <w:p w14:paraId="5C124199" w14:textId="77777777" w:rsidR="009F5100" w:rsidRPr="003315C7" w:rsidRDefault="009F5100" w:rsidP="008862A9">
                      <w:pPr>
                        <w:rPr>
                          <w:rFonts w:ascii="Times New Roman" w:hAnsi="Times New Roman"/>
                          <w:b/>
                          <w:sz w:val="28"/>
                        </w:rPr>
                      </w:pPr>
                      <w:r w:rsidRPr="003315C7">
                        <w:rPr>
                          <w:rFonts w:ascii="Times New Roman" w:hAnsi="Times New Roman"/>
                          <w:b/>
                          <w:sz w:val="28"/>
                        </w:rPr>
                        <w:t>Monitoring &amp; Evaluation</w:t>
                      </w:r>
                    </w:p>
                  </w:txbxContent>
                </v:textbox>
              </v:shape>
            </w:pict>
          </mc:Fallback>
        </mc:AlternateContent>
      </w:r>
    </w:p>
    <w:p w14:paraId="45CDB0B4" w14:textId="6AFCCA6D" w:rsidR="008862A9" w:rsidRPr="00B34847" w:rsidRDefault="008862A9" w:rsidP="008862A9">
      <w:pPr>
        <w:rPr>
          <w:rFonts w:ascii="Times New Roman" w:hAnsi="Times New Roman"/>
          <w:b/>
          <w:bCs/>
          <w:sz w:val="24"/>
          <w:szCs w:val="24"/>
          <w:lang w:val="en-GB"/>
        </w:rPr>
      </w:pPr>
      <w:r>
        <w:rPr>
          <w:rFonts w:ascii="Times New Roman" w:hAnsi="Times New Roman"/>
          <w:noProof/>
          <w:sz w:val="24"/>
          <w:szCs w:val="24"/>
          <w:lang w:val="en-GB" w:eastAsia="en-GB"/>
        </w:rPr>
        <mc:AlternateContent>
          <mc:Choice Requires="wps">
            <w:drawing>
              <wp:inline distT="0" distB="0" distL="0" distR="0" wp14:anchorId="1BB2573B" wp14:editId="23C9357F">
                <wp:extent cx="1526540" cy="70739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654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87A296" id="Rectangle 8" o:spid="_x0000_s1026" style="width:120.2pt;height: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" filled="f" stroked="f">
                <o:lock v:ext="edit" aspectratio="t"/>
                <w10:anchorlock/>
              </v:rect>
            </w:pict>
          </mc:Fallback>
        </mc:AlternateContent>
      </w:r>
    </w:p>
    <w:p w14:paraId="7F00BD28" w14:textId="4E3047D2" w:rsidR="008862A9" w:rsidRPr="00B34847" w:rsidRDefault="008862A9" w:rsidP="008862A9">
      <w:pPr>
        <w:rPr>
          <w:rFonts w:ascii="Times New Roman" w:hAnsi="Times New Roman"/>
          <w:sz w:val="24"/>
          <w:szCs w:val="24"/>
          <w:lang w:val="en-GB"/>
        </w:rPr>
      </w:pPr>
    </w:p>
    <w:p w14:paraId="5A65AA94" w14:textId="1A625DA9" w:rsidR="008862A9" w:rsidRPr="00B34847" w:rsidRDefault="008862A9" w:rsidP="008862A9">
      <w:pPr>
        <w:ind w:right="-360" w:hanging="810"/>
        <w:jc w:val="center"/>
        <w:rPr>
          <w:rFonts w:ascii="Times New Roman" w:hAnsi="Times New Roman"/>
          <w:sz w:val="24"/>
          <w:szCs w:val="24"/>
          <w:lang w:val="en-GB"/>
        </w:rPr>
      </w:pPr>
      <w:r w:rsidRPr="00B34847">
        <w:rPr>
          <w:rFonts w:ascii="Times New Roman" w:hAnsi="Times New Roman"/>
          <w:b/>
          <w:sz w:val="24"/>
          <w:szCs w:val="24"/>
          <w:lang w:val="en-GB"/>
        </w:rPr>
        <w:t xml:space="preserve">         </w:t>
      </w:r>
      <w:r w:rsidRPr="00B34847">
        <w:rPr>
          <w:rFonts w:ascii="Times New Roman" w:hAnsi="Times New Roman"/>
          <w:b/>
          <w:sz w:val="24"/>
          <w:szCs w:val="24"/>
          <w:lang w:val="en-GB"/>
        </w:rPr>
        <w:tab/>
      </w:r>
      <w:r w:rsidRPr="00B34847">
        <w:rPr>
          <w:rFonts w:ascii="Times New Roman" w:hAnsi="Times New Roman"/>
          <w:b/>
          <w:sz w:val="24"/>
          <w:szCs w:val="24"/>
          <w:lang w:val="en-GB"/>
        </w:rPr>
        <w:tab/>
      </w:r>
      <w:r w:rsidRPr="00B34847">
        <w:rPr>
          <w:rFonts w:ascii="Times New Roman" w:hAnsi="Times New Roman"/>
          <w:b/>
          <w:sz w:val="24"/>
          <w:szCs w:val="24"/>
          <w:lang w:val="en-GB"/>
        </w:rPr>
        <w:tab/>
      </w:r>
      <w:r w:rsidRPr="00B34847">
        <w:rPr>
          <w:rFonts w:ascii="Times New Roman" w:hAnsi="Times New Roman"/>
          <w:b/>
          <w:sz w:val="24"/>
          <w:szCs w:val="24"/>
          <w:lang w:val="en-GB"/>
        </w:rPr>
        <w:tab/>
        <w:t xml:space="preserve">                                     </w:t>
      </w:r>
    </w:p>
    <w:p w14:paraId="094DE422" w14:textId="79B6FB44" w:rsidR="008862A9" w:rsidRPr="00B34847" w:rsidRDefault="006018F2" w:rsidP="008862A9">
      <w:pPr>
        <w:rPr>
          <w:rFonts w:ascii="Times New Roman" w:hAnsi="Times New Roman"/>
          <w:sz w:val="24"/>
          <w:szCs w:val="24"/>
          <w:lang w:val="en-GB"/>
        </w:rPr>
      </w:pPr>
      <w:r>
        <w:rPr>
          <w:rFonts w:ascii="Times New Roman" w:hAnsi="Times New Roman"/>
          <w:noProof/>
          <w:sz w:val="24"/>
          <w:szCs w:val="24"/>
          <w:lang w:val="en-GB" w:eastAsia="en-GB"/>
        </w:rPr>
        <mc:AlternateContent>
          <mc:Choice Requires="wps">
            <w:drawing>
              <wp:anchor distT="0" distB="0" distL="114300" distR="114300" simplePos="0" relativeHeight="251663360" behindDoc="0" locked="0" layoutInCell="1" allowOverlap="1" wp14:anchorId="2448F25C" wp14:editId="6EC78C56">
                <wp:simplePos x="0" y="0"/>
                <wp:positionH relativeFrom="column">
                  <wp:posOffset>-306705</wp:posOffset>
                </wp:positionH>
                <wp:positionV relativeFrom="paragraph">
                  <wp:posOffset>95250</wp:posOffset>
                </wp:positionV>
                <wp:extent cx="2131060" cy="923925"/>
                <wp:effectExtent l="0" t="0" r="21590" b="2857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923925"/>
                        </a:xfrm>
                        <a:prstGeom prst="roundRect">
                          <a:avLst>
                            <a:gd name="adj" fmla="val 16667"/>
                          </a:avLst>
                        </a:prstGeom>
                        <a:solidFill>
                          <a:srgbClr val="FFFFFF"/>
                        </a:solidFill>
                        <a:ln w="12700" algn="ctr">
                          <a:solidFill>
                            <a:srgbClr val="000000"/>
                          </a:solidFill>
                          <a:miter lim="800000"/>
                          <a:headEnd/>
                          <a:tailEnd/>
                        </a:ln>
                      </wps:spPr>
                      <wps:txbx>
                        <w:txbxContent>
                          <w:p w14:paraId="0E900004" w14:textId="77777777" w:rsidR="009F5100" w:rsidRPr="003315C7" w:rsidRDefault="009F5100" w:rsidP="006018F2">
                            <w:pPr>
                              <w:spacing w:line="240" w:lineRule="auto"/>
                              <w:rPr>
                                <w:rFonts w:ascii="Times New Roman" w:hAnsi="Times New Roman"/>
                                <w:b/>
                                <w:sz w:val="24"/>
                                <w:szCs w:val="24"/>
                              </w:rPr>
                            </w:pPr>
                            <w:r w:rsidRPr="003315C7">
                              <w:rPr>
                                <w:rFonts w:ascii="Times New Roman" w:hAnsi="Times New Roman"/>
                                <w:b/>
                                <w:sz w:val="24"/>
                                <w:szCs w:val="24"/>
                              </w:rPr>
                              <w:t>M &amp; E Approach</w:t>
                            </w:r>
                          </w:p>
                          <w:p w14:paraId="455D4EF4" w14:textId="77777777" w:rsidR="009F5100" w:rsidRPr="003315C7" w:rsidRDefault="009F5100" w:rsidP="008862A9">
                            <w:pPr>
                              <w:pStyle w:val="ListParagraph"/>
                              <w:numPr>
                                <w:ilvl w:val="0"/>
                                <w:numId w:val="6"/>
                              </w:numPr>
                              <w:spacing w:after="0" w:line="240" w:lineRule="auto"/>
                              <w:ind w:left="170" w:hanging="170"/>
                              <w:rPr>
                                <w:rFonts w:ascii="Times New Roman" w:hAnsi="Times New Roman"/>
                                <w:sz w:val="24"/>
                                <w:szCs w:val="24"/>
                              </w:rPr>
                            </w:pPr>
                            <w:r>
                              <w:rPr>
                                <w:rFonts w:ascii="Times New Roman" w:hAnsi="Times New Roman"/>
                                <w:sz w:val="24"/>
                                <w:szCs w:val="24"/>
                              </w:rPr>
                              <w:t>Objective Evaluation</w:t>
                            </w:r>
                          </w:p>
                          <w:p w14:paraId="27AAB4A5" w14:textId="77777777" w:rsidR="009F5100" w:rsidRPr="003315C7" w:rsidRDefault="009F5100" w:rsidP="008862A9">
                            <w:pPr>
                              <w:pStyle w:val="ListParagraph"/>
                              <w:numPr>
                                <w:ilvl w:val="0"/>
                                <w:numId w:val="6"/>
                              </w:numPr>
                              <w:spacing w:after="0" w:line="240" w:lineRule="auto"/>
                              <w:ind w:left="170" w:hanging="170"/>
                              <w:rPr>
                                <w:rFonts w:ascii="Times New Roman" w:hAnsi="Times New Roman"/>
                                <w:sz w:val="24"/>
                                <w:szCs w:val="24"/>
                              </w:rPr>
                            </w:pPr>
                            <w:r w:rsidRPr="003315C7">
                              <w:rPr>
                                <w:rFonts w:ascii="Times New Roman" w:hAnsi="Times New Roman"/>
                                <w:sz w:val="24"/>
                                <w:szCs w:val="24"/>
                              </w:rPr>
                              <w:t>Physical Visit</w:t>
                            </w:r>
                          </w:p>
                          <w:p w14:paraId="5AE0D4CA" w14:textId="77777777" w:rsidR="009F5100" w:rsidRPr="003315C7" w:rsidRDefault="009F5100" w:rsidP="008862A9">
                            <w:pPr>
                              <w:pStyle w:val="ListParagraph"/>
                              <w:numPr>
                                <w:ilvl w:val="0"/>
                                <w:numId w:val="6"/>
                              </w:numPr>
                              <w:spacing w:after="0" w:line="240" w:lineRule="auto"/>
                              <w:ind w:left="170" w:hanging="170"/>
                              <w:rPr>
                                <w:rFonts w:ascii="Times New Roman" w:hAnsi="Times New Roman"/>
                                <w:sz w:val="24"/>
                                <w:szCs w:val="24"/>
                              </w:rPr>
                            </w:pPr>
                            <w:r w:rsidRPr="003315C7">
                              <w:rPr>
                                <w:rFonts w:ascii="Times New Roman" w:hAnsi="Times New Roman"/>
                                <w:sz w:val="24"/>
                                <w:szCs w:val="24"/>
                              </w:rPr>
                              <w:t>Baseline Survey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48F25C" id="Rounded Rectangle 11" o:spid="_x0000_s1044" style="position:absolute;left:0;text-align:left;margin-left:-24.15pt;margin-top:7.5pt;width:167.8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" strokeweight="1pt">
                <v:stroke joinstyle="miter"/>
                <v:textbox>
                  <w:txbxContent>
                    <w:p w14:paraId="0E900004" w14:textId="77777777" w:rsidR="009F5100" w:rsidRPr="003315C7" w:rsidRDefault="009F5100" w:rsidP="006018F2">
                      <w:pPr>
                        <w:spacing w:line="240" w:lineRule="auto"/>
                        <w:rPr>
                          <w:rFonts w:ascii="Times New Roman" w:hAnsi="Times New Roman"/>
                          <w:b/>
                          <w:sz w:val="24"/>
                          <w:szCs w:val="24"/>
                        </w:rPr>
                      </w:pPr>
                      <w:r w:rsidRPr="003315C7">
                        <w:rPr>
                          <w:rFonts w:ascii="Times New Roman" w:hAnsi="Times New Roman"/>
                          <w:b/>
                          <w:sz w:val="24"/>
                          <w:szCs w:val="24"/>
                        </w:rPr>
                        <w:t>M &amp; E Approach</w:t>
                      </w:r>
                    </w:p>
                    <w:p w14:paraId="455D4EF4" w14:textId="77777777" w:rsidR="009F5100" w:rsidRPr="003315C7" w:rsidRDefault="009F5100" w:rsidP="008862A9">
                      <w:pPr>
                        <w:pStyle w:val="ListParagraph"/>
                        <w:numPr>
                          <w:ilvl w:val="0"/>
                          <w:numId w:val="6"/>
                        </w:numPr>
                        <w:spacing w:after="0" w:line="240" w:lineRule="auto"/>
                        <w:ind w:left="170" w:hanging="170"/>
                        <w:rPr>
                          <w:rFonts w:ascii="Times New Roman" w:hAnsi="Times New Roman"/>
                          <w:sz w:val="24"/>
                          <w:szCs w:val="24"/>
                        </w:rPr>
                      </w:pPr>
                      <w:r>
                        <w:rPr>
                          <w:rFonts w:ascii="Times New Roman" w:hAnsi="Times New Roman"/>
                          <w:sz w:val="24"/>
                          <w:szCs w:val="24"/>
                        </w:rPr>
                        <w:t>Objective Evaluation</w:t>
                      </w:r>
                    </w:p>
                    <w:p w14:paraId="27AAB4A5" w14:textId="77777777" w:rsidR="009F5100" w:rsidRPr="003315C7" w:rsidRDefault="009F5100" w:rsidP="008862A9">
                      <w:pPr>
                        <w:pStyle w:val="ListParagraph"/>
                        <w:numPr>
                          <w:ilvl w:val="0"/>
                          <w:numId w:val="6"/>
                        </w:numPr>
                        <w:spacing w:after="0" w:line="240" w:lineRule="auto"/>
                        <w:ind w:left="170" w:hanging="170"/>
                        <w:rPr>
                          <w:rFonts w:ascii="Times New Roman" w:hAnsi="Times New Roman"/>
                          <w:sz w:val="24"/>
                          <w:szCs w:val="24"/>
                        </w:rPr>
                      </w:pPr>
                      <w:r w:rsidRPr="003315C7">
                        <w:rPr>
                          <w:rFonts w:ascii="Times New Roman" w:hAnsi="Times New Roman"/>
                          <w:sz w:val="24"/>
                          <w:szCs w:val="24"/>
                        </w:rPr>
                        <w:t>Physical Visit</w:t>
                      </w:r>
                    </w:p>
                    <w:p w14:paraId="5AE0D4CA" w14:textId="77777777" w:rsidR="009F5100" w:rsidRPr="003315C7" w:rsidRDefault="009F5100" w:rsidP="008862A9">
                      <w:pPr>
                        <w:pStyle w:val="ListParagraph"/>
                        <w:numPr>
                          <w:ilvl w:val="0"/>
                          <w:numId w:val="6"/>
                        </w:numPr>
                        <w:spacing w:after="0" w:line="240" w:lineRule="auto"/>
                        <w:ind w:left="170" w:hanging="170"/>
                        <w:rPr>
                          <w:rFonts w:ascii="Times New Roman" w:hAnsi="Times New Roman"/>
                          <w:sz w:val="24"/>
                          <w:szCs w:val="24"/>
                        </w:rPr>
                      </w:pPr>
                      <w:r w:rsidRPr="003315C7">
                        <w:rPr>
                          <w:rFonts w:ascii="Times New Roman" w:hAnsi="Times New Roman"/>
                          <w:sz w:val="24"/>
                          <w:szCs w:val="24"/>
                        </w:rPr>
                        <w:t>Baseline Survey</w:t>
                      </w:r>
                    </w:p>
                  </w:txbxContent>
                </v:textbox>
              </v:roundrect>
            </w:pict>
          </mc:Fallback>
        </mc:AlternateContent>
      </w:r>
    </w:p>
    <w:p w14:paraId="0C35A334" w14:textId="55B135AE" w:rsidR="008862A9" w:rsidRPr="00B34847" w:rsidRDefault="006018F2" w:rsidP="008862A9">
      <w:pPr>
        <w:rPr>
          <w:rFonts w:ascii="Times New Roman" w:hAnsi="Times New Roman"/>
          <w:sz w:val="24"/>
          <w:szCs w:val="24"/>
          <w:lang w:val="en-GB"/>
        </w:rPr>
      </w:pPr>
      <w:r>
        <w:rPr>
          <w:rFonts w:ascii="Times New Roman" w:hAnsi="Times New Roman"/>
          <w:noProof/>
          <w:sz w:val="24"/>
          <w:szCs w:val="24"/>
          <w:lang w:val="en-GB" w:eastAsia="en-GB"/>
        </w:rPr>
        <mc:AlternateContent>
          <mc:Choice Requires="wps">
            <w:drawing>
              <wp:anchor distT="0" distB="0" distL="114300" distR="114300" simplePos="0" relativeHeight="251664384" behindDoc="0" locked="0" layoutInCell="1" allowOverlap="1" wp14:anchorId="250087E5" wp14:editId="0062E219">
                <wp:simplePos x="0" y="0"/>
                <wp:positionH relativeFrom="column">
                  <wp:posOffset>1795780</wp:posOffset>
                </wp:positionH>
                <wp:positionV relativeFrom="paragraph">
                  <wp:posOffset>163830</wp:posOffset>
                </wp:positionV>
                <wp:extent cx="389890" cy="0"/>
                <wp:effectExtent l="0" t="76200" r="29210"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0"/>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25189" id="Straight Arrow Connector 12" o:spid="_x0000_s1026" type="#_x0000_t32" style="position:absolute;margin-left:141.4pt;margin-top:12.9pt;width:30.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" strokeweight="1.5pt">
                <v:stroke endarrow="block" joinstyle="miter"/>
              </v:shape>
            </w:pict>
          </mc:Fallback>
        </mc:AlternateContent>
      </w:r>
    </w:p>
    <w:p w14:paraId="00C2B3DF" w14:textId="7B9BCFB6" w:rsidR="008862A9" w:rsidRPr="00B34847" w:rsidRDefault="008862A9" w:rsidP="008862A9">
      <w:pPr>
        <w:jc w:val="center"/>
        <w:rPr>
          <w:rFonts w:ascii="Times New Roman" w:hAnsi="Times New Roman"/>
          <w:sz w:val="24"/>
          <w:szCs w:val="24"/>
          <w:lang w:val="en-GB"/>
        </w:rPr>
      </w:pPr>
    </w:p>
    <w:p w14:paraId="487B2B68" w14:textId="2C04F82A" w:rsidR="008862A9" w:rsidRPr="00B34847" w:rsidRDefault="008862A9" w:rsidP="008862A9">
      <w:pPr>
        <w:rPr>
          <w:rFonts w:ascii="Times New Roman" w:hAnsi="Times New Roman"/>
          <w:sz w:val="24"/>
          <w:szCs w:val="24"/>
          <w:lang w:val="en-GB"/>
        </w:rPr>
      </w:pPr>
    </w:p>
    <w:p w14:paraId="383D13DE" w14:textId="47822500" w:rsidR="008862A9" w:rsidRPr="00B34847" w:rsidRDefault="008862A9" w:rsidP="008862A9">
      <w:pPr>
        <w:rPr>
          <w:rFonts w:ascii="Times New Roman" w:hAnsi="Times New Roman"/>
          <w:sz w:val="24"/>
          <w:szCs w:val="24"/>
          <w:lang w:val="en-GB"/>
        </w:rPr>
      </w:pPr>
    </w:p>
    <w:p w14:paraId="4DC870F8" w14:textId="77777777" w:rsidR="006018F2" w:rsidRDefault="006018F2" w:rsidP="006018F2">
      <w:pPr>
        <w:tabs>
          <w:tab w:val="left" w:pos="1035"/>
        </w:tabs>
        <w:spacing w:line="240" w:lineRule="auto"/>
        <w:rPr>
          <w:rFonts w:ascii="Times New Roman" w:hAnsi="Times New Roman"/>
          <w:b/>
          <w:sz w:val="24"/>
        </w:rPr>
      </w:pPr>
    </w:p>
    <w:p w14:paraId="55B0526B" w14:textId="77777777" w:rsidR="006018F2" w:rsidRDefault="006018F2" w:rsidP="006018F2">
      <w:pPr>
        <w:tabs>
          <w:tab w:val="left" w:pos="1035"/>
        </w:tabs>
        <w:spacing w:line="240" w:lineRule="auto"/>
        <w:rPr>
          <w:rFonts w:ascii="Times New Roman" w:hAnsi="Times New Roman"/>
          <w:b/>
          <w:sz w:val="24"/>
        </w:rPr>
      </w:pPr>
    </w:p>
    <w:p w14:paraId="17F3D5DC" w14:textId="77777777" w:rsidR="002C7A74" w:rsidRDefault="002C7A74" w:rsidP="006018F2">
      <w:pPr>
        <w:tabs>
          <w:tab w:val="left" w:pos="1035"/>
        </w:tabs>
        <w:spacing w:line="240" w:lineRule="auto"/>
        <w:rPr>
          <w:rFonts w:ascii="Times New Roman" w:hAnsi="Times New Roman"/>
          <w:b/>
          <w:sz w:val="24"/>
          <w:szCs w:val="24"/>
          <w:lang w:val="en-GB"/>
        </w:rPr>
      </w:pPr>
      <w:r w:rsidRPr="002F06B3">
        <w:rPr>
          <w:rFonts w:ascii="Times New Roman" w:hAnsi="Times New Roman"/>
          <w:b/>
          <w:sz w:val="24"/>
        </w:rPr>
        <w:t>Figure 2.</w:t>
      </w:r>
      <w:r w:rsidRPr="002F06B3">
        <w:rPr>
          <w:rFonts w:ascii="Times New Roman" w:hAnsi="Times New Roman"/>
          <w:b/>
          <w:sz w:val="24"/>
        </w:rPr>
        <w:fldChar w:fldCharType="begin"/>
      </w:r>
      <w:r w:rsidRPr="002F06B3">
        <w:rPr>
          <w:rFonts w:ascii="Times New Roman" w:hAnsi="Times New Roman"/>
          <w:b/>
          <w:sz w:val="24"/>
        </w:rPr>
        <w:instrText xml:space="preserve"> SEQ Figure_2. \* ARABIC </w:instrText>
      </w:r>
      <w:r w:rsidRPr="002F06B3">
        <w:rPr>
          <w:rFonts w:ascii="Times New Roman" w:hAnsi="Times New Roman"/>
          <w:b/>
          <w:sz w:val="24"/>
        </w:rPr>
        <w:fldChar w:fldCharType="separate"/>
      </w:r>
      <w:r w:rsidR="00E92940">
        <w:rPr>
          <w:rFonts w:ascii="Times New Roman" w:hAnsi="Times New Roman"/>
          <w:b/>
          <w:noProof/>
          <w:sz w:val="24"/>
        </w:rPr>
        <w:t>1</w:t>
      </w:r>
      <w:r w:rsidRPr="002F06B3">
        <w:rPr>
          <w:rFonts w:ascii="Times New Roman" w:hAnsi="Times New Roman"/>
          <w:b/>
          <w:sz w:val="24"/>
        </w:rPr>
        <w:fldChar w:fldCharType="end"/>
      </w:r>
      <w:r w:rsidRPr="002F06B3">
        <w:rPr>
          <w:rFonts w:ascii="Times New Roman" w:hAnsi="Times New Roman"/>
          <w:b/>
          <w:sz w:val="24"/>
        </w:rPr>
        <w:t>: Conceptual Framework</w:t>
      </w:r>
    </w:p>
    <w:p w14:paraId="1593F7CC" w14:textId="0060262D" w:rsidR="008862A9" w:rsidRDefault="008862A9" w:rsidP="007F3263">
      <w:pPr>
        <w:tabs>
          <w:tab w:val="left" w:pos="1035"/>
        </w:tabs>
        <w:spacing w:after="240" w:line="240" w:lineRule="auto"/>
        <w:rPr>
          <w:rFonts w:ascii="Times New Roman" w:hAnsi="Times New Roman"/>
          <w:b/>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sz w:val="24"/>
          <w:szCs w:val="24"/>
          <w:lang w:val="en-GB"/>
        </w:rPr>
        <w:t>Researcher (2023)</w:t>
      </w:r>
      <w:r w:rsidRPr="00B34847">
        <w:rPr>
          <w:rFonts w:ascii="Times New Roman" w:hAnsi="Times New Roman"/>
          <w:b/>
          <w:sz w:val="24"/>
          <w:szCs w:val="24"/>
          <w:lang w:val="en-GB"/>
        </w:rPr>
        <w:t xml:space="preserve">   </w:t>
      </w:r>
    </w:p>
    <w:p w14:paraId="45D3D85C" w14:textId="7C11E85F" w:rsidR="006018F2" w:rsidRPr="00B34847" w:rsidRDefault="008862A9" w:rsidP="006018F2">
      <w:pPr>
        <w:tabs>
          <w:tab w:val="left" w:pos="1035"/>
        </w:tabs>
        <w:rPr>
          <w:rFonts w:ascii="Times New Roman" w:hAnsi="Times New Roman"/>
          <w:sz w:val="24"/>
          <w:szCs w:val="24"/>
          <w:lang w:val="en-GB"/>
        </w:rPr>
      </w:pPr>
      <w:r w:rsidRPr="00B34847">
        <w:rPr>
          <w:rFonts w:ascii="Times New Roman" w:hAnsi="Times New Roman"/>
          <w:b/>
          <w:sz w:val="24"/>
          <w:szCs w:val="24"/>
          <w:lang w:val="en-GB"/>
        </w:rPr>
        <w:t>Note</w:t>
      </w:r>
      <w:r w:rsidRPr="00B34847">
        <w:rPr>
          <w:rFonts w:ascii="Times New Roman" w:hAnsi="Times New Roman"/>
          <w:sz w:val="24"/>
          <w:szCs w:val="24"/>
          <w:lang w:val="en-GB"/>
        </w:rPr>
        <w:t xml:space="preserve">: The above relationship was guided by evidence from literature and two theories: </w:t>
      </w:r>
      <w:r>
        <w:rPr>
          <w:rFonts w:ascii="Times New Roman" w:hAnsi="Times New Roman"/>
          <w:sz w:val="24"/>
          <w:szCs w:val="24"/>
          <w:lang w:val="en-GB"/>
        </w:rPr>
        <w:t xml:space="preserve">the </w:t>
      </w:r>
      <w:r w:rsidRPr="00B34847">
        <w:rPr>
          <w:rFonts w:ascii="Times New Roman" w:hAnsi="Times New Roman"/>
          <w:sz w:val="24"/>
          <w:szCs w:val="24"/>
          <w:lang w:val="en-GB"/>
        </w:rPr>
        <w:t xml:space="preserve">COCOMO and </w:t>
      </w:r>
      <w:r>
        <w:rPr>
          <w:rFonts w:ascii="Times New Roman" w:hAnsi="Times New Roman"/>
          <w:sz w:val="24"/>
          <w:szCs w:val="24"/>
          <w:lang w:val="en-GB"/>
        </w:rPr>
        <w:t xml:space="preserve">the </w:t>
      </w:r>
      <w:r w:rsidR="00A46DEC">
        <w:rPr>
          <w:rFonts w:ascii="Times New Roman" w:hAnsi="Times New Roman"/>
          <w:sz w:val="24"/>
          <w:szCs w:val="24"/>
          <w:lang w:val="en-GB"/>
        </w:rPr>
        <w:t>MCT</w:t>
      </w:r>
      <w:r w:rsidRPr="00B34847">
        <w:rPr>
          <w:rFonts w:ascii="Times New Roman" w:hAnsi="Times New Roman"/>
          <w:sz w:val="24"/>
          <w:szCs w:val="24"/>
          <w:lang w:val="en-GB"/>
        </w:rPr>
        <w:t>.</w:t>
      </w:r>
    </w:p>
    <w:p w14:paraId="5FB2345E" w14:textId="77777777" w:rsidR="008862A9" w:rsidRPr="00B34847" w:rsidRDefault="008862A9" w:rsidP="008862A9">
      <w:pPr>
        <w:pStyle w:val="Heading2"/>
        <w:numPr>
          <w:ilvl w:val="1"/>
          <w:numId w:val="17"/>
        </w:numPr>
        <w:spacing w:before="0" w:after="0"/>
        <w:ind w:left="360"/>
        <w:rPr>
          <w:noProof/>
          <w:lang w:val="en-GB"/>
        </w:rPr>
      </w:pPr>
      <w:bookmarkStart w:id="337" w:name="_Toc196207764"/>
      <w:r w:rsidRPr="00B34847">
        <w:rPr>
          <w:noProof/>
          <w:lang w:val="en-GB"/>
        </w:rPr>
        <w:lastRenderedPageBreak/>
        <w:t>Development of Hypothes</w:t>
      </w:r>
      <w:r>
        <w:rPr>
          <w:noProof/>
          <w:lang w:val="en-GB"/>
        </w:rPr>
        <w:t>e</w:t>
      </w:r>
      <w:r w:rsidRPr="00B34847">
        <w:rPr>
          <w:noProof/>
          <w:lang w:val="en-GB"/>
        </w:rPr>
        <w:t>s</w:t>
      </w:r>
      <w:bookmarkEnd w:id="337"/>
      <w:r w:rsidRPr="00B34847">
        <w:rPr>
          <w:noProof/>
          <w:lang w:val="en-GB"/>
        </w:rPr>
        <w:t xml:space="preserve"> </w:t>
      </w:r>
    </w:p>
    <w:p w14:paraId="528FDC87" w14:textId="04DC9206"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As a result of the critical review of the existing literature and the formulation of the conceptual framework, the relationship between M&amp;E </w:t>
      </w:r>
      <w:r w:rsidR="00C82FAB">
        <w:rPr>
          <w:rFonts w:ascii="Times New Roman" w:hAnsi="Times New Roman"/>
          <w:sz w:val="24"/>
          <w:szCs w:val="24"/>
          <w:lang w:val="en-GB"/>
        </w:rPr>
        <w:t xml:space="preserve">practices </w:t>
      </w:r>
      <w:r w:rsidRPr="00B34847">
        <w:rPr>
          <w:rFonts w:ascii="Times New Roman" w:hAnsi="Times New Roman"/>
          <w:sz w:val="24"/>
          <w:szCs w:val="24"/>
          <w:lang w:val="en-GB"/>
        </w:rPr>
        <w:t xml:space="preserve">and project success with moderation </w:t>
      </w:r>
      <w:r w:rsidR="000A01E4">
        <w:rPr>
          <w:rFonts w:ascii="Times New Roman" w:hAnsi="Times New Roman"/>
          <w:sz w:val="24"/>
          <w:szCs w:val="24"/>
          <w:lang w:val="en-GB"/>
        </w:rPr>
        <w:t xml:space="preserve">role </w:t>
      </w:r>
      <w:r w:rsidRPr="00B34847">
        <w:rPr>
          <w:rFonts w:ascii="Times New Roman" w:hAnsi="Times New Roman"/>
          <w:sz w:val="24"/>
          <w:szCs w:val="24"/>
          <w:lang w:val="en-GB"/>
        </w:rPr>
        <w:t>of managerial skills was developed. In this regard, it was then hypothesized that</w:t>
      </w:r>
      <w:r w:rsidR="00C82FAB">
        <w:rPr>
          <w:rFonts w:ascii="Times New Roman" w:hAnsi="Times New Roman"/>
          <w:sz w:val="24"/>
          <w:szCs w:val="24"/>
          <w:lang w:val="en-GB"/>
        </w:rPr>
        <w:t>,</w:t>
      </w:r>
      <w:r w:rsidRPr="00B34847">
        <w:rPr>
          <w:rFonts w:ascii="Times New Roman" w:hAnsi="Times New Roman"/>
          <w:sz w:val="24"/>
          <w:szCs w:val="24"/>
          <w:lang w:val="en-GB"/>
        </w:rPr>
        <w:t xml:space="preserve"> M&amp;E </w:t>
      </w:r>
      <w:r w:rsidR="00C82FAB">
        <w:rPr>
          <w:rFonts w:ascii="Times New Roman" w:hAnsi="Times New Roman"/>
          <w:sz w:val="24"/>
          <w:szCs w:val="24"/>
          <w:lang w:val="en-GB"/>
        </w:rPr>
        <w:t xml:space="preserve">practices </w:t>
      </w:r>
      <w:r w:rsidRPr="00B34847">
        <w:rPr>
          <w:rFonts w:ascii="Times New Roman" w:hAnsi="Times New Roman"/>
          <w:sz w:val="24"/>
          <w:szCs w:val="24"/>
          <w:lang w:val="en-GB"/>
        </w:rPr>
        <w:t>ha</w:t>
      </w:r>
      <w:r w:rsidR="00C82FAB">
        <w:rPr>
          <w:rFonts w:ascii="Times New Roman" w:hAnsi="Times New Roman"/>
          <w:sz w:val="24"/>
          <w:szCs w:val="24"/>
          <w:lang w:val="en-GB"/>
        </w:rPr>
        <w:t xml:space="preserve">ve </w:t>
      </w:r>
      <w:r w:rsidRPr="00B34847">
        <w:rPr>
          <w:rFonts w:ascii="Times New Roman" w:hAnsi="Times New Roman"/>
          <w:sz w:val="24"/>
          <w:szCs w:val="24"/>
          <w:lang w:val="en-GB"/>
        </w:rPr>
        <w:t xml:space="preserve"> significant influence on project success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{"citationItems":[{"id":"ITEM-1","itemData":{"abstract":"Official Full-Text Publication: Project success: Definitions and measurement techniques on ResearchGate, the professional network for scientists.","author":[{"dropping-particle":"","family":"Pinto","given":"Jeffrey K.","non-dropping-particle":"","parse-names":false,"suffix":""},{"dropping-particle":"","family":"Slevin","given":"D P","non-dropping-particle":"","parse-names":false,"suffix":""}],"container-title":"Project Management Journal","id":"ITEM-1","issue":"3","issued":{"date-parts":[["1988"]]},"page":"67-73","title":"Project success: Definition and Measurement Techniques","type":"article-journal","volume":"19"},"uris":["http://www.mendeley.com/documents/?uuid=300992ef-a107-4ba3-b4b1-3c5ff18b6e66"]}],"mendeley":{"formattedCitation":"(Pinto &amp; Slevin, 1988)","manualFormatting":"(Pinto &amp; Slevin, 1988","plainTextFormattedCitation":"(Pinto &amp; Slevin, 1988)","previouslyFormattedCitation":"(Pinto &amp; Slevin, 1988)"},"properties":{"noteIndex":0},"schema":"https://github.com/citation-style-language/schema/raw/master/csl-citation.json"}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(Pinto &amp; Slevin, 1988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{"citationItems":[{"id":"ITEM-1","itemData":{"DOI":"10.19044/esj.2017.v13n23p11","author":[{"dropping-particle":"","family":"Micah","given":"Nalianya Japheth","non-dropping-particle":"","parse-names":false,"suffix":""},{"dropping-particle":"","family":"Luketero","given":"Stephen Wanyonyi","non-dropping-particle":"","parse-names":false,"suffix":""}],"id":"ITEM-1","issue":"23","issued":{"date-parts":[["2017"]]},"page":"11-38","title":"Monitoring and Evaluation Systems and Performance of Non-Governmental Based Maternal Health Projects in Bungoma South Sub-County , Kenya","type":"article-journal","volume":"13"},"uris":["http://www.mendeley.com/documents/?uuid=651cbbc0-5d8d-4273-bcb9-5fe0b80a5f93"]}],"mendeley":{"formattedCitation":"(Micah &amp; Luketero, 2017)","manualFormatting":"Micah &amp; Luketero, 2017","plainTextFormattedCitation":"(Micah &amp; Luketero, 2017)","previouslyFormattedCitation":"(Micah &amp; Luketero,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Micah &amp; Luketero,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{"citationItems":[{"id":"ITEM-1","itemData":{"author":[{"dropping-particle":"","family":"Muchelule","given":"W. Y","non-dropping-particle":"","parse-names":false,"suffix":""}],"id":"ITEM-1","issued":{"date-parts":[["2018"]]},"title":"Influence of Monitoring Practices on Projects Performance of Kenya State Corporations Yusuf Wanjala Muchelule A Thesis Submitted in Partial Fulfilment for the Degree of Doctor of Philosophy in Project Management in Jomo Kenyatta University of Agriculture","type":"article-journal"},"uris":["http://www.mendeley.com/documents/?uuid=f7d60e88-305b-4597-bfc0-8d2d6588ba81"]}],"mendeley":{"formattedCitation":"(W. Y. Muchelule, 2018)","manualFormatting":" Muchelule, 2018","plainTextFormattedCitation":"(W. Y. Muchelule, 2018)","previouslyFormattedCitation":"(W. Y. Muchelule,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Muchelule,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{"citationItems":[{"id":"ITEM-1","itemData":{"author":[{"dropping-particle":"","family":"Kyalo","given":"Muli Emmanuel","non-dropping-particle":"","parse-names":false,"suffix":""}],"id":"ITEM-1","issued":{"date-parts":[["2020"]]},"title":"MONITORING AND EVALUATION SYSTEM , LEADERSHIP COMPETENCIES AND SUSTAINABILITY OF AGRICULTURAL PROJECTS FUNDED BY NON- GOVERNMENTAL ORGANIZATIONS IN BUNGOMA COUNTY , KENYA MULI EMMANUEL KYALO A Thesis Submitted in Partial Fulfillment of the Requirements fo","type":"article-journal"},"uris":["http://www.mendeley.com/documents/?uuid=a072b37a-688e-45fc-8387-100fa6686b8e"]}],"mendeley":{"formattedCitation":"(Kyalo, 2020)","manualFormatting":"Kyalo, 2020)","plainTextFormattedCitation":"(Kyalo, 2020)","previouslyFormattedCitation":"(Kyalo,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Kyalo,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The conceptual framework further established that</w:t>
      </w:r>
      <w:r w:rsidR="00C82FAB">
        <w:rPr>
          <w:rFonts w:ascii="Times New Roman" w:hAnsi="Times New Roman"/>
          <w:sz w:val="24"/>
          <w:szCs w:val="24"/>
          <w:lang w:val="en-GB"/>
        </w:rPr>
        <w:t>,</w:t>
      </w:r>
      <w:r w:rsidRPr="00B34847">
        <w:rPr>
          <w:rFonts w:ascii="Times New Roman" w:hAnsi="Times New Roman"/>
          <w:sz w:val="24"/>
          <w:szCs w:val="24"/>
          <w:lang w:val="en-GB"/>
        </w:rPr>
        <w:t xml:space="preserve"> the independent variable </w:t>
      </w:r>
      <w:r w:rsidR="00C82FAB">
        <w:rPr>
          <w:rFonts w:ascii="Times New Roman" w:hAnsi="Times New Roman"/>
          <w:sz w:val="24"/>
          <w:szCs w:val="24"/>
          <w:lang w:val="en-GB"/>
        </w:rPr>
        <w:t xml:space="preserve">(M&amp;E </w:t>
      </w:r>
      <w:r w:rsidR="003D25C1">
        <w:rPr>
          <w:rFonts w:ascii="Times New Roman" w:hAnsi="Times New Roman"/>
          <w:sz w:val="24"/>
          <w:szCs w:val="24"/>
          <w:lang w:val="en-GB"/>
        </w:rPr>
        <w:t xml:space="preserve">practices) </w:t>
      </w:r>
      <w:r w:rsidR="003D25C1" w:rsidRPr="00B34847">
        <w:rPr>
          <w:rFonts w:ascii="Times New Roman" w:hAnsi="Times New Roman"/>
          <w:sz w:val="24"/>
          <w:szCs w:val="24"/>
          <w:lang w:val="en-GB"/>
        </w:rPr>
        <w:t>influence</w:t>
      </w:r>
      <w:r w:rsidRPr="00B34847">
        <w:rPr>
          <w:rFonts w:ascii="Times New Roman" w:hAnsi="Times New Roman"/>
          <w:sz w:val="24"/>
          <w:szCs w:val="24"/>
          <w:lang w:val="en-GB"/>
        </w:rPr>
        <w:t xml:space="preserve"> the dependent variable (project success) through the effect of four variables: </w:t>
      </w:r>
      <w:r w:rsidR="00233385">
        <w:rPr>
          <w:rFonts w:ascii="Times New Roman" w:hAnsi="Times New Roman"/>
          <w:sz w:val="24"/>
          <w:szCs w:val="24"/>
          <w:lang w:val="en-GB"/>
        </w:rPr>
        <w:t xml:space="preserve">the </w:t>
      </w:r>
      <w:r w:rsidRPr="00B34847">
        <w:rPr>
          <w:rFonts w:ascii="Times New Roman" w:hAnsi="Times New Roman"/>
          <w:sz w:val="24"/>
          <w:szCs w:val="24"/>
          <w:lang w:val="en-GB"/>
        </w:rPr>
        <w:t>strength</w:t>
      </w:r>
      <w:r w:rsidR="00C82FAB">
        <w:rPr>
          <w:rFonts w:ascii="Times New Roman" w:hAnsi="Times New Roman"/>
          <w:sz w:val="24"/>
          <w:szCs w:val="24"/>
          <w:lang w:val="en-GB"/>
        </w:rPr>
        <w:t>s</w:t>
      </w:r>
      <w:r w:rsidRPr="00B34847">
        <w:rPr>
          <w:rFonts w:ascii="Times New Roman" w:hAnsi="Times New Roman"/>
          <w:sz w:val="24"/>
          <w:szCs w:val="24"/>
          <w:lang w:val="en-GB"/>
        </w:rPr>
        <w:t xml:space="preserve"> of M&amp;E team, M&amp;E plan, M&amp;E approaches</w:t>
      </w:r>
      <w:r w:rsidR="004F77CF">
        <w:rPr>
          <w:rFonts w:ascii="Times New Roman" w:hAnsi="Times New Roman"/>
          <w:sz w:val="24"/>
          <w:szCs w:val="24"/>
          <w:lang w:val="en-GB"/>
        </w:rPr>
        <w:t>,</w:t>
      </w:r>
      <w:r w:rsidRPr="00B34847">
        <w:rPr>
          <w:rFonts w:ascii="Times New Roman" w:hAnsi="Times New Roman"/>
          <w:sz w:val="24"/>
          <w:szCs w:val="24"/>
          <w:lang w:val="en-GB"/>
        </w:rPr>
        <w:t xml:space="preserve"> and M&amp;E information. The conceptual framework also demonstrated the influence of the moderating variable (managerial skills) through the effects of three variables: technical skills, human skills</w:t>
      </w:r>
      <w:r w:rsidR="004F77CF">
        <w:rPr>
          <w:rFonts w:ascii="Times New Roman" w:hAnsi="Times New Roman"/>
          <w:sz w:val="24"/>
          <w:szCs w:val="24"/>
          <w:lang w:val="en-GB"/>
        </w:rPr>
        <w:t>,</w:t>
      </w:r>
      <w:r w:rsidRPr="00B34847">
        <w:rPr>
          <w:rFonts w:ascii="Times New Roman" w:hAnsi="Times New Roman"/>
          <w:sz w:val="24"/>
          <w:szCs w:val="24"/>
          <w:lang w:val="en-GB"/>
        </w:rPr>
        <w:t xml:space="preserve"> and conceptual skills. With respect to the independent and moderator variable paths and based on the theory and review of literatures, the following specific hypotheses were developed. </w:t>
      </w:r>
    </w:p>
    <w:p w14:paraId="740C13D6" w14:textId="77777777" w:rsidR="008862A9" w:rsidRPr="00B34847" w:rsidRDefault="008862A9" w:rsidP="008862A9">
      <w:pPr>
        <w:rPr>
          <w:rFonts w:ascii="Times New Roman" w:hAnsi="Times New Roman"/>
          <w:sz w:val="24"/>
          <w:szCs w:val="24"/>
          <w:lang w:val="en-GB"/>
        </w:rPr>
      </w:pPr>
    </w:p>
    <w:p w14:paraId="0E61EF0F" w14:textId="4D7026DE" w:rsidR="008862A9" w:rsidRPr="00B34847" w:rsidRDefault="008862A9" w:rsidP="008862A9">
      <w:pPr>
        <w:pStyle w:val="Heading3"/>
        <w:numPr>
          <w:ilvl w:val="2"/>
          <w:numId w:val="17"/>
        </w:numPr>
        <w:tabs>
          <w:tab w:val="left" w:pos="630"/>
        </w:tabs>
        <w:spacing w:before="0" w:beforeAutospacing="0" w:after="0" w:afterAutospacing="0" w:line="480" w:lineRule="auto"/>
        <w:ind w:left="720"/>
        <w:rPr>
          <w:lang w:val="en-GB"/>
        </w:rPr>
      </w:pPr>
      <w:bookmarkStart w:id="338" w:name="_Toc196207765"/>
      <w:r w:rsidRPr="00B34847">
        <w:rPr>
          <w:lang w:val="en-GB"/>
        </w:rPr>
        <w:t>Hypothesis related to the influence of the strengths of M&amp;E team</w:t>
      </w:r>
      <w:r w:rsidR="00CE3320">
        <w:rPr>
          <w:lang w:val="en-GB"/>
        </w:rPr>
        <w:t>s</w:t>
      </w:r>
      <w:r w:rsidRPr="00B34847">
        <w:rPr>
          <w:lang w:val="en-GB"/>
        </w:rPr>
        <w:t xml:space="preserve"> on project success in teachers’ colleges</w:t>
      </w:r>
      <w:bookmarkEnd w:id="338"/>
      <w:r w:rsidRPr="00B34847">
        <w:rPr>
          <w:lang w:val="en-GB"/>
        </w:rPr>
        <w:t xml:space="preserve"> </w:t>
      </w:r>
    </w:p>
    <w:p w14:paraId="0FCDF330" w14:textId="1C402E62" w:rsidR="008862A9" w:rsidRPr="00B34847" w:rsidRDefault="008862A9" w:rsidP="006018F2">
      <w:pPr>
        <w:spacing w:after="240"/>
        <w:rPr>
          <w:rFonts w:ascii="Times New Roman" w:hAnsi="Times New Roman"/>
          <w:sz w:val="24"/>
          <w:szCs w:val="24"/>
          <w:lang w:val="en-GB"/>
        </w:rPr>
      </w:pPr>
      <w:r w:rsidRPr="00B34847">
        <w:rPr>
          <w:rFonts w:ascii="Times New Roman" w:hAnsi="Times New Roman"/>
          <w:sz w:val="24"/>
          <w:szCs w:val="24"/>
          <w:lang w:val="en-GB"/>
        </w:rPr>
        <w:t>Various studies and reviewed literature indicated the importance of strength</w:t>
      </w:r>
      <w:r w:rsidR="00CE3320">
        <w:rPr>
          <w:rFonts w:ascii="Times New Roman" w:hAnsi="Times New Roman"/>
          <w:sz w:val="24"/>
          <w:szCs w:val="24"/>
          <w:lang w:val="en-GB"/>
        </w:rPr>
        <w:t>s</w:t>
      </w:r>
      <w:r w:rsidRPr="00B34847">
        <w:rPr>
          <w:rFonts w:ascii="Times New Roman" w:hAnsi="Times New Roman"/>
          <w:sz w:val="24"/>
          <w:szCs w:val="24"/>
          <w:lang w:val="en-GB"/>
        </w:rPr>
        <w:t xml:space="preserve"> of M&amp;E team</w:t>
      </w:r>
      <w:r w:rsidR="00CE3320">
        <w:rPr>
          <w:rFonts w:ascii="Times New Roman" w:hAnsi="Times New Roman"/>
          <w:sz w:val="24"/>
          <w:szCs w:val="24"/>
          <w:lang w:val="en-GB"/>
        </w:rPr>
        <w:t>s</w:t>
      </w:r>
      <w:r w:rsidRPr="00B34847">
        <w:rPr>
          <w:rFonts w:ascii="Times New Roman" w:hAnsi="Times New Roman"/>
          <w:sz w:val="24"/>
          <w:szCs w:val="24"/>
          <w:lang w:val="en-GB"/>
        </w:rPr>
        <w:t xml:space="preserve"> in enhancing project success. In their argument, studies cited a number of M&amp;E issues, qualities and aspect</w:t>
      </w:r>
      <w:r>
        <w:rPr>
          <w:rFonts w:ascii="Times New Roman" w:hAnsi="Times New Roman"/>
          <w:sz w:val="24"/>
          <w:szCs w:val="24"/>
          <w:lang w:val="en-GB"/>
        </w:rPr>
        <w:t>s</w:t>
      </w:r>
      <w:r w:rsidRPr="00B34847">
        <w:rPr>
          <w:rFonts w:ascii="Times New Roman" w:hAnsi="Times New Roman"/>
          <w:sz w:val="24"/>
          <w:szCs w:val="24"/>
          <w:lang w:val="en-GB"/>
        </w:rPr>
        <w:t xml:space="preserve"> that any effective and strong M&amp;E team ought to possess in order to be effective. Strengthening of M&amp;E team is vital in ensuring effective implementation of M&amp;E exercise to guarantee project success in teachers’ colleges</w:t>
      </w:r>
      <w:r w:rsidR="006C5D85">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{"citationItems":[{"id":"ITEM-1","itemData":{"DOI":"10.11648/j.sjbm.20150303.14","ISSN":"2331-0626","abstract":"See, stats, and : https ://www. researchgate. net/ publication/ 277731815 Efficacy in : A Conceptual Article DOI : 10.11648/j.sjbm.20150303.14 CITATIONS 0 READS 961 2 , including : Some : Internal ' s Dr Technical 15 SEE All . The . Abstract : This paper sets out to review literature on the efficacy of monitoring and evaluation in achieving project success in Kenya . Several studies have been carried out with an aim of determining the critical success factors (CSFs) which contribute to project success . The analysis of these studies shows a particular pattern of events . Some CSFs appears consistently in a number of studies . One such factor is the monitoring and evaluation (M&amp;E) function . The researcher used literature review approach to analyze the factors related to M&amp;E influencing project success . All the factors identified were grouped into four main categories which are : Strength of M&amp;E team , monitoring approach adopted , political influence and project lifecycle stage . The study further identified management support as a mediating factor between M&amp;E and the Project Success . A good M&amp;E without management support is likely not to succeed .","author":[{"dropping-particle":"","family":"Kamau, C. G &amp; Mohamed","given":"Kamau","non-dropping-particle":"","parse-names":false,"suffix":""}],"container-title":"Science Journal of Business and Management","id":"ITEM-1","issue":"3","issued":{"date-parts":[["2015"]]},"page":"82","title":"Efficacy of Monitoring and Evaluation Function in Achieving Project Success in Kenya: A Conceptual Framework","type":"article-journal","volume":"3"},"uris":["http://www.mendeley.com/documents/?uuid=03e49dca-17ef-4958-9bf0-79325be2839d"]}],"mendeley":{"formattedCitation":"(Kamau, C. G &amp; Mohamed, 2015b)","manualFormatting":"(Kamau  &amp; Mohamed, 2015b; ","plainTextFormattedCitation":"(Kamau, C. G &amp; Mohamed, 2015b)","previouslyFormattedCitation":"(Kamau, C. G &amp; Mohamed, 2015b)"},"properties":{"noteIndex":0},"schema":"https://github.com/citation-style-language/schema/raw/master/csl-citation.json"}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(Kamau  &amp; Mohamed, 2015b; </w:t>
      </w:r>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{"citationItems":[{"id":"ITEM-1","itemData":{"author":[{"dropping-particle":"","family":"Muchelule","given":"W. Y","non-dropping-particle":"","parse-names":false,"suffix":""}],"id":"ITEM-1","issued":{"date-parts":[["2018"]]},"title":"Influence of Monitoring Practices on Projects Performance of Kenya State Corporations Yusuf Wanjala Muchelule A Thesis Submitted in Partial Fulfilment for the Degree of Doctor of Philosophy in Project Management in Jomo Kenyatta University of Agriculture","type":"article-journal"},"uris":["http://www.mendeley.com/documents/?uuid=f7d60e88-305b-4597-bfc0-8d2d6588ba81"]}],"mendeley":{"formattedCitation":"(W. Y. Muchelule, 2018)","manualFormatting":" Muchelule, 2018)","plainTextFormattedCitation":"(W. Y. Muchelule, 2018)","previouslyFormattedCitation":"(W. Y. Muchelule,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Muchelule,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{"citationItems":[{"id":"ITEM-1","itemData":{"author":[{"dropping-particle":"","family":"Khadija Khan","given":"","non-dropping-particle":"","parse-names":false,"suffix":""}],"id":"ITEM-1","issue":"January 2003","issued":{"date-parts":[["2015"]]},"title":"Strengthening Monitoring and Evaluation System :","type":"article-journal"},"uris":["http://www.mendeley.com/documents/?uuid=99670625-f45b-4662-9b19-e31e05ce36f7"]}],"mendeley":{"formattedCitation":"(Khadija Khan, 2015)","manualFormatting":" Khan (2015)","plainTextFormattedCitation":"(Khadija Khan, 2015)","previouslyFormattedCitation":"(Khadija Khan,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Khan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6C5D85">
        <w:rPr>
          <w:rFonts w:ascii="Times New Roman" w:hAnsi="Times New Roman"/>
          <w:sz w:val="24"/>
          <w:szCs w:val="24"/>
          <w:lang w:val="en-GB"/>
        </w:rPr>
        <w:t>,</w:t>
      </w:r>
      <w:r w:rsidRPr="00B34847">
        <w:rPr>
          <w:rFonts w:ascii="Times New Roman" w:hAnsi="Times New Roman"/>
          <w:sz w:val="24"/>
          <w:szCs w:val="24"/>
          <w:lang w:val="en-GB"/>
        </w:rPr>
        <w:t xml:space="preserve"> the major shortcoming of  planning and implementation of project</w:t>
      </w:r>
      <w:r>
        <w:rPr>
          <w:rFonts w:ascii="Times New Roman" w:hAnsi="Times New Roman"/>
          <w:sz w:val="24"/>
          <w:szCs w:val="24"/>
          <w:lang w:val="en-GB"/>
        </w:rPr>
        <w:t>s</w:t>
      </w:r>
      <w:r w:rsidRPr="00B34847">
        <w:rPr>
          <w:rFonts w:ascii="Times New Roman" w:hAnsi="Times New Roman"/>
          <w:sz w:val="24"/>
          <w:szCs w:val="24"/>
          <w:lang w:val="en-GB"/>
        </w:rPr>
        <w:t xml:space="preserve"> in  </w:t>
      </w:r>
      <w:r w:rsidRPr="00B34847">
        <w:rPr>
          <w:rFonts w:ascii="Times New Roman" w:hAnsi="Times New Roman"/>
          <w:sz w:val="24"/>
          <w:szCs w:val="24"/>
          <w:lang w:val="en-GB"/>
        </w:rPr>
        <w:lastRenderedPageBreak/>
        <w:t xml:space="preserve">developing countries </w:t>
      </w:r>
      <w:r>
        <w:rPr>
          <w:rFonts w:ascii="Times New Roman" w:hAnsi="Times New Roman"/>
          <w:sz w:val="24"/>
          <w:szCs w:val="24"/>
          <w:lang w:val="en-GB"/>
        </w:rPr>
        <w:t>is</w:t>
      </w:r>
      <w:r w:rsidRPr="00B34847">
        <w:rPr>
          <w:rFonts w:ascii="Times New Roman" w:hAnsi="Times New Roman"/>
          <w:sz w:val="24"/>
          <w:szCs w:val="24"/>
          <w:lang w:val="en-GB"/>
        </w:rPr>
        <w:t xml:space="preserve"> absence of effective and efficient M&amp;E system</w:t>
      </w:r>
      <w:r>
        <w:rPr>
          <w:rFonts w:ascii="Times New Roman" w:hAnsi="Times New Roman"/>
          <w:sz w:val="24"/>
          <w:szCs w:val="24"/>
          <w:lang w:val="en-GB"/>
        </w:rPr>
        <w:t>s</w:t>
      </w:r>
      <w:r w:rsidRPr="00B34847">
        <w:rPr>
          <w:rFonts w:ascii="Times New Roman" w:hAnsi="Times New Roman"/>
          <w:sz w:val="24"/>
          <w:szCs w:val="24"/>
          <w:lang w:val="en-GB"/>
        </w:rPr>
        <w:t xml:space="preserve"> to track development and assess implementation of projects and program</w:t>
      </w:r>
      <w:r>
        <w:rPr>
          <w:rFonts w:ascii="Times New Roman" w:hAnsi="Times New Roman"/>
          <w:sz w:val="24"/>
          <w:szCs w:val="24"/>
          <w:lang w:val="en-GB"/>
        </w:rPr>
        <w:t>me</w:t>
      </w:r>
      <w:r w:rsidRPr="00B34847">
        <w:rPr>
          <w:rFonts w:ascii="Times New Roman" w:hAnsi="Times New Roman"/>
          <w:sz w:val="24"/>
          <w:szCs w:val="24"/>
          <w:lang w:val="en-GB"/>
        </w:rPr>
        <w:t>s for delivery of expected services to the intended communit</w:t>
      </w:r>
      <w:r>
        <w:rPr>
          <w:rFonts w:ascii="Times New Roman" w:hAnsi="Times New Roman"/>
          <w:sz w:val="24"/>
          <w:szCs w:val="24"/>
          <w:lang w:val="en-GB"/>
        </w:rPr>
        <w:t>ies</w:t>
      </w:r>
      <w:r w:rsidRPr="00B34847">
        <w:rPr>
          <w:rFonts w:ascii="Times New Roman" w:hAnsi="Times New Roman"/>
          <w:sz w:val="24"/>
          <w:szCs w:val="24"/>
          <w:lang w:val="en-GB"/>
        </w:rPr>
        <w:t xml:space="preserve">. The study </w:t>
      </w:r>
      <w:r>
        <w:rPr>
          <w:rFonts w:ascii="Times New Roman" w:hAnsi="Times New Roman"/>
          <w:sz w:val="24"/>
          <w:szCs w:val="24"/>
          <w:lang w:val="en-GB"/>
        </w:rPr>
        <w:t>show</w:t>
      </w:r>
      <w:r w:rsidRPr="00B34847">
        <w:rPr>
          <w:rFonts w:ascii="Times New Roman" w:hAnsi="Times New Roman"/>
          <w:sz w:val="24"/>
          <w:szCs w:val="24"/>
          <w:lang w:val="en-GB"/>
        </w:rPr>
        <w:t>ed that</w:t>
      </w:r>
      <w:r w:rsidR="006C5D85">
        <w:rPr>
          <w:rFonts w:ascii="Times New Roman" w:hAnsi="Times New Roman"/>
          <w:sz w:val="24"/>
          <w:szCs w:val="24"/>
          <w:lang w:val="en-GB"/>
        </w:rPr>
        <w:t>,</w:t>
      </w:r>
      <w:r w:rsidRPr="00B34847">
        <w:rPr>
          <w:rFonts w:ascii="Times New Roman" w:hAnsi="Times New Roman"/>
          <w:sz w:val="24"/>
          <w:szCs w:val="24"/>
          <w:lang w:val="en-GB"/>
        </w:rPr>
        <w:t xml:space="preserve"> the strength</w:t>
      </w:r>
      <w:r w:rsidR="006B3FE1">
        <w:rPr>
          <w:rFonts w:ascii="Times New Roman" w:hAnsi="Times New Roman"/>
          <w:sz w:val="24"/>
          <w:szCs w:val="24"/>
          <w:lang w:val="en-GB"/>
        </w:rPr>
        <w:t>s</w:t>
      </w:r>
      <w:r w:rsidRPr="00B34847">
        <w:rPr>
          <w:rFonts w:ascii="Times New Roman" w:hAnsi="Times New Roman"/>
          <w:sz w:val="24"/>
          <w:szCs w:val="24"/>
          <w:lang w:val="en-GB"/>
        </w:rPr>
        <w:t xml:space="preserve"> of M&amp;E team had significant contribution </w:t>
      </w:r>
      <w:r>
        <w:rPr>
          <w:rFonts w:ascii="Times New Roman" w:hAnsi="Times New Roman"/>
          <w:sz w:val="24"/>
          <w:szCs w:val="24"/>
          <w:lang w:val="en-GB"/>
        </w:rPr>
        <w:t>to</w:t>
      </w:r>
      <w:r w:rsidRPr="00B34847">
        <w:rPr>
          <w:rFonts w:ascii="Times New Roman" w:hAnsi="Times New Roman"/>
          <w:sz w:val="24"/>
          <w:szCs w:val="24"/>
          <w:lang w:val="en-GB"/>
        </w:rPr>
        <w:t xml:space="preserve"> project and program</w:t>
      </w:r>
      <w:r>
        <w:rPr>
          <w:rFonts w:ascii="Times New Roman" w:hAnsi="Times New Roman"/>
          <w:sz w:val="24"/>
          <w:szCs w:val="24"/>
          <w:lang w:val="en-GB"/>
        </w:rPr>
        <w:t>me</w:t>
      </w:r>
      <w:r w:rsidRPr="00B34847">
        <w:rPr>
          <w:rFonts w:ascii="Times New Roman" w:hAnsi="Times New Roman"/>
          <w:sz w:val="24"/>
          <w:szCs w:val="24"/>
          <w:lang w:val="en-GB"/>
        </w:rPr>
        <w:t xml:space="preserve"> performance. </w:t>
      </w:r>
      <w:r w:rsidR="00974485">
        <w:rPr>
          <w:rFonts w:ascii="Times New Roman" w:hAnsi="Times New Roman"/>
          <w:sz w:val="24"/>
          <w:szCs w:val="24"/>
          <w:lang w:val="en-GB"/>
        </w:rPr>
        <w:t xml:space="preserve">Furthermore, </w:t>
      </w:r>
      <w:r w:rsidR="00974485" w:rsidRPr="00B34847">
        <w:rPr>
          <w:rFonts w:ascii="Times New Roman" w:hAnsi="Times New Roman"/>
          <w:sz w:val="24"/>
          <w:szCs w:val="24"/>
          <w:lang w:val="en-GB"/>
        </w:rPr>
        <w:t>the</w:t>
      </w:r>
      <w:r w:rsidR="006C5D85">
        <w:rPr>
          <w:rFonts w:ascii="Times New Roman" w:hAnsi="Times New Roman"/>
          <w:sz w:val="24"/>
          <w:szCs w:val="24"/>
          <w:lang w:val="en-GB"/>
        </w:rPr>
        <w:t xml:space="preserve"> </w:t>
      </w:r>
      <w:r w:rsidRPr="00B34847">
        <w:rPr>
          <w:rFonts w:ascii="Times New Roman" w:hAnsi="Times New Roman"/>
          <w:sz w:val="24"/>
          <w:szCs w:val="24"/>
          <w:lang w:val="en-GB"/>
        </w:rPr>
        <w:t>study delineate</w:t>
      </w:r>
      <w:r>
        <w:rPr>
          <w:rFonts w:ascii="Times New Roman" w:hAnsi="Times New Roman"/>
          <w:sz w:val="24"/>
          <w:szCs w:val="24"/>
          <w:lang w:val="en-GB"/>
        </w:rPr>
        <w:t>d</w:t>
      </w:r>
      <w:r w:rsidRPr="00B34847">
        <w:rPr>
          <w:rFonts w:ascii="Times New Roman" w:hAnsi="Times New Roman"/>
          <w:sz w:val="24"/>
          <w:szCs w:val="24"/>
          <w:lang w:val="en-GB"/>
        </w:rPr>
        <w:t xml:space="preserve"> the strength</w:t>
      </w:r>
      <w:r w:rsidR="006B3FE1">
        <w:rPr>
          <w:rFonts w:ascii="Times New Roman" w:hAnsi="Times New Roman"/>
          <w:sz w:val="24"/>
          <w:szCs w:val="24"/>
          <w:lang w:val="en-GB"/>
        </w:rPr>
        <w:t>s</w:t>
      </w:r>
      <w:r w:rsidRPr="00B34847">
        <w:rPr>
          <w:rFonts w:ascii="Times New Roman" w:hAnsi="Times New Roman"/>
          <w:sz w:val="24"/>
          <w:szCs w:val="24"/>
          <w:lang w:val="en-GB"/>
        </w:rPr>
        <w:t xml:space="preserve"> of M&amp;E team to be the one with </w:t>
      </w:r>
      <w:r>
        <w:rPr>
          <w:rFonts w:ascii="Times New Roman" w:hAnsi="Times New Roman"/>
          <w:sz w:val="24"/>
          <w:szCs w:val="24"/>
          <w:lang w:val="en-GB"/>
        </w:rPr>
        <w:t xml:space="preserve">a </w:t>
      </w:r>
      <w:r w:rsidRPr="00B34847">
        <w:rPr>
          <w:rFonts w:ascii="Times New Roman" w:hAnsi="Times New Roman"/>
          <w:sz w:val="24"/>
          <w:szCs w:val="24"/>
          <w:lang w:val="en-GB"/>
        </w:rPr>
        <w:t>treasure of knowledge, clear mandate with technical know-how and sound conceptual basis.</w:t>
      </w:r>
    </w:p>
    <w:p w14:paraId="6AF73773" w14:textId="07856543"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Th</w:t>
      </w:r>
      <w:r>
        <w:rPr>
          <w:rFonts w:ascii="Times New Roman" w:hAnsi="Times New Roman"/>
          <w:sz w:val="24"/>
          <w:szCs w:val="24"/>
          <w:lang w:val="en-GB"/>
        </w:rPr>
        <w:t>e</w:t>
      </w:r>
      <w:r w:rsidRPr="00B34847">
        <w:rPr>
          <w:rFonts w:ascii="Times New Roman" w:hAnsi="Times New Roman"/>
          <w:sz w:val="24"/>
          <w:szCs w:val="24"/>
          <w:lang w:val="en-GB"/>
        </w:rPr>
        <w:t xml:space="preserve"> specific research objective </w:t>
      </w:r>
      <w:r>
        <w:rPr>
          <w:rFonts w:ascii="Times New Roman" w:hAnsi="Times New Roman"/>
          <w:sz w:val="24"/>
          <w:szCs w:val="24"/>
          <w:lang w:val="en-GB"/>
        </w:rPr>
        <w:t xml:space="preserve">related to this hypothesis, the first objective, </w:t>
      </w:r>
      <w:r w:rsidRPr="00B34847">
        <w:rPr>
          <w:rFonts w:ascii="Times New Roman" w:hAnsi="Times New Roman"/>
          <w:sz w:val="24"/>
          <w:szCs w:val="24"/>
          <w:lang w:val="en-GB"/>
        </w:rPr>
        <w:t>was to assess the influence of the strength</w:t>
      </w:r>
      <w:r w:rsidR="00225C15">
        <w:rPr>
          <w:rFonts w:ascii="Times New Roman" w:hAnsi="Times New Roman"/>
          <w:sz w:val="24"/>
          <w:szCs w:val="24"/>
          <w:lang w:val="en-GB"/>
        </w:rPr>
        <w:t>s</w:t>
      </w:r>
      <w:r w:rsidRPr="00B34847">
        <w:rPr>
          <w:rFonts w:ascii="Times New Roman" w:hAnsi="Times New Roman"/>
          <w:sz w:val="24"/>
          <w:szCs w:val="24"/>
          <w:lang w:val="en-GB"/>
        </w:rPr>
        <w:t xml:space="preserve"> of M&amp;E team on project success in teachers’ colleges.  In that context, project success was measured in terms of completion </w:t>
      </w:r>
      <w:r w:rsidR="00225C15">
        <w:rPr>
          <w:rFonts w:ascii="Times New Roman" w:hAnsi="Times New Roman"/>
          <w:sz w:val="24"/>
          <w:szCs w:val="24"/>
          <w:lang w:val="en-GB"/>
        </w:rPr>
        <w:t xml:space="preserve">of project </w:t>
      </w:r>
      <w:r w:rsidRPr="00B34847">
        <w:rPr>
          <w:rFonts w:ascii="Times New Roman" w:hAnsi="Times New Roman"/>
          <w:sz w:val="24"/>
          <w:szCs w:val="24"/>
          <w:lang w:val="en-GB"/>
        </w:rPr>
        <w:t xml:space="preserve">within </w:t>
      </w:r>
      <w:r>
        <w:rPr>
          <w:rFonts w:ascii="Times New Roman" w:hAnsi="Times New Roman"/>
          <w:sz w:val="24"/>
          <w:szCs w:val="24"/>
          <w:lang w:val="en-GB"/>
        </w:rPr>
        <w:t>the</w:t>
      </w:r>
      <w:r w:rsidRPr="00B34847">
        <w:rPr>
          <w:rFonts w:ascii="Times New Roman" w:hAnsi="Times New Roman"/>
          <w:sz w:val="24"/>
          <w:szCs w:val="24"/>
          <w:lang w:val="en-GB"/>
        </w:rPr>
        <w:t xml:space="preserve"> estimated time, completion of project within estimated cost or budget, client satisfaction and project sustainability. </w:t>
      </w:r>
      <w:r>
        <w:rPr>
          <w:rFonts w:ascii="Times New Roman" w:hAnsi="Times New Roman"/>
          <w:sz w:val="24"/>
          <w:szCs w:val="24"/>
          <w:lang w:val="en-GB"/>
        </w:rPr>
        <w:t>V</w:t>
      </w:r>
      <w:r w:rsidRPr="00B34847">
        <w:rPr>
          <w:rFonts w:ascii="Times New Roman" w:hAnsi="Times New Roman"/>
          <w:sz w:val="24"/>
          <w:szCs w:val="24"/>
          <w:lang w:val="en-GB"/>
        </w:rPr>
        <w:t xml:space="preserve">arious studies </w:t>
      </w:r>
      <w:r>
        <w:rPr>
          <w:rFonts w:ascii="Times New Roman" w:hAnsi="Times New Roman"/>
          <w:sz w:val="24"/>
          <w:szCs w:val="24"/>
          <w:lang w:val="en-GB"/>
        </w:rPr>
        <w:t xml:space="preserve">have been </w:t>
      </w:r>
      <w:r w:rsidRPr="00B34847">
        <w:rPr>
          <w:rFonts w:ascii="Times New Roman" w:hAnsi="Times New Roman"/>
          <w:sz w:val="24"/>
          <w:szCs w:val="24"/>
          <w:lang w:val="en-GB"/>
        </w:rPr>
        <w:t>conducted in this area</w:t>
      </w:r>
      <w:r>
        <w:rPr>
          <w:rFonts w:ascii="Times New Roman" w:hAnsi="Times New Roman"/>
          <w:sz w:val="24"/>
          <w:szCs w:val="24"/>
          <w:lang w:val="en-GB"/>
        </w:rPr>
        <w:t xml:space="preserve">, but </w:t>
      </w:r>
      <w:r w:rsidRPr="00D37346">
        <w:rPr>
          <w:rFonts w:ascii="Times New Roman" w:hAnsi="Times New Roman"/>
          <w:sz w:val="24"/>
          <w:szCs w:val="24"/>
          <w:lang w:val="en-GB"/>
        </w:rPr>
        <w:t xml:space="preserve">most </w:t>
      </w:r>
      <w:r w:rsidR="006B3FE1" w:rsidRPr="00D37346">
        <w:rPr>
          <w:rFonts w:ascii="Times New Roman" w:hAnsi="Times New Roman"/>
          <w:sz w:val="24"/>
          <w:szCs w:val="24"/>
          <w:lang w:val="en-GB"/>
        </w:rPr>
        <w:t xml:space="preserve">of the </w:t>
      </w:r>
      <w:r w:rsidRPr="00D37346">
        <w:rPr>
          <w:rFonts w:ascii="Times New Roman" w:hAnsi="Times New Roman"/>
          <w:sz w:val="24"/>
          <w:szCs w:val="24"/>
          <w:lang w:val="en-GB"/>
        </w:rPr>
        <w:t>previous</w:t>
      </w:r>
      <w:r>
        <w:rPr>
          <w:rFonts w:ascii="Times New Roman" w:hAnsi="Times New Roman"/>
          <w:sz w:val="24"/>
          <w:szCs w:val="24"/>
          <w:lang w:val="en-GB"/>
        </w:rPr>
        <w:t xml:space="preserve"> studies</w:t>
      </w:r>
      <w:r w:rsidRPr="00B34847">
        <w:rPr>
          <w:rFonts w:ascii="Times New Roman" w:hAnsi="Times New Roman"/>
          <w:sz w:val="24"/>
          <w:szCs w:val="24"/>
          <w:lang w:val="en-GB"/>
        </w:rPr>
        <w:t xml:space="preserve"> focused on sectors other than education such as agriculture, community developments, industry, and business sector. The studies that were conducted dwelt on other variables beyond those which this study focused on in assessing the strength</w:t>
      </w:r>
      <w:r w:rsidR="00225C15">
        <w:rPr>
          <w:rFonts w:ascii="Times New Roman" w:hAnsi="Times New Roman"/>
          <w:sz w:val="24"/>
          <w:szCs w:val="24"/>
          <w:lang w:val="en-GB"/>
        </w:rPr>
        <w:t>s</w:t>
      </w:r>
      <w:r w:rsidRPr="00B34847">
        <w:rPr>
          <w:rFonts w:ascii="Times New Roman" w:hAnsi="Times New Roman"/>
          <w:sz w:val="24"/>
          <w:szCs w:val="24"/>
          <w:lang w:val="en-GB"/>
        </w:rPr>
        <w:t xml:space="preserve"> of M&amp;E team</w:t>
      </w:r>
      <w:r w:rsidR="00225C15">
        <w:rPr>
          <w:rFonts w:ascii="Times New Roman" w:hAnsi="Times New Roman"/>
          <w:sz w:val="24"/>
          <w:szCs w:val="24"/>
          <w:lang w:val="en-GB"/>
        </w:rPr>
        <w:t>s</w:t>
      </w:r>
      <w:r w:rsidRPr="00B34847">
        <w:rPr>
          <w:rFonts w:ascii="Times New Roman" w:hAnsi="Times New Roman"/>
          <w:sz w:val="24"/>
          <w:szCs w:val="24"/>
          <w:lang w:val="en-GB"/>
        </w:rPr>
        <w:t xml:space="preserve"> (Yong &amp; Mustaffa, </w:t>
      </w:r>
      <w:r w:rsidR="00D37346" w:rsidRPr="00B34847">
        <w:rPr>
          <w:rFonts w:ascii="Times New Roman" w:hAnsi="Times New Roman"/>
          <w:sz w:val="24"/>
          <w:szCs w:val="24"/>
          <w:lang w:val="en-GB"/>
        </w:rPr>
        <w:t>2012</w:t>
      </w:r>
      <w:r w:rsidR="00D37346">
        <w:rPr>
          <w:rFonts w:ascii="Times New Roman" w:hAnsi="Times New Roman"/>
          <w:sz w:val="24"/>
          <w:szCs w:val="24"/>
          <w:lang w:val="en-GB"/>
        </w:rPr>
        <w:t xml:space="preserve">; </w:t>
      </w:r>
      <w:r w:rsidR="00D37346" w:rsidRPr="00B34847">
        <w:rPr>
          <w:rFonts w:ascii="Times New Roman" w:hAnsi="Times New Roman"/>
          <w:sz w:val="24"/>
          <w:szCs w:val="24"/>
          <w:lang w:val="en-GB"/>
        </w:rPr>
        <w:t>Wanyoike</w:t>
      </w:r>
      <w:r w:rsidRPr="00B34847">
        <w:rPr>
          <w:rFonts w:ascii="Times New Roman" w:hAnsi="Times New Roman"/>
          <w:sz w:val="24"/>
          <w:szCs w:val="24"/>
          <w:lang w:val="en-GB"/>
        </w:rPr>
        <w:t xml:space="preserve"> 2016). Based on the objective</w:t>
      </w:r>
      <w:r>
        <w:rPr>
          <w:rFonts w:ascii="Times New Roman" w:hAnsi="Times New Roman"/>
          <w:sz w:val="24"/>
          <w:szCs w:val="24"/>
          <w:lang w:val="en-GB"/>
        </w:rPr>
        <w:t>,</w:t>
      </w:r>
      <w:r w:rsidRPr="00B34847">
        <w:rPr>
          <w:rFonts w:ascii="Times New Roman" w:hAnsi="Times New Roman"/>
          <w:sz w:val="24"/>
          <w:szCs w:val="24"/>
          <w:lang w:val="en-GB"/>
        </w:rPr>
        <w:t xml:space="preserve"> the study generated </w:t>
      </w:r>
      <w:r>
        <w:rPr>
          <w:rFonts w:ascii="Times New Roman" w:hAnsi="Times New Roman"/>
          <w:sz w:val="24"/>
          <w:szCs w:val="24"/>
          <w:lang w:val="en-GB"/>
        </w:rPr>
        <w:t xml:space="preserve">the following </w:t>
      </w:r>
      <w:r w:rsidRPr="00B34847">
        <w:rPr>
          <w:rFonts w:ascii="Times New Roman" w:hAnsi="Times New Roman"/>
          <w:sz w:val="24"/>
          <w:szCs w:val="24"/>
          <w:lang w:val="en-GB"/>
        </w:rPr>
        <w:t xml:space="preserve">hypotheses: </w:t>
      </w:r>
    </w:p>
    <w:p w14:paraId="29172DC4" w14:textId="12728921" w:rsidR="008862A9" w:rsidRPr="006018F2" w:rsidRDefault="008862A9" w:rsidP="008862A9">
      <w:pPr>
        <w:ind w:left="720"/>
        <w:rPr>
          <w:rFonts w:ascii="Times New Roman" w:hAnsi="Times New Roman"/>
          <w:sz w:val="24"/>
          <w:szCs w:val="24"/>
          <w:lang w:val="en-GB"/>
        </w:rPr>
      </w:pPr>
      <w:r w:rsidRPr="006018F2">
        <w:rPr>
          <w:rFonts w:ascii="Times New Roman" w:hAnsi="Times New Roman"/>
          <w:iCs/>
          <w:sz w:val="24"/>
          <w:szCs w:val="24"/>
          <w:lang w:val="en-GB"/>
        </w:rPr>
        <w:t>H</w:t>
      </w:r>
      <w:r w:rsidRPr="006018F2">
        <w:rPr>
          <w:rFonts w:ascii="Times New Roman" w:hAnsi="Times New Roman"/>
          <w:iCs/>
          <w:sz w:val="24"/>
          <w:szCs w:val="24"/>
          <w:vertAlign w:val="subscript"/>
          <w:lang w:val="en-GB"/>
        </w:rPr>
        <w:t>1.0</w:t>
      </w:r>
      <w:r w:rsidRPr="006018F2">
        <w:rPr>
          <w:rFonts w:ascii="Times New Roman" w:hAnsi="Times New Roman"/>
          <w:iCs/>
          <w:sz w:val="24"/>
          <w:szCs w:val="24"/>
          <w:lang w:val="en-GB"/>
        </w:rPr>
        <w:t>:</w:t>
      </w:r>
      <w:r w:rsidRPr="006018F2">
        <w:rPr>
          <w:rFonts w:ascii="Times New Roman" w:hAnsi="Times New Roman"/>
          <w:iCs/>
          <w:sz w:val="24"/>
          <w:szCs w:val="24"/>
          <w:vertAlign w:val="subscript"/>
          <w:lang w:val="en-GB"/>
        </w:rPr>
        <w:t xml:space="preserve"> </w:t>
      </w:r>
      <w:r w:rsidRPr="006018F2">
        <w:rPr>
          <w:rFonts w:ascii="Times New Roman" w:hAnsi="Times New Roman"/>
          <w:sz w:val="24"/>
          <w:szCs w:val="24"/>
          <w:lang w:val="en-GB"/>
        </w:rPr>
        <w:t>The strength</w:t>
      </w:r>
      <w:r w:rsidR="00225C15" w:rsidRPr="006018F2">
        <w:rPr>
          <w:rFonts w:ascii="Times New Roman" w:hAnsi="Times New Roman"/>
          <w:sz w:val="24"/>
          <w:szCs w:val="24"/>
          <w:lang w:val="en-GB"/>
        </w:rPr>
        <w:t>s</w:t>
      </w:r>
      <w:r w:rsidRPr="006018F2">
        <w:rPr>
          <w:rFonts w:ascii="Times New Roman" w:hAnsi="Times New Roman"/>
          <w:sz w:val="24"/>
          <w:szCs w:val="24"/>
          <w:lang w:val="en-GB"/>
        </w:rPr>
        <w:t xml:space="preserve"> of M&amp;E team significantly influence project success in teachers’ colleges. </w:t>
      </w:r>
    </w:p>
    <w:p w14:paraId="79437CC2" w14:textId="1183A45D" w:rsidR="008862A9" w:rsidRPr="006018F2" w:rsidRDefault="008862A9" w:rsidP="008862A9">
      <w:pPr>
        <w:ind w:left="720"/>
        <w:rPr>
          <w:rFonts w:ascii="Times New Roman" w:hAnsi="Times New Roman"/>
          <w:sz w:val="24"/>
          <w:szCs w:val="24"/>
          <w:lang w:val="en-GB"/>
        </w:rPr>
      </w:pPr>
      <w:r w:rsidRPr="006018F2">
        <w:rPr>
          <w:rFonts w:ascii="Times New Roman" w:hAnsi="Times New Roman"/>
          <w:iCs/>
          <w:sz w:val="24"/>
          <w:szCs w:val="24"/>
          <w:lang w:val="en-GB"/>
        </w:rPr>
        <w:t>H</w:t>
      </w:r>
      <w:r w:rsidRPr="006018F2">
        <w:rPr>
          <w:rFonts w:ascii="Times New Roman" w:hAnsi="Times New Roman"/>
          <w:iCs/>
          <w:sz w:val="24"/>
          <w:szCs w:val="24"/>
          <w:vertAlign w:val="subscript"/>
          <w:lang w:val="en-GB"/>
        </w:rPr>
        <w:t>1.1</w:t>
      </w:r>
      <w:r w:rsidRPr="006018F2">
        <w:rPr>
          <w:rFonts w:ascii="Times New Roman" w:hAnsi="Times New Roman"/>
          <w:iCs/>
          <w:sz w:val="24"/>
          <w:szCs w:val="24"/>
          <w:lang w:val="en-GB"/>
        </w:rPr>
        <w:t>:</w:t>
      </w:r>
      <w:r w:rsidRPr="006018F2">
        <w:rPr>
          <w:rFonts w:ascii="Times New Roman" w:hAnsi="Times New Roman"/>
          <w:iCs/>
          <w:sz w:val="24"/>
          <w:szCs w:val="24"/>
          <w:vertAlign w:val="subscript"/>
          <w:lang w:val="en-GB"/>
        </w:rPr>
        <w:t xml:space="preserve">  </w:t>
      </w:r>
      <w:r w:rsidRPr="006018F2">
        <w:rPr>
          <w:rFonts w:ascii="Times New Roman" w:hAnsi="Times New Roman"/>
          <w:sz w:val="24"/>
          <w:szCs w:val="24"/>
          <w:lang w:val="en-GB"/>
        </w:rPr>
        <w:t xml:space="preserve">The strengths of M&amp;E team significantly influence sustainability of projects in teachers’ colleges.  </w:t>
      </w:r>
    </w:p>
    <w:p w14:paraId="2D162666" w14:textId="2494D9D0" w:rsidR="008862A9" w:rsidRPr="006018F2" w:rsidRDefault="008862A9" w:rsidP="008862A9">
      <w:pPr>
        <w:ind w:left="720"/>
        <w:rPr>
          <w:rFonts w:ascii="Times New Roman" w:hAnsi="Times New Roman"/>
          <w:sz w:val="24"/>
          <w:szCs w:val="24"/>
          <w:lang w:val="en-GB"/>
        </w:rPr>
      </w:pPr>
      <w:r w:rsidRPr="006018F2">
        <w:rPr>
          <w:rFonts w:ascii="Times New Roman" w:hAnsi="Times New Roman"/>
          <w:iCs/>
          <w:sz w:val="24"/>
          <w:szCs w:val="24"/>
          <w:lang w:val="en-GB"/>
        </w:rPr>
        <w:lastRenderedPageBreak/>
        <w:t>H</w:t>
      </w:r>
      <w:r w:rsidRPr="006018F2">
        <w:rPr>
          <w:rFonts w:ascii="Times New Roman" w:hAnsi="Times New Roman"/>
          <w:iCs/>
          <w:sz w:val="24"/>
          <w:szCs w:val="24"/>
          <w:vertAlign w:val="subscript"/>
          <w:lang w:val="en-GB"/>
        </w:rPr>
        <w:t>1.2</w:t>
      </w:r>
      <w:r w:rsidRPr="006018F2">
        <w:rPr>
          <w:rFonts w:ascii="Times New Roman" w:hAnsi="Times New Roman"/>
          <w:iCs/>
          <w:sz w:val="28"/>
          <w:szCs w:val="24"/>
          <w:lang w:val="en-GB"/>
        </w:rPr>
        <w:t>:</w:t>
      </w:r>
      <w:r w:rsidRPr="006018F2">
        <w:rPr>
          <w:rFonts w:ascii="Times New Roman" w:hAnsi="Times New Roman"/>
          <w:iCs/>
          <w:sz w:val="28"/>
          <w:szCs w:val="24"/>
          <w:vertAlign w:val="subscript"/>
          <w:lang w:val="en-GB"/>
        </w:rPr>
        <w:t xml:space="preserve"> </w:t>
      </w:r>
      <w:r w:rsidRPr="006018F2">
        <w:rPr>
          <w:rFonts w:ascii="Times New Roman" w:hAnsi="Times New Roman"/>
          <w:sz w:val="24"/>
          <w:szCs w:val="24"/>
          <w:lang w:val="en-GB"/>
        </w:rPr>
        <w:t xml:space="preserve">The strengths of M&amp;E team significantly influence completion of teachers’ colleges projects within the </w:t>
      </w:r>
      <w:r w:rsidR="00D37346" w:rsidRPr="006018F2">
        <w:rPr>
          <w:rFonts w:ascii="Times New Roman" w:hAnsi="Times New Roman"/>
          <w:sz w:val="24"/>
          <w:szCs w:val="24"/>
          <w:lang w:val="en-GB"/>
        </w:rPr>
        <w:t>estimated budget</w:t>
      </w:r>
      <w:r w:rsidRPr="006018F2">
        <w:rPr>
          <w:rFonts w:ascii="Times New Roman" w:hAnsi="Times New Roman"/>
          <w:sz w:val="24"/>
          <w:szCs w:val="24"/>
          <w:lang w:val="en-GB"/>
        </w:rPr>
        <w:t>.</w:t>
      </w:r>
    </w:p>
    <w:p w14:paraId="45CBDDB6" w14:textId="53098988" w:rsidR="008862A9" w:rsidRPr="006018F2" w:rsidRDefault="008862A9" w:rsidP="008862A9">
      <w:pPr>
        <w:ind w:left="720"/>
        <w:rPr>
          <w:rFonts w:ascii="Times New Roman" w:hAnsi="Times New Roman"/>
          <w:sz w:val="24"/>
          <w:szCs w:val="24"/>
          <w:lang w:val="en-GB"/>
        </w:rPr>
      </w:pPr>
      <w:r w:rsidRPr="006018F2">
        <w:rPr>
          <w:rFonts w:ascii="Times New Roman" w:hAnsi="Times New Roman"/>
          <w:sz w:val="24"/>
          <w:szCs w:val="24"/>
          <w:lang w:val="en-GB"/>
        </w:rPr>
        <w:t>H</w:t>
      </w:r>
      <w:r w:rsidRPr="006018F2">
        <w:rPr>
          <w:rFonts w:ascii="Times New Roman" w:hAnsi="Times New Roman"/>
          <w:sz w:val="24"/>
          <w:szCs w:val="24"/>
          <w:vertAlign w:val="subscript"/>
          <w:lang w:val="en-GB"/>
        </w:rPr>
        <w:t>1.3</w:t>
      </w:r>
      <w:r w:rsidRPr="006018F2">
        <w:rPr>
          <w:rFonts w:ascii="Times New Roman" w:hAnsi="Times New Roman"/>
          <w:sz w:val="24"/>
          <w:szCs w:val="24"/>
          <w:lang w:val="en-GB"/>
        </w:rPr>
        <w:t>: The strengths of M&amp;E team significantly influence clients’ satisfaction with teache</w:t>
      </w:r>
      <w:r w:rsidR="00225C15" w:rsidRPr="006018F2">
        <w:rPr>
          <w:rFonts w:ascii="Times New Roman" w:hAnsi="Times New Roman"/>
          <w:sz w:val="24"/>
          <w:szCs w:val="24"/>
          <w:lang w:val="en-GB"/>
        </w:rPr>
        <w:t>rs’</w:t>
      </w:r>
      <w:r w:rsidRPr="006018F2">
        <w:rPr>
          <w:rFonts w:ascii="Times New Roman" w:hAnsi="Times New Roman"/>
          <w:sz w:val="24"/>
          <w:szCs w:val="24"/>
          <w:lang w:val="en-GB"/>
        </w:rPr>
        <w:t xml:space="preserve"> college</w:t>
      </w:r>
      <w:r w:rsidR="00225C15" w:rsidRPr="006018F2">
        <w:rPr>
          <w:rFonts w:ascii="Times New Roman" w:hAnsi="Times New Roman"/>
          <w:sz w:val="24"/>
          <w:szCs w:val="24"/>
          <w:lang w:val="en-GB"/>
        </w:rPr>
        <w:t>s</w:t>
      </w:r>
      <w:r w:rsidRPr="006018F2">
        <w:rPr>
          <w:rFonts w:ascii="Times New Roman" w:hAnsi="Times New Roman"/>
          <w:sz w:val="24"/>
          <w:szCs w:val="24"/>
          <w:lang w:val="en-GB"/>
        </w:rPr>
        <w:t xml:space="preserve"> projects. </w:t>
      </w:r>
    </w:p>
    <w:p w14:paraId="390573F9" w14:textId="44A48807" w:rsidR="008862A9" w:rsidRPr="006018F2" w:rsidRDefault="008862A9" w:rsidP="008862A9">
      <w:pPr>
        <w:ind w:left="720"/>
        <w:rPr>
          <w:rFonts w:ascii="Times New Roman" w:hAnsi="Times New Roman"/>
          <w:sz w:val="24"/>
          <w:szCs w:val="24"/>
          <w:lang w:val="en-GB"/>
        </w:rPr>
      </w:pPr>
      <w:r w:rsidRPr="006018F2">
        <w:rPr>
          <w:rFonts w:ascii="Times New Roman" w:hAnsi="Times New Roman"/>
          <w:sz w:val="24"/>
          <w:szCs w:val="24"/>
          <w:lang w:val="en-GB"/>
        </w:rPr>
        <w:t>H</w:t>
      </w:r>
      <w:r w:rsidRPr="006018F2">
        <w:rPr>
          <w:rFonts w:ascii="Times New Roman" w:hAnsi="Times New Roman"/>
          <w:sz w:val="24"/>
          <w:szCs w:val="24"/>
          <w:vertAlign w:val="subscript"/>
          <w:lang w:val="en-GB"/>
        </w:rPr>
        <w:t>1.4</w:t>
      </w:r>
      <w:r w:rsidRPr="006018F2">
        <w:rPr>
          <w:rFonts w:ascii="Times New Roman" w:hAnsi="Times New Roman"/>
          <w:sz w:val="24"/>
          <w:szCs w:val="24"/>
          <w:lang w:val="en-GB"/>
        </w:rPr>
        <w:t xml:space="preserve">: The strengths of M&amp;E team significantly influence completion of teachers’ colleges projects within the planned time. </w:t>
      </w:r>
    </w:p>
    <w:p w14:paraId="213EDDAB" w14:textId="77777777" w:rsidR="008862A9" w:rsidRPr="00B34847" w:rsidRDefault="008862A9" w:rsidP="008862A9">
      <w:pPr>
        <w:ind w:left="720"/>
        <w:rPr>
          <w:rFonts w:ascii="Times New Roman" w:hAnsi="Times New Roman"/>
          <w:i/>
          <w:sz w:val="24"/>
          <w:szCs w:val="24"/>
          <w:lang w:val="en-GB"/>
        </w:rPr>
      </w:pPr>
    </w:p>
    <w:p w14:paraId="03CAA42B" w14:textId="1C8ECFC8" w:rsidR="008862A9" w:rsidRPr="00B34847" w:rsidRDefault="008862A9" w:rsidP="008862A9">
      <w:pPr>
        <w:pStyle w:val="Heading3"/>
        <w:numPr>
          <w:ilvl w:val="2"/>
          <w:numId w:val="17"/>
        </w:numPr>
        <w:tabs>
          <w:tab w:val="left" w:pos="630"/>
        </w:tabs>
        <w:spacing w:before="0" w:beforeAutospacing="0" w:after="0" w:afterAutospacing="0" w:line="480" w:lineRule="auto"/>
        <w:ind w:left="720"/>
        <w:rPr>
          <w:lang w:val="en-GB"/>
        </w:rPr>
      </w:pPr>
      <w:bookmarkStart w:id="339" w:name="_Toc196207766"/>
      <w:r w:rsidRPr="00B34847">
        <w:rPr>
          <w:lang w:val="en-GB"/>
        </w:rPr>
        <w:t>Hypothesis related to the influence of M&amp;E plan on project success in teachers’ colleges</w:t>
      </w:r>
      <w:bookmarkEnd w:id="339"/>
    </w:p>
    <w:p w14:paraId="3A753CF6" w14:textId="560C8696" w:rsidR="008862A9" w:rsidRPr="00B34847" w:rsidRDefault="008862A9" w:rsidP="007F3263">
      <w:pPr>
        <w:spacing w:after="240"/>
        <w:rPr>
          <w:rFonts w:ascii="Times New Roman" w:hAnsi="Times New Roman"/>
          <w:sz w:val="24"/>
          <w:szCs w:val="24"/>
          <w:lang w:val="en-GB"/>
        </w:rPr>
      </w:pPr>
      <w:r w:rsidRPr="00B34847">
        <w:rPr>
          <w:rFonts w:ascii="Times New Roman" w:hAnsi="Times New Roman"/>
          <w:sz w:val="24"/>
          <w:szCs w:val="24"/>
          <w:lang w:val="en-GB"/>
        </w:rPr>
        <w:t>Previous studies and literature have shown that</w:t>
      </w:r>
      <w:r w:rsidR="00165D41">
        <w:rPr>
          <w:rFonts w:ascii="Times New Roman" w:hAnsi="Times New Roman"/>
          <w:sz w:val="24"/>
          <w:szCs w:val="24"/>
          <w:lang w:val="en-GB"/>
        </w:rPr>
        <w:t>,</w:t>
      </w:r>
      <w:r w:rsidRPr="00B34847">
        <w:rPr>
          <w:rFonts w:ascii="Times New Roman" w:hAnsi="Times New Roman"/>
          <w:sz w:val="24"/>
          <w:szCs w:val="24"/>
          <w:lang w:val="en-GB"/>
        </w:rPr>
        <w:t xml:space="preserve"> strategic implementation of M&amp;E </w:t>
      </w:r>
      <w:r w:rsidR="00165D41">
        <w:rPr>
          <w:rFonts w:ascii="Times New Roman" w:hAnsi="Times New Roman"/>
          <w:sz w:val="24"/>
          <w:szCs w:val="24"/>
          <w:lang w:val="en-GB"/>
        </w:rPr>
        <w:t>p</w:t>
      </w:r>
      <w:r w:rsidRPr="00B34847">
        <w:rPr>
          <w:rFonts w:ascii="Times New Roman" w:hAnsi="Times New Roman"/>
          <w:sz w:val="24"/>
          <w:szCs w:val="24"/>
          <w:lang w:val="en-GB"/>
        </w:rPr>
        <w:t>lan has significant influence on project success. Muniu (2017) and Mucheludle (2018) clearly explained the role played by M&amp;E plan</w:t>
      </w:r>
      <w:r w:rsidR="00165D41">
        <w:rPr>
          <w:rFonts w:ascii="Times New Roman" w:hAnsi="Times New Roman"/>
          <w:sz w:val="24"/>
          <w:szCs w:val="24"/>
          <w:lang w:val="en-GB"/>
        </w:rPr>
        <w:t>s</w:t>
      </w:r>
      <w:r w:rsidRPr="00B34847">
        <w:rPr>
          <w:rFonts w:ascii="Times New Roman" w:hAnsi="Times New Roman"/>
          <w:sz w:val="24"/>
          <w:szCs w:val="24"/>
          <w:lang w:val="en-GB"/>
        </w:rPr>
        <w:t xml:space="preserve"> in influencing project performance. </w:t>
      </w:r>
      <w:r w:rsidR="00165D41">
        <w:rPr>
          <w:rFonts w:ascii="Times New Roman" w:hAnsi="Times New Roman"/>
          <w:sz w:val="24"/>
          <w:szCs w:val="24"/>
          <w:lang w:val="en-GB"/>
        </w:rPr>
        <w:t>Additionally</w:t>
      </w:r>
      <w:r>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{"citationItems":[{"id":"ITEM-1","itemData":{"author":[{"dropping-particle":"","family":"Akande, O. K, Olagunju, R. E, Aremu, S, C, Ogundepa","given":"E. A.","non-dropping-particle":"","parse-names":false,"suffix":""}],"container-title":"YBL Journal of Built Environment","id":"ITEM-1","issue":"1","issued":{"date-parts":[["2018"]]},"page":"47-62","title":"E xploring F actors I nfluencing of P roject M anagement S uccess in P ublic B uilding P rojects in N igeria","type":"article-journal","volume":"6"},"uris":["http://www.mendeley.com/documents/?uuid=8cd9b9dc-f72d-471f-bde0-d16d33e74ce1"]}],"mendeley":{"formattedCitation":"(Akande, O. K, Olagunju, R. E, Aremu, S, C, Ogundepa, 2018)","manualFormatting":"Akande, Olagunju, Aremu and   Ogundepa, (2018)","plainTextFormattedCitation":"(Akande, O. K, Olagunju, R. E, Aremu, S, C, Ogundepa, 2018)","previouslyFormattedCitation":"(Akande, O. K, Olagunju, R. E, Aremu, S, C, Ogundepa,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Akande, Olagunju, Aremu and   Ogundepa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reported that</w:t>
      </w:r>
      <w:r w:rsidR="00165D41">
        <w:rPr>
          <w:rFonts w:ascii="Times New Roman" w:hAnsi="Times New Roman"/>
          <w:sz w:val="24"/>
          <w:szCs w:val="24"/>
          <w:lang w:val="en-GB"/>
        </w:rPr>
        <w:t>,</w:t>
      </w:r>
      <w:r w:rsidRPr="00B34847">
        <w:rPr>
          <w:rFonts w:ascii="Times New Roman" w:hAnsi="Times New Roman"/>
          <w:sz w:val="24"/>
          <w:szCs w:val="24"/>
          <w:lang w:val="en-GB"/>
        </w:rPr>
        <w:t xml:space="preserve"> lack of proper planning </w:t>
      </w:r>
      <w:r>
        <w:rPr>
          <w:rFonts w:ascii="Times New Roman" w:hAnsi="Times New Roman"/>
          <w:sz w:val="24"/>
          <w:szCs w:val="24"/>
          <w:lang w:val="en-GB"/>
        </w:rPr>
        <w:t>for</w:t>
      </w:r>
      <w:r w:rsidRPr="00B34847">
        <w:rPr>
          <w:rFonts w:ascii="Times New Roman" w:hAnsi="Times New Roman"/>
          <w:sz w:val="24"/>
          <w:szCs w:val="24"/>
          <w:lang w:val="en-GB"/>
        </w:rPr>
        <w:t xml:space="preserve"> M&amp;E exercise was the main cause of failure and abandonment of construction projects in Nigeria. This </w:t>
      </w:r>
      <w:r>
        <w:rPr>
          <w:rFonts w:ascii="Times New Roman" w:hAnsi="Times New Roman"/>
          <w:sz w:val="24"/>
          <w:szCs w:val="24"/>
          <w:lang w:val="en-GB"/>
        </w:rPr>
        <w:t xml:space="preserve">information </w:t>
      </w:r>
      <w:r w:rsidRPr="00B34847">
        <w:rPr>
          <w:rFonts w:ascii="Times New Roman" w:hAnsi="Times New Roman"/>
          <w:sz w:val="24"/>
          <w:szCs w:val="24"/>
          <w:lang w:val="en-GB"/>
        </w:rPr>
        <w:t>implie</w:t>
      </w:r>
      <w:r>
        <w:rPr>
          <w:rFonts w:ascii="Times New Roman" w:hAnsi="Times New Roman"/>
          <w:sz w:val="24"/>
          <w:szCs w:val="24"/>
          <w:lang w:val="en-GB"/>
        </w:rPr>
        <w:t>s</w:t>
      </w:r>
      <w:r w:rsidRPr="00B34847">
        <w:rPr>
          <w:rFonts w:ascii="Times New Roman" w:hAnsi="Times New Roman"/>
          <w:sz w:val="24"/>
          <w:szCs w:val="24"/>
          <w:lang w:val="en-GB"/>
        </w:rPr>
        <w:t xml:space="preserve"> that</w:t>
      </w:r>
      <w:r w:rsidR="00165D41" w:rsidRPr="00D37346">
        <w:rPr>
          <w:rFonts w:ascii="Times New Roman" w:hAnsi="Times New Roman"/>
          <w:sz w:val="24"/>
          <w:szCs w:val="24"/>
          <w:lang w:val="en-GB"/>
        </w:rPr>
        <w:t>,</w:t>
      </w:r>
      <w:r w:rsidRPr="00D37346">
        <w:rPr>
          <w:rFonts w:ascii="Times New Roman" w:hAnsi="Times New Roman"/>
          <w:sz w:val="24"/>
          <w:szCs w:val="24"/>
          <w:lang w:val="en-GB"/>
        </w:rPr>
        <w:t xml:space="preserve"> </w:t>
      </w:r>
      <w:r w:rsidR="008F5F77" w:rsidRPr="00D37346">
        <w:rPr>
          <w:rFonts w:ascii="Times New Roman" w:hAnsi="Times New Roman"/>
          <w:sz w:val="24"/>
          <w:szCs w:val="24"/>
          <w:lang w:val="en-GB"/>
        </w:rPr>
        <w:t xml:space="preserve">if properly implemented, </w:t>
      </w:r>
      <w:r w:rsidRPr="00D37346">
        <w:rPr>
          <w:rFonts w:ascii="Times New Roman" w:hAnsi="Times New Roman"/>
          <w:sz w:val="24"/>
          <w:szCs w:val="24"/>
          <w:lang w:val="en-GB"/>
        </w:rPr>
        <w:t xml:space="preserve">M&amp;E </w:t>
      </w:r>
      <w:r w:rsidR="00D37346" w:rsidRPr="00D37346">
        <w:rPr>
          <w:rFonts w:ascii="Times New Roman" w:hAnsi="Times New Roman"/>
          <w:sz w:val="24"/>
          <w:szCs w:val="24"/>
          <w:lang w:val="en-GB"/>
        </w:rPr>
        <w:t>plans can</w:t>
      </w:r>
      <w:r w:rsidRPr="00B34847">
        <w:rPr>
          <w:rFonts w:ascii="Times New Roman" w:hAnsi="Times New Roman"/>
          <w:sz w:val="24"/>
          <w:szCs w:val="24"/>
          <w:lang w:val="en-GB"/>
        </w:rPr>
        <w:t xml:space="preserve"> significantly influence project performance. Furthermore, a number of literature</w:t>
      </w:r>
      <w:r>
        <w:rPr>
          <w:rFonts w:ascii="Times New Roman" w:hAnsi="Times New Roman"/>
          <w:sz w:val="24"/>
          <w:szCs w:val="24"/>
          <w:lang w:val="en-GB"/>
        </w:rPr>
        <w:t xml:space="preserve"> </w:t>
      </w:r>
      <w:r w:rsidRPr="00B34847">
        <w:rPr>
          <w:rFonts w:ascii="Times New Roman" w:hAnsi="Times New Roman"/>
          <w:sz w:val="24"/>
          <w:szCs w:val="24"/>
          <w:lang w:val="en-GB"/>
        </w:rPr>
        <w:t>s</w:t>
      </w:r>
      <w:r>
        <w:rPr>
          <w:rFonts w:ascii="Times New Roman" w:hAnsi="Times New Roman"/>
          <w:sz w:val="24"/>
          <w:szCs w:val="24"/>
          <w:lang w:val="en-GB"/>
        </w:rPr>
        <w:t>ources</w:t>
      </w:r>
      <w:r w:rsidRPr="00B34847">
        <w:rPr>
          <w:rFonts w:ascii="Times New Roman" w:hAnsi="Times New Roman"/>
          <w:sz w:val="24"/>
          <w:szCs w:val="24"/>
          <w:lang w:val="en-GB"/>
        </w:rPr>
        <w:t xml:space="preserve"> and studies </w:t>
      </w:r>
      <w:r>
        <w:rPr>
          <w:rFonts w:ascii="Times New Roman" w:hAnsi="Times New Roman"/>
          <w:sz w:val="24"/>
          <w:szCs w:val="24"/>
          <w:lang w:val="en-GB"/>
        </w:rPr>
        <w:t xml:space="preserve">have </w:t>
      </w:r>
      <w:r w:rsidRPr="00B34847">
        <w:rPr>
          <w:rFonts w:ascii="Times New Roman" w:hAnsi="Times New Roman"/>
          <w:sz w:val="24"/>
          <w:szCs w:val="24"/>
          <w:lang w:val="en-GB"/>
        </w:rPr>
        <w:t>indicated that</w:t>
      </w:r>
      <w:r w:rsidR="00165D41">
        <w:rPr>
          <w:rFonts w:ascii="Times New Roman" w:hAnsi="Times New Roman"/>
          <w:sz w:val="24"/>
          <w:szCs w:val="24"/>
          <w:lang w:val="en-GB"/>
        </w:rPr>
        <w:t>,</w:t>
      </w:r>
      <w:r w:rsidRPr="00B34847">
        <w:rPr>
          <w:rFonts w:ascii="Times New Roman" w:hAnsi="Times New Roman"/>
          <w:sz w:val="24"/>
          <w:szCs w:val="24"/>
          <w:lang w:val="en-GB"/>
        </w:rPr>
        <w:t xml:space="preserve"> M&amp;E planning is  an essential tool for improving project performance in various public institutions in East Africa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{"citationItems":[{"id":"ITEM-1","itemData":{"abstract":"Globally, citizens want better and more services to maintain or improve their livelihoods. In South Africa, local government is responsible for delivering basic services (e.g. access to potable water, proper sanitation, a sustainable electricity supply, and regular waste removal), in collaboration with other spheres of government, to enhance quality of life and local democracy. To improve service delivery, municipalities must design and implement comprehensive monitoring and evaluation (M&amp;E) systems to facilitate continuous assessment, M&amp;E of municipal structures, systems and processes, in line with municipalities’ integrated development plans (IDPs), service delivery outcomes, and operational plans to implement the budget. This case study on challenges hampering successful implementation of M&amp;E in the Mfolozi municipality found that shortage of skills and lack of financial resources contribute to the ineffectiveness of M&amp;E. The article concludes by recommending remedial actions to address the identified challenges, namely employing and retaining highly skilled workers from an increasingly diverse and mobile labour market. In addition, the municipality should involve the local community in the planning and execution of projects to ensure their success. INTRODUCTION","author":[{"dropping-particle":"","family":"Mthethwa","given":"R M","non-dropping-particle":"","parse-names":false,"suffix":""},{"dropping-particle":"","family":"Jili","given":"N N","non-dropping-particle":"","parse-names":false,"suffix":""}],"container-title":"African Journal of Public Affairs","id":"ITEM-1","issue":"102","issued":{"date-parts":[["2016"]]},"page":"102-113","title":"Challenges in implementing monitoring and evaluation ( M &amp; E ) The case of the Mfolozi Municipality","type":"article-journal","volume":"9"},"uris":["http://www.mendeley.com/documents/?uuid=6747b71c-e491-4b54-86b4-dfc9658b4d70"]}],"mendeley":{"formattedCitation":"(Mthethwa &amp; Jili, 2016)","manualFormatting":"(Mthethwa &amp; Jili, 2016","plainTextFormattedCitation":"(Mthethwa &amp; Jili, 2016)","previouslyFormattedCitation":"(Mthethwa &amp; Jili,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(Mthethwa &amp; Jili,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{"citationItems":[{"id":"ITEM-1","itemData":{"DOI":"10.4102/aej.v7i1.385","ISSN":"23065133","abstract":"Evaluation findings are increasingly becoming valuable for policy makers in Kenya. The Directorate of Monitoring and Evaluation is responsible for providing reliable data findings for decision-makers. They are in turn expected to access the data and information through the National Integrated Monitoring and Evaluation System (NIMES). Unfortunately, the directorate hardly receives timely data as required, thus is unable to make timely decision within the ministry of agriculture, livestock and irrigation in Kisumu County. Objectives: The aim of this study was to assess the extent of operationalisation of NIMES through utilisation of the electronic project management information system (e-ProMIS) within the three agricultural departments. Methods: Through single-point face-to-face interviews using semi-structured questionnaires, mixed methods approach and Likert scale were applied to assess the level of operationalisation of, staffcompetences in, and satisfaction with NIMES. Both random and purposive sampling was used. Using mixed methods approach, primary and secondary data were collected from 10 key indicators and fitted in a binary logistic regression model to assess the level of operationalisation of NIMES. Results: This article shows that operationalisation of NIMES is unsatisfactory, and data collected are incorrectly formatted. None of the departmental personnel charged with uploading relevant data in e-ProMIS neither accessed nor utilised the platform. There were no champions supporting NIMES, thus no reports generated from the system. Conclusions: Factors hindering operationalisation of NIMES were: dysfunctional monitoring and evaluation (M&amp;E) systems, limited human capacity on M&amp;E, lack of NIMES champions, limited availability of data, unclear information flow to decision makers and inadequate integration of NIMES in planning and budgeting.","author":[{"dropping-particle":"","family":"Warinda","given":"Enock","non-dropping-particle":"","parse-names":false,"suffix":""}],"container-title":"African Evaluation Journal","id":"ITEM-1","issue":"1","issued":{"date-parts":[["2019"]]},"page":"1-12","title":"Evaluating operationalisation of integrated monitoring and evaluation system in Kisumu County: Implications for policy makers","type":"article-journal","volume":"7"},"uris":["http://www.mendeley.com/documents/?uuid=ab3310ba-9436-4a02-980d-b0aa00d1a3ea"]}],"mendeley":{"formattedCitation":"(Warinda, 2019)","manualFormatting":"Warinda, 2019;  Kisii 2019)","plainTextFormattedCitation":"(Warinda, 2019)","previouslyFormattedCitation":"(Warinda,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Warinda, 2019; Kisii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p>
    <w:p w14:paraId="3EB07711" w14:textId="010CED5D" w:rsidR="008862A9" w:rsidRPr="00B34847" w:rsidRDefault="008862A9" w:rsidP="008862A9">
      <w:pPr>
        <w:rPr>
          <w:rFonts w:ascii="Times New Roman" w:hAnsi="Times New Roman"/>
          <w:sz w:val="24"/>
          <w:szCs w:val="24"/>
          <w:lang w:val="en-GB"/>
        </w:rPr>
      </w:pPr>
      <w:r>
        <w:rPr>
          <w:rFonts w:ascii="Times New Roman" w:hAnsi="Times New Roman"/>
          <w:sz w:val="24"/>
          <w:szCs w:val="24"/>
          <w:lang w:val="en-GB"/>
        </w:rPr>
        <w:t>T</w:t>
      </w:r>
      <w:r w:rsidRPr="00B34847">
        <w:rPr>
          <w:rFonts w:ascii="Times New Roman" w:hAnsi="Times New Roman"/>
          <w:sz w:val="24"/>
          <w:szCs w:val="24"/>
          <w:lang w:val="en-GB"/>
        </w:rPr>
        <w:t xml:space="preserve">he </w:t>
      </w:r>
      <w:r>
        <w:rPr>
          <w:rFonts w:ascii="Times New Roman" w:hAnsi="Times New Roman"/>
          <w:sz w:val="24"/>
          <w:szCs w:val="24"/>
          <w:lang w:val="en-GB"/>
        </w:rPr>
        <w:t xml:space="preserve">second </w:t>
      </w:r>
      <w:r w:rsidRPr="00B34847">
        <w:rPr>
          <w:rFonts w:ascii="Times New Roman" w:hAnsi="Times New Roman"/>
          <w:sz w:val="24"/>
          <w:szCs w:val="24"/>
          <w:lang w:val="en-GB"/>
        </w:rPr>
        <w:t xml:space="preserve">specific objective of this study was to examine the influence of M&amp;E plan on project success in teachers’ colleges in Tanzania. Project success in this context was gauged in the perspective of completion of project within the planned </w:t>
      </w:r>
      <w:r w:rsidRPr="00B34847">
        <w:rPr>
          <w:rFonts w:ascii="Times New Roman" w:hAnsi="Times New Roman"/>
          <w:sz w:val="24"/>
          <w:szCs w:val="24"/>
          <w:lang w:val="en-GB"/>
        </w:rPr>
        <w:lastRenderedPageBreak/>
        <w:t>time, completion of project within estimated cost or budget, satisfaction of clients</w:t>
      </w:r>
      <w:r w:rsidR="00165D41">
        <w:rPr>
          <w:rFonts w:ascii="Times New Roman" w:hAnsi="Times New Roman"/>
          <w:sz w:val="24"/>
          <w:szCs w:val="24"/>
          <w:lang w:val="en-GB"/>
        </w:rPr>
        <w:t>,</w:t>
      </w:r>
      <w:r w:rsidRPr="00B34847">
        <w:rPr>
          <w:rFonts w:ascii="Times New Roman" w:hAnsi="Times New Roman"/>
          <w:sz w:val="24"/>
          <w:szCs w:val="24"/>
          <w:lang w:val="en-GB"/>
        </w:rPr>
        <w:t xml:space="preserve"> and sustainability of project. The detailed and critical analysis of the reviewed studies indicated that</w:t>
      </w:r>
      <w:r w:rsidR="00165D41">
        <w:rPr>
          <w:rFonts w:ascii="Times New Roman" w:hAnsi="Times New Roman"/>
          <w:sz w:val="24"/>
          <w:szCs w:val="24"/>
          <w:lang w:val="en-GB"/>
        </w:rPr>
        <w:t>,</w:t>
      </w:r>
      <w:r w:rsidRPr="00B34847">
        <w:rPr>
          <w:rFonts w:ascii="Times New Roman" w:hAnsi="Times New Roman"/>
          <w:sz w:val="24"/>
          <w:szCs w:val="24"/>
          <w:lang w:val="en-GB"/>
        </w:rPr>
        <w:t xml:space="preserve"> no study ha</w:t>
      </w:r>
      <w:r>
        <w:rPr>
          <w:rFonts w:ascii="Times New Roman" w:hAnsi="Times New Roman"/>
          <w:sz w:val="24"/>
          <w:szCs w:val="24"/>
          <w:lang w:val="en-GB"/>
        </w:rPr>
        <w:t>d</w:t>
      </w:r>
      <w:r w:rsidRPr="00B34847">
        <w:rPr>
          <w:rFonts w:ascii="Times New Roman" w:hAnsi="Times New Roman"/>
          <w:sz w:val="24"/>
          <w:szCs w:val="24"/>
          <w:lang w:val="en-GB"/>
        </w:rPr>
        <w:t xml:space="preserve"> been conducted in Tanzania related to the M&amp;E </w:t>
      </w:r>
      <w:r w:rsidR="00165D41">
        <w:rPr>
          <w:rFonts w:ascii="Times New Roman" w:hAnsi="Times New Roman"/>
          <w:sz w:val="24"/>
          <w:szCs w:val="24"/>
          <w:lang w:val="en-GB"/>
        </w:rPr>
        <w:t>p</w:t>
      </w:r>
      <w:r w:rsidRPr="00B34847">
        <w:rPr>
          <w:rFonts w:ascii="Times New Roman" w:hAnsi="Times New Roman"/>
          <w:sz w:val="24"/>
          <w:szCs w:val="24"/>
          <w:lang w:val="en-GB"/>
        </w:rPr>
        <w:t xml:space="preserve">lanning and project success. In addition to that, in all the studies, no one   was found focused on M&amp;E </w:t>
      </w:r>
      <w:r w:rsidR="00165D41">
        <w:rPr>
          <w:rFonts w:ascii="Times New Roman" w:hAnsi="Times New Roman"/>
          <w:sz w:val="24"/>
          <w:szCs w:val="24"/>
          <w:lang w:val="en-GB"/>
        </w:rPr>
        <w:t>p</w:t>
      </w:r>
      <w:r w:rsidRPr="00B34847">
        <w:rPr>
          <w:rFonts w:ascii="Times New Roman" w:hAnsi="Times New Roman"/>
          <w:sz w:val="24"/>
          <w:szCs w:val="24"/>
          <w:lang w:val="en-GB"/>
        </w:rPr>
        <w:t>lan and project success in the education sector, teachers’ colleges</w:t>
      </w:r>
      <w:r w:rsidR="00165D41">
        <w:rPr>
          <w:rFonts w:ascii="Times New Roman" w:hAnsi="Times New Roman"/>
          <w:sz w:val="24"/>
          <w:szCs w:val="24"/>
          <w:lang w:val="en-GB"/>
        </w:rPr>
        <w:t>’</w:t>
      </w:r>
      <w:r w:rsidRPr="00B34847">
        <w:rPr>
          <w:rFonts w:ascii="Times New Roman" w:hAnsi="Times New Roman"/>
          <w:sz w:val="24"/>
          <w:szCs w:val="24"/>
          <w:lang w:val="en-GB"/>
        </w:rPr>
        <w:t xml:space="preserve"> projects in particular. Thus, on that regard</w:t>
      </w:r>
      <w:r w:rsidR="00165D41">
        <w:rPr>
          <w:rFonts w:ascii="Times New Roman" w:hAnsi="Times New Roman"/>
          <w:sz w:val="24"/>
          <w:szCs w:val="24"/>
          <w:lang w:val="en-GB"/>
        </w:rPr>
        <w:t>,</w:t>
      </w:r>
      <w:r w:rsidRPr="00B34847">
        <w:rPr>
          <w:rFonts w:ascii="Times New Roman" w:hAnsi="Times New Roman"/>
          <w:sz w:val="24"/>
          <w:szCs w:val="24"/>
          <w:lang w:val="en-GB"/>
        </w:rPr>
        <w:t xml:space="preserve"> the following hypotheses were developed</w:t>
      </w:r>
      <w:r>
        <w:rPr>
          <w:rFonts w:ascii="Times New Roman" w:hAnsi="Times New Roman"/>
          <w:sz w:val="24"/>
          <w:szCs w:val="24"/>
          <w:lang w:val="en-GB"/>
        </w:rPr>
        <w:t>:</w:t>
      </w:r>
    </w:p>
    <w:p w14:paraId="12D4AEE1" w14:textId="4C56A253" w:rsidR="008862A9" w:rsidRPr="00B34847"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2.0</w:t>
      </w:r>
      <w:r w:rsidRPr="00B34847">
        <w:rPr>
          <w:rFonts w:ascii="Times New Roman" w:hAnsi="Times New Roman"/>
          <w:i/>
          <w:iCs/>
          <w:sz w:val="24"/>
          <w:szCs w:val="24"/>
          <w:lang w:val="en-GB"/>
        </w:rPr>
        <w:t>:</w:t>
      </w:r>
      <w:r w:rsidRPr="00B34847">
        <w:rPr>
          <w:rFonts w:ascii="Times New Roman" w:hAnsi="Times New Roman"/>
          <w:iCs/>
          <w:sz w:val="24"/>
          <w:szCs w:val="24"/>
          <w:vertAlign w:val="subscript"/>
          <w:lang w:val="en-GB"/>
        </w:rPr>
        <w:t xml:space="preserve"> </w:t>
      </w:r>
      <w:r w:rsidRPr="00B34847">
        <w:rPr>
          <w:rFonts w:ascii="Times New Roman" w:hAnsi="Times New Roman"/>
          <w:i/>
          <w:sz w:val="24"/>
          <w:szCs w:val="24"/>
          <w:lang w:val="en-GB"/>
        </w:rPr>
        <w:t xml:space="preserve">M&amp;E </w:t>
      </w:r>
      <w:r w:rsidR="00165D41">
        <w:rPr>
          <w:rFonts w:ascii="Times New Roman" w:hAnsi="Times New Roman"/>
          <w:i/>
          <w:sz w:val="24"/>
          <w:szCs w:val="24"/>
          <w:lang w:val="en-GB"/>
        </w:rPr>
        <w:t>p</w:t>
      </w:r>
      <w:r w:rsidRPr="00B34847">
        <w:rPr>
          <w:rFonts w:ascii="Times New Roman" w:hAnsi="Times New Roman"/>
          <w:i/>
          <w:sz w:val="24"/>
          <w:szCs w:val="24"/>
          <w:lang w:val="en-GB"/>
        </w:rPr>
        <w:t>la</w:t>
      </w:r>
      <w:r w:rsidR="006B3FE1">
        <w:rPr>
          <w:rFonts w:ascii="Times New Roman" w:hAnsi="Times New Roman"/>
          <w:i/>
          <w:sz w:val="24"/>
          <w:szCs w:val="24"/>
          <w:lang w:val="en-GB"/>
        </w:rPr>
        <w:t>n</w:t>
      </w:r>
      <w:r w:rsidRPr="00B34847">
        <w:rPr>
          <w:rFonts w:ascii="Times New Roman" w:hAnsi="Times New Roman"/>
          <w:i/>
          <w:sz w:val="24"/>
          <w:szCs w:val="24"/>
          <w:lang w:val="en-GB"/>
        </w:rPr>
        <w:t xml:space="preserve"> significantly influence</w:t>
      </w:r>
      <w:r w:rsidR="006B3FE1">
        <w:rPr>
          <w:rFonts w:ascii="Times New Roman" w:hAnsi="Times New Roman"/>
          <w:i/>
          <w:sz w:val="24"/>
          <w:szCs w:val="24"/>
          <w:lang w:val="en-GB"/>
        </w:rPr>
        <w:t>s</w:t>
      </w:r>
      <w:r w:rsidRPr="00B34847">
        <w:rPr>
          <w:rFonts w:ascii="Times New Roman" w:hAnsi="Times New Roman"/>
          <w:i/>
          <w:sz w:val="24"/>
          <w:szCs w:val="24"/>
          <w:lang w:val="en-GB"/>
        </w:rPr>
        <w:t xml:space="preserve"> project success in teachers’ colleges</w:t>
      </w:r>
      <w:r>
        <w:rPr>
          <w:rFonts w:ascii="Times New Roman" w:hAnsi="Times New Roman"/>
          <w:i/>
          <w:sz w:val="24"/>
          <w:szCs w:val="24"/>
          <w:lang w:val="en-GB"/>
        </w:rPr>
        <w:t>.</w:t>
      </w:r>
      <w:r w:rsidRPr="00B34847">
        <w:rPr>
          <w:rFonts w:ascii="Times New Roman" w:hAnsi="Times New Roman"/>
          <w:i/>
          <w:sz w:val="24"/>
          <w:szCs w:val="24"/>
          <w:lang w:val="en-GB"/>
        </w:rPr>
        <w:t xml:space="preserve"> </w:t>
      </w:r>
    </w:p>
    <w:p w14:paraId="0445B034" w14:textId="79A0A461" w:rsidR="008862A9" w:rsidRPr="00B34847"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2.1</w:t>
      </w:r>
      <w:r>
        <w:rPr>
          <w:rFonts w:ascii="Times New Roman" w:hAnsi="Times New Roman"/>
          <w:i/>
          <w:iCs/>
          <w:sz w:val="24"/>
          <w:szCs w:val="24"/>
          <w:lang w:val="en-GB"/>
        </w:rPr>
        <w:t xml:space="preserve">: </w:t>
      </w:r>
      <w:r w:rsidRPr="00B34847">
        <w:rPr>
          <w:rFonts w:ascii="Times New Roman" w:hAnsi="Times New Roman"/>
          <w:i/>
          <w:sz w:val="24"/>
          <w:szCs w:val="24"/>
          <w:lang w:val="en-GB"/>
        </w:rPr>
        <w:t xml:space="preserve">M&amp;E </w:t>
      </w:r>
      <w:r w:rsidR="00165D41">
        <w:rPr>
          <w:rFonts w:ascii="Times New Roman" w:hAnsi="Times New Roman"/>
          <w:i/>
          <w:sz w:val="24"/>
          <w:szCs w:val="24"/>
          <w:lang w:val="en-GB"/>
        </w:rPr>
        <w:t>p</w:t>
      </w:r>
      <w:r w:rsidR="00165D41" w:rsidRPr="00B34847">
        <w:rPr>
          <w:rFonts w:ascii="Times New Roman" w:hAnsi="Times New Roman"/>
          <w:i/>
          <w:sz w:val="24"/>
          <w:szCs w:val="24"/>
          <w:lang w:val="en-GB"/>
        </w:rPr>
        <w:t>la</w:t>
      </w:r>
      <w:r w:rsidR="006B3FE1">
        <w:rPr>
          <w:rFonts w:ascii="Times New Roman" w:hAnsi="Times New Roman"/>
          <w:i/>
          <w:sz w:val="24"/>
          <w:szCs w:val="24"/>
          <w:lang w:val="en-GB"/>
        </w:rPr>
        <w:t>n</w:t>
      </w:r>
      <w:r w:rsidRPr="00B34847">
        <w:rPr>
          <w:rFonts w:ascii="Times New Roman" w:hAnsi="Times New Roman"/>
          <w:i/>
          <w:sz w:val="24"/>
          <w:szCs w:val="24"/>
          <w:lang w:val="en-GB"/>
        </w:rPr>
        <w:t xml:space="preserve"> significantly influence</w:t>
      </w:r>
      <w:r w:rsidR="006B3FE1">
        <w:rPr>
          <w:rFonts w:ascii="Times New Roman" w:hAnsi="Times New Roman"/>
          <w:i/>
          <w:sz w:val="24"/>
          <w:szCs w:val="24"/>
          <w:lang w:val="en-GB"/>
        </w:rPr>
        <w:t>s</w:t>
      </w:r>
      <w:r w:rsidRPr="00B34847">
        <w:rPr>
          <w:rFonts w:ascii="Times New Roman" w:hAnsi="Times New Roman"/>
          <w:i/>
          <w:sz w:val="24"/>
          <w:szCs w:val="24"/>
          <w:lang w:val="en-GB"/>
        </w:rPr>
        <w:t xml:space="preserve"> sustainability of teachers’ colleges projects</w:t>
      </w:r>
      <w:r>
        <w:rPr>
          <w:rFonts w:ascii="Times New Roman" w:hAnsi="Times New Roman"/>
          <w:i/>
          <w:sz w:val="24"/>
          <w:szCs w:val="24"/>
          <w:lang w:val="en-GB"/>
        </w:rPr>
        <w:t>.</w:t>
      </w:r>
    </w:p>
    <w:p w14:paraId="008572CB" w14:textId="5929348E" w:rsidR="008862A9" w:rsidRPr="00B34847"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2.2</w:t>
      </w:r>
      <w:r w:rsidRPr="00B34847">
        <w:rPr>
          <w:rFonts w:ascii="Times New Roman" w:hAnsi="Times New Roman"/>
          <w:i/>
          <w:iCs/>
          <w:sz w:val="24"/>
          <w:szCs w:val="24"/>
          <w:lang w:val="en-GB"/>
        </w:rPr>
        <w:t xml:space="preserve">: </w:t>
      </w:r>
      <w:r w:rsidRPr="00B34847">
        <w:rPr>
          <w:rFonts w:ascii="Times New Roman" w:hAnsi="Times New Roman"/>
          <w:i/>
          <w:sz w:val="24"/>
          <w:szCs w:val="24"/>
          <w:lang w:val="en-GB"/>
        </w:rPr>
        <w:t xml:space="preserve">M&amp;E </w:t>
      </w:r>
      <w:r w:rsidR="00165D41">
        <w:rPr>
          <w:rFonts w:ascii="Times New Roman" w:hAnsi="Times New Roman"/>
          <w:i/>
          <w:sz w:val="24"/>
          <w:szCs w:val="24"/>
          <w:lang w:val="en-GB"/>
        </w:rPr>
        <w:t>p</w:t>
      </w:r>
      <w:r w:rsidR="00165D41" w:rsidRPr="00B34847">
        <w:rPr>
          <w:rFonts w:ascii="Times New Roman" w:hAnsi="Times New Roman"/>
          <w:i/>
          <w:sz w:val="24"/>
          <w:szCs w:val="24"/>
          <w:lang w:val="en-GB"/>
        </w:rPr>
        <w:t>la</w:t>
      </w:r>
      <w:r w:rsidR="006B3FE1">
        <w:rPr>
          <w:rFonts w:ascii="Times New Roman" w:hAnsi="Times New Roman"/>
          <w:i/>
          <w:sz w:val="24"/>
          <w:szCs w:val="24"/>
          <w:lang w:val="en-GB"/>
        </w:rPr>
        <w:t>n</w:t>
      </w:r>
      <w:r w:rsidRPr="00B34847">
        <w:rPr>
          <w:rFonts w:ascii="Times New Roman" w:hAnsi="Times New Roman"/>
          <w:i/>
          <w:sz w:val="24"/>
          <w:szCs w:val="24"/>
          <w:lang w:val="en-GB"/>
        </w:rPr>
        <w:t xml:space="preserve"> significantly influence</w:t>
      </w:r>
      <w:r w:rsidR="006B3FE1">
        <w:rPr>
          <w:rFonts w:ascii="Times New Roman" w:hAnsi="Times New Roman"/>
          <w:i/>
          <w:sz w:val="24"/>
          <w:szCs w:val="24"/>
          <w:lang w:val="en-GB"/>
        </w:rPr>
        <w:t>s</w:t>
      </w:r>
      <w:r w:rsidRPr="00B34847">
        <w:rPr>
          <w:rFonts w:ascii="Times New Roman" w:hAnsi="Times New Roman"/>
          <w:i/>
          <w:sz w:val="24"/>
          <w:szCs w:val="24"/>
          <w:lang w:val="en-GB"/>
        </w:rPr>
        <w:t xml:space="preserve"> completion of teachers’ colleges within the </w:t>
      </w:r>
      <w:r w:rsidR="00D37346">
        <w:rPr>
          <w:rFonts w:ascii="Times New Roman" w:hAnsi="Times New Roman"/>
          <w:i/>
          <w:sz w:val="24"/>
          <w:szCs w:val="24"/>
          <w:lang w:val="en-GB"/>
        </w:rPr>
        <w:t xml:space="preserve">estimated cost or </w:t>
      </w:r>
      <w:r w:rsidR="00D37346" w:rsidRPr="00B34847">
        <w:rPr>
          <w:rFonts w:ascii="Times New Roman" w:hAnsi="Times New Roman"/>
          <w:i/>
          <w:sz w:val="24"/>
          <w:szCs w:val="24"/>
          <w:lang w:val="en-GB"/>
        </w:rPr>
        <w:t>budget</w:t>
      </w:r>
      <w:r>
        <w:rPr>
          <w:rFonts w:ascii="Times New Roman" w:hAnsi="Times New Roman"/>
          <w:i/>
          <w:sz w:val="24"/>
          <w:szCs w:val="24"/>
          <w:lang w:val="en-GB"/>
        </w:rPr>
        <w:t>.</w:t>
      </w:r>
      <w:r w:rsidRPr="00B34847">
        <w:rPr>
          <w:rFonts w:ascii="Times New Roman" w:hAnsi="Times New Roman"/>
          <w:i/>
          <w:sz w:val="24"/>
          <w:szCs w:val="24"/>
          <w:lang w:val="en-GB"/>
        </w:rPr>
        <w:t xml:space="preserve"> </w:t>
      </w:r>
    </w:p>
    <w:p w14:paraId="1A917631" w14:textId="2762045A" w:rsidR="008862A9" w:rsidRPr="00B34847"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8"/>
          <w:szCs w:val="32"/>
          <w:vertAlign w:val="subscript"/>
          <w:lang w:val="en-GB"/>
        </w:rPr>
        <w:t>2.3</w:t>
      </w:r>
      <w:r>
        <w:rPr>
          <w:rFonts w:ascii="Times New Roman" w:hAnsi="Times New Roman"/>
          <w:i/>
          <w:iCs/>
          <w:sz w:val="28"/>
          <w:szCs w:val="32"/>
          <w:lang w:val="en-GB"/>
        </w:rPr>
        <w:t>:</w:t>
      </w:r>
      <w:r w:rsidRPr="00B34847">
        <w:rPr>
          <w:rFonts w:ascii="Times New Roman" w:hAnsi="Times New Roman"/>
          <w:i/>
          <w:iCs/>
          <w:sz w:val="32"/>
          <w:szCs w:val="32"/>
          <w:vertAlign w:val="subscript"/>
          <w:lang w:val="en-GB"/>
        </w:rPr>
        <w:t xml:space="preserve"> </w:t>
      </w:r>
      <w:r w:rsidRPr="00B34847">
        <w:rPr>
          <w:rFonts w:ascii="Times New Roman" w:hAnsi="Times New Roman"/>
          <w:i/>
          <w:sz w:val="24"/>
          <w:szCs w:val="24"/>
          <w:lang w:val="en-GB"/>
        </w:rPr>
        <w:t xml:space="preserve">M&amp;E </w:t>
      </w:r>
      <w:r w:rsidR="00165D41">
        <w:rPr>
          <w:rFonts w:ascii="Times New Roman" w:hAnsi="Times New Roman"/>
          <w:i/>
          <w:sz w:val="24"/>
          <w:szCs w:val="24"/>
          <w:lang w:val="en-GB"/>
        </w:rPr>
        <w:t>p</w:t>
      </w:r>
      <w:r w:rsidR="00165D41" w:rsidRPr="00B34847">
        <w:rPr>
          <w:rFonts w:ascii="Times New Roman" w:hAnsi="Times New Roman"/>
          <w:i/>
          <w:sz w:val="24"/>
          <w:szCs w:val="24"/>
          <w:lang w:val="en-GB"/>
        </w:rPr>
        <w:t>la</w:t>
      </w:r>
      <w:r w:rsidR="006B3FE1">
        <w:rPr>
          <w:rFonts w:ascii="Times New Roman" w:hAnsi="Times New Roman"/>
          <w:i/>
          <w:sz w:val="24"/>
          <w:szCs w:val="24"/>
          <w:lang w:val="en-GB"/>
        </w:rPr>
        <w:t>n</w:t>
      </w:r>
      <w:r w:rsidRPr="00B34847">
        <w:rPr>
          <w:rFonts w:ascii="Times New Roman" w:hAnsi="Times New Roman"/>
          <w:i/>
          <w:sz w:val="24"/>
          <w:szCs w:val="24"/>
          <w:lang w:val="en-GB"/>
        </w:rPr>
        <w:t xml:space="preserve"> significantly influence</w:t>
      </w:r>
      <w:r w:rsidR="006B3FE1">
        <w:rPr>
          <w:rFonts w:ascii="Times New Roman" w:hAnsi="Times New Roman"/>
          <w:i/>
          <w:sz w:val="24"/>
          <w:szCs w:val="24"/>
          <w:lang w:val="en-GB"/>
        </w:rPr>
        <w:t>s</w:t>
      </w:r>
      <w:r w:rsidRPr="00B34847">
        <w:rPr>
          <w:rFonts w:ascii="Times New Roman" w:hAnsi="Times New Roman"/>
          <w:i/>
          <w:sz w:val="24"/>
          <w:szCs w:val="24"/>
          <w:lang w:val="en-GB"/>
        </w:rPr>
        <w:t xml:space="preserve"> clients’ satisfaction with teachers’ colleges projects</w:t>
      </w:r>
    </w:p>
    <w:p w14:paraId="5970023A" w14:textId="212EDDA4" w:rsidR="008862A9"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2.4</w:t>
      </w:r>
      <w:r>
        <w:rPr>
          <w:rFonts w:ascii="Times New Roman" w:hAnsi="Times New Roman"/>
          <w:i/>
          <w:iCs/>
          <w:sz w:val="24"/>
          <w:szCs w:val="24"/>
          <w:lang w:val="en-GB"/>
        </w:rPr>
        <w:t xml:space="preserve">: </w:t>
      </w:r>
      <w:r w:rsidRPr="00B34847">
        <w:rPr>
          <w:rFonts w:ascii="Times New Roman" w:hAnsi="Times New Roman"/>
          <w:i/>
          <w:sz w:val="24"/>
          <w:szCs w:val="24"/>
          <w:lang w:val="en-GB"/>
        </w:rPr>
        <w:t xml:space="preserve">M&amp;E </w:t>
      </w:r>
      <w:r w:rsidR="00165D41">
        <w:rPr>
          <w:rFonts w:ascii="Times New Roman" w:hAnsi="Times New Roman"/>
          <w:i/>
          <w:sz w:val="24"/>
          <w:szCs w:val="24"/>
          <w:lang w:val="en-GB"/>
        </w:rPr>
        <w:t>p</w:t>
      </w:r>
      <w:r w:rsidR="00165D41" w:rsidRPr="00B34847">
        <w:rPr>
          <w:rFonts w:ascii="Times New Roman" w:hAnsi="Times New Roman"/>
          <w:i/>
          <w:sz w:val="24"/>
          <w:szCs w:val="24"/>
          <w:lang w:val="en-GB"/>
        </w:rPr>
        <w:t>la</w:t>
      </w:r>
      <w:r w:rsidR="006B3FE1">
        <w:rPr>
          <w:rFonts w:ascii="Times New Roman" w:hAnsi="Times New Roman"/>
          <w:i/>
          <w:sz w:val="24"/>
          <w:szCs w:val="24"/>
          <w:lang w:val="en-GB"/>
        </w:rPr>
        <w:t>n</w:t>
      </w:r>
      <w:r w:rsidRPr="00B34847">
        <w:rPr>
          <w:rFonts w:ascii="Times New Roman" w:hAnsi="Times New Roman"/>
          <w:i/>
          <w:sz w:val="24"/>
          <w:szCs w:val="24"/>
          <w:lang w:val="en-GB"/>
        </w:rPr>
        <w:t xml:space="preserve"> significantly influence</w:t>
      </w:r>
      <w:r w:rsidR="006B3FE1">
        <w:rPr>
          <w:rFonts w:ascii="Times New Roman" w:hAnsi="Times New Roman"/>
          <w:i/>
          <w:sz w:val="24"/>
          <w:szCs w:val="24"/>
          <w:lang w:val="en-GB"/>
        </w:rPr>
        <w:t>s</w:t>
      </w:r>
      <w:r w:rsidRPr="00B34847">
        <w:rPr>
          <w:rFonts w:ascii="Times New Roman" w:hAnsi="Times New Roman"/>
          <w:i/>
          <w:sz w:val="24"/>
          <w:szCs w:val="24"/>
          <w:lang w:val="en-GB"/>
        </w:rPr>
        <w:t xml:space="preserve"> completion of teachers’ colleges projects within the planned time</w:t>
      </w:r>
      <w:r>
        <w:rPr>
          <w:rFonts w:ascii="Times New Roman" w:hAnsi="Times New Roman"/>
          <w:i/>
          <w:sz w:val="24"/>
          <w:szCs w:val="24"/>
          <w:lang w:val="en-GB"/>
        </w:rPr>
        <w:t>.</w:t>
      </w:r>
    </w:p>
    <w:p w14:paraId="39125AE7" w14:textId="77777777" w:rsidR="008862A9" w:rsidRPr="00B34847" w:rsidRDefault="008862A9" w:rsidP="008862A9">
      <w:pPr>
        <w:ind w:left="720"/>
        <w:rPr>
          <w:rFonts w:ascii="Times New Roman" w:hAnsi="Times New Roman"/>
          <w:i/>
          <w:sz w:val="24"/>
          <w:szCs w:val="24"/>
          <w:lang w:val="en-GB"/>
        </w:rPr>
      </w:pPr>
    </w:p>
    <w:p w14:paraId="10361A66" w14:textId="0316A78B" w:rsidR="008862A9" w:rsidRPr="00B34847" w:rsidRDefault="008862A9" w:rsidP="008862A9">
      <w:pPr>
        <w:pStyle w:val="Heading3"/>
        <w:numPr>
          <w:ilvl w:val="2"/>
          <w:numId w:val="17"/>
        </w:numPr>
        <w:tabs>
          <w:tab w:val="left" w:pos="540"/>
          <w:tab w:val="left" w:pos="630"/>
        </w:tabs>
        <w:spacing w:before="0" w:beforeAutospacing="0" w:after="0" w:afterAutospacing="0" w:line="480" w:lineRule="auto"/>
        <w:ind w:left="720"/>
        <w:rPr>
          <w:lang w:val="en-GB"/>
        </w:rPr>
      </w:pPr>
      <w:bookmarkStart w:id="340" w:name="_Toc196207767"/>
      <w:r w:rsidRPr="00B34847">
        <w:rPr>
          <w:lang w:val="en-GB"/>
        </w:rPr>
        <w:t xml:space="preserve">Hypotheses related to the influence of M&amp;E approaches on project success in </w:t>
      </w:r>
      <w:r w:rsidR="001E36EB" w:rsidRPr="00B34847">
        <w:rPr>
          <w:lang w:val="en-GB"/>
        </w:rPr>
        <w:t>teachers’</w:t>
      </w:r>
      <w:r w:rsidRPr="00B34847">
        <w:rPr>
          <w:lang w:val="en-GB"/>
        </w:rPr>
        <w:t xml:space="preserve"> colleges</w:t>
      </w:r>
      <w:bookmarkEnd w:id="340"/>
    </w:p>
    <w:p w14:paraId="069F83AA" w14:textId="0EC9C4B4"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Previous studies have indicated that</w:t>
      </w:r>
      <w:r w:rsidR="00A21EB4">
        <w:rPr>
          <w:rFonts w:ascii="Times New Roman" w:hAnsi="Times New Roman"/>
          <w:sz w:val="24"/>
          <w:szCs w:val="24"/>
          <w:lang w:val="en-GB"/>
        </w:rPr>
        <w:t>,</w:t>
      </w:r>
      <w:r w:rsidRPr="00B34847">
        <w:rPr>
          <w:rFonts w:ascii="Times New Roman" w:hAnsi="Times New Roman"/>
          <w:sz w:val="24"/>
          <w:szCs w:val="24"/>
          <w:lang w:val="en-GB"/>
        </w:rPr>
        <w:t xml:space="preserve"> adoption of appropriate M&amp;E approaches has significant influence on project success. The researchers  argued that</w:t>
      </w:r>
      <w:r w:rsidR="00A21EB4">
        <w:rPr>
          <w:rFonts w:ascii="Times New Roman" w:hAnsi="Times New Roman"/>
          <w:sz w:val="24"/>
          <w:szCs w:val="24"/>
          <w:lang w:val="en-GB"/>
        </w:rPr>
        <w:t>,</w:t>
      </w:r>
      <w:r w:rsidRPr="00B34847">
        <w:rPr>
          <w:rFonts w:ascii="Times New Roman" w:hAnsi="Times New Roman"/>
          <w:sz w:val="24"/>
          <w:szCs w:val="24"/>
          <w:lang w:val="en-GB"/>
        </w:rPr>
        <w:t xml:space="preserve"> adoption of inappropriate M&amp;E approaches leads to failure and poor performance of construction project in the UK</w:t>
      </w:r>
      <w:r w:rsidR="00A21EB4">
        <w:rPr>
          <w:rFonts w:ascii="Times New Roman" w:hAnsi="Times New Roman"/>
          <w:sz w:val="24"/>
          <w:szCs w:val="24"/>
          <w:lang w:val="en-GB"/>
        </w:rPr>
        <w:t xml:space="preserve">, </w:t>
      </w:r>
      <w:r w:rsidRPr="00B34847">
        <w:rPr>
          <w:rFonts w:ascii="Times New Roman" w:hAnsi="Times New Roman"/>
          <w:sz w:val="24"/>
          <w:szCs w:val="24"/>
          <w:lang w:val="en-GB"/>
        </w:rPr>
        <w:t xml:space="preserve"> KSA </w:t>
      </w:r>
      <w:r w:rsidR="00A21EB4">
        <w:rPr>
          <w:rFonts w:ascii="Times New Roman" w:hAnsi="Times New Roman"/>
          <w:sz w:val="24"/>
          <w:szCs w:val="24"/>
          <w:lang w:val="en-GB"/>
        </w:rPr>
        <w:t xml:space="preserve">and in </w:t>
      </w:r>
      <w:r w:rsidRPr="00B34847">
        <w:rPr>
          <w:rFonts w:ascii="Times New Roman" w:hAnsi="Times New Roman"/>
          <w:sz w:val="24"/>
          <w:szCs w:val="24"/>
          <w:lang w:val="en-GB"/>
        </w:rPr>
        <w:t xml:space="preserve"> some African countries including Ghana, Nigeria, Kenya</w:t>
      </w:r>
      <w:r w:rsidR="00A21EB4">
        <w:rPr>
          <w:rFonts w:ascii="Times New Roman" w:hAnsi="Times New Roman"/>
          <w:sz w:val="24"/>
          <w:szCs w:val="24"/>
          <w:lang w:val="en-GB"/>
        </w:rPr>
        <w:t xml:space="preserve">, </w:t>
      </w:r>
      <w:r w:rsidRPr="00B34847">
        <w:rPr>
          <w:rFonts w:ascii="Times New Roman" w:hAnsi="Times New Roman"/>
          <w:sz w:val="24"/>
          <w:szCs w:val="24"/>
          <w:lang w:val="en-GB"/>
        </w:rPr>
        <w:t xml:space="preserve"> and South Africa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{"citationItems":[{"id":"ITEM-1","itemData":{"DOI":"10.1111/j.1759-5436.2010.00180.x","ISSN":"02655012","abstract":"This article compares key attributes, strengths and weaknesses of three different approaches to monitoring development interventions: the logical framework approach, participatory monitoring and evaluation (PM&amp;E) and feedback systems. Academic and practitioner literature describes how logframes meet the needs of senior decision-makers to summarise, organise and compare projects. PM&amp;E meets the needs of field staff to work sensitively with intended beneficiaries and support their learning and empowerment. Feedback systems appear to link the two, providing performance data for managers and creating incentives for implementing staff to focus on their intended beneficiaries. Feedback systems build on the rich heritage of PM&amp;E and are compatible with logframes. They may help provide a manageable and effective approach to accountability that links the means and the ends of development interventions. Feedback systems are at an early stage of development. There is a lot to learn about how and where they work best.","author":[{"dropping-particle":"","family":"Jacobs","given":"Alex","non-dropping-particle":"","parse-names":false,"suffix":""},{"dropping-particle":"","family":"Barnett","given":"Chris","non-dropping-particle":"","parse-names":false,"suffix":""},{"dropping-particle":"","family":"Ponsford","given":"Richard","non-dropping-particle":"","parse-names":false,"suffix":""}],"container-title":"IDS Bulletin","id":"ITEM-1","issue":"6","issued":{"date-parts":[["2010"]]},"page":"36-44","title":"Three Approaches to Monitoring: Feedback Systems, Participatory Monitoring and Evaluation and Logical Frameworks","type":"article-journal","volume":"41"},"uris":["http://www.mendeley.com/documents/?uuid=f35a2505-da90-4702-942a-9dd87c9c34a2","http://www.mendeley.com/documents/?uuid=3c5f9199-82c1-4cf9-a2b9-824a8e502322"]}],"mendeley":{"formattedCitation":"(Jacobs et al., 2010)","manualFormatting":"(Jacobs et al., 2010","plainTextFormattedCitation":"(Jacobs et al., 2010)","previouslyFormattedCitation":"(Jacobs et al.,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(Jacobs </w:t>
      </w:r>
      <w:r w:rsidRPr="001A122F">
        <w:rPr>
          <w:rFonts w:ascii="Times New Roman" w:hAnsi="Times New Roman"/>
          <w:iCs/>
          <w:noProof/>
          <w:sz w:val="24"/>
          <w:szCs w:val="24"/>
          <w:lang w:val="en-GB"/>
        </w:rPr>
        <w:t>et al</w:t>
      </w:r>
      <w:r w:rsidRPr="00EB6D45">
        <w:rPr>
          <w:rFonts w:ascii="Times New Roman" w:hAnsi="Times New Roman"/>
          <w:iCs/>
          <w:noProof/>
          <w:sz w:val="24"/>
          <w:szCs w:val="24"/>
          <w:lang w:val="en-GB"/>
        </w:rPr>
        <w:t>.</w:t>
      </w:r>
      <w:r w:rsidRPr="001A122F">
        <w:rPr>
          <w:rFonts w:ascii="Times New Roman" w:hAnsi="Times New Roman"/>
          <w:iCs/>
          <w:noProof/>
          <w:sz w:val="24"/>
          <w:szCs w:val="24"/>
          <w:lang w:val="en-GB"/>
        </w:rPr>
        <w:t>,</w:t>
      </w:r>
      <w:r w:rsidRPr="00EB6D45">
        <w:rPr>
          <w:rFonts w:ascii="Times New Roman" w:hAnsi="Times New Roman"/>
          <w:iCs/>
          <w:noProof/>
          <w:sz w:val="24"/>
          <w:szCs w:val="24"/>
          <w:lang w:val="en-GB"/>
        </w:rPr>
        <w:t xml:space="preserve"> </w:t>
      </w:r>
      <w:r w:rsidRPr="00B34847">
        <w:rPr>
          <w:rFonts w:ascii="Times New Roman" w:hAnsi="Times New Roman"/>
          <w:noProof/>
          <w:sz w:val="24"/>
          <w:szCs w:val="24"/>
          <w:lang w:val="en-GB"/>
        </w:rPr>
        <w:t>2010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{"citationItems":[{"id":"ITEM-1","itemData":{"author":[{"dropping-particle":"","family":"Alotaibi","given":"Nasser Obaid M","non-dropping-particle":"","parse-names":false,"suffix":""}],"id":"ITEM-1","issue":"April","issued":{"date-parts":[["2018"]]},"title":"Managing Critical Factors Causing Delays in Public Construction Projects in the Kingdom of Saudi Arabia","type":"article-journal"},"uris":["http://www.mendeley.com/documents/?uuid=e813b825-80cc-4ebc-9d56-5180c6143d11"]}],"mendeley":{"formattedCitation":"(N. O. M. Alotaibi, 2018)","manualFormatting":" Alotaibi, 2018","plainTextFormattedCitation":"(N. O. M. Alotaibi, 2018)","previouslyFormattedCitation":"(N. O. M. Alotaibi,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Alotaibi,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p>
    <w:p w14:paraId="56A562D2" w14:textId="33CDB488" w:rsidR="008862A9" w:rsidRPr="00B34847" w:rsidRDefault="008862A9" w:rsidP="007F3263">
      <w:pPr>
        <w:spacing w:after="240"/>
        <w:rPr>
          <w:rFonts w:ascii="Times New Roman" w:hAnsi="Times New Roman"/>
          <w:sz w:val="24"/>
          <w:szCs w:val="24"/>
          <w:lang w:val="en-GB"/>
        </w:rPr>
      </w:pPr>
      <w:r w:rsidRPr="00B34847">
        <w:rPr>
          <w:rFonts w:ascii="Times New Roman" w:hAnsi="Times New Roman"/>
          <w:sz w:val="24"/>
          <w:szCs w:val="24"/>
          <w:lang w:val="en-GB"/>
        </w:rPr>
        <w:lastRenderedPageBreak/>
        <w:t xml:space="preserve">A number of studies were directed </w:t>
      </w:r>
      <w:r>
        <w:rPr>
          <w:rFonts w:ascii="Times New Roman" w:hAnsi="Times New Roman"/>
          <w:sz w:val="24"/>
          <w:szCs w:val="24"/>
          <w:lang w:val="en-GB"/>
        </w:rPr>
        <w:t>to</w:t>
      </w:r>
      <w:r w:rsidRPr="00B34847">
        <w:rPr>
          <w:rFonts w:ascii="Times New Roman" w:hAnsi="Times New Roman"/>
          <w:sz w:val="24"/>
          <w:szCs w:val="24"/>
          <w:lang w:val="en-GB"/>
        </w:rPr>
        <w:t xml:space="preserve"> observing how adoption of various M&amp;E approaches influence project performance in any organi</w:t>
      </w:r>
      <w:r w:rsidR="00D6599F">
        <w:rPr>
          <w:rFonts w:ascii="Times New Roman" w:hAnsi="Times New Roman"/>
          <w:sz w:val="24"/>
          <w:szCs w:val="24"/>
          <w:lang w:val="en-GB"/>
        </w:rPr>
        <w:t>z</w:t>
      </w:r>
      <w:r w:rsidRPr="00B34847">
        <w:rPr>
          <w:rFonts w:ascii="Times New Roman" w:hAnsi="Times New Roman"/>
          <w:sz w:val="24"/>
          <w:szCs w:val="24"/>
          <w:lang w:val="en-GB"/>
        </w:rPr>
        <w:t>ation. The results of the studies asserted that</w:t>
      </w:r>
      <w:r w:rsidR="00D6599F">
        <w:rPr>
          <w:rFonts w:ascii="Times New Roman" w:hAnsi="Times New Roman"/>
          <w:sz w:val="24"/>
          <w:szCs w:val="24"/>
          <w:lang w:val="en-GB"/>
        </w:rPr>
        <w:t>,</w:t>
      </w:r>
      <w:r w:rsidRPr="00B34847">
        <w:rPr>
          <w:rFonts w:ascii="Times New Roman" w:hAnsi="Times New Roman"/>
          <w:sz w:val="24"/>
          <w:szCs w:val="24"/>
          <w:lang w:val="en-GB"/>
        </w:rPr>
        <w:t xml:space="preserve"> adoption of appropriate M&amp;E approaches significantly enhance project performance in both government and </w:t>
      </w:r>
      <w:r w:rsidR="00D6599F">
        <w:rPr>
          <w:rFonts w:ascii="Times New Roman" w:hAnsi="Times New Roman"/>
          <w:sz w:val="24"/>
          <w:szCs w:val="24"/>
          <w:lang w:val="en-GB"/>
        </w:rPr>
        <w:t>NGOs</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{"citationItems":[{"id":"ITEM-1","itemData":{"abstract":"A H a n d b o o k f o r D e v e l o p m e n t P r a c t i t i o n e r s 29672","author":[{"dropping-particle":"","family":"Zall","given":"Jody","non-dropping-particle":"","parse-names":false,"suffix":""},{"dropping-particle":"","family":"Ray","given":"Kusek","non-dropping-particle":"","parse-names":false,"suffix":""},{"dropping-particle":"","family":"Rist","given":"C","non-dropping-particle":"","parse-names":false,"suffix":""}],"id":"ITEM-1","issued":{"date-parts":[["0"]]},"title":"THE WORLD BANK Ten Steps Ten Steps to a Results-Based Monitoring and Evaluation System to a Results-Based Monitoring and Evaluation System","type":"report"},"uris":["http://www.mendeley.com/documents/?uuid=952b66e8-d9b8-3ca9-9815-9ea6e401ab3e"]}],"mendeley":{"formattedCitation":"(Zall, Ray, &amp; Rist, n.d.)","manualFormatting":"(","plainTextFormattedCitation":"(Zall, Ray, &amp; Rist, n.d.)","previouslyFormattedCitation":"(Zall, Ray, &amp; Rist, n.d.)"},"properties":{"noteIndex":0},"schema":"https://github.com/citation-style-language/schema/raw/master/csl-citation.json"}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w:t>
      </w:r>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{"citationItems":[{"id":"ITEM-1","itemData":{"DOI":"10.18535/ijsrm/v6i3.el06","ISSN":"2321-3418","abstract":"&lt;p&gt;In schools, participatory monitoring and evaluation is a tool for enhancing performance of projects and improving overall efficiency of project planning, management and implementation. PM&amp;amp;E offers new way for involving the stakeholders in planning and implementation of projects in public schools environment. The purpose of the study was to establish influence of participatory monitoring and evaluation on performance of public schools projects in Mutomo Sub-County, Kenya. The population involves 33 public secondary schools which forms the target population of the study. Sampling design which was used in the study is non probability (purposeful sampling).  The study collected data by use of questionnaires then descriptive analysis and inferential analysis was used for quantitative data. Data was presented by use of tables, percentages and frequencies, pie charts mean and standard deviations by statistical package (SPSS V17). The study established that   stakeholders are not involved in the process of management of school projects. Moreover, established that institutional strengthening can be improved by open forums, meetings and seminars which should involve stakeholders air their views and negotiate their perspectives. The study concluded the following:  institutional strengthening has influence on the performance since the stakeholders had little  knowledge on participatory monitoring and evaluation and if the objectives will be achieved efforts  can be  made by the appointing authority to train the selected stakeholders .Negotiations perspectives of shareholders has  influence on performance of public schools in the sub county, Public accountability still has influence on the performance of public secondary schools projects, Project planning  has influence on performance of public school projects and lastly TSC policy has  influence on  the performance of public school projects. The study recommends that public secondary should involve the stakeholders in the process of projects management by creating meeting, forums and seminars that will allow them to air their views, needs and opinions which make them negotiate their perspectives and make critical decisions.&lt;/p&gt;","author":[{"dropping-particle":"","family":"Kathongo","given":"Stellah Mueni","non-dropping-particle":"","parse-names":false,"suffix":""}],"container-title":"International Journal of Scientific Research and Management","id":"ITEM-1","issue":"03","issued":{"date-parts":[["2018","3","27"]]},"title":"Influence of Participatory Monitoring and Evaluation on Performance of Public Secondary Schools Projects in Mutomo Sub-County, Kenya","type":"article-journal","volume":"6"},"uris":["http://www.mendeley.com/documents/?uuid=27c9e00a-8da5-3787-abe4-f225a0850f69"]}],"mendeley":{"formattedCitation":"(Kathongo, 2018)","manualFormatting":"Kathongo 2018","plainTextFormattedCitation":"(Kathongo, 2018)","previouslyFormattedCitation":"(Kathongo,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Kathongo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Onyango 2019). Furthermore, Mai</w:t>
      </w:r>
      <w:r w:rsidR="00D6599F">
        <w:rPr>
          <w:rFonts w:ascii="Times New Roman" w:hAnsi="Times New Roman"/>
          <w:sz w:val="24"/>
          <w:szCs w:val="24"/>
          <w:lang w:val="en-GB"/>
        </w:rPr>
        <w:t>m</w:t>
      </w:r>
      <w:r w:rsidRPr="00B34847">
        <w:rPr>
          <w:rFonts w:ascii="Times New Roman" w:hAnsi="Times New Roman"/>
          <w:sz w:val="24"/>
          <w:szCs w:val="24"/>
          <w:lang w:val="en-GB"/>
        </w:rPr>
        <w:t>ula (2017), Kamau and Mohamed (2015) all cited M&amp;E approaches and insisted that</w:t>
      </w:r>
      <w:r w:rsidR="00D6599F">
        <w:rPr>
          <w:rFonts w:ascii="Times New Roman" w:hAnsi="Times New Roman"/>
          <w:sz w:val="24"/>
          <w:szCs w:val="24"/>
          <w:lang w:val="en-GB"/>
        </w:rPr>
        <w:t>,</w:t>
      </w:r>
      <w:r w:rsidRPr="00B34847">
        <w:rPr>
          <w:rFonts w:ascii="Times New Roman" w:hAnsi="Times New Roman"/>
          <w:sz w:val="24"/>
          <w:szCs w:val="24"/>
          <w:lang w:val="en-GB"/>
        </w:rPr>
        <w:t xml:space="preserve"> properly applied M&amp;E approach can positively influence project success. </w:t>
      </w:r>
    </w:p>
    <w:p w14:paraId="502381C9" w14:textId="75939E92" w:rsidR="008862A9" w:rsidRPr="001A122F" w:rsidRDefault="008862A9" w:rsidP="007F3263">
      <w:pPr>
        <w:spacing w:after="240"/>
        <w:rPr>
          <w:rFonts w:ascii="Times New Roman" w:hAnsi="Times New Roman"/>
          <w:sz w:val="24"/>
          <w:szCs w:val="24"/>
          <w:lang w:val="pt-PT"/>
        </w:rPr>
      </w:pPr>
      <w:r w:rsidRPr="00B34847">
        <w:rPr>
          <w:rFonts w:ascii="Times New Roman" w:hAnsi="Times New Roman"/>
          <w:sz w:val="24"/>
          <w:szCs w:val="24"/>
          <w:lang w:val="en-GB"/>
        </w:rPr>
        <w:t xml:space="preserve">One of the specific objectives of this study was to </w:t>
      </w:r>
      <w:r w:rsidRPr="00D37346">
        <w:rPr>
          <w:rFonts w:ascii="Times New Roman" w:hAnsi="Times New Roman"/>
          <w:sz w:val="24"/>
          <w:szCs w:val="24"/>
          <w:lang w:val="en-GB"/>
        </w:rPr>
        <w:t>analy</w:t>
      </w:r>
      <w:r w:rsidR="000B01E6" w:rsidRPr="00D37346">
        <w:rPr>
          <w:rFonts w:ascii="Times New Roman" w:hAnsi="Times New Roman"/>
          <w:sz w:val="24"/>
          <w:szCs w:val="24"/>
          <w:lang w:val="en-GB"/>
        </w:rPr>
        <w:t>z</w:t>
      </w:r>
      <w:r w:rsidRPr="00D37346">
        <w:rPr>
          <w:rFonts w:ascii="Times New Roman" w:hAnsi="Times New Roman"/>
          <w:sz w:val="24"/>
          <w:szCs w:val="24"/>
          <w:lang w:val="en-GB"/>
        </w:rPr>
        <w:t>e the</w:t>
      </w:r>
      <w:r w:rsidRPr="00B34847">
        <w:rPr>
          <w:rFonts w:ascii="Times New Roman" w:hAnsi="Times New Roman"/>
          <w:sz w:val="24"/>
          <w:szCs w:val="24"/>
          <w:lang w:val="en-GB"/>
        </w:rPr>
        <w:t xml:space="preserve"> influence of M&amp;E approaches on project success in teachers’ colleges in Tanzania. A critical review of literature revealed that</w:t>
      </w:r>
      <w:r w:rsidR="00D6599F">
        <w:rPr>
          <w:rFonts w:ascii="Times New Roman" w:hAnsi="Times New Roman"/>
          <w:sz w:val="24"/>
          <w:szCs w:val="24"/>
          <w:lang w:val="en-GB"/>
        </w:rPr>
        <w:t>,</w:t>
      </w:r>
      <w:r w:rsidRPr="00B34847">
        <w:rPr>
          <w:rFonts w:ascii="Times New Roman" w:hAnsi="Times New Roman"/>
          <w:sz w:val="24"/>
          <w:szCs w:val="24"/>
          <w:lang w:val="en-GB"/>
        </w:rPr>
        <w:t xml:space="preserve"> significant number of M&amp;E approaches were adopted from outside Tanzania. In that case, they were not appropriate to Tanzanian project environment. In addition, none of the studies attempted to assess the application of those M&amp;E approaches in the education sector. Instead, they were directed and focused on assessing the influence of M&amp;E approaches in other sectors such as construction,  housing</w:t>
      </w:r>
      <w:r>
        <w:rPr>
          <w:rFonts w:ascii="Times New Roman" w:hAnsi="Times New Roman"/>
          <w:sz w:val="24"/>
          <w:szCs w:val="24"/>
          <w:lang w:val="en-GB"/>
        </w:rPr>
        <w:t>,</w:t>
      </w:r>
      <w:r w:rsidRPr="00B34847">
        <w:rPr>
          <w:rFonts w:ascii="Times New Roman" w:hAnsi="Times New Roman"/>
          <w:sz w:val="24"/>
          <w:szCs w:val="24"/>
          <w:lang w:val="en-GB"/>
        </w:rPr>
        <w:t xml:space="preserve"> and industrial sectors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{"citationItems":[{"id":"ITEM-1","itemData":{"DOI":"10.4102/apsdpr.v3i2.79","ISSN":"2310-2195","abstract":"The article explores the global overview of M&amp;amp;E from the ancient governance perspective that has been ignored by the modern government in the African contest. African M&amp;amp;E approach is required in the local rural municipalities due to its complex and diverse set of problems. These problems are as a result of leadership dichotomy which is witnessed between Amakhosi and municipal authorities. Amakhosi have a role to hold municipal authorities accountable from a Citizen-Based Approach.  The underlying philosophy of the article is not about the discourse of the modernists and traditionalists around the evolution of M&amp;amp;E, but is how and in what ways M&amp;amp;E should be designed and planned for the implementation of a successful relevant M&amp;amp;E approach for local rural municipalities. The article made use of secondary data, gathered from various sources. Case studies of the international countries were also sourced through desktop to ascertain their best practice on M&amp;amp;E. The article concludes that the la</w:instrText>
      </w:r>
      <w:r w:rsidRPr="001A122F">
        <w:rPr>
          <w:rFonts w:ascii="Times New Roman" w:hAnsi="Times New Roman"/>
          <w:sz w:val="24"/>
          <w:szCs w:val="24"/>
          <w:lang w:val="pt-PT"/>
        </w:rPr>
        <w:instrText>ck of M&amp;amp;E approach for the local government in the rural municipalities requires the Participatory Monitoring and Evaluation (PM&amp;amp;E) approach to allow stakeholders, including Amakhosi to assess the performance ofthe rural municipalities. The study is significant to the local and internal public scholarship of public administration since it bring approaches in M&amp;amp;E policy in the field of public administration. For example, indigenous African knowledge is critical in knowledge management.","author":[{"dropping-particle":"","family":"Masuku","given":"Ngengelezi W.K.","non-dropping-particle":"","parse-names":false,"suffix":""},{"dropping-particle":"","family":"Ijeoma","given":"E. O.C.","non-dropping-particle":"","parse-names":false,"suffix":""}],"container-title":"Africa’s Public Service Delivery and Performance Review","id":"ITEM-1","issue":"2","issued":{"date-parts":[["2017"]]},"page":"5","title":"A Global Overview of Monitoring and Evaluation (M&amp;E) and its Meaning in the Local Government Context of South Africa","type":"article-journal","volume":"3"},"uris":["http://www.mendeley.com/documents/?uuid=85ab9e19-086b-4f87-a45a-e3712378cbd3"]}],"mendeley":{"formattedCitation":"(Masuku &amp; Ijeoma, 2017)","manualFormatting":"(Masuku &amp; Ijeoma, 2017","plainTextFormattedCitation":"(Masuku &amp; Ijeoma, 2017)","previouslyFormattedCitation":"(Masuku &amp; Ijeoma, 2017)"},"properties":{"noteIndex":0},"schema":"https://github.com/citation-style-language/schema/raw/master/csl-citation.json"}</w:instrText>
      </w:r>
      <w:r w:rsidRPr="00B34847">
        <w:rPr>
          <w:rFonts w:ascii="Times New Roman" w:hAnsi="Times New Roman"/>
          <w:sz w:val="24"/>
          <w:szCs w:val="24"/>
          <w:lang w:val="en-GB"/>
        </w:rPr>
        <w:fldChar w:fldCharType="separate"/>
      </w:r>
      <w:r w:rsidRPr="001A122F">
        <w:rPr>
          <w:rFonts w:ascii="Times New Roman" w:hAnsi="Times New Roman"/>
          <w:noProof/>
          <w:sz w:val="24"/>
          <w:szCs w:val="24"/>
          <w:lang w:val="pt-PT"/>
        </w:rPr>
        <w:t>(</w:t>
      </w:r>
      <w:r w:rsidR="00C94BB9" w:rsidRPr="00B34847">
        <w:rPr>
          <w:rFonts w:ascii="Times New Roman" w:hAnsi="Times New Roman"/>
          <w:sz w:val="24"/>
          <w:szCs w:val="24"/>
          <w:lang w:val="en-GB"/>
        </w:rPr>
        <w:fldChar w:fldCharType="begin" w:fldLock="1"/>
      </w:r>
      <w:r w:rsidR="00C94BB9">
        <w:rPr>
          <w:rFonts w:ascii="Times New Roman" w:hAnsi="Times New Roman"/>
          <w:sz w:val="24"/>
          <w:szCs w:val="24"/>
          <w:lang w:val="pt-PT"/>
        </w:rPr>
        <w:instrText>ADDIN CSL_CITATION {"citationItems":[{"id":"ITEM-1","itemData":{"abstract":"Monitoring and evaluation (M&amp;E) supports evidence-based decision-making in program management through rigorous approaches to collecting and using quality data on program performance, results, and impact. The application of appropriate analytical tools in order to assess the efficiency and effectiveness of interventions in well-defined contexts over time contributes to our knowledge of the kinds of interventions that work best, and under which conditions. This paper focuses on the value of utilizing M&amp;E information systems to improve both program impact and our understanding of how best to assist peaceful development in situations prone to violent conflict. Project M&amp;E examples illustrate M&amp;E strategies and tactics in peace-precarious situations, framing discussion of the utility of key M&amp;E practices and approaches where stability and security are lacking. The final section suggests initial criteria for enhancing effective and cost-effective M&amp;E that contributes more meaningfully to the success of development interventions in peace-precarious situations; the most critical of these is building flexible M&amp;E systems that can respond appropriately to continue providing useful information under extreme uncertainty.","author":[{"dropping-particle":"","family":"Elkins","given":"Catherine","non-dropping-particle":"","parse-names":false,"suffix":""}],"id":"ITEM-1","issued":{"date-parts":[["2006"]]},"title":"Monitoring and Evaluation (M&amp;amp;E) for Development in Peace-Precarious Situations The North-South Divide and International Studies 47th Annual ISA Convention Monitoring and Evaluation for Development in Peace-Precarious Situations","type":"report"},"uris":["http://www.mendeley.com/documents/?uuid=bd59b403-6f7d-3399-886c-2be11e97c764"]}],"mendeley":{"formattedCitation":"(Elkins, 2006)","manualFormatting":"Elkins, 2006;","plainTextFormattedCitation":"(Elkins, 2006)","previouslyFormattedCitation":"(Elkins, 2006)"},"properties":{"noteIndex":0},"schema":"https://github.com/citation-style-language/schema/raw/master/csl-citation.json"}</w:instrText>
      </w:r>
      <w:r w:rsidR="00C94BB9" w:rsidRPr="00B34847">
        <w:rPr>
          <w:rFonts w:ascii="Times New Roman" w:hAnsi="Times New Roman"/>
          <w:sz w:val="24"/>
          <w:szCs w:val="24"/>
          <w:lang w:val="en-GB"/>
        </w:rPr>
        <w:fldChar w:fldCharType="separate"/>
      </w:r>
      <w:r w:rsidR="00C94BB9" w:rsidRPr="00257D10">
        <w:rPr>
          <w:rFonts w:ascii="Times New Roman" w:hAnsi="Times New Roman"/>
          <w:noProof/>
          <w:sz w:val="24"/>
          <w:szCs w:val="24"/>
          <w:lang w:val="pt-PT"/>
        </w:rPr>
        <w:t>Elkins, 2006</w:t>
      </w:r>
      <w:r w:rsidR="00C94BB9" w:rsidRPr="00761187">
        <w:rPr>
          <w:rFonts w:ascii="Times New Roman" w:hAnsi="Times New Roman"/>
          <w:sz w:val="24"/>
          <w:szCs w:val="24"/>
          <w:lang w:val="pt-PT"/>
        </w:rPr>
        <w:t>;</w:t>
      </w:r>
      <w:r w:rsidR="00C94BB9" w:rsidRPr="00B34847">
        <w:rPr>
          <w:rFonts w:ascii="Times New Roman" w:hAnsi="Times New Roman"/>
          <w:sz w:val="24"/>
          <w:szCs w:val="24"/>
          <w:lang w:val="en-GB"/>
        </w:rPr>
        <w:fldChar w:fldCharType="end"/>
      </w:r>
      <w:r w:rsidR="00C94BB9">
        <w:rPr>
          <w:rFonts w:ascii="Times New Roman" w:hAnsi="Times New Roman"/>
          <w:sz w:val="24"/>
          <w:szCs w:val="24"/>
          <w:lang w:val="en-GB"/>
        </w:rPr>
        <w:t xml:space="preserve"> </w:t>
      </w:r>
      <w:r w:rsidRPr="001A122F">
        <w:rPr>
          <w:rFonts w:ascii="Times New Roman" w:hAnsi="Times New Roman"/>
          <w:noProof/>
          <w:sz w:val="24"/>
          <w:szCs w:val="24"/>
          <w:lang w:val="pt-PT"/>
        </w:rPr>
        <w:t>Masuku &amp; Ijeoma, 2017</w:t>
      </w:r>
      <w:r w:rsidRPr="00B34847">
        <w:rPr>
          <w:rFonts w:ascii="Times New Roman" w:hAnsi="Times New Roman"/>
          <w:sz w:val="24"/>
          <w:szCs w:val="24"/>
          <w:lang w:val="en-GB"/>
        </w:rPr>
        <w:fldChar w:fldCharType="end"/>
      </w:r>
      <w:r w:rsidR="00C94BB9">
        <w:rPr>
          <w:rFonts w:ascii="Times New Roman" w:hAnsi="Times New Roman"/>
          <w:sz w:val="24"/>
          <w:szCs w:val="24"/>
          <w:lang w:val="en-GB"/>
        </w:rPr>
        <w:t>)</w:t>
      </w:r>
      <w:r w:rsidR="00B34126">
        <w:rPr>
          <w:rFonts w:ascii="Times New Roman" w:hAnsi="Times New Roman"/>
          <w:sz w:val="24"/>
          <w:szCs w:val="24"/>
          <w:lang w:val="en-GB"/>
        </w:rPr>
        <w:t>.</w:t>
      </w:r>
    </w:p>
    <w:p w14:paraId="7D36DC86" w14:textId="4AAFCA0F" w:rsidR="008862A9" w:rsidRPr="00B34847" w:rsidRDefault="008862A9" w:rsidP="008862A9">
      <w:pPr>
        <w:rPr>
          <w:rFonts w:ascii="Times New Roman" w:hAnsi="Times New Roman"/>
          <w:sz w:val="24"/>
          <w:szCs w:val="24"/>
          <w:lang w:val="en-GB"/>
        </w:rPr>
      </w:pPr>
      <w:r w:rsidRPr="001A122F">
        <w:rPr>
          <w:rFonts w:ascii="Times New Roman" w:hAnsi="Times New Roman"/>
          <w:sz w:val="24"/>
          <w:szCs w:val="24"/>
          <w:lang w:val="pt-PT"/>
        </w:rPr>
        <w:t xml:space="preserve"> Contrary to previous studies, this study was intended to </w:t>
      </w:r>
      <w:r w:rsidR="00B34126">
        <w:rPr>
          <w:rFonts w:ascii="Times New Roman" w:hAnsi="Times New Roman"/>
          <w:sz w:val="24"/>
          <w:szCs w:val="24"/>
          <w:lang w:val="pt-PT"/>
        </w:rPr>
        <w:t>analyze</w:t>
      </w:r>
      <w:r w:rsidR="00B34126" w:rsidRPr="001A122F">
        <w:rPr>
          <w:rFonts w:ascii="Times New Roman" w:hAnsi="Times New Roman"/>
          <w:sz w:val="24"/>
          <w:szCs w:val="24"/>
          <w:lang w:val="pt-PT"/>
        </w:rPr>
        <w:t xml:space="preserve"> </w:t>
      </w:r>
      <w:r w:rsidRPr="001A122F">
        <w:rPr>
          <w:rFonts w:ascii="Times New Roman" w:hAnsi="Times New Roman"/>
          <w:sz w:val="24"/>
          <w:szCs w:val="24"/>
          <w:lang w:val="pt-PT"/>
        </w:rPr>
        <w:t xml:space="preserve">the influence of M&amp;E approaches on project success in teachers’ colleges based on the following project success measures: completion of project within the </w:t>
      </w:r>
      <w:r w:rsidR="00962EC6">
        <w:rPr>
          <w:rFonts w:ascii="Times New Roman" w:hAnsi="Times New Roman"/>
          <w:sz w:val="24"/>
          <w:szCs w:val="24"/>
          <w:lang w:val="pt-PT"/>
        </w:rPr>
        <w:t xml:space="preserve">planned </w:t>
      </w:r>
      <w:r w:rsidR="00962EC6" w:rsidRPr="001A122F">
        <w:rPr>
          <w:rFonts w:ascii="Times New Roman" w:hAnsi="Times New Roman"/>
          <w:sz w:val="24"/>
          <w:szCs w:val="24"/>
          <w:lang w:val="pt-PT"/>
        </w:rPr>
        <w:t xml:space="preserve"> </w:t>
      </w:r>
      <w:r w:rsidRPr="001A122F">
        <w:rPr>
          <w:rFonts w:ascii="Times New Roman" w:hAnsi="Times New Roman"/>
          <w:sz w:val="24"/>
          <w:szCs w:val="24"/>
          <w:lang w:val="pt-PT"/>
        </w:rPr>
        <w:t xml:space="preserve">time, completion of project within estimated cost or budget, satisfaction with teacher college projects and sustainability with teachers’ college projects. </w:t>
      </w:r>
      <w:r w:rsidRPr="00B34847">
        <w:rPr>
          <w:rFonts w:ascii="Times New Roman" w:hAnsi="Times New Roman"/>
          <w:sz w:val="24"/>
          <w:szCs w:val="24"/>
          <w:lang w:val="en-GB"/>
        </w:rPr>
        <w:t>Consequently, the following hypotheses were developed</w:t>
      </w:r>
      <w:r>
        <w:rPr>
          <w:rFonts w:ascii="Times New Roman" w:hAnsi="Times New Roman"/>
          <w:sz w:val="24"/>
          <w:szCs w:val="24"/>
          <w:lang w:val="en-GB"/>
        </w:rPr>
        <w:t>:</w:t>
      </w:r>
    </w:p>
    <w:p w14:paraId="3CB6FF16" w14:textId="54E779B7" w:rsidR="008862A9" w:rsidRPr="00B34847" w:rsidRDefault="008862A9" w:rsidP="008862A9">
      <w:pPr>
        <w:ind w:left="720"/>
        <w:rPr>
          <w:rFonts w:ascii="Times New Roman" w:hAnsi="Times New Roman"/>
          <w:i/>
          <w:color w:val="000000"/>
          <w:sz w:val="24"/>
          <w:szCs w:val="24"/>
          <w:lang w:val="en-GB"/>
        </w:rPr>
      </w:pPr>
      <w:r w:rsidRPr="00B34847">
        <w:rPr>
          <w:rFonts w:ascii="Times New Roman" w:hAnsi="Times New Roman"/>
          <w:i/>
          <w:iCs/>
          <w:color w:val="000000"/>
          <w:sz w:val="24"/>
          <w:szCs w:val="24"/>
          <w:lang w:val="en-GB"/>
        </w:rPr>
        <w:lastRenderedPageBreak/>
        <w:t>H</w:t>
      </w:r>
      <w:r w:rsidRPr="00B34847">
        <w:rPr>
          <w:rFonts w:ascii="Times New Roman" w:hAnsi="Times New Roman"/>
          <w:i/>
          <w:iCs/>
          <w:color w:val="000000"/>
          <w:sz w:val="24"/>
          <w:szCs w:val="24"/>
          <w:vertAlign w:val="subscript"/>
          <w:lang w:val="en-GB"/>
        </w:rPr>
        <w:t>3.0</w:t>
      </w:r>
      <w:r w:rsidRPr="00B34847">
        <w:rPr>
          <w:rFonts w:ascii="Times New Roman" w:hAnsi="Times New Roman"/>
          <w:i/>
          <w:iCs/>
          <w:color w:val="000000"/>
          <w:sz w:val="24"/>
          <w:szCs w:val="24"/>
          <w:lang w:val="en-GB"/>
        </w:rPr>
        <w:t xml:space="preserve">: </w:t>
      </w:r>
      <w:r w:rsidRPr="00B34847">
        <w:rPr>
          <w:rFonts w:ascii="Times New Roman" w:hAnsi="Times New Roman"/>
          <w:i/>
          <w:color w:val="000000"/>
          <w:sz w:val="24"/>
          <w:szCs w:val="24"/>
          <w:lang w:val="en-GB"/>
        </w:rPr>
        <w:t>M&amp;E approaches significantly influence project success in teachers’ colleges</w:t>
      </w:r>
      <w:r>
        <w:rPr>
          <w:rFonts w:ascii="Times New Roman" w:hAnsi="Times New Roman"/>
          <w:i/>
          <w:color w:val="000000"/>
          <w:sz w:val="24"/>
          <w:szCs w:val="24"/>
          <w:lang w:val="en-GB"/>
        </w:rPr>
        <w:t>.</w:t>
      </w:r>
    </w:p>
    <w:p w14:paraId="5364B2F4" w14:textId="77777777" w:rsidR="008862A9" w:rsidRPr="00B34847" w:rsidRDefault="008862A9" w:rsidP="008862A9">
      <w:pPr>
        <w:ind w:left="720"/>
        <w:rPr>
          <w:rFonts w:ascii="Times New Roman" w:hAnsi="Times New Roman"/>
          <w:i/>
          <w:color w:val="000000"/>
          <w:sz w:val="24"/>
          <w:szCs w:val="24"/>
          <w:lang w:val="en-GB"/>
        </w:rPr>
      </w:pPr>
      <w:r w:rsidRPr="00B34847">
        <w:rPr>
          <w:rFonts w:ascii="Times New Roman" w:hAnsi="Times New Roman"/>
          <w:i/>
          <w:iCs/>
          <w:color w:val="000000"/>
          <w:sz w:val="24"/>
          <w:szCs w:val="24"/>
          <w:lang w:val="en-GB"/>
        </w:rPr>
        <w:t>H</w:t>
      </w:r>
      <w:r w:rsidRPr="00B34847">
        <w:rPr>
          <w:rFonts w:ascii="Times New Roman" w:hAnsi="Times New Roman"/>
          <w:i/>
          <w:iCs/>
          <w:color w:val="000000"/>
          <w:sz w:val="24"/>
          <w:szCs w:val="24"/>
          <w:vertAlign w:val="subscript"/>
          <w:lang w:val="en-GB"/>
        </w:rPr>
        <w:t>3.1</w:t>
      </w:r>
      <w:r w:rsidRPr="00B34847">
        <w:rPr>
          <w:rFonts w:ascii="Times New Roman" w:hAnsi="Times New Roman"/>
          <w:i/>
          <w:iCs/>
          <w:color w:val="000000"/>
          <w:sz w:val="24"/>
          <w:szCs w:val="24"/>
          <w:lang w:val="en-GB"/>
        </w:rPr>
        <w:t>:</w:t>
      </w:r>
      <w:r w:rsidRPr="00B34847">
        <w:rPr>
          <w:rFonts w:ascii="Times New Roman" w:hAnsi="Times New Roman"/>
          <w:iCs/>
          <w:color w:val="000000"/>
          <w:sz w:val="24"/>
          <w:szCs w:val="24"/>
          <w:lang w:val="en-GB"/>
        </w:rPr>
        <w:t xml:space="preserve"> </w:t>
      </w:r>
      <w:r w:rsidRPr="00B34847">
        <w:rPr>
          <w:rFonts w:ascii="Times New Roman" w:hAnsi="Times New Roman"/>
          <w:i/>
          <w:color w:val="000000"/>
          <w:sz w:val="24"/>
          <w:szCs w:val="24"/>
          <w:lang w:val="en-GB"/>
        </w:rPr>
        <w:t>M&amp;E approaches significantly influence sustainability of projects teachers’ colleges</w:t>
      </w:r>
      <w:r>
        <w:rPr>
          <w:rFonts w:ascii="Times New Roman" w:hAnsi="Times New Roman"/>
          <w:i/>
          <w:color w:val="000000"/>
          <w:sz w:val="24"/>
          <w:szCs w:val="24"/>
          <w:lang w:val="en-GB"/>
        </w:rPr>
        <w:t>.</w:t>
      </w:r>
      <w:r w:rsidRPr="00B34847">
        <w:rPr>
          <w:rFonts w:ascii="Times New Roman" w:hAnsi="Times New Roman"/>
          <w:i/>
          <w:color w:val="000000"/>
          <w:sz w:val="24"/>
          <w:szCs w:val="24"/>
          <w:lang w:val="en-GB"/>
        </w:rPr>
        <w:t xml:space="preserve"> </w:t>
      </w:r>
    </w:p>
    <w:p w14:paraId="59320AD0" w14:textId="71656031" w:rsidR="008862A9" w:rsidRPr="00B34847" w:rsidRDefault="008862A9" w:rsidP="008862A9">
      <w:pPr>
        <w:ind w:left="720"/>
        <w:rPr>
          <w:rFonts w:ascii="Times New Roman" w:hAnsi="Times New Roman"/>
          <w:i/>
          <w:color w:val="000000"/>
          <w:sz w:val="24"/>
          <w:szCs w:val="24"/>
          <w:lang w:val="en-GB"/>
        </w:rPr>
      </w:pPr>
      <w:r w:rsidRPr="00B34847">
        <w:rPr>
          <w:rFonts w:ascii="Times New Roman" w:hAnsi="Times New Roman"/>
          <w:i/>
          <w:iCs/>
          <w:color w:val="000000"/>
          <w:sz w:val="24"/>
          <w:szCs w:val="24"/>
          <w:lang w:val="en-GB"/>
        </w:rPr>
        <w:t>H</w:t>
      </w:r>
      <w:r w:rsidRPr="00B34847">
        <w:rPr>
          <w:rFonts w:ascii="Times New Roman" w:hAnsi="Times New Roman"/>
          <w:i/>
          <w:iCs/>
          <w:color w:val="000000"/>
          <w:sz w:val="24"/>
          <w:szCs w:val="24"/>
          <w:vertAlign w:val="subscript"/>
          <w:lang w:val="en-GB"/>
        </w:rPr>
        <w:t>3.2</w:t>
      </w:r>
      <w:r w:rsidRPr="00B34847">
        <w:rPr>
          <w:rFonts w:ascii="Times New Roman" w:hAnsi="Times New Roman"/>
          <w:i/>
          <w:iCs/>
          <w:color w:val="000000"/>
          <w:sz w:val="24"/>
          <w:szCs w:val="24"/>
          <w:lang w:val="en-GB"/>
        </w:rPr>
        <w:t xml:space="preserve">: </w:t>
      </w:r>
      <w:r w:rsidRPr="00B34847">
        <w:rPr>
          <w:rFonts w:ascii="Times New Roman" w:hAnsi="Times New Roman"/>
          <w:i/>
          <w:color w:val="000000"/>
          <w:sz w:val="24"/>
          <w:szCs w:val="24"/>
          <w:lang w:val="en-GB"/>
        </w:rPr>
        <w:t xml:space="preserve">M&amp;E approaches significantly influence completion of teachers’ colleges </w:t>
      </w:r>
      <w:r w:rsidR="000B01E6">
        <w:rPr>
          <w:rFonts w:ascii="Times New Roman" w:hAnsi="Times New Roman"/>
          <w:i/>
          <w:color w:val="000000"/>
          <w:sz w:val="24"/>
          <w:szCs w:val="24"/>
          <w:lang w:val="en-GB"/>
        </w:rPr>
        <w:t xml:space="preserve">projects </w:t>
      </w:r>
      <w:r w:rsidRPr="00B34847">
        <w:rPr>
          <w:rFonts w:ascii="Times New Roman" w:hAnsi="Times New Roman"/>
          <w:i/>
          <w:color w:val="000000"/>
          <w:sz w:val="24"/>
          <w:szCs w:val="24"/>
          <w:lang w:val="en-GB"/>
        </w:rPr>
        <w:t xml:space="preserve">within the </w:t>
      </w:r>
      <w:r w:rsidR="00B34126">
        <w:rPr>
          <w:rFonts w:ascii="Times New Roman" w:hAnsi="Times New Roman"/>
          <w:i/>
          <w:color w:val="000000"/>
          <w:sz w:val="24"/>
          <w:szCs w:val="24"/>
          <w:lang w:val="en-GB"/>
        </w:rPr>
        <w:t>estimated</w:t>
      </w:r>
      <w:r w:rsidR="00D37346">
        <w:rPr>
          <w:rFonts w:ascii="Times New Roman" w:hAnsi="Times New Roman"/>
          <w:i/>
          <w:color w:val="000000"/>
          <w:sz w:val="24"/>
          <w:szCs w:val="24"/>
          <w:lang w:val="en-GB"/>
        </w:rPr>
        <w:t xml:space="preserve"> cost or </w:t>
      </w:r>
      <w:r w:rsidR="00D37346" w:rsidRPr="00B34847">
        <w:rPr>
          <w:rFonts w:ascii="Times New Roman" w:hAnsi="Times New Roman"/>
          <w:i/>
          <w:color w:val="000000"/>
          <w:sz w:val="24"/>
          <w:szCs w:val="24"/>
          <w:lang w:val="en-GB"/>
        </w:rPr>
        <w:t>budget</w:t>
      </w:r>
      <w:r>
        <w:rPr>
          <w:rFonts w:ascii="Times New Roman" w:hAnsi="Times New Roman"/>
          <w:i/>
          <w:color w:val="000000"/>
          <w:sz w:val="24"/>
          <w:szCs w:val="24"/>
          <w:lang w:val="en-GB"/>
        </w:rPr>
        <w:t>.</w:t>
      </w:r>
    </w:p>
    <w:p w14:paraId="6FD5B509" w14:textId="77777777" w:rsidR="008862A9" w:rsidRPr="00B34847" w:rsidRDefault="008862A9" w:rsidP="008862A9">
      <w:pPr>
        <w:ind w:left="720"/>
        <w:rPr>
          <w:rFonts w:ascii="Times New Roman" w:hAnsi="Times New Roman"/>
          <w:i/>
          <w:color w:val="000000"/>
          <w:sz w:val="24"/>
          <w:szCs w:val="24"/>
          <w:lang w:val="en-GB"/>
        </w:rPr>
      </w:pPr>
      <w:r w:rsidRPr="00B34847">
        <w:rPr>
          <w:rFonts w:ascii="Times New Roman" w:hAnsi="Times New Roman"/>
          <w:i/>
          <w:iCs/>
          <w:color w:val="000000"/>
          <w:sz w:val="24"/>
          <w:szCs w:val="24"/>
          <w:lang w:val="en-GB"/>
        </w:rPr>
        <w:t>H</w:t>
      </w:r>
      <w:r w:rsidRPr="00B34847">
        <w:rPr>
          <w:rFonts w:ascii="Times New Roman" w:hAnsi="Times New Roman"/>
          <w:i/>
          <w:iCs/>
          <w:color w:val="000000"/>
          <w:sz w:val="28"/>
          <w:szCs w:val="24"/>
          <w:vertAlign w:val="subscript"/>
          <w:lang w:val="en-GB"/>
        </w:rPr>
        <w:t>3.3</w:t>
      </w:r>
      <w:r w:rsidRPr="00B34847">
        <w:rPr>
          <w:rFonts w:ascii="Times New Roman" w:hAnsi="Times New Roman"/>
          <w:i/>
          <w:iCs/>
          <w:color w:val="000000"/>
          <w:sz w:val="28"/>
          <w:szCs w:val="24"/>
          <w:lang w:val="en-GB"/>
        </w:rPr>
        <w:t xml:space="preserve">: </w:t>
      </w:r>
      <w:r w:rsidRPr="00B34847">
        <w:rPr>
          <w:rFonts w:ascii="Times New Roman" w:hAnsi="Times New Roman"/>
          <w:iCs/>
          <w:color w:val="000000"/>
          <w:sz w:val="28"/>
          <w:szCs w:val="24"/>
          <w:lang w:val="en-GB"/>
        </w:rPr>
        <w:t xml:space="preserve"> </w:t>
      </w:r>
      <w:r w:rsidRPr="00B34847">
        <w:rPr>
          <w:rFonts w:ascii="Times New Roman" w:hAnsi="Times New Roman"/>
          <w:i/>
          <w:color w:val="000000"/>
          <w:sz w:val="24"/>
          <w:szCs w:val="24"/>
          <w:lang w:val="en-GB"/>
        </w:rPr>
        <w:t>M&amp;E approaches significantly influence clients’ satisfaction with teachers’ colleges projects</w:t>
      </w:r>
      <w:r>
        <w:rPr>
          <w:rFonts w:ascii="Times New Roman" w:hAnsi="Times New Roman"/>
          <w:i/>
          <w:color w:val="000000"/>
          <w:sz w:val="24"/>
          <w:szCs w:val="24"/>
          <w:lang w:val="en-GB"/>
        </w:rPr>
        <w:t>.</w:t>
      </w:r>
      <w:r w:rsidRPr="00B34847">
        <w:rPr>
          <w:rFonts w:ascii="Times New Roman" w:hAnsi="Times New Roman"/>
          <w:i/>
          <w:color w:val="000000"/>
          <w:sz w:val="24"/>
          <w:szCs w:val="24"/>
          <w:lang w:val="en-GB"/>
        </w:rPr>
        <w:t xml:space="preserve"> </w:t>
      </w:r>
    </w:p>
    <w:p w14:paraId="748F148D" w14:textId="27BFDFCA" w:rsidR="008862A9" w:rsidRDefault="008862A9" w:rsidP="008862A9">
      <w:pPr>
        <w:ind w:left="720"/>
        <w:rPr>
          <w:rFonts w:ascii="Times New Roman" w:hAnsi="Times New Roman"/>
          <w:i/>
          <w:color w:val="000000"/>
          <w:sz w:val="24"/>
          <w:szCs w:val="24"/>
          <w:lang w:val="en-GB"/>
        </w:rPr>
      </w:pPr>
      <w:r w:rsidRPr="00B34847">
        <w:rPr>
          <w:rFonts w:ascii="Times New Roman" w:hAnsi="Times New Roman"/>
          <w:i/>
          <w:color w:val="000000"/>
          <w:sz w:val="24"/>
          <w:szCs w:val="24"/>
          <w:lang w:val="en-GB"/>
        </w:rPr>
        <w:t>H</w:t>
      </w:r>
      <w:r w:rsidRPr="00B34847">
        <w:rPr>
          <w:rFonts w:ascii="Times New Roman" w:hAnsi="Times New Roman"/>
          <w:i/>
          <w:color w:val="000000"/>
          <w:szCs w:val="24"/>
          <w:vertAlign w:val="subscript"/>
          <w:lang w:val="en-GB"/>
        </w:rPr>
        <w:t>3.4</w:t>
      </w:r>
      <w:r w:rsidRPr="00B34847">
        <w:rPr>
          <w:rFonts w:ascii="Times New Roman" w:hAnsi="Times New Roman"/>
          <w:i/>
          <w:color w:val="000000"/>
          <w:szCs w:val="24"/>
          <w:lang w:val="en-GB"/>
        </w:rPr>
        <w:t xml:space="preserve">: </w:t>
      </w:r>
      <w:r w:rsidRPr="00B34847">
        <w:rPr>
          <w:rFonts w:ascii="Times New Roman" w:hAnsi="Times New Roman"/>
          <w:i/>
          <w:color w:val="000000"/>
          <w:sz w:val="24"/>
          <w:szCs w:val="24"/>
          <w:lang w:val="en-GB"/>
        </w:rPr>
        <w:t xml:space="preserve">M&amp;E approaches significantly influence completion of </w:t>
      </w:r>
      <w:r w:rsidR="003027CE" w:rsidRPr="00B34847">
        <w:rPr>
          <w:rFonts w:ascii="Times New Roman" w:hAnsi="Times New Roman"/>
          <w:i/>
          <w:color w:val="000000"/>
          <w:sz w:val="24"/>
          <w:szCs w:val="24"/>
          <w:lang w:val="en-GB"/>
        </w:rPr>
        <w:t>teachers’</w:t>
      </w:r>
      <w:r w:rsidRPr="00B34847">
        <w:rPr>
          <w:rFonts w:ascii="Times New Roman" w:hAnsi="Times New Roman"/>
          <w:i/>
          <w:color w:val="000000"/>
          <w:sz w:val="24"/>
          <w:szCs w:val="24"/>
          <w:lang w:val="en-GB"/>
        </w:rPr>
        <w:t xml:space="preserve"> colleges projects within the planned time</w:t>
      </w:r>
      <w:r>
        <w:rPr>
          <w:rFonts w:ascii="Times New Roman" w:hAnsi="Times New Roman"/>
          <w:i/>
          <w:color w:val="000000"/>
          <w:sz w:val="24"/>
          <w:szCs w:val="24"/>
          <w:lang w:val="en-GB"/>
        </w:rPr>
        <w:t>.</w:t>
      </w:r>
    </w:p>
    <w:p w14:paraId="30144FD9" w14:textId="77777777" w:rsidR="008862A9" w:rsidRPr="00B34847" w:rsidRDefault="008862A9" w:rsidP="008862A9">
      <w:pPr>
        <w:ind w:left="720"/>
        <w:rPr>
          <w:rFonts w:ascii="Times New Roman" w:hAnsi="Times New Roman"/>
          <w:i/>
          <w:color w:val="000000"/>
          <w:sz w:val="24"/>
          <w:szCs w:val="24"/>
          <w:lang w:val="en-GB"/>
        </w:rPr>
      </w:pPr>
    </w:p>
    <w:p w14:paraId="1647FD98" w14:textId="77777777" w:rsidR="008862A9" w:rsidRPr="00B34847" w:rsidRDefault="008862A9" w:rsidP="008862A9">
      <w:pPr>
        <w:pStyle w:val="Heading3"/>
        <w:numPr>
          <w:ilvl w:val="2"/>
          <w:numId w:val="17"/>
        </w:numPr>
        <w:tabs>
          <w:tab w:val="left" w:pos="540"/>
        </w:tabs>
        <w:spacing w:before="0" w:beforeAutospacing="0" w:after="0" w:afterAutospacing="0" w:line="480" w:lineRule="auto"/>
        <w:ind w:left="720"/>
        <w:rPr>
          <w:lang w:val="en-GB"/>
        </w:rPr>
      </w:pPr>
      <w:bookmarkStart w:id="341" w:name="_Toc196207768"/>
      <w:r w:rsidRPr="00B34847">
        <w:rPr>
          <w:lang w:val="en-GB"/>
        </w:rPr>
        <w:t>Hypothesis: Influence of M&amp;E information on project success in teachers’ colleges</w:t>
      </w:r>
      <w:bookmarkEnd w:id="341"/>
    </w:p>
    <w:p w14:paraId="23138E3A" w14:textId="1563A03F" w:rsidR="008862A9" w:rsidRPr="00B34847" w:rsidRDefault="008862A9" w:rsidP="007F3263">
      <w:pPr>
        <w:spacing w:after="240"/>
        <w:rPr>
          <w:rFonts w:ascii="Times New Roman" w:hAnsi="Times New Roman"/>
          <w:sz w:val="24"/>
          <w:szCs w:val="24"/>
          <w:lang w:val="en-GB"/>
        </w:rPr>
      </w:pPr>
      <w:r w:rsidRPr="00B34847">
        <w:rPr>
          <w:rFonts w:ascii="Times New Roman" w:hAnsi="Times New Roman"/>
          <w:sz w:val="24"/>
          <w:szCs w:val="24"/>
          <w:lang w:val="en-GB"/>
        </w:rPr>
        <w:t>Designing and implementing effective M&amp;E requires constant and reliable flow of information and feedback mechanism. As advocated by Khan (2015)</w:t>
      </w:r>
      <w:r>
        <w:rPr>
          <w:rFonts w:ascii="Times New Roman" w:hAnsi="Times New Roman"/>
          <w:sz w:val="24"/>
          <w:szCs w:val="24"/>
          <w:lang w:val="en-GB"/>
        </w:rPr>
        <w:t>,</w:t>
      </w:r>
      <w:r w:rsidRPr="00B34847">
        <w:rPr>
          <w:rFonts w:ascii="Times New Roman" w:hAnsi="Times New Roman"/>
          <w:sz w:val="24"/>
          <w:szCs w:val="24"/>
          <w:lang w:val="en-GB"/>
        </w:rPr>
        <w:t xml:space="preserve"> M&amp;E information is a significant tool for assisting government institutions and </w:t>
      </w:r>
      <w:r w:rsidR="003027CE">
        <w:rPr>
          <w:rFonts w:ascii="Times New Roman" w:hAnsi="Times New Roman"/>
          <w:sz w:val="24"/>
          <w:szCs w:val="24"/>
          <w:lang w:val="en-GB"/>
        </w:rPr>
        <w:t>NGOs</w:t>
      </w:r>
      <w:r w:rsidRPr="00B34847">
        <w:rPr>
          <w:rFonts w:ascii="Times New Roman" w:hAnsi="Times New Roman"/>
          <w:sz w:val="24"/>
          <w:szCs w:val="24"/>
          <w:lang w:val="en-GB"/>
        </w:rPr>
        <w:t xml:space="preserve"> in identifying facts and streamlining project operations for the purpose of achieving the intended goals. </w:t>
      </w:r>
      <w:r w:rsidRPr="00B34847">
        <w:rPr>
          <w:rFonts w:ascii="Times New Roman" w:hAnsi="Times New Roman"/>
          <w:color w:val="222222"/>
          <w:sz w:val="24"/>
          <w:szCs w:val="24"/>
          <w:shd w:val="clear" w:color="auto" w:fill="FFFFFF"/>
          <w:lang w:val="en-GB"/>
        </w:rPr>
        <w:t>Singh and Chudasama (2020)</w:t>
      </w:r>
      <w:r w:rsidRPr="00B34847">
        <w:rPr>
          <w:rFonts w:ascii="Times New Roman" w:hAnsi="Times New Roman"/>
          <w:noProof/>
          <w:sz w:val="24"/>
          <w:szCs w:val="24"/>
          <w:lang w:val="en-GB"/>
        </w:rPr>
        <w:t xml:space="preserve"> assert that</w:t>
      </w:r>
      <w:r w:rsidR="00962EC6">
        <w:rPr>
          <w:rFonts w:ascii="Times New Roman" w:hAnsi="Times New Roman"/>
          <w:noProof/>
          <w:sz w:val="24"/>
          <w:szCs w:val="24"/>
          <w:lang w:val="en-GB"/>
        </w:rPr>
        <w:t>,</w:t>
      </w:r>
      <w:r w:rsidRPr="00B34847">
        <w:rPr>
          <w:rFonts w:ascii="Times New Roman" w:hAnsi="Times New Roman"/>
          <w:noProof/>
          <w:sz w:val="24"/>
          <w:szCs w:val="24"/>
          <w:lang w:val="en-GB"/>
        </w:rPr>
        <w:t xml:space="preserve"> M&amp;E information is critical in enhancing porverty alleviation projects in Austalia as it  enhances</w:t>
      </w:r>
      <w:r w:rsidRPr="00B34847">
        <w:rPr>
          <w:rFonts w:ascii="Times New Roman" w:hAnsi="Times New Roman"/>
          <w:sz w:val="24"/>
          <w:szCs w:val="24"/>
          <w:lang w:val="en-GB"/>
        </w:rPr>
        <w:t xml:space="preserve"> accountability and promotes organizational learning for future improvement of project performance. </w:t>
      </w:r>
    </w:p>
    <w:p w14:paraId="0B65793B" w14:textId="2A075154" w:rsidR="008862A9" w:rsidRPr="00B34847" w:rsidRDefault="008862A9" w:rsidP="007F3263">
      <w:pPr>
        <w:spacing w:after="240"/>
        <w:rPr>
          <w:rFonts w:ascii="Times New Roman" w:hAnsi="Times New Roman"/>
          <w:sz w:val="24"/>
          <w:szCs w:val="24"/>
          <w:lang w:val="en-GB"/>
        </w:rPr>
      </w:pPr>
      <w:r w:rsidRPr="00B34847">
        <w:rPr>
          <w:rFonts w:ascii="Times New Roman" w:hAnsi="Times New Roman"/>
          <w:sz w:val="24"/>
          <w:szCs w:val="24"/>
          <w:lang w:val="en-GB"/>
        </w:rPr>
        <w:t>As an important component for project success in various sectors including education, M&amp;E information is key in setting up clear data collection for project M&amp;E, coordination of stakeholders’ meetings</w:t>
      </w:r>
      <w:r w:rsidR="00962EC6">
        <w:rPr>
          <w:rFonts w:ascii="Times New Roman" w:hAnsi="Times New Roman"/>
          <w:sz w:val="24"/>
          <w:szCs w:val="24"/>
          <w:lang w:val="en-GB"/>
        </w:rPr>
        <w:t>,</w:t>
      </w:r>
      <w:r w:rsidRPr="00B34847">
        <w:rPr>
          <w:rFonts w:ascii="Times New Roman" w:hAnsi="Times New Roman"/>
          <w:sz w:val="24"/>
          <w:szCs w:val="24"/>
          <w:lang w:val="en-GB"/>
        </w:rPr>
        <w:t xml:space="preserve"> and regular preparation and </w:t>
      </w:r>
      <w:r w:rsidRPr="00B34847">
        <w:rPr>
          <w:rFonts w:ascii="Times New Roman" w:hAnsi="Times New Roman"/>
          <w:sz w:val="24"/>
          <w:szCs w:val="24"/>
          <w:lang w:val="en-GB"/>
        </w:rPr>
        <w:lastRenderedPageBreak/>
        <w:t xml:space="preserve">dissemination of project performance reports (Kamau </w:t>
      </w:r>
      <w:r w:rsidR="0058463F">
        <w:rPr>
          <w:rFonts w:ascii="Times New Roman" w:hAnsi="Times New Roman"/>
          <w:sz w:val="24"/>
          <w:szCs w:val="24"/>
          <w:lang w:val="en-GB"/>
        </w:rPr>
        <w:t>&amp;</w:t>
      </w:r>
      <w:r w:rsidRPr="00B34847">
        <w:rPr>
          <w:rFonts w:ascii="Times New Roman" w:hAnsi="Times New Roman"/>
          <w:sz w:val="24"/>
          <w:szCs w:val="24"/>
          <w:lang w:val="en-GB"/>
        </w:rPr>
        <w:t xml:space="preserve"> Mohamed 2015; Warinda 2019; Kissii 2019).</w:t>
      </w:r>
    </w:p>
    <w:p w14:paraId="4BDB58A6" w14:textId="46950713" w:rsidR="008862A9" w:rsidRPr="00B34847" w:rsidRDefault="008862A9" w:rsidP="007F3263">
      <w:pPr>
        <w:spacing w:after="240"/>
        <w:rPr>
          <w:rFonts w:ascii="Times New Roman" w:hAnsi="Times New Roman"/>
          <w:sz w:val="24"/>
          <w:szCs w:val="24"/>
          <w:lang w:val="en-GB"/>
        </w:rPr>
      </w:pPr>
      <w:r w:rsidRPr="00B34847">
        <w:rPr>
          <w:rFonts w:ascii="Times New Roman" w:hAnsi="Times New Roman"/>
          <w:sz w:val="24"/>
          <w:szCs w:val="24"/>
          <w:lang w:val="en-GB"/>
        </w:rPr>
        <w:t xml:space="preserve">Among the specific objectives of this study was to assess the influence of M&amp;E information on project success in teachers’ colleges in Tanzania. In this </w:t>
      </w:r>
      <w:r w:rsidR="00962EC6" w:rsidRPr="00B34847">
        <w:rPr>
          <w:rFonts w:ascii="Times New Roman" w:hAnsi="Times New Roman"/>
          <w:sz w:val="24"/>
          <w:szCs w:val="24"/>
          <w:lang w:val="en-GB"/>
        </w:rPr>
        <w:t>context</w:t>
      </w:r>
      <w:r w:rsidR="00962EC6">
        <w:rPr>
          <w:rFonts w:ascii="Times New Roman" w:hAnsi="Times New Roman"/>
          <w:sz w:val="24"/>
          <w:szCs w:val="24"/>
          <w:lang w:val="en-GB"/>
        </w:rPr>
        <w:t xml:space="preserve">, </w:t>
      </w:r>
      <w:r w:rsidR="00962EC6" w:rsidRPr="00B34847">
        <w:rPr>
          <w:rFonts w:ascii="Times New Roman" w:hAnsi="Times New Roman"/>
          <w:sz w:val="24"/>
          <w:szCs w:val="24"/>
          <w:lang w:val="en-GB"/>
        </w:rPr>
        <w:t>project</w:t>
      </w:r>
      <w:r w:rsidRPr="00B34847">
        <w:rPr>
          <w:rFonts w:ascii="Times New Roman" w:hAnsi="Times New Roman"/>
          <w:sz w:val="24"/>
          <w:szCs w:val="24"/>
          <w:lang w:val="en-GB"/>
        </w:rPr>
        <w:t xml:space="preserve"> success was gauged in terms of completion of project within the </w:t>
      </w:r>
      <w:r w:rsidR="0015036B">
        <w:rPr>
          <w:rFonts w:ascii="Times New Roman" w:hAnsi="Times New Roman"/>
          <w:sz w:val="24"/>
          <w:szCs w:val="24"/>
          <w:lang w:val="en-GB"/>
        </w:rPr>
        <w:t xml:space="preserve">planned </w:t>
      </w:r>
      <w:r w:rsidR="0015036B" w:rsidRPr="00B34847">
        <w:rPr>
          <w:rFonts w:ascii="Times New Roman" w:hAnsi="Times New Roman"/>
          <w:sz w:val="24"/>
          <w:szCs w:val="24"/>
          <w:lang w:val="en-GB"/>
        </w:rPr>
        <w:t>time</w:t>
      </w:r>
      <w:r w:rsidRPr="00B34847">
        <w:rPr>
          <w:rFonts w:ascii="Times New Roman" w:hAnsi="Times New Roman"/>
          <w:sz w:val="24"/>
          <w:szCs w:val="24"/>
          <w:lang w:val="en-GB"/>
        </w:rPr>
        <w:t xml:space="preserve">, completion of project within the estimated cost and budget, clients’ satisfaction with teachers’ college projects and sustainability of teachers’ college projects. A critical review of the related literature revealed that studies conducted in this area dwelt much on other sectors. </w:t>
      </w:r>
      <w:r>
        <w:rPr>
          <w:rFonts w:ascii="Times New Roman" w:hAnsi="Times New Roman"/>
          <w:sz w:val="24"/>
          <w:szCs w:val="24"/>
          <w:lang w:val="en-GB"/>
        </w:rPr>
        <w:t>Moreover,</w:t>
      </w:r>
      <w:r w:rsidRPr="00B34847">
        <w:rPr>
          <w:rFonts w:ascii="Times New Roman" w:hAnsi="Times New Roman"/>
          <w:sz w:val="24"/>
          <w:szCs w:val="24"/>
          <w:lang w:val="en-GB"/>
        </w:rPr>
        <w:t xml:space="preserve"> no study was found specifically focused on investigating M&amp;E information in teachers’ college projects. </w:t>
      </w:r>
    </w:p>
    <w:p w14:paraId="38E4AD20"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Most of the surveyed literature on M&amp;E information were directed on road construction, community development and health service projects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{"citationItems":[{"id":"ITEM-1","itemData":{"author":[{"dropping-particle":"","family":"Khadija Khan","given":"","non-dropping-particle":"","parse-names":false,"suffix":""}],"id":"ITEM-1","issue":"January 2003","issued":{"date-parts":[["2015"]]},"title":"Strengthening Monitoring and Evaluation System :","type":"article-journal"},"uris":["http://www.mendeley.com/documents/?uuid=99670625-f45b-4662-9b19-e31e05ce36f7"]}],"mendeley":{"formattedCitation":"(Khadija Khan, 2015)","manualFormatting":"(","plainTextFormattedCitation":"(Khadija Khan, 2015)","previouslyFormattedCitation":"(Khadija Khan,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w:t>
      </w:r>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{"citationItems":[{"id":"ITEM-1","itemData":{"author":[{"dropping-particle":"","family":"Acevedo","given":"Gladys Lopez","non-dropping-particle":"","parse-names":false,"suffix":""},{"dropping-particle":"","family":"Rivera","given":"Katia","non-dropping-particle":"","parse-names":false,"suffix":""},{"dropping-particle":"","family":"Lima","given":"Lycia","non-dropping-particle":"","parse-names":false,"suffix":""},{"dropping-particle":"","family":"Hwang","given":"Helena","non-dropping-particle":"","parse-names":false,"suffix":""}],"id":"ITEM-1","issued":{"date-parts":[["2010"]]},"title":"Fifth Conference of the Latin America and the Caribbean Monitoring and Evaluation (M&amp;amp;E) Network Challenges in Monitoring and Evaluation: An Opportunity to Institutionalize M&amp;amp;E Systems","type":"report"},"uris":["http://www.mendeley.com/documents/?uuid=65f24942-357b-32d9-801e-fd4e812bf086"]}],"mendeley":{"formattedCitation":"(Acevedo, Rivera, Lima, &amp; Hwang, 2010)","manualFormatting":"Acevedo, Rivera, Lima, &amp; Hwang, 2010; Khan, 2015)","plainTextFormattedCitation":"(Acevedo, Rivera, Lima, &amp; Hwang, 2010)","previouslyFormattedCitation":"(Acevedo, Rivera, Lima, &amp; Hwang,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Acevedo, Rivera, Lima, &amp; Hwang, 2010; Khan,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In that context, this study aimed partly to assess the influence of M&amp;E information on project success in teachers’ colleges. Therefore, based on the unearthed observations, the following hypotheses were developed: </w:t>
      </w:r>
    </w:p>
    <w:p w14:paraId="37D26FC7" w14:textId="77777777" w:rsidR="008862A9" w:rsidRPr="00B34847"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4</w:t>
      </w:r>
      <w:r w:rsidRPr="00B34847">
        <w:rPr>
          <w:rFonts w:ascii="Times New Roman" w:hAnsi="Times New Roman"/>
          <w:iCs/>
          <w:sz w:val="24"/>
          <w:szCs w:val="24"/>
          <w:vertAlign w:val="subscript"/>
          <w:lang w:val="en-GB"/>
        </w:rPr>
        <w:t>.</w:t>
      </w:r>
      <w:r w:rsidRPr="00B34847">
        <w:rPr>
          <w:rFonts w:ascii="Times New Roman" w:hAnsi="Times New Roman"/>
          <w:i/>
          <w:iCs/>
          <w:sz w:val="24"/>
          <w:szCs w:val="24"/>
          <w:vertAlign w:val="subscript"/>
          <w:lang w:val="en-GB"/>
        </w:rPr>
        <w:t>0</w:t>
      </w:r>
      <w:r w:rsidRPr="00B34847">
        <w:rPr>
          <w:rFonts w:ascii="Times New Roman" w:hAnsi="Times New Roman"/>
          <w:i/>
          <w:iCs/>
          <w:sz w:val="24"/>
          <w:szCs w:val="24"/>
          <w:lang w:val="en-GB"/>
        </w:rPr>
        <w:t>:</w:t>
      </w:r>
      <w:r w:rsidRPr="00B34847">
        <w:rPr>
          <w:rFonts w:ascii="Times New Roman" w:hAnsi="Times New Roman"/>
          <w:iCs/>
          <w:sz w:val="24"/>
          <w:szCs w:val="24"/>
          <w:lang w:val="en-GB"/>
        </w:rPr>
        <w:t xml:space="preserve"> </w:t>
      </w:r>
      <w:r w:rsidRPr="00B34847">
        <w:rPr>
          <w:rFonts w:ascii="Times New Roman" w:hAnsi="Times New Roman"/>
          <w:i/>
          <w:sz w:val="24"/>
          <w:szCs w:val="24"/>
          <w:lang w:val="en-GB"/>
        </w:rPr>
        <w:t>M&amp;E information significantly influences project success in teachers’ colleges</w:t>
      </w:r>
      <w:r>
        <w:rPr>
          <w:rFonts w:ascii="Times New Roman" w:hAnsi="Times New Roman"/>
          <w:i/>
          <w:sz w:val="24"/>
          <w:szCs w:val="24"/>
          <w:lang w:val="en-GB"/>
        </w:rPr>
        <w:t>.</w:t>
      </w:r>
      <w:r w:rsidRPr="00B34847">
        <w:rPr>
          <w:rFonts w:ascii="Times New Roman" w:hAnsi="Times New Roman"/>
          <w:i/>
          <w:sz w:val="24"/>
          <w:szCs w:val="24"/>
          <w:lang w:val="en-GB"/>
        </w:rPr>
        <w:t xml:space="preserve"> </w:t>
      </w:r>
    </w:p>
    <w:p w14:paraId="1F170641" w14:textId="77777777" w:rsidR="008862A9" w:rsidRPr="00B34847"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4.1</w:t>
      </w:r>
      <w:r w:rsidRPr="00B34847">
        <w:rPr>
          <w:rFonts w:ascii="Times New Roman" w:hAnsi="Times New Roman"/>
          <w:i/>
          <w:iCs/>
          <w:sz w:val="24"/>
          <w:szCs w:val="24"/>
          <w:lang w:val="en-GB"/>
        </w:rPr>
        <w:t>:</w:t>
      </w:r>
      <w:r w:rsidRPr="00B34847">
        <w:rPr>
          <w:rFonts w:ascii="Times New Roman" w:hAnsi="Times New Roman"/>
          <w:iCs/>
          <w:sz w:val="24"/>
          <w:szCs w:val="24"/>
          <w:vertAlign w:val="subscript"/>
          <w:lang w:val="en-GB"/>
        </w:rPr>
        <w:t xml:space="preserve"> </w:t>
      </w:r>
      <w:r w:rsidRPr="00B34847">
        <w:rPr>
          <w:rFonts w:ascii="Times New Roman" w:hAnsi="Times New Roman"/>
          <w:i/>
          <w:sz w:val="24"/>
          <w:szCs w:val="24"/>
          <w:lang w:val="en-GB"/>
        </w:rPr>
        <w:t>M&amp;E information significantly influences sustainability of teachers’ colleges projects</w:t>
      </w:r>
      <w:r>
        <w:rPr>
          <w:rFonts w:ascii="Times New Roman" w:hAnsi="Times New Roman"/>
          <w:i/>
          <w:sz w:val="24"/>
          <w:szCs w:val="24"/>
          <w:lang w:val="en-GB"/>
        </w:rPr>
        <w:t>.</w:t>
      </w:r>
      <w:r w:rsidRPr="00B34847">
        <w:rPr>
          <w:rFonts w:ascii="Times New Roman" w:hAnsi="Times New Roman"/>
          <w:i/>
          <w:sz w:val="24"/>
          <w:szCs w:val="24"/>
          <w:lang w:val="en-GB"/>
        </w:rPr>
        <w:t xml:space="preserve"> </w:t>
      </w:r>
    </w:p>
    <w:p w14:paraId="5157A0BD" w14:textId="6DFF17C2" w:rsidR="008862A9" w:rsidRPr="00B34847"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4.2</w:t>
      </w:r>
      <w:r>
        <w:rPr>
          <w:rFonts w:ascii="Times New Roman" w:hAnsi="Times New Roman"/>
          <w:i/>
          <w:iCs/>
          <w:sz w:val="24"/>
          <w:szCs w:val="24"/>
          <w:lang w:val="en-GB"/>
        </w:rPr>
        <w:t>:</w:t>
      </w:r>
      <w:r w:rsidRPr="00B34847">
        <w:rPr>
          <w:rFonts w:ascii="Times New Roman" w:hAnsi="Times New Roman"/>
          <w:i/>
          <w:sz w:val="24"/>
          <w:szCs w:val="24"/>
          <w:lang w:val="en-GB"/>
        </w:rPr>
        <w:t xml:space="preserve"> M&amp;E information significantly influences completion of teachers’ colleges </w:t>
      </w:r>
      <w:r w:rsidR="007153D9">
        <w:rPr>
          <w:rFonts w:ascii="Times New Roman" w:hAnsi="Times New Roman"/>
          <w:i/>
          <w:sz w:val="24"/>
          <w:szCs w:val="24"/>
          <w:lang w:val="en-GB"/>
        </w:rPr>
        <w:t xml:space="preserve">projects </w:t>
      </w:r>
      <w:r w:rsidRPr="00B34847">
        <w:rPr>
          <w:rFonts w:ascii="Times New Roman" w:hAnsi="Times New Roman"/>
          <w:i/>
          <w:sz w:val="24"/>
          <w:szCs w:val="24"/>
          <w:lang w:val="en-GB"/>
        </w:rPr>
        <w:t xml:space="preserve">within the </w:t>
      </w:r>
      <w:r w:rsidR="00B51728">
        <w:rPr>
          <w:rFonts w:ascii="Times New Roman" w:hAnsi="Times New Roman"/>
          <w:i/>
          <w:sz w:val="24"/>
          <w:szCs w:val="24"/>
          <w:lang w:val="en-GB"/>
        </w:rPr>
        <w:t xml:space="preserve">estimated </w:t>
      </w:r>
      <w:r w:rsidR="0015036B">
        <w:rPr>
          <w:rFonts w:ascii="Times New Roman" w:hAnsi="Times New Roman"/>
          <w:i/>
          <w:sz w:val="24"/>
          <w:szCs w:val="24"/>
          <w:lang w:val="en-GB"/>
        </w:rPr>
        <w:t>cost or</w:t>
      </w:r>
      <w:r w:rsidR="00B51728" w:rsidRPr="00B34847">
        <w:rPr>
          <w:rFonts w:ascii="Times New Roman" w:hAnsi="Times New Roman"/>
          <w:i/>
          <w:sz w:val="24"/>
          <w:szCs w:val="24"/>
          <w:lang w:val="en-GB"/>
        </w:rPr>
        <w:t xml:space="preserve"> </w:t>
      </w:r>
      <w:r w:rsidRPr="00B34847">
        <w:rPr>
          <w:rFonts w:ascii="Times New Roman" w:hAnsi="Times New Roman"/>
          <w:i/>
          <w:sz w:val="24"/>
          <w:szCs w:val="24"/>
          <w:lang w:val="en-GB"/>
        </w:rPr>
        <w:t>budget</w:t>
      </w:r>
      <w:r>
        <w:rPr>
          <w:rFonts w:ascii="Times New Roman" w:hAnsi="Times New Roman"/>
          <w:i/>
          <w:sz w:val="24"/>
          <w:szCs w:val="24"/>
          <w:lang w:val="en-GB"/>
        </w:rPr>
        <w:t>.</w:t>
      </w:r>
    </w:p>
    <w:p w14:paraId="29BE442F" w14:textId="04B8413B" w:rsidR="008862A9" w:rsidRPr="00B34847"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lastRenderedPageBreak/>
        <w:t>H</w:t>
      </w:r>
      <w:r w:rsidRPr="00B34847">
        <w:rPr>
          <w:rFonts w:ascii="Times New Roman" w:hAnsi="Times New Roman"/>
          <w:i/>
          <w:iCs/>
          <w:sz w:val="24"/>
          <w:szCs w:val="24"/>
          <w:vertAlign w:val="subscript"/>
          <w:lang w:val="en-GB"/>
        </w:rPr>
        <w:t>4.3</w:t>
      </w:r>
      <w:r w:rsidRPr="00B34847">
        <w:rPr>
          <w:rFonts w:ascii="Times New Roman" w:hAnsi="Times New Roman"/>
          <w:i/>
          <w:iCs/>
          <w:sz w:val="24"/>
          <w:szCs w:val="24"/>
          <w:lang w:val="en-GB"/>
        </w:rPr>
        <w:t xml:space="preserve">: </w:t>
      </w:r>
      <w:r w:rsidRPr="00B34847">
        <w:rPr>
          <w:rFonts w:ascii="Times New Roman" w:hAnsi="Times New Roman"/>
          <w:i/>
          <w:sz w:val="24"/>
          <w:szCs w:val="24"/>
          <w:lang w:val="en-GB"/>
        </w:rPr>
        <w:t>M&amp;E information significantly influences clients’ satisfaction with teachers’ colleges projects</w:t>
      </w:r>
      <w:r w:rsidR="00B51728">
        <w:rPr>
          <w:rFonts w:ascii="Times New Roman" w:hAnsi="Times New Roman"/>
          <w:i/>
          <w:sz w:val="24"/>
          <w:szCs w:val="24"/>
          <w:lang w:val="en-GB"/>
        </w:rPr>
        <w:t>.</w:t>
      </w:r>
      <w:r w:rsidRPr="00B34847">
        <w:rPr>
          <w:rFonts w:ascii="Times New Roman" w:hAnsi="Times New Roman"/>
          <w:i/>
          <w:sz w:val="24"/>
          <w:szCs w:val="24"/>
          <w:lang w:val="en-GB"/>
        </w:rPr>
        <w:t xml:space="preserve"> </w:t>
      </w:r>
    </w:p>
    <w:p w14:paraId="034A8A88" w14:textId="77777777" w:rsidR="008862A9"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4.4</w:t>
      </w:r>
      <w:r w:rsidRPr="00B34847">
        <w:rPr>
          <w:rFonts w:ascii="Times New Roman" w:hAnsi="Times New Roman"/>
          <w:i/>
          <w:iCs/>
          <w:sz w:val="24"/>
          <w:szCs w:val="24"/>
          <w:lang w:val="en-GB"/>
        </w:rPr>
        <w:t xml:space="preserve">: </w:t>
      </w:r>
      <w:r w:rsidRPr="00B34847">
        <w:rPr>
          <w:rFonts w:ascii="Times New Roman" w:hAnsi="Times New Roman"/>
          <w:i/>
          <w:sz w:val="24"/>
          <w:szCs w:val="24"/>
          <w:lang w:val="en-GB"/>
        </w:rPr>
        <w:t>M&amp;E information significantly influences completion of teachers’ colleges projects within the planned time</w:t>
      </w:r>
      <w:r>
        <w:rPr>
          <w:rFonts w:ascii="Times New Roman" w:hAnsi="Times New Roman"/>
          <w:i/>
          <w:sz w:val="24"/>
          <w:szCs w:val="24"/>
          <w:lang w:val="en-GB"/>
        </w:rPr>
        <w:t>.</w:t>
      </w:r>
    </w:p>
    <w:p w14:paraId="5DB13382" w14:textId="77777777" w:rsidR="008862A9" w:rsidRPr="00B34847" w:rsidRDefault="008862A9" w:rsidP="008862A9">
      <w:pPr>
        <w:ind w:left="720"/>
        <w:rPr>
          <w:rFonts w:ascii="Times New Roman" w:hAnsi="Times New Roman"/>
          <w:i/>
          <w:sz w:val="24"/>
          <w:szCs w:val="24"/>
          <w:lang w:val="en-GB"/>
        </w:rPr>
      </w:pPr>
    </w:p>
    <w:p w14:paraId="7211F398" w14:textId="0932CAE8" w:rsidR="008862A9" w:rsidRPr="00B34847" w:rsidRDefault="008862A9" w:rsidP="008862A9">
      <w:pPr>
        <w:pStyle w:val="Heading3"/>
        <w:numPr>
          <w:ilvl w:val="2"/>
          <w:numId w:val="17"/>
        </w:numPr>
        <w:tabs>
          <w:tab w:val="left" w:pos="540"/>
          <w:tab w:val="left" w:pos="630"/>
        </w:tabs>
        <w:spacing w:before="0" w:beforeAutospacing="0" w:after="0" w:afterAutospacing="0" w:line="480" w:lineRule="auto"/>
        <w:ind w:left="720"/>
        <w:rPr>
          <w:lang w:val="en-GB"/>
        </w:rPr>
      </w:pPr>
      <w:bookmarkStart w:id="342" w:name="_Toc196207769"/>
      <w:r w:rsidRPr="00B34847">
        <w:rPr>
          <w:lang w:val="en-GB"/>
        </w:rPr>
        <w:t xml:space="preserve">Hypothesis: The moderating </w:t>
      </w:r>
      <w:r w:rsidR="0015036B">
        <w:rPr>
          <w:lang w:val="en-GB"/>
        </w:rPr>
        <w:t xml:space="preserve">role </w:t>
      </w:r>
      <w:r w:rsidR="0015036B" w:rsidRPr="00B34847">
        <w:rPr>
          <w:lang w:val="en-GB"/>
        </w:rPr>
        <w:t>of</w:t>
      </w:r>
      <w:r w:rsidRPr="00B34847">
        <w:rPr>
          <w:lang w:val="en-GB"/>
        </w:rPr>
        <w:t xml:space="preserve"> managerial skills on the relationship between M&amp;E </w:t>
      </w:r>
      <w:r w:rsidR="00835095">
        <w:rPr>
          <w:lang w:val="en-GB"/>
        </w:rPr>
        <w:t xml:space="preserve">practices </w:t>
      </w:r>
      <w:r w:rsidRPr="00B34847">
        <w:rPr>
          <w:lang w:val="en-GB"/>
        </w:rPr>
        <w:t>and project success</w:t>
      </w:r>
      <w:bookmarkEnd w:id="342"/>
      <w:r w:rsidRPr="00B34847">
        <w:rPr>
          <w:lang w:val="en-GB"/>
        </w:rPr>
        <w:t xml:space="preserve"> </w:t>
      </w:r>
    </w:p>
    <w:p w14:paraId="35BAF83E" w14:textId="2E0016DA"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The review of existing literature suggested that</w:t>
      </w:r>
      <w:r w:rsidR="00C3068A">
        <w:rPr>
          <w:rFonts w:ascii="Times New Roman" w:hAnsi="Times New Roman"/>
          <w:sz w:val="24"/>
          <w:szCs w:val="24"/>
          <w:lang w:val="en-GB"/>
        </w:rPr>
        <w:t>,</w:t>
      </w:r>
      <w:r w:rsidRPr="00B34847">
        <w:rPr>
          <w:rFonts w:ascii="Times New Roman" w:hAnsi="Times New Roman"/>
          <w:sz w:val="24"/>
          <w:szCs w:val="24"/>
          <w:lang w:val="en-GB"/>
        </w:rPr>
        <w:t xml:space="preserve"> the current world of project management requires managers who are multi-purpose, multiple skilled </w:t>
      </w:r>
      <w:r w:rsidR="00C3068A">
        <w:rPr>
          <w:rFonts w:ascii="Times New Roman" w:hAnsi="Times New Roman"/>
          <w:sz w:val="24"/>
          <w:szCs w:val="24"/>
          <w:lang w:val="en-GB"/>
        </w:rPr>
        <w:t xml:space="preserve">and </w:t>
      </w:r>
      <w:r w:rsidRPr="00B34847">
        <w:rPr>
          <w:rFonts w:ascii="Times New Roman" w:hAnsi="Times New Roman"/>
          <w:sz w:val="24"/>
          <w:szCs w:val="24"/>
          <w:lang w:val="en-GB"/>
        </w:rPr>
        <w:t xml:space="preserve"> those who are multidisciplinary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{"citationItems":[{"id":"ITEM-1","itemData":{"DOI":"10.13140/RG.2.1.4903.6960","abstract":"Today, managers should play different roles to do management task and subsequently they need different skills. Prioritizing skills in management positions is one of challenges in top management especially in physical education offices. The purpose of this research was ranking the managers based on their skills in offices of physical education in Mazandaran province. Research method was descriptive-survey and practical in purpose. The statistical population consists of 18 experts (masters, managers) in offices of youth and sport in Mazandaran province studied in order to be ranked based on their conceptual, human and technical skills. Data analysis is carried out using FMADM method (FAHP technique). Research result suggests that in conceptual skill, the role of strategic and long term objectives and also awareness of rules and regulations, in human skill effective communication and in technical skill delegation of authority have the highest priorities respectively. Planning based on above said results may increase effectiveness and efficiency in related organizations.","author":[{"dropping-particle":"","family":"Seyedinejat","given":"Seyedeh Sahar","non-dropping-particle":"","parse-names":false,"suffix":""},{"dropping-particle":"","family":"Razaghi","given":"Mohammad E.","non-dropping-particle":"","parse-names":false,"suffix":""},{"dropping-particle":"","family":"Dousti","given":"Morteza","non-dropping-particle":"","parse-names":false,"suffix":""}],"container-title":"Pamukkale Journal of Sport Sciences","id":"ITEM-1","issue":"1","issued":{"date-parts":[["2014"]]},"page":"33-47","title":"Prioritizing Managerial Skills Based on Katz's Theory","type":"article-journal","volume":"5"},"uris":["http://www.mendeley.com/documents/?uuid=94bda5bc-962c-4fa2-a52c-7c962a4af751"]}],"mendeley":{"formattedCitation":"(Seyedinejat et al., 2014)","plainTextFormattedCitation":"(Seyedinejat et al., 2014)","previouslyFormattedCitation":"(Seyedinejat et al.,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(Seyedinejat </w:t>
      </w:r>
      <w:r w:rsidRPr="001A122F">
        <w:rPr>
          <w:rFonts w:ascii="Times New Roman" w:hAnsi="Times New Roman"/>
          <w:iCs/>
          <w:noProof/>
          <w:sz w:val="24"/>
          <w:szCs w:val="24"/>
          <w:lang w:val="en-GB"/>
        </w:rPr>
        <w:t>et al</w:t>
      </w:r>
      <w:r w:rsidRPr="00AA72EA">
        <w:rPr>
          <w:rFonts w:ascii="Times New Roman" w:hAnsi="Times New Roman"/>
          <w:iCs/>
          <w:noProof/>
          <w:sz w:val="24"/>
          <w:szCs w:val="24"/>
          <w:lang w:val="en-GB"/>
        </w:rPr>
        <w:t>.,</w:t>
      </w:r>
      <w:r w:rsidRPr="00B34847">
        <w:rPr>
          <w:rFonts w:ascii="Times New Roman" w:hAnsi="Times New Roman"/>
          <w:noProof/>
          <w:sz w:val="24"/>
          <w:szCs w:val="24"/>
          <w:lang w:val="en-GB"/>
        </w:rPr>
        <w:t xml:space="preserve">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Furthermore, referring to Katz (1974), managerial skills are the main factor for success in organization and projects. Therefore, management effectiveness and efficiency require managerial skills. In the study </w:t>
      </w:r>
      <w:r>
        <w:rPr>
          <w:rFonts w:ascii="Times New Roman" w:hAnsi="Times New Roman"/>
          <w:sz w:val="24"/>
          <w:szCs w:val="24"/>
          <w:lang w:val="en-GB"/>
        </w:rPr>
        <w:t xml:space="preserve">on which this thesis is based, </w:t>
      </w:r>
      <w:r w:rsidRPr="00B34847">
        <w:rPr>
          <w:rFonts w:ascii="Times New Roman" w:hAnsi="Times New Roman"/>
          <w:sz w:val="24"/>
          <w:szCs w:val="24"/>
          <w:lang w:val="en-GB"/>
        </w:rPr>
        <w:t>managerial skills hypotheses were developed based on three variables</w:t>
      </w:r>
      <w:r>
        <w:rPr>
          <w:rFonts w:ascii="Times New Roman" w:hAnsi="Times New Roman"/>
          <w:sz w:val="24"/>
          <w:szCs w:val="24"/>
          <w:lang w:val="en-GB"/>
        </w:rPr>
        <w:t>:</w:t>
      </w:r>
      <w:r w:rsidRPr="00B34847">
        <w:rPr>
          <w:rFonts w:ascii="Times New Roman" w:hAnsi="Times New Roman"/>
          <w:sz w:val="24"/>
          <w:szCs w:val="24"/>
          <w:lang w:val="en-GB"/>
        </w:rPr>
        <w:t xml:space="preserve"> technical skills, conceptual skills</w:t>
      </w:r>
      <w:r>
        <w:rPr>
          <w:rFonts w:ascii="Times New Roman" w:hAnsi="Times New Roman"/>
          <w:sz w:val="24"/>
          <w:szCs w:val="24"/>
          <w:lang w:val="en-GB"/>
        </w:rPr>
        <w:t>,</w:t>
      </w:r>
      <w:r w:rsidRPr="00B34847">
        <w:rPr>
          <w:rFonts w:ascii="Times New Roman" w:hAnsi="Times New Roman"/>
          <w:sz w:val="24"/>
          <w:szCs w:val="24"/>
          <w:lang w:val="en-GB"/>
        </w:rPr>
        <w:t xml:space="preserve"> and human skills. </w:t>
      </w:r>
    </w:p>
    <w:p w14:paraId="60D23D43" w14:textId="77777777" w:rsidR="008862A9" w:rsidRPr="00B34847" w:rsidRDefault="008862A9" w:rsidP="008862A9">
      <w:pPr>
        <w:rPr>
          <w:rFonts w:ascii="Times New Roman" w:hAnsi="Times New Roman"/>
          <w:sz w:val="24"/>
          <w:szCs w:val="24"/>
          <w:lang w:val="en-GB"/>
        </w:rPr>
      </w:pPr>
    </w:p>
    <w:p w14:paraId="7C850BE7" w14:textId="77777777" w:rsidR="008862A9" w:rsidRPr="00B34847" w:rsidRDefault="008862A9" w:rsidP="008862A9">
      <w:pPr>
        <w:pStyle w:val="Heading3"/>
        <w:numPr>
          <w:ilvl w:val="2"/>
          <w:numId w:val="17"/>
        </w:numPr>
        <w:tabs>
          <w:tab w:val="left" w:pos="630"/>
        </w:tabs>
        <w:spacing w:before="0" w:beforeAutospacing="0" w:after="0" w:afterAutospacing="0" w:line="480" w:lineRule="auto"/>
        <w:ind w:left="720"/>
        <w:rPr>
          <w:lang w:val="en-GB"/>
        </w:rPr>
      </w:pPr>
      <w:bookmarkStart w:id="343" w:name="_Toc196207770"/>
      <w:r w:rsidRPr="00B34847">
        <w:rPr>
          <w:lang w:val="en-GB"/>
        </w:rPr>
        <w:t>Hypothesis: Effects of technical skills on the relationship between M&amp;E and project success</w:t>
      </w:r>
      <w:bookmarkEnd w:id="343"/>
      <w:r w:rsidRPr="00B34847">
        <w:rPr>
          <w:lang w:val="en-GB"/>
        </w:rPr>
        <w:t xml:space="preserve">  </w:t>
      </w:r>
    </w:p>
    <w:p w14:paraId="17269196" w14:textId="641AE8A2"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reviewed literature revealed </w:t>
      </w:r>
      <w:r w:rsidR="006A5227" w:rsidRPr="00B34847">
        <w:rPr>
          <w:rFonts w:ascii="Times New Roman" w:hAnsi="Times New Roman"/>
          <w:sz w:val="24"/>
          <w:szCs w:val="24"/>
          <w:lang w:val="en-GB"/>
        </w:rPr>
        <w:t>that</w:t>
      </w:r>
      <w:r w:rsidR="006A5227">
        <w:rPr>
          <w:rFonts w:ascii="Times New Roman" w:hAnsi="Times New Roman"/>
          <w:sz w:val="24"/>
          <w:szCs w:val="24"/>
          <w:lang w:val="en-GB"/>
        </w:rPr>
        <w:t xml:space="preserve">, </w:t>
      </w:r>
      <w:r w:rsidR="006A5227" w:rsidRPr="00B34847">
        <w:rPr>
          <w:rFonts w:ascii="Times New Roman" w:hAnsi="Times New Roman"/>
          <w:sz w:val="24"/>
          <w:szCs w:val="24"/>
          <w:lang w:val="en-GB"/>
        </w:rPr>
        <w:t>conducting</w:t>
      </w:r>
      <w:r w:rsidRPr="00B34847">
        <w:rPr>
          <w:rFonts w:ascii="Times New Roman" w:hAnsi="Times New Roman"/>
          <w:sz w:val="24"/>
          <w:szCs w:val="24"/>
          <w:lang w:val="en-GB"/>
        </w:rPr>
        <w:t xml:space="preserve"> M&amp;E requires staff and personnel wh</w:t>
      </w:r>
      <w:r>
        <w:rPr>
          <w:rFonts w:ascii="Times New Roman" w:hAnsi="Times New Roman"/>
          <w:sz w:val="24"/>
          <w:szCs w:val="24"/>
          <w:lang w:val="en-GB"/>
        </w:rPr>
        <w:t>o are</w:t>
      </w:r>
      <w:r w:rsidRPr="00B34847">
        <w:rPr>
          <w:rFonts w:ascii="Times New Roman" w:hAnsi="Times New Roman"/>
          <w:sz w:val="24"/>
          <w:szCs w:val="24"/>
          <w:lang w:val="en-GB"/>
        </w:rPr>
        <w:t xml:space="preserve"> multi-disciplinary and who can perform multiple tasks as highly skilled personnel. Organi</w:t>
      </w:r>
      <w:r w:rsidR="006A5227">
        <w:rPr>
          <w:rFonts w:ascii="Times New Roman" w:hAnsi="Times New Roman"/>
          <w:sz w:val="24"/>
          <w:szCs w:val="24"/>
          <w:lang w:val="en-GB"/>
        </w:rPr>
        <w:t>z</w:t>
      </w:r>
      <w:r w:rsidRPr="00B34847">
        <w:rPr>
          <w:rFonts w:ascii="Times New Roman" w:hAnsi="Times New Roman"/>
          <w:sz w:val="24"/>
          <w:szCs w:val="24"/>
          <w:lang w:val="en-GB"/>
        </w:rPr>
        <w:t xml:space="preserve">ations which are determined to flourish in attaining goals are required to establish a proper management </w:t>
      </w:r>
      <w:r w:rsidR="0015036B" w:rsidRPr="00B34847">
        <w:rPr>
          <w:rFonts w:ascii="Times New Roman" w:hAnsi="Times New Roman"/>
          <w:sz w:val="24"/>
          <w:szCs w:val="24"/>
          <w:lang w:val="en-GB"/>
        </w:rPr>
        <w:t>system</w:t>
      </w:r>
      <w:r w:rsidR="0015036B">
        <w:rPr>
          <w:rFonts w:ascii="Times New Roman" w:hAnsi="Times New Roman"/>
          <w:sz w:val="24"/>
          <w:szCs w:val="24"/>
          <w:lang w:val="en-GB"/>
        </w:rPr>
        <w:t xml:space="preserve">, </w:t>
      </w:r>
      <w:r w:rsidR="0015036B" w:rsidRPr="00B34847">
        <w:rPr>
          <w:rFonts w:ascii="Times New Roman" w:hAnsi="Times New Roman"/>
          <w:sz w:val="24"/>
          <w:szCs w:val="24"/>
          <w:lang w:val="en-GB"/>
        </w:rPr>
        <w:t>acquire</w:t>
      </w:r>
      <w:r w:rsidRPr="00B34847">
        <w:rPr>
          <w:rFonts w:ascii="Times New Roman" w:hAnsi="Times New Roman"/>
          <w:sz w:val="24"/>
          <w:szCs w:val="24"/>
          <w:lang w:val="en-GB"/>
        </w:rPr>
        <w:t xml:space="preserve"> and apply proven skills in implementing duties effectively and efficiently. Specifically</w:t>
      </w:r>
      <w:r w:rsidR="006A5227">
        <w:rPr>
          <w:rFonts w:ascii="Times New Roman" w:hAnsi="Times New Roman"/>
          <w:sz w:val="24"/>
          <w:szCs w:val="24"/>
          <w:lang w:val="en-GB"/>
        </w:rPr>
        <w:t>,</w:t>
      </w:r>
      <w:r w:rsidRPr="00B34847">
        <w:rPr>
          <w:rFonts w:ascii="Times New Roman" w:hAnsi="Times New Roman"/>
          <w:sz w:val="24"/>
          <w:szCs w:val="24"/>
          <w:lang w:val="en-GB"/>
        </w:rPr>
        <w:t xml:space="preserve"> organi</w:t>
      </w:r>
      <w:r w:rsidR="006A5227">
        <w:rPr>
          <w:rFonts w:ascii="Times New Roman" w:hAnsi="Times New Roman"/>
          <w:sz w:val="24"/>
          <w:szCs w:val="24"/>
          <w:lang w:val="en-GB"/>
        </w:rPr>
        <w:t>z</w:t>
      </w:r>
      <w:r w:rsidRPr="00B34847">
        <w:rPr>
          <w:rFonts w:ascii="Times New Roman" w:hAnsi="Times New Roman"/>
          <w:sz w:val="24"/>
          <w:szCs w:val="24"/>
          <w:lang w:val="en-GB"/>
        </w:rPr>
        <w:t>ations need technical skills to guide and assist them  in setting up project goals, prepare plans</w:t>
      </w:r>
      <w:r w:rsidR="006A5227">
        <w:rPr>
          <w:rFonts w:ascii="Times New Roman" w:hAnsi="Times New Roman"/>
          <w:sz w:val="24"/>
          <w:szCs w:val="24"/>
          <w:lang w:val="en-GB"/>
        </w:rPr>
        <w:t>,</w:t>
      </w:r>
      <w:r w:rsidRPr="00B34847">
        <w:rPr>
          <w:rFonts w:ascii="Times New Roman" w:hAnsi="Times New Roman"/>
          <w:sz w:val="24"/>
          <w:szCs w:val="24"/>
          <w:lang w:val="en-GB"/>
        </w:rPr>
        <w:t xml:space="preserve"> assist  in  initiating, overseeing and completing performance of  tasks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{"citationItems":[{"id":"ITEM-1","itemData":{"ISBN":"9821880002","ISSN":"1818-4952","abstract":"Reaserch as \" Studying The Relationship Between Managerial Skills And Efficiency Of Bank Branches \" was performed. In order to study management skills in this research, Katz model was used. Statistical Society of this research was all the branches in the Tehran city ,that those who, at least one year has worked as masters of bank and among these branches, with cluster sampling method 43 Branch randomly selected as example statistical research. We used questionnaire for data gathering managerial skills and also documents extracted in mellat bank to calculate the branch efficiency. This research was formed to investigate a main hypothesis and three sub-hypothesis and in the results section with using the Pearson correlation coefficients of all these hypothesis were confirmed. Results showed that there are directly and positively relationship between managerial skills and efficiency in the branches and also result of data analysis revealed that there are positively relationship between components of these skills and efficiency ultimately by using lisrel soft ware conceptual model and research suggestions was presented to improve the current situation","author":[{"dropping-particle":"","family":"Sayed","given":"Reza","non-dropping-particle":"","parse-names":false,"suffix":""},{"dropping-particle":"","family":"Sayed","given":"Javadin","non-dropping-particle":"","parse-names":false,"suffix":""},{"dropping-particle":"","family":"Amin","given":"Fereshteh","non-dropping-particle":"","parse-names":false,"suffix":""},{"dropping-particle":"","family":"Tehrani","given":"Maryam","non-dropping-particle":"","parse-names":false,"suffix":""},{"dropping-particle":"","family":"Ramezani","given":"Ali","non-dropping-particle":"","parse-names":false,"suffix":""}],"container-title":"World Applied Sciences Journal","id":"ITEM-1","issue":"2","issued":{"date-parts":[["2010"]]},"page":"170-177","title":"Studying the Relationship Between Managerial Skills and Efficiency of Bank Branches","type":"article-journal","volume":"11"},"uris":["http://www.mendeley.com/documents/?uuid=e926d76c-5605-48db-8135-1658e961d32b"]}],"mendeley":{"formattedCitation":"(Sayed et al., 2010)","manualFormatting":"(Sayed et al., 2010","plainTextFormattedCitation":"(Sayed et al., 2010)","previouslyFormattedCitation":"(Sayed et al.,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(Sayed </w:t>
      </w:r>
      <w:r w:rsidRPr="001A122F">
        <w:rPr>
          <w:rFonts w:ascii="Times New Roman" w:hAnsi="Times New Roman"/>
          <w:iCs/>
          <w:noProof/>
          <w:sz w:val="24"/>
          <w:szCs w:val="24"/>
          <w:lang w:val="en-GB"/>
        </w:rPr>
        <w:t>et al</w:t>
      </w:r>
      <w:r w:rsidRPr="00A700A7">
        <w:rPr>
          <w:rFonts w:ascii="Times New Roman" w:hAnsi="Times New Roman"/>
          <w:iCs/>
          <w:noProof/>
          <w:sz w:val="24"/>
          <w:szCs w:val="24"/>
          <w:lang w:val="en-GB"/>
        </w:rPr>
        <w:t>.</w:t>
      </w:r>
      <w:r w:rsidRPr="00B34847">
        <w:rPr>
          <w:rFonts w:ascii="Times New Roman" w:hAnsi="Times New Roman"/>
          <w:noProof/>
          <w:sz w:val="24"/>
          <w:szCs w:val="24"/>
          <w:lang w:val="en-GB"/>
        </w:rPr>
        <w:t xml:space="preserve">, </w:t>
      </w:r>
      <w:r w:rsidRPr="00B34847">
        <w:rPr>
          <w:rFonts w:ascii="Times New Roman" w:hAnsi="Times New Roman"/>
          <w:noProof/>
          <w:sz w:val="24"/>
          <w:szCs w:val="24"/>
          <w:lang w:val="en-GB"/>
        </w:rPr>
        <w:lastRenderedPageBreak/>
        <w:t>2010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{"citationItems":[{"id":"ITEM-1","itemData":{"DOI":"10.1504/IJBPM.2015.066041","ISSN":"17415039","abstract":"Project managers have multifaceted responsibilities that significantly affect project success. Previous research has identified four skills of effective project managers, namely, conceptual, human, political, and technical skills, along with their 16 skill components. The aim of this paper is to determine skill components that influence time, cost, and quality performance in construction projects. Data were collected from 107 project managers using a questionnaire survey method. The analysis results show that interpersonal influence has positive relationship with project time performance. Project cost performance is influenced by four skill components, namely, emotional intelligence, interpersonal skill, apparent sincerity, and budgeting. Lastly, project quality performance is affected by eight skill components, which include visioning, emotional intelligence, interpersonal skill, transformational leadership, interpersonal influence, apparent sincerity, quality management, and document and contract administration. Construction organisations may use the finding as a guideline to appoint project managers with the 'right' skill profile or to focus their human resource development on skills that are important for project success.","author":[{"dropping-particle":"","family":"Sunindijo","given":"Riza Yosia","non-dropping-particle":"","parse-names":false,"suffix":""}],"container-title":"International Journal of Business Performance Management","id":"ITEM-1","issue":"1","issued":{"date-parts":[["2015"]]},"page":"67-83","title":"Project manager skills for improving project performance","type":"article-journal","volume":"16"},"uris":["http://www.mendeley.com/documents/?uuid=3e94abdd-a169-4c52-9dbb-efecbf1d6c37"]}],"mendeley":{"formattedCitation":"(R. Y. Sunindijo, 2015)","manualFormatting":"Sunindijo, 2015)","plainTextFormattedCitation":"(R. Y. Sunindijo, 2015)","previouslyFormattedCitation":"(R. Y. Sunindijo,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Sunindijo,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In that regard, technical skills are dependable input</w:t>
      </w:r>
      <w:r>
        <w:rPr>
          <w:rFonts w:ascii="Times New Roman" w:hAnsi="Times New Roman"/>
          <w:sz w:val="24"/>
          <w:szCs w:val="24"/>
          <w:lang w:val="en-GB"/>
        </w:rPr>
        <w:t>s</w:t>
      </w:r>
      <w:r w:rsidRPr="00B34847">
        <w:rPr>
          <w:rFonts w:ascii="Times New Roman" w:hAnsi="Times New Roman"/>
          <w:sz w:val="24"/>
          <w:szCs w:val="24"/>
          <w:lang w:val="en-GB"/>
        </w:rPr>
        <w:t xml:space="preserve"> for conducting M&amp;E in any organi</w:t>
      </w:r>
      <w:r w:rsidR="006A5227">
        <w:rPr>
          <w:rFonts w:ascii="Times New Roman" w:hAnsi="Times New Roman"/>
          <w:sz w:val="24"/>
          <w:szCs w:val="24"/>
          <w:lang w:val="en-GB"/>
        </w:rPr>
        <w:t>z</w:t>
      </w:r>
      <w:r w:rsidRPr="00B34847">
        <w:rPr>
          <w:rFonts w:ascii="Times New Roman" w:hAnsi="Times New Roman"/>
          <w:sz w:val="24"/>
          <w:szCs w:val="24"/>
          <w:lang w:val="en-GB"/>
        </w:rPr>
        <w:t xml:space="preserve">ation or project undertaking. </w:t>
      </w:r>
    </w:p>
    <w:p w14:paraId="3DABD3ED" w14:textId="77777777" w:rsidR="008862A9" w:rsidRDefault="008862A9" w:rsidP="008862A9">
      <w:pPr>
        <w:rPr>
          <w:rFonts w:ascii="Times New Roman" w:hAnsi="Times New Roman"/>
          <w:sz w:val="24"/>
          <w:szCs w:val="24"/>
          <w:lang w:val="en-GB"/>
        </w:rPr>
      </w:pPr>
    </w:p>
    <w:p w14:paraId="03EDF9ED" w14:textId="2975EBE7" w:rsidR="008862A9" w:rsidRDefault="008862A9" w:rsidP="008862A9">
      <w:pPr>
        <w:rPr>
          <w:rFonts w:ascii="Times New Roman" w:hAnsi="Times New Roman"/>
          <w:sz w:val="24"/>
          <w:szCs w:val="24"/>
          <w:lang w:val="en-GB"/>
        </w:rPr>
      </w:pP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{"citationItems":[{"id":"ITEM-1","itemData":{"abstract":"Past research on construction project safety has mainly been focused on safety risks, safety culture, and safety system development. This research aims to reveal project manager skills that could influence project safety performance. It is proposed that project managers need to have four essential skills, namely conceptual, human, political, and technical skill. Through a comprehensive review of relevant literatures, this research argues that project manager skills influence project manager's safety leadership, which ultimately influence project safety performance. A theoretical framework has been developed and future research will focus on collecting empirical data to test these relationships.","author":[{"dropping-particle":"","family":"Sunindijo","given":"Riza","non-dropping-particle":"","parse-names":false,"suffix":""},{"dropping-particle":"","family":"Zou","given":"Patrick","non-dropping-particle":"","parse-names":false,"suffix":""}],"container-title":"Proceedings of CIB W099 Conference, Working Together: Planning, Designing and Building a Healthy and Safe Construction Industry","id":"ITEM-1","issue":"2000","issued":{"date-parts":[["2009"]]},"page":"21-23","title":"Investigating the potential relationships between project manager skills and project safety performance","type":"article-journal"},"uris":["http://www.mendeley.com/documents/?uuid=43d01701-ca02-4904-b51c-6d6feeaa4413"]}],"mendeley":{"formattedCitation":"(R. Sunindijo &amp; Zou, 2009)","manualFormatting":"Sunindijo &amp; Zou, (2009)","plainTextFormattedCitation":"(R. Sunindijo &amp; Zou, 2009)","previouslyFormattedCitation":"(R. Sunindijo &amp; Zou, 2009)"},"properties":{"noteIndex":0},"schema":"https://github.com/citation-style-language/schema/raw/master/csl-citation.json"}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Sunindijo &amp; Zou, (2009)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explained  technical skills as job specific skills applied in performing a certain specific duty proficiently. Furthermore, </w:t>
      </w:r>
      <w:r w:rsidRPr="0015036B">
        <w:rPr>
          <w:rFonts w:ascii="Times New Roman" w:hAnsi="Times New Roman"/>
          <w:sz w:val="24"/>
          <w:szCs w:val="24"/>
          <w:lang w:val="en-GB"/>
        </w:rPr>
        <w:t>P</w:t>
      </w:r>
      <w:r w:rsidR="0015036B" w:rsidRPr="0015036B">
        <w:rPr>
          <w:rFonts w:ascii="Times New Roman" w:hAnsi="Times New Roman"/>
          <w:sz w:val="24"/>
          <w:szCs w:val="24"/>
          <w:lang w:val="en-GB"/>
        </w:rPr>
        <w:t xml:space="preserve">roject </w:t>
      </w:r>
      <w:r w:rsidRPr="0015036B">
        <w:rPr>
          <w:rFonts w:ascii="Times New Roman" w:hAnsi="Times New Roman"/>
          <w:sz w:val="24"/>
          <w:szCs w:val="24"/>
          <w:lang w:val="en-GB"/>
        </w:rPr>
        <w:t>M</w:t>
      </w:r>
      <w:r w:rsidR="0015036B" w:rsidRPr="0015036B">
        <w:rPr>
          <w:rFonts w:ascii="Times New Roman" w:hAnsi="Times New Roman"/>
          <w:sz w:val="24"/>
          <w:szCs w:val="24"/>
          <w:lang w:val="en-GB"/>
        </w:rPr>
        <w:t>anagement Institute</w:t>
      </w:r>
      <w:r w:rsidRPr="0015036B">
        <w:rPr>
          <w:rFonts w:ascii="Times New Roman" w:hAnsi="Times New Roman"/>
          <w:sz w:val="24"/>
          <w:szCs w:val="24"/>
          <w:lang w:val="en-GB"/>
        </w:rPr>
        <w:t xml:space="preserve"> </w:t>
      </w:r>
      <w:r w:rsidR="0015036B" w:rsidRPr="0015036B">
        <w:rPr>
          <w:rFonts w:ascii="Times New Roman" w:hAnsi="Times New Roman"/>
          <w:sz w:val="24"/>
          <w:szCs w:val="24"/>
          <w:lang w:val="en-GB"/>
        </w:rPr>
        <w:t xml:space="preserve">(PMI) </w:t>
      </w:r>
      <w:r w:rsidRPr="0015036B">
        <w:rPr>
          <w:rFonts w:ascii="Times New Roman" w:hAnsi="Times New Roman"/>
          <w:sz w:val="24"/>
          <w:szCs w:val="24"/>
          <w:lang w:val="en-GB"/>
        </w:rPr>
        <w:t>(2008)</w:t>
      </w:r>
      <w:r w:rsidRPr="00B34847">
        <w:rPr>
          <w:rFonts w:ascii="Times New Roman" w:hAnsi="Times New Roman"/>
          <w:sz w:val="24"/>
          <w:szCs w:val="24"/>
          <w:lang w:val="en-GB"/>
        </w:rPr>
        <w:t xml:space="preserve"> explained six technical competencies that are essentially required by project managers</w:t>
      </w:r>
      <w:r w:rsidR="006D23DC">
        <w:rPr>
          <w:rFonts w:ascii="Times New Roman" w:hAnsi="Times New Roman"/>
          <w:sz w:val="24"/>
          <w:szCs w:val="24"/>
          <w:lang w:val="en-GB"/>
        </w:rPr>
        <w:t>.</w:t>
      </w:r>
      <w:r w:rsidRPr="00B34847">
        <w:rPr>
          <w:rFonts w:ascii="Times New Roman" w:hAnsi="Times New Roman"/>
          <w:sz w:val="24"/>
          <w:szCs w:val="24"/>
          <w:lang w:val="en-GB"/>
        </w:rPr>
        <w:t xml:space="preserve"> </w:t>
      </w:r>
      <w:r w:rsidR="006D23DC">
        <w:rPr>
          <w:rFonts w:ascii="Times New Roman" w:hAnsi="Times New Roman"/>
          <w:sz w:val="24"/>
          <w:szCs w:val="24"/>
          <w:lang w:val="en-GB"/>
        </w:rPr>
        <w:t>F</w:t>
      </w:r>
      <w:r w:rsidRPr="00B34847">
        <w:rPr>
          <w:rFonts w:ascii="Times New Roman" w:hAnsi="Times New Roman"/>
          <w:sz w:val="24"/>
          <w:szCs w:val="24"/>
          <w:lang w:val="en-GB"/>
        </w:rPr>
        <w:t>irst, scheduling that involve</w:t>
      </w:r>
      <w:r>
        <w:rPr>
          <w:rFonts w:ascii="Times New Roman" w:hAnsi="Times New Roman"/>
          <w:sz w:val="24"/>
          <w:szCs w:val="24"/>
          <w:lang w:val="en-GB"/>
        </w:rPr>
        <w:t>s</w:t>
      </w:r>
      <w:r w:rsidRPr="00B34847">
        <w:rPr>
          <w:rFonts w:ascii="Times New Roman" w:hAnsi="Times New Roman"/>
          <w:sz w:val="24"/>
          <w:szCs w:val="24"/>
          <w:lang w:val="en-GB"/>
        </w:rPr>
        <w:t xml:space="preserve"> understanding the time when various activities will be performed</w:t>
      </w:r>
      <w:r w:rsidR="00E94889">
        <w:rPr>
          <w:rFonts w:ascii="Times New Roman" w:hAnsi="Times New Roman"/>
          <w:sz w:val="24"/>
          <w:szCs w:val="24"/>
          <w:lang w:val="en-GB"/>
        </w:rPr>
        <w:t>.</w:t>
      </w:r>
      <w:r w:rsidRPr="00B34847">
        <w:rPr>
          <w:rFonts w:ascii="Times New Roman" w:hAnsi="Times New Roman"/>
          <w:sz w:val="24"/>
          <w:szCs w:val="24"/>
          <w:lang w:val="en-GB"/>
        </w:rPr>
        <w:t xml:space="preserve"> </w:t>
      </w:r>
      <w:r w:rsidR="00E94889">
        <w:rPr>
          <w:rFonts w:ascii="Times New Roman" w:hAnsi="Times New Roman"/>
          <w:sz w:val="24"/>
          <w:szCs w:val="24"/>
          <w:lang w:val="en-GB"/>
        </w:rPr>
        <w:t>S</w:t>
      </w:r>
      <w:r w:rsidRPr="00B34847">
        <w:rPr>
          <w:rFonts w:ascii="Times New Roman" w:hAnsi="Times New Roman"/>
          <w:sz w:val="24"/>
          <w:szCs w:val="24"/>
          <w:lang w:val="en-GB"/>
        </w:rPr>
        <w:t>econd, budgeting and costing to determine the quantities and resources required to perform project activities. T</w:t>
      </w:r>
      <w:r>
        <w:rPr>
          <w:rFonts w:ascii="Times New Roman" w:hAnsi="Times New Roman"/>
          <w:sz w:val="24"/>
          <w:szCs w:val="24"/>
          <w:lang w:val="en-GB"/>
        </w:rPr>
        <w:t>h</w:t>
      </w:r>
      <w:r w:rsidRPr="00B34847">
        <w:rPr>
          <w:rFonts w:ascii="Times New Roman" w:hAnsi="Times New Roman"/>
          <w:sz w:val="24"/>
          <w:szCs w:val="24"/>
          <w:lang w:val="en-GB"/>
        </w:rPr>
        <w:t>ird</w:t>
      </w:r>
      <w:r w:rsidR="00E94889">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quality management to identify relevant quality standards and determine how to meet them and monitor specific results for compliance. Fourth, document</w:t>
      </w:r>
      <w:r>
        <w:rPr>
          <w:rFonts w:ascii="Times New Roman" w:hAnsi="Times New Roman"/>
          <w:sz w:val="24"/>
          <w:szCs w:val="24"/>
          <w:lang w:val="en-GB"/>
        </w:rPr>
        <w:t>ation</w:t>
      </w:r>
      <w:r w:rsidRPr="00B34847">
        <w:rPr>
          <w:rFonts w:ascii="Times New Roman" w:hAnsi="Times New Roman"/>
          <w:sz w:val="24"/>
          <w:szCs w:val="24"/>
          <w:lang w:val="en-GB"/>
        </w:rPr>
        <w:t xml:space="preserve"> and contract administration to guide understanding in implementing construction products in accordance with the construction industry regulations. </w:t>
      </w:r>
      <w:r w:rsidR="00E94889">
        <w:rPr>
          <w:rFonts w:ascii="Times New Roman" w:hAnsi="Times New Roman"/>
          <w:sz w:val="24"/>
          <w:szCs w:val="24"/>
          <w:lang w:val="en-GB"/>
        </w:rPr>
        <w:t>F</w:t>
      </w:r>
      <w:r>
        <w:rPr>
          <w:rFonts w:ascii="Times New Roman" w:hAnsi="Times New Roman"/>
          <w:sz w:val="24"/>
          <w:szCs w:val="24"/>
          <w:lang w:val="en-GB"/>
        </w:rPr>
        <w:t>ifth</w:t>
      </w:r>
      <w:r w:rsidR="00E94889">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 xml:space="preserve">risk management skills to manage project risks. </w:t>
      </w:r>
      <w:r w:rsidR="0015036B">
        <w:rPr>
          <w:rFonts w:ascii="Times New Roman" w:hAnsi="Times New Roman"/>
          <w:sz w:val="24"/>
          <w:szCs w:val="24"/>
          <w:lang w:val="en-GB"/>
        </w:rPr>
        <w:t>Sixth, procurement</w:t>
      </w:r>
      <w:r w:rsidRPr="00B34847">
        <w:rPr>
          <w:rFonts w:ascii="Times New Roman" w:hAnsi="Times New Roman"/>
          <w:sz w:val="24"/>
          <w:szCs w:val="24"/>
          <w:lang w:val="en-GB"/>
        </w:rPr>
        <w:t xml:space="preserve"> management to attain goods and services from outside the project and or organi</w:t>
      </w:r>
      <w:r w:rsidR="00E94889">
        <w:rPr>
          <w:rFonts w:ascii="Times New Roman" w:hAnsi="Times New Roman"/>
          <w:sz w:val="24"/>
          <w:szCs w:val="24"/>
          <w:lang w:val="en-GB"/>
        </w:rPr>
        <w:t>z</w:t>
      </w:r>
      <w:r w:rsidRPr="00B34847">
        <w:rPr>
          <w:rFonts w:ascii="Times New Roman" w:hAnsi="Times New Roman"/>
          <w:sz w:val="24"/>
          <w:szCs w:val="24"/>
          <w:lang w:val="en-GB"/>
        </w:rPr>
        <w:t xml:space="preserve">ation. </w:t>
      </w:r>
    </w:p>
    <w:p w14:paraId="5B99AFDE" w14:textId="77777777" w:rsidR="008862A9" w:rsidRPr="00B34847" w:rsidRDefault="008862A9" w:rsidP="008862A9">
      <w:pPr>
        <w:rPr>
          <w:rFonts w:ascii="Times New Roman" w:hAnsi="Times New Roman"/>
          <w:sz w:val="24"/>
          <w:szCs w:val="24"/>
          <w:lang w:val="en-GB"/>
        </w:rPr>
      </w:pPr>
    </w:p>
    <w:p w14:paraId="31FCCF63" w14:textId="407F7D16" w:rsidR="008862A9" w:rsidRPr="00B34847" w:rsidRDefault="008862A9" w:rsidP="008862A9">
      <w:pPr>
        <w:rPr>
          <w:rFonts w:ascii="Times New Roman" w:hAnsi="Times New Roman"/>
          <w:sz w:val="24"/>
          <w:szCs w:val="24"/>
          <w:lang w:val="en-GB"/>
        </w:rPr>
      </w:pP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{"citationItems":[{"id":"ITEM-1","itemData":{"DOI":"10.13140/RG.2.1.4903.6960","abstract":"Today, managers should play different roles to do management task and subsequently they need different skills. Prioritizing skills in management positions is one of challenges in top management especially in physical education offices. The purpose of this research was ranking the managers based on their skills in offices of physical education in Mazandaran province. Research method was descriptive-survey and practical in purpose. The statistical population consists of 18 experts (masters, managers) in offices of youth and sport in Mazandaran province studied in order to be ranked based on their conceptual, human and technical skills. Data analysis is carried out using FMADM method (FAHP technique). Research result suggests that in conceptual skill, the role of strategic and long term objectives and also awareness of rules and regulations, in human skill effective communication and in technical skill delegation of authority have the highest priorities respectively. Planning based on above said results may increase effectiveness and efficiency in related organizations.","author":[{"dropping-particle":"","family":"Seyedinejat","given":"Seyedeh Sahar","non-dropping-particle":"","parse-names":false,"suffix":""},{"dropping-particle":"","family":"Razaghi","given":"Mohammad E.","non-dropping-particle":"","parse-names":false,"suffix":""},{"dropping-particle":"","family":"Dousti","given":"Morteza","non-dropping-particle":"","parse-names":false,"suffix":""}],"container-title":"Pamukkale Journal of Sport Sciences","id":"ITEM-1","issue":"1","issued":{"date-parts":[["2014"]]},"page":"33-47","title":"Prioritizing Managerial Skills Based on Katz's Theory","type":"article-journal","volume":"5"},"uris":["http://www.mendeley.com/documents/?uuid=ceb0768d-bfe8-4a22-9f6a-82d3d0e2c75d"]}],"mendeley":{"formattedCitation":"(Seyedinejat et al., 2014)","manualFormatting":"Seyedinejat et al., (2014)","plainTextFormattedCitation":"(Seyedinejat et al., 2014)","previouslyFormattedCitation":"(Seyedinejat et al.,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Seyedinejat </w:t>
      </w:r>
      <w:r w:rsidRPr="001A122F">
        <w:rPr>
          <w:rFonts w:ascii="Times New Roman" w:hAnsi="Times New Roman"/>
          <w:iCs/>
          <w:noProof/>
          <w:sz w:val="24"/>
          <w:szCs w:val="24"/>
          <w:lang w:val="en-GB"/>
        </w:rPr>
        <w:t>et al</w:t>
      </w:r>
      <w:r w:rsidRPr="00AA72EA">
        <w:rPr>
          <w:rFonts w:ascii="Times New Roman" w:hAnsi="Times New Roman"/>
          <w:iCs/>
          <w:noProof/>
          <w:sz w:val="24"/>
          <w:szCs w:val="24"/>
          <w:lang w:val="en-GB"/>
        </w:rPr>
        <w:t>.</w:t>
      </w:r>
      <w:r w:rsidR="00474332">
        <w:rPr>
          <w:rFonts w:ascii="Times New Roman" w:hAnsi="Times New Roman"/>
          <w:iCs/>
          <w:noProof/>
          <w:sz w:val="24"/>
          <w:szCs w:val="24"/>
          <w:lang w:val="en-GB"/>
        </w:rPr>
        <w:t>,</w:t>
      </w:r>
      <w:r w:rsidRPr="00B34847">
        <w:rPr>
          <w:rFonts w:ascii="Times New Roman" w:hAnsi="Times New Roman"/>
          <w:noProof/>
          <w:sz w:val="24"/>
          <w:szCs w:val="24"/>
          <w:lang w:val="en-GB"/>
        </w:rPr>
        <w:t xml:space="preserve">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education and sports conducted in Mazandaran province analy</w:t>
      </w:r>
      <w:r w:rsidR="00863353">
        <w:rPr>
          <w:rFonts w:ascii="Times New Roman" w:hAnsi="Times New Roman"/>
          <w:sz w:val="24"/>
          <w:szCs w:val="24"/>
          <w:lang w:val="en-GB"/>
        </w:rPr>
        <w:t>z</w:t>
      </w:r>
      <w:r w:rsidRPr="00B34847">
        <w:rPr>
          <w:rFonts w:ascii="Times New Roman" w:hAnsi="Times New Roman"/>
          <w:sz w:val="24"/>
          <w:szCs w:val="24"/>
          <w:lang w:val="en-GB"/>
        </w:rPr>
        <w:t xml:space="preserve">ed technical skills as important for tasks and activities involving methods, procedures and techniques that can be easily  visualized.  The studies  further clarified the role of technical skills in </w:t>
      </w:r>
      <w:r>
        <w:rPr>
          <w:rFonts w:ascii="Times New Roman" w:hAnsi="Times New Roman"/>
          <w:sz w:val="24"/>
          <w:szCs w:val="24"/>
          <w:lang w:val="en-GB"/>
        </w:rPr>
        <w:t xml:space="preserve">the </w:t>
      </w:r>
      <w:r w:rsidRPr="00B34847">
        <w:rPr>
          <w:rFonts w:ascii="Times New Roman" w:hAnsi="Times New Roman"/>
          <w:sz w:val="24"/>
          <w:szCs w:val="24"/>
          <w:lang w:val="en-GB"/>
        </w:rPr>
        <w:t>education sector by arguing that</w:t>
      </w:r>
      <w:r w:rsidR="00863353">
        <w:rPr>
          <w:rFonts w:ascii="Times New Roman" w:hAnsi="Times New Roman"/>
          <w:sz w:val="24"/>
          <w:szCs w:val="24"/>
          <w:lang w:val="en-GB"/>
        </w:rPr>
        <w:t>,</w:t>
      </w:r>
      <w:r w:rsidRPr="00B34847">
        <w:rPr>
          <w:rFonts w:ascii="Times New Roman" w:hAnsi="Times New Roman"/>
          <w:sz w:val="24"/>
          <w:szCs w:val="24"/>
          <w:lang w:val="en-GB"/>
        </w:rPr>
        <w:t xml:space="preserve"> technical skills for managers are considerable importance and its necessity is clearly inveterate and reaffirmed (Mouchi</w:t>
      </w:r>
      <w:r w:rsidR="00863353">
        <w:rPr>
          <w:rFonts w:ascii="Times New Roman" w:hAnsi="Times New Roman"/>
          <w:sz w:val="24"/>
          <w:szCs w:val="24"/>
          <w:lang w:val="en-GB"/>
        </w:rPr>
        <w:t>,</w:t>
      </w:r>
      <w:r w:rsidRPr="00B34847">
        <w:rPr>
          <w:rFonts w:ascii="Times New Roman" w:hAnsi="Times New Roman"/>
          <w:sz w:val="24"/>
          <w:szCs w:val="24"/>
          <w:lang w:val="en-GB"/>
        </w:rPr>
        <w:t xml:space="preserve"> 2011;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{"citationItems":[{"id":"ITEM-1","itemData":{"abstract":"An effective communication between the manager and employess in orgainzation will alleviate the problem that may negetively impact on organization's success.","author":[{"dropping-particle":"","family":"Awan","given":"Manazar Hussain","non-dropping-particle":"","parse-names":false,"suffix":""},{"dropping-particle":"","family":"Ahmed","given":"Kashif","non-dropping-particle":"","parse-names":false,"suffix":""},{"dropping-particle":"","family":"Zulqarnain","given":"Wajid","non-dropping-particle":"","parse-names":false,"suffix":""}],"container-title":"Journal of Poverty, Investment and Development","id":"ITEM-1","issued":{"date-parts":[["2015"]]},"page":"27-47","title":"Impact of project manager’s soft leadership skills on project success","type":"article-journal","volume":"8"},"uris":["http://www.mendeley.com/documents/?uuid=bb4592d7-97ec-4332-a39c-ec906e3f49d4","http://www.mendeley.com/documents/?uuid=aa65af41-b449-4c52-8a3b-fb2ea78da4f4"]}],"mendeley":{"formattedCitation":"(Awan et al., 2015)","manualFormatting":"Awan, Ahmed, and Zulqarnain 2015","plainTextFormattedCitation":"(Awan et al., 2015)","previouslyFormattedCitation":"(Awan et al.,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Awan, Ahmed, and Zulqarnain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Kenyata</w:t>
      </w:r>
      <w:r w:rsidR="00863353">
        <w:rPr>
          <w:rFonts w:ascii="Times New Roman" w:hAnsi="Times New Roman"/>
          <w:sz w:val="24"/>
          <w:szCs w:val="24"/>
          <w:lang w:val="en-GB"/>
        </w:rPr>
        <w:t>,</w:t>
      </w:r>
      <w:r w:rsidRPr="00B34847">
        <w:rPr>
          <w:rFonts w:ascii="Times New Roman" w:hAnsi="Times New Roman"/>
          <w:sz w:val="24"/>
          <w:szCs w:val="24"/>
          <w:lang w:val="en-GB"/>
        </w:rPr>
        <w:t xml:space="preserve"> 2019). </w:t>
      </w:r>
      <w:r w:rsidR="00863353">
        <w:rPr>
          <w:rFonts w:ascii="Times New Roman" w:hAnsi="Times New Roman"/>
          <w:sz w:val="24"/>
          <w:szCs w:val="24"/>
          <w:lang w:val="en-GB"/>
        </w:rPr>
        <w:t>T</w:t>
      </w:r>
      <w:r w:rsidRPr="00B34847">
        <w:rPr>
          <w:rFonts w:ascii="Times New Roman" w:hAnsi="Times New Roman"/>
          <w:sz w:val="24"/>
          <w:szCs w:val="24"/>
          <w:lang w:val="en-GB"/>
        </w:rPr>
        <w:t xml:space="preserve">his study aimed to assess the effects of technical skills on the relationship between M&amp;E </w:t>
      </w:r>
      <w:r w:rsidR="00863353">
        <w:rPr>
          <w:rFonts w:ascii="Times New Roman" w:hAnsi="Times New Roman"/>
          <w:sz w:val="24"/>
          <w:szCs w:val="24"/>
          <w:lang w:val="en-GB"/>
        </w:rPr>
        <w:t xml:space="preserve">practices </w:t>
      </w:r>
      <w:r w:rsidRPr="00B34847">
        <w:rPr>
          <w:rFonts w:ascii="Times New Roman" w:hAnsi="Times New Roman"/>
          <w:sz w:val="24"/>
          <w:szCs w:val="24"/>
          <w:lang w:val="en-GB"/>
        </w:rPr>
        <w:t>and project success in teacher</w:t>
      </w:r>
      <w:r w:rsidR="00863353">
        <w:rPr>
          <w:rFonts w:ascii="Times New Roman" w:hAnsi="Times New Roman"/>
          <w:sz w:val="24"/>
          <w:szCs w:val="24"/>
          <w:lang w:val="en-GB"/>
        </w:rPr>
        <w:t>s’</w:t>
      </w:r>
      <w:r w:rsidRPr="00B34847">
        <w:rPr>
          <w:rFonts w:ascii="Times New Roman" w:hAnsi="Times New Roman"/>
          <w:sz w:val="24"/>
          <w:szCs w:val="24"/>
          <w:lang w:val="en-GB"/>
        </w:rPr>
        <w:t xml:space="preserve"> colleges in </w:t>
      </w:r>
      <w:r w:rsidRPr="00B34847">
        <w:rPr>
          <w:rFonts w:ascii="Times New Roman" w:hAnsi="Times New Roman"/>
          <w:sz w:val="24"/>
          <w:szCs w:val="24"/>
          <w:lang w:val="en-GB"/>
        </w:rPr>
        <w:lastRenderedPageBreak/>
        <w:t>Tanzania. Project success in teacher</w:t>
      </w:r>
      <w:r w:rsidR="00863353">
        <w:rPr>
          <w:rFonts w:ascii="Times New Roman" w:hAnsi="Times New Roman"/>
          <w:sz w:val="24"/>
          <w:szCs w:val="24"/>
          <w:lang w:val="en-GB"/>
        </w:rPr>
        <w:t>s’</w:t>
      </w:r>
      <w:r w:rsidRPr="00B34847">
        <w:rPr>
          <w:rFonts w:ascii="Times New Roman" w:hAnsi="Times New Roman"/>
          <w:sz w:val="24"/>
          <w:szCs w:val="24"/>
          <w:lang w:val="en-GB"/>
        </w:rPr>
        <w:t xml:space="preserve"> colleges was assessed based on four measurement indicators</w:t>
      </w:r>
      <w:r w:rsidR="00863353">
        <w:rPr>
          <w:rFonts w:ascii="Times New Roman" w:hAnsi="Times New Roman"/>
          <w:sz w:val="24"/>
          <w:szCs w:val="24"/>
          <w:lang w:val="en-GB"/>
        </w:rPr>
        <w:t>;</w:t>
      </w:r>
      <w:r w:rsidRPr="00B34847">
        <w:rPr>
          <w:rFonts w:ascii="Times New Roman" w:hAnsi="Times New Roman"/>
          <w:sz w:val="24"/>
          <w:szCs w:val="24"/>
          <w:lang w:val="en-GB"/>
        </w:rPr>
        <w:t xml:space="preserve"> completion of projects within the </w:t>
      </w:r>
      <w:r w:rsidR="0015036B">
        <w:rPr>
          <w:rFonts w:ascii="Times New Roman" w:hAnsi="Times New Roman"/>
          <w:sz w:val="24"/>
          <w:szCs w:val="24"/>
          <w:lang w:val="en-GB"/>
        </w:rPr>
        <w:t xml:space="preserve">planned </w:t>
      </w:r>
      <w:r w:rsidR="0015036B" w:rsidRPr="00B34847">
        <w:rPr>
          <w:rFonts w:ascii="Times New Roman" w:hAnsi="Times New Roman"/>
          <w:sz w:val="24"/>
          <w:szCs w:val="24"/>
          <w:lang w:val="en-GB"/>
        </w:rPr>
        <w:t>time</w:t>
      </w:r>
      <w:r w:rsidRPr="00B34847">
        <w:rPr>
          <w:rFonts w:ascii="Times New Roman" w:hAnsi="Times New Roman"/>
          <w:sz w:val="24"/>
          <w:szCs w:val="24"/>
          <w:lang w:val="en-GB"/>
        </w:rPr>
        <w:t>, completion of projects within the estimate</w:t>
      </w:r>
      <w:r w:rsidR="00863353">
        <w:rPr>
          <w:rFonts w:ascii="Times New Roman" w:hAnsi="Times New Roman"/>
          <w:sz w:val="24"/>
          <w:szCs w:val="24"/>
          <w:lang w:val="en-GB"/>
        </w:rPr>
        <w:t>d</w:t>
      </w:r>
      <w:r w:rsidRPr="00B34847">
        <w:rPr>
          <w:rFonts w:ascii="Times New Roman" w:hAnsi="Times New Roman"/>
          <w:sz w:val="24"/>
          <w:szCs w:val="24"/>
          <w:lang w:val="en-GB"/>
        </w:rPr>
        <w:t xml:space="preserve"> cost </w:t>
      </w:r>
      <w:r w:rsidR="0015036B">
        <w:rPr>
          <w:rFonts w:ascii="Times New Roman" w:hAnsi="Times New Roman"/>
          <w:sz w:val="24"/>
          <w:szCs w:val="24"/>
          <w:lang w:val="en-GB"/>
        </w:rPr>
        <w:t xml:space="preserve">or </w:t>
      </w:r>
      <w:r w:rsidR="0015036B" w:rsidRPr="00B34847">
        <w:rPr>
          <w:rFonts w:ascii="Times New Roman" w:hAnsi="Times New Roman"/>
          <w:sz w:val="24"/>
          <w:szCs w:val="24"/>
          <w:lang w:val="en-GB"/>
        </w:rPr>
        <w:t>budget</w:t>
      </w:r>
      <w:r w:rsidRPr="00B34847">
        <w:rPr>
          <w:rFonts w:ascii="Times New Roman" w:hAnsi="Times New Roman"/>
          <w:sz w:val="24"/>
          <w:szCs w:val="24"/>
          <w:lang w:val="en-GB"/>
        </w:rPr>
        <w:t>, client satisfaction with projects</w:t>
      </w:r>
      <w:r>
        <w:rPr>
          <w:rFonts w:ascii="Times New Roman" w:hAnsi="Times New Roman"/>
          <w:sz w:val="24"/>
          <w:szCs w:val="24"/>
          <w:lang w:val="en-GB"/>
        </w:rPr>
        <w:t>,</w:t>
      </w:r>
      <w:r w:rsidRPr="00B34847">
        <w:rPr>
          <w:rFonts w:ascii="Times New Roman" w:hAnsi="Times New Roman"/>
          <w:sz w:val="24"/>
          <w:szCs w:val="24"/>
          <w:lang w:val="en-GB"/>
        </w:rPr>
        <w:t xml:space="preserve"> and sustainability of projects. A critical analysis of the reviewed related literature has shown that</w:t>
      </w:r>
      <w:r w:rsidR="00863353">
        <w:rPr>
          <w:rFonts w:ascii="Times New Roman" w:hAnsi="Times New Roman"/>
          <w:sz w:val="24"/>
          <w:szCs w:val="24"/>
          <w:lang w:val="en-GB"/>
        </w:rPr>
        <w:t>,</w:t>
      </w:r>
      <w:r w:rsidRPr="00B34847">
        <w:rPr>
          <w:rFonts w:ascii="Times New Roman" w:hAnsi="Times New Roman"/>
          <w:sz w:val="24"/>
          <w:szCs w:val="24"/>
          <w:lang w:val="en-GB"/>
        </w:rPr>
        <w:t xml:space="preserve"> most of  the previous studies such as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{"citationItems":[{"id":"ITEM-1","itemData":{"ISSN":"19445903","abstract":"Very few projects comprise the unique character that construction projects have. The product from construction processes are rarely similar with each having unique set of characteristics and qualities that set them apart from other projects. Hence the management of the production processes demand creative and often times imaginative managers for the achievement of successful outcomes. Undoubtedly complex projects will need to be resourced with the right calibre of managers because they are a higher order management activity. But what is the skill sets required of this calibre of managers? The paper reports on the perspective views of some senior management personnel in construction organizations on what constitutes complexity in construction and what skill sets will be required to achieve successful outcomes on those projects. Their views were obtained through semi-structured interviews. The responses are analysed descriptively with thematic summaries. The paper concludes that there are specific skill sets that are set apart for success on complex projects, and that the skills evolve from knowledge gained from exposure to a wide range of projects.","author":[{"dropping-particle":"","family":"Mouchi","given":"Glen","non-dropping-particle":"","parse-names":false,"suffix":""}],"container-title":"Business Education &amp; …","id":"ITEM-1","issue":"1","issued":{"date-parts":[["2011"]]},"page":"89-100","title":"The Skill Sets Required for Managing Complex Construction Projects","type":"article-journal","volume":"3"},"uris":["http://www.mendeley.com/documents/?uuid=f582063e-68cd-4a9a-b176-c7d60753dd96","http://www.mendeley.com/documents/?uuid=dd441526-4155-4b40-9986-74da521680a3","http://www.mendeley.com/documents/?uuid=dc12e521-ec59-4c81-9488-1f68ffda5ac0"]}],"mendeley":{"formattedCitation":"(Mouchi, 2011)","manualFormatting":"Mouchi 2011","plainTextFormattedCitation":"(Mouchi, 2011)","previouslyFormattedCitation":"(Mouchi, 2011)"},"properties":{"noteIndex":0},"schema":"https://github.com/citation-style-language/schema/raw/master/csl-citation.json"}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Mouchi</w:t>
      </w:r>
      <w:r>
        <w:rPr>
          <w:rFonts w:ascii="Times New Roman" w:hAnsi="Times New Roman"/>
          <w:noProof/>
          <w:sz w:val="24"/>
          <w:szCs w:val="24"/>
          <w:lang w:val="en-GB"/>
        </w:rPr>
        <w:t>,</w:t>
      </w:r>
      <w:r w:rsidRPr="00B34847">
        <w:rPr>
          <w:rFonts w:ascii="Times New Roman" w:hAnsi="Times New Roman"/>
          <w:noProof/>
          <w:sz w:val="24"/>
          <w:szCs w:val="24"/>
          <w:lang w:val="en-GB"/>
        </w:rPr>
        <w:t xml:space="preserve"> 2011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{"citationItems":[{"id":"ITEM-1","itemData":{"DOI":"10.1016/j.ijproman.2011.03.005","ISBN":"0263-7863","ISSN":"02637863","PMID":"7608226","abstract":"This paper analyzes the results of a survey that aims to explore World Bank project success factors and specifically the relationship between critical success factors (CSFs) and project success as perceived by World Bank Task Team Leaders (project supervisors). The exploratory factor analysis highlights a specific set of five CSFs: monitoring, coordination, design, training, and institutional environment. The regression analysis shows that there is a statistically significant and positive relationship between each of the five CSFs and project success. Consistent with theory and practice, the most prominent CSFs for project supervisors are design and monitoring. The findings contribute to the project CSF literature by conceptualizing project supervision as a multidimensional construct and by confirming supervision as a generic CSF for World Bank projects. The World Bank project supervisors and managers should strengthen project design and monitoring and thus improve project implementation as well as the chances for project success. © 2011 Elsevier Ltd and IPMA.","author":[{"dropping-particle":"","family":"Ika","given":"Lavagnon A.","non-dropping-particle":"","parse-names":false,"suffix":""},{"dropping-particle":"","family":"Diallo","given":"Amadou","non-dropping-particle":"","parse-names":false,"suffix":""},{"dropping-particle":"","family":"Thuillier","given":"Denis","non-dropping-particle":"","parse-names":false,"suffix":""}],"container-title":"International Journal of Project Management","id":"ITEM-1","issue":"1","issued":{"date-parts":[["2012"]]},"page":"105-116","publisher":"Elsevier Ltd and IPMA","title":"Critical success factors for World Bank projects: An empirical investigation","type":"article-journal","volume":"30"},"uris":["http://www.mendeley.com/documents/?uuid=1666cd99-3e20-4cad-a191-46e553b1195e","http://www.mendeley.com/documents/?uuid=f0ae80e2-a815-4d07-9397-f1f0907da49a"]}],"mendeley":{"formattedCitation":"(Lavagnon A. Ika et al., 2012)","manualFormatting":"Ika et al., 2012","plainTextFormattedCitation":"(Lavagnon A. Ika et al., 2012)","previouslyFormattedCitation":"(Lavagnon A. Ika et al., 2012)"},"properties":{"noteIndex":0},"schema":"https://github.com/citation-style-language/schema/raw/master/csl-citation.json"}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Ika</w:t>
      </w:r>
      <w:r w:rsidRPr="00A700A7">
        <w:rPr>
          <w:rFonts w:ascii="Times New Roman" w:hAnsi="Times New Roman"/>
          <w:iCs/>
          <w:noProof/>
          <w:sz w:val="24"/>
          <w:szCs w:val="24"/>
          <w:lang w:val="en-GB"/>
        </w:rPr>
        <w:t xml:space="preserve"> </w:t>
      </w:r>
      <w:r w:rsidRPr="001A122F">
        <w:rPr>
          <w:rFonts w:ascii="Times New Roman" w:hAnsi="Times New Roman"/>
          <w:iCs/>
          <w:noProof/>
          <w:sz w:val="24"/>
          <w:szCs w:val="24"/>
          <w:lang w:val="en-GB"/>
        </w:rPr>
        <w:t>et al</w:t>
      </w:r>
      <w:r w:rsidRPr="00B34847">
        <w:rPr>
          <w:rFonts w:ascii="Times New Roman" w:hAnsi="Times New Roman"/>
          <w:noProof/>
          <w:sz w:val="24"/>
          <w:szCs w:val="24"/>
          <w:lang w:val="en-GB"/>
        </w:rPr>
        <w:t>., 2012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{"citationItems":[{"id":"ITEM-1","itemData":{"abstract":"The objective of this study was to identify possible factors that would minimize or contain failure and abandonment of public sector construction projects, evaluate the identified factors in their order of importance. Data on the study variables were collected through structured questionnaire from construction firms located in Imo, Abia and Rivers States of Nigeria with wealth of experience in failed and abandoned public sector construction projects. Respondents were approached personally to collect the data. A total of three hundred (300) questionnaires were distributed while two hundred and fifty three (253) were retrieved and used for analysis. Various statistical tools such as descriptive statistics, cronbach's alpha test, as well as relative importance index with the aid of SPSS and Microsoft Excel were applied for data analysis and inference. The results of the study revealed that nine factors were critical in containing failure and abandonment of public sector construction projects in Nigeria. The factors include; Detailed and Comprehensive Design by the Contractors, Effective Monitoring, Understanding of Project's Mission, Technical Knowhow of the Project Manager, Support from Top Management, Political Risks, Effective Procurement Process, Provision of Adequate Finance by the Client, and Effective Communication and Information Management by Design Team. INTRODUCTION Construction projects in Nigeria and the world over are confronted with a lot of complexities and ambiguities as a result of uncertainties of not meeting project deadlines which also hinges on low quality, cost overruns which invariably leads to failure and abandonment of such projects. Incessant failure and abandonment of projects by the public sector according to (Ubani and Ononuju, 2013); Olalusi and Otunola, 2012) are continuously posing serious challenges to the stakeholders in the built environment. The construction industry is known to be the primary and focal point on which the development of any country rests on. It is viewed as the life wire as well as an instrument of choice of a country, due to its role in providing the basic requirements for the entire citizenry. In as much as the industry remains the instrument of choice for most policy makers, the low performance of projects in the construction sector and the disillusionment ensuing there from by stakeholders seems to have become the rule and the exception in recent time. To a greater extent, the growth and development…","author":[{"dropping-particle":"","family":"Malaysia","given":"Universiti Kebangsaan","non-dropping-particle":"","parse-names":false,"suffix":""},{"dropping-particle":"","family":"Amade","given":"B.","non-dropping-particle":"","parse-names":false,"suffix":""},{"dropping-particle":"","family":"Ubani","given":"E. C.","non-dropping-particle":"","parse-names":false,"suffix":""},{"dropping-particle":"","family":"Amaeshi","given":"U. F.","non-dropping-particle":"","parse-names":false,"suffix":""},{"dropping-particle":"","family":"Okorocha","given":"K. A.","non-dropping-particle":"","parse-names":false,"suffix":""}],"container-title":"Journal of building performance","id":"ITEM-1","issue":"1","issued":{"date-parts":[["2015"]]},"page":"2015","title":"Factors for containing failure and abandonment of public sector construction projects in Nigeria.","type":"article-journal","volume":"6"},"uris":["http://www.mendeley.com/documents/?uuid=d8d44f91-5afe-4ff7-b6ca-cdd2b4d34ae1","http://www.mendeley.com/documents/?uuid=4647c848-ba42-4930-875d-36a2807a81da","http://www.mendeley.com/documents/?uuid=03ea8af0-620b-4ae9-b2dd-0125cec2ad43"]}],"mendeley":{"formattedCitation":"(Malaysia et al., 2015)","manualFormatting":"Malaysia et al., 2015)","plainTextFormattedCitation":"(Malaysia et al., 2015)","previouslyFormattedCitation":"(Malaysia et al.,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Malaysia </w:t>
      </w:r>
      <w:r w:rsidRPr="001A122F">
        <w:rPr>
          <w:rFonts w:ascii="Times New Roman" w:hAnsi="Times New Roman"/>
          <w:iCs/>
          <w:noProof/>
          <w:sz w:val="24"/>
          <w:szCs w:val="24"/>
          <w:lang w:val="en-GB"/>
        </w:rPr>
        <w:t>et al</w:t>
      </w:r>
      <w:r w:rsidRPr="00B34847">
        <w:rPr>
          <w:rFonts w:ascii="Times New Roman" w:hAnsi="Times New Roman"/>
          <w:noProof/>
          <w:sz w:val="24"/>
          <w:szCs w:val="24"/>
          <w:lang w:val="en-GB"/>
        </w:rPr>
        <w:t>.,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did not directly dwell on assessing technical skills as a moderating  variable  on the </w:t>
      </w:r>
      <w:r w:rsidR="00863353">
        <w:rPr>
          <w:rFonts w:ascii="Times New Roman" w:hAnsi="Times New Roman"/>
          <w:sz w:val="24"/>
          <w:szCs w:val="24"/>
          <w:lang w:val="en-GB"/>
        </w:rPr>
        <w:t xml:space="preserve">relationship between </w:t>
      </w:r>
      <w:r w:rsidR="00863353" w:rsidRPr="00B34847">
        <w:rPr>
          <w:rFonts w:ascii="Times New Roman" w:hAnsi="Times New Roman"/>
          <w:sz w:val="24"/>
          <w:szCs w:val="24"/>
          <w:lang w:val="en-GB"/>
        </w:rPr>
        <w:t xml:space="preserve"> </w:t>
      </w:r>
      <w:r w:rsidRPr="00B34847">
        <w:rPr>
          <w:rFonts w:ascii="Times New Roman" w:hAnsi="Times New Roman"/>
          <w:sz w:val="24"/>
          <w:szCs w:val="24"/>
          <w:lang w:val="en-GB"/>
        </w:rPr>
        <w:t>M&amp;E</w:t>
      </w:r>
      <w:r w:rsidR="00863353">
        <w:rPr>
          <w:rFonts w:ascii="Times New Roman" w:hAnsi="Times New Roman"/>
          <w:sz w:val="24"/>
          <w:szCs w:val="24"/>
          <w:lang w:val="en-GB"/>
        </w:rPr>
        <w:t xml:space="preserve"> practices </w:t>
      </w:r>
      <w:r w:rsidRPr="00B34847">
        <w:rPr>
          <w:rFonts w:ascii="Times New Roman" w:hAnsi="Times New Roman"/>
          <w:sz w:val="24"/>
          <w:szCs w:val="24"/>
          <w:lang w:val="en-GB"/>
        </w:rPr>
        <w:t xml:space="preserve"> </w:t>
      </w:r>
      <w:r w:rsidR="00863353">
        <w:rPr>
          <w:rFonts w:ascii="Times New Roman" w:hAnsi="Times New Roman"/>
          <w:sz w:val="24"/>
          <w:szCs w:val="24"/>
          <w:lang w:val="en-GB"/>
        </w:rPr>
        <w:t xml:space="preserve">and </w:t>
      </w:r>
      <w:r w:rsidRPr="00B34847">
        <w:rPr>
          <w:rFonts w:ascii="Times New Roman" w:hAnsi="Times New Roman"/>
          <w:sz w:val="24"/>
          <w:szCs w:val="24"/>
          <w:lang w:val="en-GB"/>
        </w:rPr>
        <w:t xml:space="preserve"> project success. Furthermore, the reviewed literature</w:t>
      </w:r>
      <w:r>
        <w:rPr>
          <w:rFonts w:ascii="Times New Roman" w:hAnsi="Times New Roman"/>
          <w:sz w:val="24"/>
          <w:szCs w:val="24"/>
          <w:lang w:val="en-GB"/>
        </w:rPr>
        <w:t xml:space="preserve"> was</w:t>
      </w:r>
      <w:r w:rsidRPr="00B34847">
        <w:rPr>
          <w:rFonts w:ascii="Times New Roman" w:hAnsi="Times New Roman"/>
          <w:sz w:val="24"/>
          <w:szCs w:val="24"/>
          <w:lang w:val="en-GB"/>
        </w:rPr>
        <w:t xml:space="preserve"> focused on other sectors than education such as housing, construction and industrial sectors. Based on this objective, the study hypothesized that: </w:t>
      </w:r>
    </w:p>
    <w:p w14:paraId="4AACC67B" w14:textId="641479BB" w:rsidR="008862A9" w:rsidRDefault="008862A9" w:rsidP="008862A9">
      <w:pPr>
        <w:ind w:left="720"/>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5.1</w:t>
      </w:r>
      <w:r w:rsidRPr="00B34847">
        <w:rPr>
          <w:rFonts w:ascii="Times New Roman" w:hAnsi="Times New Roman"/>
          <w:iCs/>
          <w:sz w:val="24"/>
          <w:szCs w:val="24"/>
          <w:lang w:val="en-GB"/>
        </w:rPr>
        <w:t>:</w:t>
      </w:r>
      <w:r w:rsidRPr="00B34847">
        <w:rPr>
          <w:rFonts w:ascii="Times New Roman" w:hAnsi="Times New Roman"/>
          <w:iCs/>
          <w:sz w:val="24"/>
          <w:szCs w:val="24"/>
          <w:vertAlign w:val="subscript"/>
          <w:lang w:val="en-GB"/>
        </w:rPr>
        <w:t xml:space="preserve"> </w:t>
      </w:r>
      <w:r w:rsidRPr="00B34847">
        <w:rPr>
          <w:rFonts w:ascii="Times New Roman" w:hAnsi="Times New Roman"/>
          <w:i/>
          <w:sz w:val="24"/>
          <w:szCs w:val="24"/>
          <w:lang w:val="en-GB"/>
        </w:rPr>
        <w:t xml:space="preserve">Technical skills have significant moderating effects on the relationship between M&amp;E </w:t>
      </w:r>
      <w:r w:rsidR="00863353">
        <w:rPr>
          <w:rFonts w:ascii="Times New Roman" w:hAnsi="Times New Roman"/>
          <w:i/>
          <w:sz w:val="24"/>
          <w:szCs w:val="24"/>
          <w:lang w:val="en-GB"/>
        </w:rPr>
        <w:t xml:space="preserve">practices </w:t>
      </w:r>
      <w:r w:rsidRPr="00B34847">
        <w:rPr>
          <w:rFonts w:ascii="Times New Roman" w:hAnsi="Times New Roman"/>
          <w:i/>
          <w:sz w:val="24"/>
          <w:szCs w:val="24"/>
          <w:lang w:val="en-GB"/>
        </w:rPr>
        <w:t>and project success in teachers’ colleges.</w:t>
      </w:r>
    </w:p>
    <w:p w14:paraId="61473B64" w14:textId="77777777" w:rsidR="008862A9" w:rsidRPr="00B34847" w:rsidRDefault="008862A9" w:rsidP="008862A9">
      <w:pPr>
        <w:ind w:left="720"/>
        <w:rPr>
          <w:rFonts w:ascii="Times New Roman" w:hAnsi="Times New Roman"/>
          <w:i/>
          <w:sz w:val="24"/>
          <w:szCs w:val="24"/>
          <w:lang w:val="en-GB"/>
        </w:rPr>
      </w:pPr>
    </w:p>
    <w:p w14:paraId="04BE5BF3" w14:textId="77777777" w:rsidR="008862A9" w:rsidRPr="00295781" w:rsidRDefault="008862A9" w:rsidP="008862A9">
      <w:pPr>
        <w:pStyle w:val="Heading3"/>
        <w:numPr>
          <w:ilvl w:val="2"/>
          <w:numId w:val="17"/>
        </w:numPr>
        <w:tabs>
          <w:tab w:val="left" w:pos="630"/>
        </w:tabs>
        <w:spacing w:before="0" w:beforeAutospacing="0" w:after="0" w:afterAutospacing="0" w:line="480" w:lineRule="auto"/>
        <w:ind w:left="720"/>
        <w:rPr>
          <w:lang w:val="en-GB"/>
        </w:rPr>
      </w:pPr>
      <w:bookmarkStart w:id="344" w:name="_Toc196207771"/>
      <w:r w:rsidRPr="00295781">
        <w:rPr>
          <w:lang w:val="en-GB"/>
        </w:rPr>
        <w:t>Hypothesis: Effects of conceptual skills on the relationship between M&amp;E and project success</w:t>
      </w:r>
      <w:bookmarkEnd w:id="344"/>
      <w:r w:rsidRPr="00295781">
        <w:rPr>
          <w:lang w:val="en-GB"/>
        </w:rPr>
        <w:t xml:space="preserve">  </w:t>
      </w:r>
    </w:p>
    <w:p w14:paraId="6DFC5965" w14:textId="43149274" w:rsidR="008862A9" w:rsidRPr="00B34847" w:rsidRDefault="008862A9" w:rsidP="007F3263">
      <w:pPr>
        <w:spacing w:after="240"/>
        <w:rPr>
          <w:rFonts w:ascii="Times New Roman" w:hAnsi="Times New Roman"/>
          <w:sz w:val="24"/>
          <w:szCs w:val="24"/>
          <w:lang w:val="en-GB"/>
        </w:rPr>
      </w:pPr>
      <w:r w:rsidRPr="00B34847">
        <w:rPr>
          <w:rFonts w:ascii="Times New Roman" w:hAnsi="Times New Roman"/>
          <w:sz w:val="24"/>
          <w:szCs w:val="24"/>
          <w:lang w:val="en-GB"/>
        </w:rPr>
        <w:t>Studies asserted that</w:t>
      </w:r>
      <w:r w:rsidR="00295781">
        <w:rPr>
          <w:rFonts w:ascii="Times New Roman" w:hAnsi="Times New Roman"/>
          <w:sz w:val="24"/>
          <w:szCs w:val="24"/>
          <w:lang w:val="en-GB"/>
        </w:rPr>
        <w:t>,</w:t>
      </w:r>
      <w:r w:rsidRPr="00B34847">
        <w:rPr>
          <w:rFonts w:ascii="Times New Roman" w:hAnsi="Times New Roman"/>
          <w:sz w:val="24"/>
          <w:szCs w:val="24"/>
          <w:lang w:val="en-GB"/>
        </w:rPr>
        <w:t xml:space="preserve"> any project manager needs to think and comprehend a project in a holistic view. Conceptual skills enable managers to recognize, envision and see a project in a big picture and vision. </w:t>
      </w:r>
      <w:r w:rsidR="00295781">
        <w:rPr>
          <w:rFonts w:ascii="Times New Roman" w:hAnsi="Times New Roman"/>
          <w:sz w:val="24"/>
          <w:szCs w:val="24"/>
          <w:lang w:val="en-GB"/>
        </w:rPr>
        <w:t>They  also,</w:t>
      </w:r>
      <w:r w:rsidRPr="00B34847">
        <w:rPr>
          <w:rFonts w:ascii="Times New Roman" w:hAnsi="Times New Roman"/>
          <w:sz w:val="24"/>
          <w:szCs w:val="24"/>
          <w:lang w:val="en-GB"/>
        </w:rPr>
        <w:t xml:space="preserve"> enable  managers to better understand the functioning and interaction among organizational departments in a bid to increase efficiency and effectiveness</w:t>
      </w:r>
      <w:r w:rsidRPr="00B34847">
        <w:rPr>
          <w:rFonts w:ascii="Times New Roman" w:hAnsi="Times New Roman"/>
          <w:noProof/>
          <w:sz w:val="24"/>
          <w:szCs w:val="24"/>
          <w:lang w:val="en-GB"/>
        </w:rPr>
        <w:t xml:space="preserve"> </w:t>
      </w:r>
      <w:r w:rsidRPr="00B34847">
        <w:rPr>
          <w:rFonts w:ascii="Times New Roman" w:hAnsi="Times New Roman"/>
          <w:noProof/>
          <w:sz w:val="24"/>
          <w:szCs w:val="24"/>
          <w:lang w:val="en-GB"/>
        </w:rPr>
        <w:fldChar w:fldCharType="begin" w:fldLock="1"/>
      </w:r>
      <w:r w:rsidRPr="00B34847">
        <w:rPr>
          <w:rFonts w:ascii="Times New Roman" w:hAnsi="Times New Roman"/>
          <w:noProof/>
          <w:sz w:val="24"/>
          <w:szCs w:val="24"/>
          <w:lang w:val="en-GB"/>
        </w:rPr>
        <w:instrText>ADDIN CSL_CITATION {"citationItems":[{"id":"ITEM-1","itemData":{"abstract":"Past research on construction project safety has mainly been focused on safety risks, safety culture, and safety system development. This research aims to reveal project manager skills that could influence project safety performance. It is proposed that project managers need to have four essential skills, namely conceptual, human, political, and technical skill. Through a comprehensive review of relevant literatures, this research argues that project manager skills influence project manager's safety leadership, which ultimately influence project safety performance. A theoretical framework has been developed and future research will focus on collecting empirical data to test these relationships.","author":[{"dropping-particle":"","family":"Sunindijo","given":"Riza","non-dropping-particle":"","parse-names":false,"suffix":""},{"dropping-particle":"","family":"Zou","given":"Patrick","non-dropping-particle":"","parse-names":false,"suffix":""}],"container-title":"Proceedings of CIB W099 Conference, Working Together: Planning, Designing and Building a Healthy and Safe Construction Industry","id":"ITEM-1","issue":"2000","issued":{"date-parts":[["2009"]]},"page":"21-23","title":"Investigating the potential relationships between project manager skills and project safety performance","type":"article-journal"},"uris":["http://www.mendeley.com/documents/?uuid=43d01701-ca02-4904-b51c-6d6feeaa4413"]}],"mendeley":{"formattedCitation":"(R. Sunindijo &amp; Zou, 2009)","manualFormatting":"(Sunindijo &amp; Zou, 2009)","plainTextFormattedCitation":"(R. Sunindijo &amp; Zou, 2009)","previouslyFormattedCitation":"(R. Sunindijo &amp; Zou, 2009)"},"properties":{"noteIndex":0},"schema":"https://github.com/citation-style-language/schema/raw/master/csl-citation.json"}</w:instrText>
      </w:r>
      <w:r w:rsidRPr="00B34847">
        <w:rPr>
          <w:rFonts w:ascii="Times New Roman" w:hAnsi="Times New Roman"/>
          <w:noProof/>
          <w:sz w:val="24"/>
          <w:szCs w:val="24"/>
          <w:lang w:val="en-GB"/>
        </w:rPr>
        <w:fldChar w:fldCharType="separate"/>
      </w:r>
      <w:r w:rsidRPr="00B34847">
        <w:rPr>
          <w:rFonts w:ascii="Times New Roman" w:hAnsi="Times New Roman"/>
          <w:noProof/>
          <w:sz w:val="24"/>
          <w:szCs w:val="24"/>
          <w:lang w:val="en-GB"/>
        </w:rPr>
        <w:t>(Sunindijo &amp; Zou, 2009)</w:t>
      </w:r>
      <w:r w:rsidRPr="00B34847">
        <w:rPr>
          <w:rFonts w:ascii="Times New Roman" w:hAnsi="Times New Roman"/>
          <w:noProof/>
          <w:sz w:val="24"/>
          <w:szCs w:val="24"/>
          <w:lang w:val="en-GB"/>
        </w:rPr>
        <w:fldChar w:fldCharType="end"/>
      </w:r>
      <w:r w:rsidRPr="00B34847">
        <w:rPr>
          <w:rFonts w:ascii="Times New Roman" w:hAnsi="Times New Roman"/>
          <w:noProof/>
          <w:sz w:val="24"/>
          <w:szCs w:val="24"/>
          <w:lang w:val="en-GB"/>
        </w:rPr>
        <w:t>.</w:t>
      </w:r>
      <w:r w:rsidRPr="00B34847">
        <w:rPr>
          <w:rFonts w:ascii="Times New Roman" w:hAnsi="Times New Roman"/>
          <w:sz w:val="24"/>
          <w:szCs w:val="24"/>
          <w:lang w:val="en-GB"/>
        </w:rPr>
        <w:t xml:space="preserve"> Furthermore,  with reference  to  Katz 1974,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{"citationItems":[{"id":"ITEM-1","itemData":{"DOI":"10.1504/IJBPM.2015.066041","ISSN":"17415039","abstract":"Project managers have multifaceted responsibilities that significantly affect project success. Previous research has identified four skills of effective project managers, namely, conceptual, human, political, and technical skills, along with their 16 skill components. The aim of this paper is to determine skill components that influence time, cost, and quality performance in construction projects. Data were collected from 107 project managers using a questionnaire survey method. The analysis results show that interpersonal influence has positive relationship with project time performance. Project cost performance is influenced by four skill components, namely, emotional intelligence, interpersonal skill, apparent sincerity, and budgeting. Lastly, project quality performance is affected by eight skill components, which include visioning, emotional intelligence, interpersonal skill, transformational leadership, interpersonal influence, apparent sincerity, quality management, and document and contract administration. Construction organisations may use the finding as a guideline to appoint project managers with the 'right' skill profile or to focus their human resource development on skills that are important for project success.","author":[{"dropping-particle":"","family":"Sunindijo","given":"Riza Yosia","non-dropping-particle":"","parse-names":false,"suffix":""}],"container-title":"International Journal of Business Performance Management","id":"ITEM-1","issue":"1","issued":{"date-parts":[["2015"]]},"page":"67-83","title":"Project manager skills for improving project performance","type":"article-journal","volume":"16"},"uris":["http://www.mendeley.com/documents/?uuid=3e94abdd-a169-4c52-9dbb-efecbf1d6c37"]}],"mendeley":{"formattedCitation":"(R. Y. Sunindijo, 2015)","manualFormatting":"Sunindijo, (2015)","plainTextFormattedCitation":"(R. Y. Sunindijo, 2015)","previouslyFormattedCitation":"(R. Y. Sunindijo,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Sunindijo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views conceptual skills as an extended visualization of business, community, economic and political condition in general. The review of previous literature revealed different levels of managerial skills requirements among various management levels in order to be productive or efficient and effective. Katz </w:t>
      </w:r>
      <w:r>
        <w:rPr>
          <w:rFonts w:ascii="Times New Roman" w:hAnsi="Times New Roman"/>
          <w:sz w:val="24"/>
          <w:szCs w:val="24"/>
          <w:lang w:val="en-GB"/>
        </w:rPr>
        <w:lastRenderedPageBreak/>
        <w:t>(</w:t>
      </w:r>
      <w:r w:rsidRPr="00B34847">
        <w:rPr>
          <w:rFonts w:ascii="Times New Roman" w:hAnsi="Times New Roman"/>
          <w:sz w:val="24"/>
          <w:szCs w:val="24"/>
          <w:lang w:val="en-GB"/>
        </w:rPr>
        <w:t>1974</w:t>
      </w:r>
      <w:r>
        <w:rPr>
          <w:rFonts w:ascii="Times New Roman" w:hAnsi="Times New Roman"/>
          <w:sz w:val="24"/>
          <w:szCs w:val="24"/>
          <w:lang w:val="en-GB"/>
        </w:rPr>
        <w:t>) and</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{"citationItems":[{"id":"ITEM-1","itemData":{"ISBN":"9821880002","ISSN":"1818-4952","abstract":"Reaserch as \" Studying The Relationship Between Managerial Skills And Efficiency Of Bank Branches \" was performed. In order to study management skills in this research, Katz model was used. Statistical Society of this research was all the branches in the Tehran city ,that those who, at least one year has worked as masters of bank and among these branches, with cluster sampling method 43 Branch randomly selected as example statistical research. We used questionnaire for data gathering managerial skills and also documents extracted in mellat bank to calculate the branch efficiency. This research was formed to investigate a main hypothesis and three sub-hypothesis and in the results section with using the Pearson correlation coefficients of all these hypothesis were confirmed. Results showed that there are directly and positively relationship between managerial skills and efficiency in the branches and also result of data analysis revealed that there are positively relationship between components of these skills and efficiency ultimately by using lisrel soft ware conceptual model and research suggestions was presented to improve the current situation","author":[{"dropping-particle":"","family":"Sayed","given":"Reza","non-dropping-particle":"","parse-names":false,"suffix":""},{"dropping-particle":"","family":"Sayed","given":"Javadin","non-dropping-particle":"","parse-names":false,"suffix":""},{"dropping-particle":"","family":"Amin","given":"Fereshteh","non-dropping-particle":"","parse-names":false,"suffix":""},{"dropping-particle":"","family":"Tehrani","given":"Maryam","non-dropping-particle":"","parse-names":false,"suffix":""},{"dropping-particle":"","family":"Ramezani","given":"Ali","non-dropping-particle":"","parse-names":false,"suffix":""}],"container-title":"World Applied Sciences Journal","id":"ITEM-1","issue":"2","issued":{"date-parts":[["2010"]]},"page":"170-177","title":"Studying the Relationship Between Managerial Skills and Efficiency of Bank Branches","type":"article-journal","volume":"11"},"uris":["http://www.mendeley.com/documents/?uuid=e926d76c-5605-48db-8135-1658e961d32b"]}],"mendeley":{"formattedCitation":"(Sayed et al., 2010)","manualFormatting":"Sayed et al., (2010)","plainTextFormattedCitation":"(Sayed et al., 2010)","previouslyFormattedCitation":"(Sayed et al.,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Sayed </w:t>
      </w:r>
      <w:r w:rsidRPr="001A122F">
        <w:rPr>
          <w:rFonts w:ascii="Times New Roman" w:hAnsi="Times New Roman"/>
          <w:iCs/>
          <w:noProof/>
          <w:sz w:val="24"/>
          <w:szCs w:val="24"/>
          <w:lang w:val="en-GB"/>
        </w:rPr>
        <w:t>et al</w:t>
      </w:r>
      <w:r w:rsidRPr="00A700A7">
        <w:rPr>
          <w:rFonts w:ascii="Times New Roman" w:hAnsi="Times New Roman"/>
          <w:iCs/>
          <w:noProof/>
          <w:sz w:val="24"/>
          <w:szCs w:val="24"/>
          <w:lang w:val="en-GB"/>
        </w:rPr>
        <w:t>.</w:t>
      </w:r>
      <w:r w:rsidR="00295781">
        <w:rPr>
          <w:rFonts w:ascii="Times New Roman" w:hAnsi="Times New Roman"/>
          <w:iCs/>
          <w:noProof/>
          <w:sz w:val="24"/>
          <w:szCs w:val="24"/>
          <w:lang w:val="en-GB"/>
        </w:rPr>
        <w:t>,</w:t>
      </w:r>
      <w:r w:rsidRPr="00B34847">
        <w:rPr>
          <w:rFonts w:ascii="Times New Roman" w:hAnsi="Times New Roman"/>
          <w:noProof/>
          <w:sz w:val="24"/>
          <w:szCs w:val="24"/>
          <w:lang w:val="en-GB"/>
        </w:rPr>
        <w:t xml:space="preserve"> (2010)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assert that</w:t>
      </w:r>
      <w:r>
        <w:rPr>
          <w:rFonts w:ascii="Times New Roman" w:hAnsi="Times New Roman"/>
          <w:sz w:val="24"/>
          <w:szCs w:val="24"/>
          <w:lang w:val="en-GB"/>
        </w:rPr>
        <w:t>,</w:t>
      </w:r>
      <w:r w:rsidRPr="00B34847">
        <w:rPr>
          <w:rFonts w:ascii="Times New Roman" w:hAnsi="Times New Roman"/>
          <w:sz w:val="24"/>
          <w:szCs w:val="24"/>
          <w:lang w:val="en-GB"/>
        </w:rPr>
        <w:t xml:space="preserve"> in order to be more effective, senior managers need more  conceptual skills besides the foundational  skills. With a focus on bank management and operational staff, the study further acknowledged the role of three managerial skills by arguing that</w:t>
      </w:r>
      <w:r w:rsidR="00295781">
        <w:rPr>
          <w:rFonts w:ascii="Times New Roman" w:hAnsi="Times New Roman"/>
          <w:sz w:val="24"/>
          <w:szCs w:val="24"/>
          <w:lang w:val="en-GB"/>
        </w:rPr>
        <w:t>,</w:t>
      </w:r>
      <w:r w:rsidRPr="00B34847">
        <w:rPr>
          <w:rFonts w:ascii="Times New Roman" w:hAnsi="Times New Roman"/>
          <w:sz w:val="24"/>
          <w:szCs w:val="24"/>
          <w:lang w:val="en-GB"/>
        </w:rPr>
        <w:t xml:space="preserve"> one of the triplet skills is the conceptual skills,  the one that gives ability to perceive, analy</w:t>
      </w:r>
      <w:r w:rsidR="00295781">
        <w:rPr>
          <w:rFonts w:ascii="Times New Roman" w:hAnsi="Times New Roman"/>
          <w:sz w:val="24"/>
          <w:szCs w:val="24"/>
          <w:lang w:val="en-GB"/>
        </w:rPr>
        <w:t>z</w:t>
      </w:r>
      <w:r w:rsidRPr="00B34847">
        <w:rPr>
          <w:rFonts w:ascii="Times New Roman" w:hAnsi="Times New Roman"/>
          <w:sz w:val="24"/>
          <w:szCs w:val="24"/>
          <w:lang w:val="en-GB"/>
        </w:rPr>
        <w:t xml:space="preserve">e theoretically, understand and consider </w:t>
      </w:r>
      <w:r>
        <w:rPr>
          <w:rFonts w:ascii="Times New Roman" w:hAnsi="Times New Roman"/>
          <w:sz w:val="24"/>
          <w:szCs w:val="24"/>
          <w:lang w:val="en-GB"/>
        </w:rPr>
        <w:t xml:space="preserve">an </w:t>
      </w:r>
      <w:r w:rsidRPr="00B34847">
        <w:rPr>
          <w:rFonts w:ascii="Times New Roman" w:hAnsi="Times New Roman"/>
          <w:sz w:val="24"/>
          <w:szCs w:val="24"/>
          <w:lang w:val="en-GB"/>
        </w:rPr>
        <w:t xml:space="preserve">institution as a whole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{"citationItems":[{"id":"ITEM-1","itemData":{"DOI":"10.13140/RG.2.1.4903.6960","abstract":"Today, managers should play different roles to do management task and subsequently they need different skills. Prioritizing skills in management positions is one of challenges in top management especially in physical education offices. The purpose of this research was ranking the managers based on their skills in offices of physical education in Mazandaran province. Research method was descriptive-survey and practical in purpose. The statistical population consists of 18 experts (masters, managers) in offices of youth and sport in Mazandaran province studied in order to be ranked based on their conceptual, human and technical skills. Data analysis is carried out using FMADM method (FAHP technique). Research result suggests that in conceptual skill, the role of strategic and long term objectives and also awareness of rules and regulations, in human skill effective communication and in technical skill delegation of authority have the highest priorities respectively. Planning based on above said results may increase effectiveness and efficiency in related organizations.","author":[{"dropping-particle":"","family":"Seyedinejat","given":"Seyedeh Sahar","non-dropping-particle":"","parse-names":false,"suffix":""},{"dropping-particle":"","family":"Razaghi","given":"Mohammad E.","non-dropping-particle":"","parse-names":false,"suffix":""},{"dropping-particle":"","family":"Dousti","given":"Morteza","non-dropping-particle":"","parse-names":false,"suffix":""}],"container-title":"Pamukkale Journal of Sport Sciences","id":"ITEM-1","issue":"1","issued":{"date-parts":[["2014"]]},"page":"33-47","title":"Prioritizing Managerial Skills Based on Katz's Theory","type":"article-journal","volume":"5"},"uris":["http://www.mendeley.com/documents/?uuid=ceb0768d-bfe8-4a22-9f6a-82d3d0e2c75d"]}],"mendeley":{"formattedCitation":"(Seyedinejat et al., 2014)","plainTextFormattedCitation":"(Seyedinejat et al., 2014)","previouslyFormattedCitation":"(Seyedinejat et al.,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(Seyedinejat </w:t>
      </w:r>
      <w:r w:rsidRPr="001A122F">
        <w:rPr>
          <w:rFonts w:ascii="Times New Roman" w:hAnsi="Times New Roman"/>
          <w:iCs/>
          <w:noProof/>
          <w:sz w:val="24"/>
          <w:szCs w:val="24"/>
          <w:lang w:val="en-GB"/>
        </w:rPr>
        <w:t>et al</w:t>
      </w:r>
      <w:r w:rsidRPr="00A700A7">
        <w:rPr>
          <w:rFonts w:ascii="Times New Roman" w:hAnsi="Times New Roman"/>
          <w:iCs/>
          <w:noProof/>
          <w:sz w:val="24"/>
          <w:szCs w:val="24"/>
          <w:lang w:val="en-GB"/>
        </w:rPr>
        <w:t>.</w:t>
      </w:r>
      <w:r w:rsidRPr="00B34847">
        <w:rPr>
          <w:rFonts w:ascii="Times New Roman" w:hAnsi="Times New Roman"/>
          <w:noProof/>
          <w:sz w:val="24"/>
          <w:szCs w:val="24"/>
          <w:lang w:val="en-GB"/>
        </w:rPr>
        <w:t>,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Furthermore,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{"citationItems":[{"id":"ITEM-1","itemData":{"ISSN":"1818-4952","abstract":"Reaserch as \" Studying The Relationship Between Managerial Skills And Efficiency Of Bank Branches \" was performed. In order to study management skills in this research, Katz model was used. Statistical Society of this research was all the branches in the Tehran city ,that those who, at least one year has worked as masters of bank and among these branches, with cluster sampling method 43 Branch randomly selected as example statistical research. We used questionnaire for data gathering managerial skills and also documents extracted in mellat bank to calculate the branch efficiency. This research was formed to investigate a main hypothesis and three sub-hypothesis and in the results section with using the Pearson correlation coefficients of all these hypothesis were confirmed. Results showed that there are directly and positively relationship between managerial skills and efficiency in the branches and also result of data analysis revealed that there are positively relationship between components of these skills and efficiency ultimately by using lisrel soft ware conceptual model and research suggestions was presented to improve the current situation","author":[{"dropping-particle":"","family":"Reza Sayed Javadin","given":"Sayed","non-dropping-particle":"","parse-names":false,"suffix":""},{"dropping-particle":"","family":"Amin Maryam Tehrani","given":"Fereshteh","non-dropping-particle":"","parse-names":false,"suffix":""},{"dropping-particle":"","family":"Ramezani","given":"Ali","non-dropping-particle":"","parse-names":false,"suffix":""}],"container-title":"World Applied Sciences Journal","id":"ITEM-1","issue":"2","issued":{"date-parts":[["2010"]]},"page":"170-177","title":"Studying the Relationship Between Managerial Skills and Efficiency of Bank Branches","type":"article-journal","volume":"11"},"uris":["http://www.mendeley.com/documents/?uuid=8a0a800d-41ca-3e4c-9863-df53b0db62d5"]}],"mendeley":{"formattedCitation":"(Reza Sayed Javadin, Amin Maryam Tehrani, &amp; Ramezani, 2010)","manualFormatting":" Javadin, Tehrani, &amp; Ramezani, (2010)","plainTextFormattedCitation":"(Reza Sayed Javadin, Amin Maryam Tehrani, &amp; Ramezani, 2010)","previouslyFormattedCitation":"(Reza Sayed Javadin, Amin Maryam Tehrani, &amp; Ramezani,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Javadin, Tehrani, &amp; Ramezani (2010)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295781">
        <w:rPr>
          <w:rFonts w:ascii="Times New Roman" w:hAnsi="Times New Roman"/>
          <w:sz w:val="24"/>
          <w:szCs w:val="24"/>
          <w:lang w:val="en-GB"/>
        </w:rPr>
        <w:t>,</w:t>
      </w:r>
      <w:r w:rsidRPr="00B34847">
        <w:rPr>
          <w:rFonts w:ascii="Times New Roman" w:hAnsi="Times New Roman"/>
          <w:sz w:val="24"/>
          <w:szCs w:val="24"/>
          <w:lang w:val="en-GB"/>
        </w:rPr>
        <w:t xml:space="preserve">  there is a positive relationship between  conceptual skills and increased efficiency among bank branch managers. The study added that</w:t>
      </w:r>
      <w:r w:rsidR="00295781">
        <w:rPr>
          <w:rFonts w:ascii="Times New Roman" w:hAnsi="Times New Roman"/>
          <w:sz w:val="24"/>
          <w:szCs w:val="24"/>
          <w:lang w:val="en-GB"/>
        </w:rPr>
        <w:t>,</w:t>
      </w:r>
      <w:r w:rsidRPr="00B34847">
        <w:rPr>
          <w:rFonts w:ascii="Times New Roman" w:hAnsi="Times New Roman"/>
          <w:sz w:val="24"/>
          <w:szCs w:val="24"/>
          <w:lang w:val="en-GB"/>
        </w:rPr>
        <w:t xml:space="preserve"> when personal conceptual skills increase</w:t>
      </w:r>
      <w:r>
        <w:rPr>
          <w:rFonts w:ascii="Times New Roman" w:hAnsi="Times New Roman"/>
          <w:sz w:val="24"/>
          <w:szCs w:val="24"/>
          <w:lang w:val="en-GB"/>
        </w:rPr>
        <w:t>,</w:t>
      </w:r>
      <w:r w:rsidRPr="00B34847">
        <w:rPr>
          <w:rFonts w:ascii="Times New Roman" w:hAnsi="Times New Roman"/>
          <w:sz w:val="24"/>
          <w:szCs w:val="24"/>
          <w:lang w:val="en-GB"/>
        </w:rPr>
        <w:t xml:space="preserve"> the performance of branch under supervision also improves. </w:t>
      </w:r>
    </w:p>
    <w:p w14:paraId="2F5ED3FB" w14:textId="187D8331" w:rsidR="008862A9" w:rsidRPr="00B34847" w:rsidRDefault="008862A9" w:rsidP="008862A9">
      <w:pPr>
        <w:rPr>
          <w:rFonts w:ascii="Times New Roman" w:hAnsi="Times New Roman"/>
          <w:sz w:val="24"/>
          <w:szCs w:val="24"/>
          <w:lang w:val="en-GB"/>
        </w:rPr>
      </w:pP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{"citationItems":[{"id":"ITEM-1","itemData":{"DOI":"10.1504/IJBPM.2015.066041","ISSN":"17415039","abstract":"Project managers have multifaceted responsibilities that significantly affect project success. Previous research has identified four skills of effective project managers, namely, conceptual, human, political, and technical skills, along with their 16 skill components. The aim of this paper is to determine skill components that influence time, cost, and quality performance in construction projects. Data were collected from 107 project managers using a questionnaire survey method. The analysis results show that interpersonal influence has positive relationship with project time performance. Project cost performance is influenced by four skill components, namely, emotional intelligence, interpersonal skill, apparent sincerity, and budgeting. Lastly, project quality performance is affected by eight skill components, which include visioning, emotional intelligence, interpersonal skill, transformational leadership, interpersonal influence, apparent sincerity, quality management, and document and contract administration. Construction organisations may use the finding as a guideline to appoint project managers with the 'right' skill profile or to focus their human resource development on skills that are important for project success.","author":[{"dropping-particle":"","family":"Sunindijo","given":"Riza Yosia","non-dropping-particle":"","parse-names":false,"suffix":""}],"container-title":"International Journal of Business Performance Management","id":"ITEM-1","issue":"1","issued":{"date-parts":[["2015"]]},"page":"67-83","title":"Project manager skills for improving project performance","type":"article-journal","volume":"16"},"uris":["http://www.mendeley.com/documents/?uuid=3e94abdd-a169-4c52-9dbb-efecbf1d6c37"]}],"mendeley":{"formattedCitation":"(R. Y. Sunindijo, 2015)","manualFormatting":" Sunindijo (2015)","plainTextFormattedCitation":"(R. Y. Sunindijo, 2015)","previouslyFormattedCitation":"(R. Y. Sunindijo,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Sunindijo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cited four necessary skills that significantly affect project success as conceptual, human, technical</w:t>
      </w:r>
      <w:r w:rsidR="00B338BC">
        <w:rPr>
          <w:rFonts w:ascii="Times New Roman" w:hAnsi="Times New Roman"/>
          <w:sz w:val="24"/>
          <w:szCs w:val="24"/>
          <w:lang w:val="en-GB"/>
        </w:rPr>
        <w:t>,</w:t>
      </w:r>
      <w:r w:rsidRPr="00B34847">
        <w:rPr>
          <w:rFonts w:ascii="Times New Roman" w:hAnsi="Times New Roman"/>
          <w:sz w:val="24"/>
          <w:szCs w:val="24"/>
          <w:lang w:val="en-GB"/>
        </w:rPr>
        <w:t xml:space="preserve"> and political skills.  The study aimed at determining skill components that influence time, cost</w:t>
      </w:r>
      <w:r w:rsidR="00B338BC">
        <w:rPr>
          <w:rFonts w:ascii="Times New Roman" w:hAnsi="Times New Roman"/>
          <w:sz w:val="24"/>
          <w:szCs w:val="24"/>
          <w:lang w:val="en-GB"/>
        </w:rPr>
        <w:t>,</w:t>
      </w:r>
      <w:r w:rsidRPr="00B34847">
        <w:rPr>
          <w:rFonts w:ascii="Times New Roman" w:hAnsi="Times New Roman"/>
          <w:sz w:val="24"/>
          <w:szCs w:val="24"/>
          <w:lang w:val="en-GB"/>
        </w:rPr>
        <w:t xml:space="preserve"> and quality performance in construction projects. The study further stressed that</w:t>
      </w:r>
      <w:r w:rsidR="00B338BC">
        <w:rPr>
          <w:rFonts w:ascii="Times New Roman" w:hAnsi="Times New Roman"/>
          <w:sz w:val="24"/>
          <w:szCs w:val="24"/>
          <w:lang w:val="en-GB"/>
        </w:rPr>
        <w:t>,</w:t>
      </w:r>
      <w:r w:rsidRPr="00B34847">
        <w:rPr>
          <w:rFonts w:ascii="Times New Roman" w:hAnsi="Times New Roman"/>
          <w:sz w:val="24"/>
          <w:szCs w:val="24"/>
          <w:lang w:val="en-GB"/>
        </w:rPr>
        <w:t xml:space="preserve"> conceptual skills facilitate one to see the project or enterprise as a whole, enable the manager to recognize how various project operations depend </w:t>
      </w:r>
      <w:r>
        <w:rPr>
          <w:rFonts w:ascii="Times New Roman" w:hAnsi="Times New Roman"/>
          <w:sz w:val="24"/>
          <w:szCs w:val="24"/>
          <w:lang w:val="en-GB"/>
        </w:rPr>
        <w:t>on</w:t>
      </w:r>
      <w:r w:rsidRPr="00544467">
        <w:rPr>
          <w:rFonts w:ascii="Times New Roman" w:hAnsi="Times New Roman"/>
          <w:sz w:val="24"/>
          <w:szCs w:val="24"/>
          <w:lang w:val="en-GB"/>
        </w:rPr>
        <w:t xml:space="preserve"> </w:t>
      </w:r>
      <w:r w:rsidRPr="00B34847">
        <w:rPr>
          <w:rFonts w:ascii="Times New Roman" w:hAnsi="Times New Roman"/>
          <w:sz w:val="24"/>
          <w:szCs w:val="24"/>
          <w:lang w:val="en-GB"/>
        </w:rPr>
        <w:t>one another in such a way that</w:t>
      </w:r>
      <w:r w:rsidR="00B338BC">
        <w:rPr>
          <w:rFonts w:ascii="Times New Roman" w:hAnsi="Times New Roman"/>
          <w:sz w:val="24"/>
          <w:szCs w:val="24"/>
          <w:lang w:val="en-GB"/>
        </w:rPr>
        <w:t>,</w:t>
      </w:r>
      <w:r w:rsidRPr="00B34847">
        <w:rPr>
          <w:rFonts w:ascii="Times New Roman" w:hAnsi="Times New Roman"/>
          <w:sz w:val="24"/>
          <w:szCs w:val="24"/>
          <w:lang w:val="en-GB"/>
        </w:rPr>
        <w:t xml:space="preserve"> any change in one can affect other</w:t>
      </w:r>
      <w:r>
        <w:rPr>
          <w:rFonts w:ascii="Times New Roman" w:hAnsi="Times New Roman"/>
          <w:sz w:val="24"/>
          <w:szCs w:val="24"/>
          <w:lang w:val="en-GB"/>
        </w:rPr>
        <w:t>s</w:t>
      </w:r>
      <w:r w:rsidRPr="00B34847">
        <w:rPr>
          <w:rFonts w:ascii="Times New Roman" w:hAnsi="Times New Roman"/>
          <w:sz w:val="24"/>
          <w:szCs w:val="24"/>
          <w:lang w:val="en-GB"/>
        </w:rPr>
        <w:t xml:space="preserve">. The study </w:t>
      </w:r>
      <w:r>
        <w:rPr>
          <w:rFonts w:ascii="Times New Roman" w:hAnsi="Times New Roman"/>
          <w:sz w:val="24"/>
          <w:szCs w:val="24"/>
          <w:lang w:val="en-GB"/>
        </w:rPr>
        <w:t xml:space="preserve">on which this thesis is based </w:t>
      </w:r>
      <w:r w:rsidRPr="00B34847">
        <w:rPr>
          <w:rFonts w:ascii="Times New Roman" w:hAnsi="Times New Roman"/>
          <w:sz w:val="24"/>
          <w:szCs w:val="24"/>
          <w:lang w:val="en-GB"/>
        </w:rPr>
        <w:t xml:space="preserve">aimed to assess the effect of conceptual skills on the relationship between M&amp;E </w:t>
      </w:r>
      <w:r w:rsidR="00B338BC">
        <w:rPr>
          <w:rFonts w:ascii="Times New Roman" w:hAnsi="Times New Roman"/>
          <w:sz w:val="24"/>
          <w:szCs w:val="24"/>
          <w:lang w:val="en-GB"/>
        </w:rPr>
        <w:t xml:space="preserve">practices </w:t>
      </w:r>
      <w:r w:rsidRPr="00B34847">
        <w:rPr>
          <w:rFonts w:ascii="Times New Roman" w:hAnsi="Times New Roman"/>
          <w:sz w:val="24"/>
          <w:szCs w:val="24"/>
          <w:lang w:val="en-GB"/>
        </w:rPr>
        <w:t xml:space="preserve">and project success in teachers’ colleges in Tanzania. In this context, project success was measured based on four measurement indicators including completion of project within the </w:t>
      </w:r>
      <w:r w:rsidR="00974485">
        <w:rPr>
          <w:rFonts w:ascii="Times New Roman" w:hAnsi="Times New Roman"/>
          <w:sz w:val="24"/>
          <w:szCs w:val="24"/>
          <w:lang w:val="en-GB"/>
        </w:rPr>
        <w:t xml:space="preserve">planned </w:t>
      </w:r>
      <w:r w:rsidR="00974485" w:rsidRPr="00B34847">
        <w:rPr>
          <w:rFonts w:ascii="Times New Roman" w:hAnsi="Times New Roman"/>
          <w:sz w:val="24"/>
          <w:szCs w:val="24"/>
          <w:lang w:val="en-GB"/>
        </w:rPr>
        <w:t>time</w:t>
      </w:r>
      <w:r w:rsidRPr="00B34847">
        <w:rPr>
          <w:rFonts w:ascii="Times New Roman" w:hAnsi="Times New Roman"/>
          <w:sz w:val="24"/>
          <w:szCs w:val="24"/>
          <w:lang w:val="en-GB"/>
        </w:rPr>
        <w:t xml:space="preserve">, completion of project within the estimated cost </w:t>
      </w:r>
      <w:r w:rsidR="00B338BC">
        <w:rPr>
          <w:rFonts w:ascii="Times New Roman" w:hAnsi="Times New Roman"/>
          <w:sz w:val="24"/>
          <w:szCs w:val="24"/>
          <w:lang w:val="en-GB"/>
        </w:rPr>
        <w:t>or</w:t>
      </w:r>
      <w:r w:rsidR="00B338BC" w:rsidRPr="00B34847">
        <w:rPr>
          <w:rFonts w:ascii="Times New Roman" w:hAnsi="Times New Roman"/>
          <w:sz w:val="24"/>
          <w:szCs w:val="24"/>
          <w:lang w:val="en-GB"/>
        </w:rPr>
        <w:t xml:space="preserve"> </w:t>
      </w:r>
      <w:r w:rsidRPr="00B34847">
        <w:rPr>
          <w:rFonts w:ascii="Times New Roman" w:hAnsi="Times New Roman"/>
          <w:sz w:val="24"/>
          <w:szCs w:val="24"/>
          <w:lang w:val="en-GB"/>
        </w:rPr>
        <w:t>budget, client satisfaction with teachers’ college projects</w:t>
      </w:r>
      <w:r>
        <w:rPr>
          <w:rFonts w:ascii="Times New Roman" w:hAnsi="Times New Roman"/>
          <w:sz w:val="24"/>
          <w:szCs w:val="24"/>
          <w:lang w:val="en-GB"/>
        </w:rPr>
        <w:t>,</w:t>
      </w:r>
      <w:r w:rsidRPr="00B34847">
        <w:rPr>
          <w:rFonts w:ascii="Times New Roman" w:hAnsi="Times New Roman"/>
          <w:sz w:val="24"/>
          <w:szCs w:val="24"/>
          <w:lang w:val="en-GB"/>
        </w:rPr>
        <w:t xml:space="preserve"> and sustainability of teacher</w:t>
      </w:r>
      <w:r w:rsidR="00B338BC">
        <w:rPr>
          <w:rFonts w:ascii="Times New Roman" w:hAnsi="Times New Roman"/>
          <w:sz w:val="24"/>
          <w:szCs w:val="24"/>
          <w:lang w:val="en-GB"/>
        </w:rPr>
        <w:t>s’</w:t>
      </w:r>
      <w:r w:rsidRPr="00B34847">
        <w:rPr>
          <w:rFonts w:ascii="Times New Roman" w:hAnsi="Times New Roman"/>
          <w:sz w:val="24"/>
          <w:szCs w:val="24"/>
          <w:lang w:val="en-GB"/>
        </w:rPr>
        <w:t xml:space="preserve"> college projects. </w:t>
      </w:r>
    </w:p>
    <w:p w14:paraId="63F7055F" w14:textId="3E5D9C7F" w:rsidR="008862A9" w:rsidRPr="00B34847" w:rsidRDefault="008862A9" w:rsidP="008862A9">
      <w:pPr>
        <w:rPr>
          <w:rFonts w:ascii="Times New Roman" w:hAnsi="Times New Roman"/>
          <w:noProof/>
          <w:sz w:val="24"/>
          <w:szCs w:val="24"/>
          <w:lang w:val="en-GB"/>
        </w:rPr>
      </w:pPr>
      <w:r w:rsidRPr="00B34847">
        <w:rPr>
          <w:rFonts w:ascii="Times New Roman" w:hAnsi="Times New Roman"/>
          <w:sz w:val="24"/>
          <w:szCs w:val="24"/>
          <w:lang w:val="en-GB"/>
        </w:rPr>
        <w:lastRenderedPageBreak/>
        <w:t>A critical review of related literature indicated that</w:t>
      </w:r>
      <w:r w:rsidR="0056189D">
        <w:rPr>
          <w:rFonts w:ascii="Times New Roman" w:hAnsi="Times New Roman"/>
          <w:sz w:val="24"/>
          <w:szCs w:val="24"/>
          <w:lang w:val="en-GB"/>
        </w:rPr>
        <w:t>,</w:t>
      </w:r>
      <w:r w:rsidRPr="00B34847">
        <w:rPr>
          <w:rFonts w:ascii="Times New Roman" w:hAnsi="Times New Roman"/>
          <w:sz w:val="24"/>
          <w:szCs w:val="24"/>
          <w:lang w:val="en-GB"/>
        </w:rPr>
        <w:t xml:space="preserve"> most of the previous studies such as</w:t>
      </w:r>
      <w:r>
        <w:rPr>
          <w:rFonts w:ascii="Times New Roman" w:hAnsi="Times New Roman"/>
          <w:sz w:val="24"/>
          <w:szCs w:val="24"/>
          <w:lang w:val="en-GB"/>
        </w:rPr>
        <w:t xml:space="preserve"> one by</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{"citationItems":[{"id":"ITEM-1","itemData":{"DOI":"10.1504/IJBPM.2015.066041","ISSN":"17415039","abstract":"Project managers have multifaceted responsibilities that significantly affect project success. Previous research has identified four skills of effective project managers, namely, conceptual, human, political, and technical skills, along with their 16 skill components. The aim of this paper is to determine skill components that influence time, cost, and quality performance in construction projects. Data were collected from 107 project managers using a questionnaire survey method. The analysis results show that interpersonal influence has positive relationship with project time performance. Project cost performance is influenced by four skill components, namely, emotional intelligence, interpersonal skill, apparent sincerity, and budgeting. Lastly, project quality performance is affected by eight skill components, which include visioning, emotional intelligence, interpersonal skill, transformational leadership, interpersonal influence, apparent sincerity, quality management, and document and contract administration. Construction organisations may use the finding as a guideline to appoint project managers with the 'right' skill profile or to focus their human resource development on skills that are important for project success.","author":[{"dropping-particle":"","family":"Sunindijo","given":"Riza Yosia","non-dropping-particle":"","parse-names":false,"suffix":""}],"container-title":"International Journal of Business Performance Management","id":"ITEM-1","issue":"1","issued":{"date-parts":[["2015"]]},"page":"67-83","title":"Project manager skills for improving project performance","type":"article-journal","volume":"16"},"uris":["http://www.mendeley.com/documents/?uuid=3e94abdd-a169-4c52-9dbb-efecbf1d6c37"]}],"mendeley":{"formattedCitation":"(R. Y. Sunindijo, 2015)","manualFormatting":"Sunindijo, (2015","plainTextFormattedCitation":"(R. Y. Sunindijo, 2015)","previouslyFormattedCitation":"(R. Y. Sunindijo,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Sunindijo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noProof/>
          <w:sz w:val="24"/>
          <w:szCs w:val="24"/>
          <w:lang w:val="en-GB"/>
        </w:rPr>
        <w:t xml:space="preserve">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{"citationItems":[{"id":"ITEM-1","itemData":{"ISBN":"9821880002","ISSN":"1818-4952","abstract":"Reaserch as \" Studying The Relationship Between Managerial Skills And Efficiency Of Bank Branches \" was performed. In order to study management skills in this research, Katz model was used. Statistical Society of this research was all the branches in the Tehran city ,that those who, at least one year has worked as masters of bank and among these branches, with cluster sampling method 43 Branch randomly selected as example statistical research. We used questionnaire for data gathering managerial skills and also documents extracted in mellat bank to calculate the branch efficiency. This research was formed to investigate a main hypothesis and three sub-hypothesis and in the results section with using the Pearson correlation coefficients of all these hypothesis were confirmed. Results showed that there are directly and positively relationship between managerial skills and efficiency in the branches and also result of data analysis revealed that there are positively relationship between components of these skills and efficiency ultimately by using lisrel soft ware conceptual model and research suggestions was presented to improve the current situation","author":[{"dropping-particle":"","family":"Sayed","given":"Reza","non-dropping-particle":"","parse-names":false,"suffix":""},{"dropping-particle":"","family":"Sayed","given":"Javadin","non-dropping-particle":"","parse-names":false,"suffix":""},{"dropping-particle":"","family":"Amin","given":"Fereshteh","non-dropping-particle":"","parse-names":false,"suffix":""},{"dropping-particle":"","family":"Tehrani","given":"Maryam","non-dropping-particle":"","parse-names":false,"suffix":""},{"dropping-particle":"","family":"Ramezani","given":"Ali","non-dropping-particle":"","parse-names":false,"suffix":""}],"container-title":"World Applied Sciences Journal","id":"ITEM-1","issue":"2","issued":{"date-parts":[["2010"]]},"page":"170-177","title":"Studying the Relationship Between Managerial Skills and Efficiency of Bank Branches","type":"article-journal","volume":"11"},"uris":["http://www.mendeley.com/documents/?uuid=e926d76c-5605-48db-8135-1658e961d32b"]}],"mendeley":{"formattedCitation":"(Sayed et al., 2010)","manualFormatting":"Sayed et al., (2010)","plainTextFormattedCitation":"(Sayed et al., 2010)","previouslyFormattedCitation":"(Sayed et al.,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Sayed</w:t>
      </w:r>
      <w:r w:rsidRPr="00B34847">
        <w:rPr>
          <w:rFonts w:ascii="Times New Roman" w:hAnsi="Times New Roman"/>
          <w:i/>
          <w:noProof/>
          <w:sz w:val="24"/>
          <w:szCs w:val="24"/>
          <w:lang w:val="en-GB"/>
        </w:rPr>
        <w:t xml:space="preserve"> </w:t>
      </w:r>
      <w:r w:rsidRPr="001A122F">
        <w:rPr>
          <w:rFonts w:ascii="Times New Roman" w:hAnsi="Times New Roman"/>
          <w:iCs/>
          <w:noProof/>
          <w:sz w:val="24"/>
          <w:szCs w:val="24"/>
          <w:lang w:val="en-GB"/>
        </w:rPr>
        <w:t>et al.</w:t>
      </w:r>
      <w:r w:rsidR="0056189D">
        <w:rPr>
          <w:rFonts w:ascii="Times New Roman" w:hAnsi="Times New Roman"/>
          <w:iCs/>
          <w:noProof/>
          <w:sz w:val="24"/>
          <w:szCs w:val="24"/>
          <w:lang w:val="en-GB"/>
        </w:rPr>
        <w:t>,</w:t>
      </w:r>
      <w:r w:rsidRPr="00B34847">
        <w:rPr>
          <w:rFonts w:ascii="Times New Roman" w:hAnsi="Times New Roman"/>
          <w:noProof/>
          <w:sz w:val="24"/>
          <w:szCs w:val="24"/>
          <w:lang w:val="en-GB"/>
        </w:rPr>
        <w:t xml:space="preserve"> (2010)</w:t>
      </w:r>
      <w:r w:rsidRPr="00B34847">
        <w:rPr>
          <w:rFonts w:ascii="Times New Roman" w:hAnsi="Times New Roman"/>
          <w:sz w:val="24"/>
          <w:szCs w:val="24"/>
          <w:lang w:val="en-GB"/>
        </w:rPr>
        <w:fldChar w:fldCharType="end"/>
      </w:r>
      <w:r w:rsidRPr="00B34847">
        <w:rPr>
          <w:rFonts w:ascii="Times New Roman" w:hAnsi="Times New Roman"/>
          <w:noProof/>
          <w:sz w:val="24"/>
          <w:szCs w:val="24"/>
          <w:lang w:val="en-GB"/>
        </w:rPr>
        <w:t xml:space="preserve"> focused on  other sectors such as banking</w:t>
      </w:r>
      <w:r w:rsidR="0056189D">
        <w:rPr>
          <w:rFonts w:ascii="Times New Roman" w:hAnsi="Times New Roman"/>
          <w:noProof/>
          <w:sz w:val="24"/>
          <w:szCs w:val="24"/>
          <w:lang w:val="en-GB"/>
        </w:rPr>
        <w:t>,</w:t>
      </w:r>
      <w:r w:rsidRPr="00B34847">
        <w:rPr>
          <w:rFonts w:ascii="Times New Roman" w:hAnsi="Times New Roman"/>
          <w:noProof/>
          <w:sz w:val="24"/>
          <w:szCs w:val="24"/>
          <w:lang w:val="en-GB"/>
        </w:rPr>
        <w:t xml:space="preserve"> industrial</w:t>
      </w:r>
      <w:r w:rsidR="0056189D">
        <w:rPr>
          <w:rFonts w:ascii="Times New Roman" w:hAnsi="Times New Roman"/>
          <w:noProof/>
          <w:sz w:val="24"/>
          <w:szCs w:val="24"/>
          <w:lang w:val="en-GB"/>
        </w:rPr>
        <w:t>,</w:t>
      </w:r>
      <w:r w:rsidRPr="00B34847">
        <w:rPr>
          <w:rFonts w:ascii="Times New Roman" w:hAnsi="Times New Roman"/>
          <w:noProof/>
          <w:sz w:val="24"/>
          <w:szCs w:val="24"/>
          <w:lang w:val="en-GB"/>
        </w:rPr>
        <w:t xml:space="preserve"> and trade </w:t>
      </w:r>
      <w:r>
        <w:rPr>
          <w:rFonts w:ascii="Times New Roman" w:hAnsi="Times New Roman"/>
          <w:noProof/>
          <w:sz w:val="24"/>
          <w:szCs w:val="24"/>
          <w:lang w:val="en-GB"/>
        </w:rPr>
        <w:t>unlike</w:t>
      </w:r>
      <w:r w:rsidRPr="00B34847">
        <w:rPr>
          <w:rFonts w:ascii="Times New Roman" w:hAnsi="Times New Roman"/>
          <w:noProof/>
          <w:sz w:val="24"/>
          <w:szCs w:val="24"/>
          <w:lang w:val="en-GB"/>
        </w:rPr>
        <w:t xml:space="preserve"> education </w:t>
      </w:r>
      <w:r>
        <w:rPr>
          <w:rFonts w:ascii="Times New Roman" w:hAnsi="Times New Roman"/>
          <w:noProof/>
          <w:sz w:val="24"/>
          <w:szCs w:val="24"/>
          <w:lang w:val="en-GB"/>
        </w:rPr>
        <w:t xml:space="preserve">which </w:t>
      </w:r>
      <w:r w:rsidR="0056189D">
        <w:rPr>
          <w:rFonts w:ascii="Times New Roman" w:hAnsi="Times New Roman"/>
          <w:noProof/>
          <w:sz w:val="24"/>
          <w:szCs w:val="24"/>
          <w:lang w:val="en-GB"/>
        </w:rPr>
        <w:t xml:space="preserve">this </w:t>
      </w:r>
      <w:r>
        <w:rPr>
          <w:rFonts w:ascii="Times New Roman" w:hAnsi="Times New Roman"/>
          <w:noProof/>
          <w:sz w:val="24"/>
          <w:szCs w:val="24"/>
          <w:lang w:val="en-GB"/>
        </w:rPr>
        <w:t>study focused on</w:t>
      </w:r>
      <w:r w:rsidRPr="00B34847">
        <w:rPr>
          <w:rFonts w:ascii="Times New Roman" w:hAnsi="Times New Roman"/>
          <w:noProof/>
          <w:sz w:val="24"/>
          <w:szCs w:val="24"/>
          <w:lang w:val="en-GB"/>
        </w:rPr>
        <w:t>.  Furthermore, those studies were conducted in other countries</w:t>
      </w:r>
      <w:r>
        <w:rPr>
          <w:rFonts w:ascii="Times New Roman" w:hAnsi="Times New Roman"/>
          <w:noProof/>
          <w:sz w:val="24"/>
          <w:szCs w:val="24"/>
          <w:lang w:val="en-GB"/>
        </w:rPr>
        <w:t>,</w:t>
      </w:r>
      <w:r w:rsidRPr="00B34847">
        <w:rPr>
          <w:rFonts w:ascii="Times New Roman" w:hAnsi="Times New Roman"/>
          <w:noProof/>
          <w:sz w:val="24"/>
          <w:szCs w:val="24"/>
          <w:lang w:val="en-GB"/>
        </w:rPr>
        <w:t xml:space="preserve"> not Tanzania</w:t>
      </w:r>
      <w:r>
        <w:rPr>
          <w:rFonts w:ascii="Times New Roman" w:hAnsi="Times New Roman"/>
          <w:noProof/>
          <w:sz w:val="24"/>
          <w:szCs w:val="24"/>
          <w:lang w:val="en-GB"/>
        </w:rPr>
        <w:t>.</w:t>
      </w:r>
      <w:r w:rsidRPr="00B34847">
        <w:rPr>
          <w:rFonts w:ascii="Times New Roman" w:hAnsi="Times New Roman"/>
          <w:noProof/>
          <w:sz w:val="24"/>
          <w:szCs w:val="24"/>
          <w:lang w:val="en-GB"/>
        </w:rPr>
        <w:t xml:space="preserve">  Therefore</w:t>
      </w:r>
      <w:r>
        <w:rPr>
          <w:rFonts w:ascii="Times New Roman" w:hAnsi="Times New Roman"/>
          <w:noProof/>
          <w:sz w:val="24"/>
          <w:szCs w:val="24"/>
          <w:lang w:val="en-GB"/>
        </w:rPr>
        <w:t>,</w:t>
      </w:r>
      <w:r w:rsidRPr="00B34847">
        <w:rPr>
          <w:rFonts w:ascii="Times New Roman" w:hAnsi="Times New Roman"/>
          <w:noProof/>
          <w:sz w:val="24"/>
          <w:szCs w:val="24"/>
          <w:lang w:val="en-GB"/>
        </w:rPr>
        <w:t xml:space="preserve"> their findings could not be replicated in  Tanzanian context</w:t>
      </w:r>
      <w:r>
        <w:rPr>
          <w:rFonts w:ascii="Times New Roman" w:hAnsi="Times New Roman"/>
          <w:noProof/>
          <w:sz w:val="24"/>
          <w:szCs w:val="24"/>
          <w:lang w:val="en-GB"/>
        </w:rPr>
        <w:t>,</w:t>
      </w:r>
      <w:r w:rsidRPr="00B34847">
        <w:rPr>
          <w:rFonts w:ascii="Times New Roman" w:hAnsi="Times New Roman"/>
          <w:noProof/>
          <w:sz w:val="24"/>
          <w:szCs w:val="24"/>
          <w:lang w:val="en-GB"/>
        </w:rPr>
        <w:t xml:space="preserve"> particularly in education sector. This  study set off to  assess </w:t>
      </w:r>
      <w:r w:rsidRPr="001A122F">
        <w:rPr>
          <w:rFonts w:ascii="Times New Roman" w:hAnsi="Times New Roman"/>
          <w:iCs/>
          <w:noProof/>
          <w:sz w:val="24"/>
          <w:szCs w:val="24"/>
          <w:lang w:val="en-GB"/>
        </w:rPr>
        <w:t>inter alia</w:t>
      </w:r>
      <w:r w:rsidRPr="009559F4">
        <w:rPr>
          <w:rFonts w:ascii="Times New Roman" w:hAnsi="Times New Roman"/>
          <w:iCs/>
          <w:noProof/>
          <w:sz w:val="24"/>
          <w:szCs w:val="24"/>
          <w:lang w:val="en-GB"/>
        </w:rPr>
        <w:t>,</w:t>
      </w:r>
      <w:r w:rsidRPr="00B34847">
        <w:rPr>
          <w:rFonts w:ascii="Times New Roman" w:hAnsi="Times New Roman"/>
          <w:noProof/>
          <w:sz w:val="24"/>
          <w:szCs w:val="24"/>
          <w:lang w:val="en-GB"/>
        </w:rPr>
        <w:t xml:space="preserve"> the effects of conceptual skills on the relationship between M&amp;E </w:t>
      </w:r>
      <w:r w:rsidR="0056189D">
        <w:rPr>
          <w:rFonts w:ascii="Times New Roman" w:hAnsi="Times New Roman"/>
          <w:noProof/>
          <w:sz w:val="24"/>
          <w:szCs w:val="24"/>
          <w:lang w:val="en-GB"/>
        </w:rPr>
        <w:t xml:space="preserve">practices </w:t>
      </w:r>
      <w:r w:rsidRPr="00B34847">
        <w:rPr>
          <w:rFonts w:ascii="Times New Roman" w:hAnsi="Times New Roman"/>
          <w:noProof/>
          <w:sz w:val="24"/>
          <w:szCs w:val="24"/>
          <w:lang w:val="en-GB"/>
        </w:rPr>
        <w:t xml:space="preserve">and projcct success in teachers’ colleges in Tanzania. </w:t>
      </w:r>
      <w:r w:rsidR="0056189D">
        <w:rPr>
          <w:rFonts w:ascii="Times New Roman" w:hAnsi="Times New Roman"/>
          <w:noProof/>
          <w:sz w:val="24"/>
          <w:szCs w:val="24"/>
          <w:lang w:val="en-GB"/>
        </w:rPr>
        <w:t>Hence</w:t>
      </w:r>
      <w:r>
        <w:rPr>
          <w:rFonts w:ascii="Times New Roman" w:hAnsi="Times New Roman"/>
          <w:noProof/>
          <w:sz w:val="24"/>
          <w:szCs w:val="24"/>
          <w:lang w:val="en-GB"/>
        </w:rPr>
        <w:t>,</w:t>
      </w:r>
      <w:r w:rsidRPr="00B34847">
        <w:rPr>
          <w:rFonts w:ascii="Times New Roman" w:hAnsi="Times New Roman"/>
          <w:noProof/>
          <w:sz w:val="24"/>
          <w:szCs w:val="24"/>
          <w:lang w:val="en-GB"/>
        </w:rPr>
        <w:t xml:space="preserve"> the following hypothesis was developed</w:t>
      </w:r>
      <w:r>
        <w:rPr>
          <w:rFonts w:ascii="Times New Roman" w:hAnsi="Times New Roman"/>
          <w:noProof/>
          <w:sz w:val="24"/>
          <w:szCs w:val="24"/>
          <w:lang w:val="en-GB"/>
        </w:rPr>
        <w:t>:</w:t>
      </w:r>
      <w:r w:rsidRPr="00B34847">
        <w:rPr>
          <w:rFonts w:ascii="Times New Roman" w:hAnsi="Times New Roman"/>
          <w:noProof/>
          <w:sz w:val="24"/>
          <w:szCs w:val="24"/>
          <w:lang w:val="en-GB"/>
        </w:rPr>
        <w:t xml:space="preserve"> </w:t>
      </w:r>
    </w:p>
    <w:p w14:paraId="1695E867" w14:textId="6D342771" w:rsidR="008862A9" w:rsidRDefault="008862A9" w:rsidP="008862A9">
      <w:pPr>
        <w:ind w:left="720"/>
        <w:rPr>
          <w:rFonts w:ascii="Times New Roman" w:hAnsi="Times New Roman"/>
          <w:i/>
          <w:iCs/>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5.2</w:t>
      </w:r>
      <w:r w:rsidRPr="00B34847">
        <w:rPr>
          <w:rFonts w:ascii="Times New Roman" w:hAnsi="Times New Roman"/>
          <w:i/>
          <w:iCs/>
          <w:sz w:val="24"/>
          <w:szCs w:val="24"/>
          <w:lang w:val="en-GB"/>
        </w:rPr>
        <w:t>:</w:t>
      </w:r>
      <w:r>
        <w:rPr>
          <w:rFonts w:ascii="Times New Roman" w:hAnsi="Times New Roman"/>
          <w:i/>
          <w:iCs/>
          <w:sz w:val="24"/>
          <w:szCs w:val="24"/>
          <w:lang w:val="en-GB"/>
        </w:rPr>
        <w:t xml:space="preserve"> </w:t>
      </w:r>
      <w:r w:rsidRPr="00B34847">
        <w:rPr>
          <w:rFonts w:ascii="Times New Roman" w:hAnsi="Times New Roman"/>
          <w:i/>
          <w:sz w:val="24"/>
          <w:szCs w:val="24"/>
          <w:lang w:val="en-GB"/>
        </w:rPr>
        <w:t xml:space="preserve">Conceptual skills have significant moderating effects on the relationship between M&amp;E </w:t>
      </w:r>
      <w:r w:rsidR="0056189D">
        <w:rPr>
          <w:rFonts w:ascii="Times New Roman" w:hAnsi="Times New Roman"/>
          <w:i/>
          <w:sz w:val="24"/>
          <w:szCs w:val="24"/>
          <w:lang w:val="en-GB"/>
        </w:rPr>
        <w:t xml:space="preserve">practices </w:t>
      </w:r>
      <w:r w:rsidRPr="00B34847">
        <w:rPr>
          <w:rFonts w:ascii="Times New Roman" w:hAnsi="Times New Roman"/>
          <w:i/>
          <w:sz w:val="24"/>
          <w:szCs w:val="24"/>
          <w:lang w:val="en-GB"/>
        </w:rPr>
        <w:t>and project success in teachers’ colleges.</w:t>
      </w:r>
      <w:r w:rsidRPr="00B34847">
        <w:rPr>
          <w:rFonts w:ascii="Times New Roman" w:hAnsi="Times New Roman"/>
          <w:i/>
          <w:iCs/>
          <w:sz w:val="24"/>
          <w:szCs w:val="24"/>
          <w:lang w:val="en-GB"/>
        </w:rPr>
        <w:t xml:space="preserve"> </w:t>
      </w:r>
    </w:p>
    <w:p w14:paraId="1001778F" w14:textId="77777777" w:rsidR="008862A9" w:rsidRPr="00B34847" w:rsidRDefault="008862A9" w:rsidP="008862A9">
      <w:pPr>
        <w:ind w:left="720"/>
        <w:rPr>
          <w:rFonts w:ascii="Times New Roman" w:hAnsi="Times New Roman"/>
          <w:i/>
          <w:iCs/>
          <w:sz w:val="24"/>
          <w:szCs w:val="24"/>
          <w:lang w:val="en-GB"/>
        </w:rPr>
      </w:pPr>
    </w:p>
    <w:p w14:paraId="23546F02" w14:textId="77D3C2F4" w:rsidR="008862A9" w:rsidRPr="00B34847" w:rsidRDefault="008862A9" w:rsidP="008862A9">
      <w:pPr>
        <w:pStyle w:val="Heading3"/>
        <w:numPr>
          <w:ilvl w:val="2"/>
          <w:numId w:val="17"/>
        </w:numPr>
        <w:tabs>
          <w:tab w:val="left" w:pos="630"/>
        </w:tabs>
        <w:spacing w:before="0" w:beforeAutospacing="0" w:after="0" w:afterAutospacing="0" w:line="480" w:lineRule="auto"/>
        <w:ind w:left="720"/>
        <w:rPr>
          <w:lang w:val="en-GB"/>
        </w:rPr>
      </w:pPr>
      <w:bookmarkStart w:id="345" w:name="_Toc196207772"/>
      <w:r w:rsidRPr="00B34847">
        <w:rPr>
          <w:lang w:val="en-GB"/>
        </w:rPr>
        <w:t xml:space="preserve">Hypothesis: Relationship and effects of human skills on M&amp;E </w:t>
      </w:r>
      <w:r w:rsidR="00B53B36">
        <w:rPr>
          <w:lang w:val="en-GB"/>
        </w:rPr>
        <w:t xml:space="preserve">practices </w:t>
      </w:r>
      <w:r w:rsidRPr="00B34847">
        <w:rPr>
          <w:lang w:val="en-GB"/>
        </w:rPr>
        <w:t>and project success</w:t>
      </w:r>
      <w:bookmarkEnd w:id="345"/>
      <w:r w:rsidRPr="00B34847">
        <w:rPr>
          <w:lang w:val="en-GB"/>
        </w:rPr>
        <w:t xml:space="preserve">  </w:t>
      </w:r>
    </w:p>
    <w:p w14:paraId="79337332" w14:textId="08BC8B77"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Previous studies and theories have shown that competenc</w:t>
      </w:r>
      <w:r>
        <w:rPr>
          <w:rFonts w:ascii="Times New Roman" w:hAnsi="Times New Roman"/>
          <w:sz w:val="24"/>
          <w:szCs w:val="24"/>
          <w:lang w:val="en-GB"/>
        </w:rPr>
        <w:t>i</w:t>
      </w:r>
      <w:r w:rsidRPr="00B34847">
        <w:rPr>
          <w:rFonts w:ascii="Times New Roman" w:hAnsi="Times New Roman"/>
          <w:sz w:val="24"/>
          <w:szCs w:val="24"/>
          <w:lang w:val="en-GB"/>
        </w:rPr>
        <w:t xml:space="preserve">es are actions that encompass knowledge, skills and attitudes needed </w:t>
      </w:r>
      <w:r w:rsidR="00B460BC">
        <w:rPr>
          <w:rFonts w:ascii="Times New Roman" w:hAnsi="Times New Roman"/>
          <w:sz w:val="24"/>
          <w:szCs w:val="24"/>
          <w:lang w:val="en-GB"/>
        </w:rPr>
        <w:t>to</w:t>
      </w:r>
      <w:r w:rsidR="00B460BC"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enhance performance. The study  was clarified by citing intelligent,  aptitude and other traits that a person requires in order to perform and  deliver a given task effectively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{"citationItems":[{"id":"ITEM-1","itemData":{"ISBN":"9789881925206","ISSN":"20780958","abstract":"Classical test theory is a body of psychometric conjecture that focuses on predicting the outcomes of psychological tests, to improve their reliability and validity. Silva's Management Competency Framework Assessment instrument (SMCF-AI) was developed, following an approach through factor-item analytic mode. The Bartlett test of sphericity was significant (p&lt;.000) and the Kaiser-Meyer-Olkin (KMO) measure of sampling adequacy was 0.84, suggesting that the data was suitable for factor analysis. The data was subjected to principal axis factoring by way of oblique rotation under direct oblimin method and the sub-scales structures were examined. The pattern Scree Plot matrix that contained information on unique contribution of the constructs to the sub- scales using the eigenvalue was used as basis for interpreting the dimensions. The eigenvalue distribution of the scree plot suggested that eight factors should be extracted. In addition, the structure matrix that takes the relationships between the factors into consideration was cross-checked if the same factors emerged. To test for covariance, a comparison of the inter- correlations between the factored scales was performed. The differences between the sub-scales across the demographic profile were analyzed using multivariate analysis of variance. The most significant contribution of this study is the development of a Silva's Management Competency Model. The empirical component of the theoretical assumption on inter- relatedness of the management competency dimensions has been supported by the results of this study captured in Silva's Management Competency Theory (laMSilvA).","author":[{"dropping-particle":"","family":"Silva","given":"Dante L.","non-dropping-particle":"","parse-names":false,"suffix":""},{"dropping-particle":"","family":"Sabino","given":"Lilibeth D.","non-dropping-particle":"","parse-names":false,"suffix":""},{"dropping-particle":"","family":"Lanuza","given":"Dionisia M.","non-dropping-particle":"","parse-names":false,"suffix":""},{"dropping-particle":"","family":"Adina","given":"Edgar M.","non-dropping-particle":"","parse-names":false,"suffix":""},{"dropping-particle":"","family":"Villaverde","given":"Bernard S.","non-dropping-particle":"","parse-names":false,"suffix":""},{"dropping-particle":"","family":"Pena","given":"Erwin G.","non-dropping-particle":"","parse-names":false,"suffix":""}],"container-title":"Lecture Notes in Engineering and Computer Science","id":"ITEM-1","issued":{"date-parts":[["2014"]]},"page":"300-305","title":"Silva's management competency theory: A factor-item analytic approach utilizing oblique rotation direct oblimin method under kaiser-bartlett's test of sphericity","type":"article-journal","volume":"1"},"uris":["http://www.mendeley.com/documents/?uuid=004399f0-209b-4641-903e-0abfbf697c57"]}],"mendeley":{"formattedCitation":"(Silva et al., 2014)","plainTextFormattedCitation":"(Silva et al., 2014)","previouslyFormattedCitation":"(Silva et al.,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(Silva </w:t>
      </w:r>
      <w:r w:rsidRPr="001A122F">
        <w:rPr>
          <w:rFonts w:ascii="Times New Roman" w:hAnsi="Times New Roman"/>
          <w:iCs/>
          <w:noProof/>
          <w:sz w:val="24"/>
          <w:szCs w:val="24"/>
          <w:lang w:val="en-GB"/>
        </w:rPr>
        <w:t>et al</w:t>
      </w:r>
      <w:r w:rsidRPr="009559F4">
        <w:rPr>
          <w:rFonts w:ascii="Times New Roman" w:hAnsi="Times New Roman"/>
          <w:iCs/>
          <w:noProof/>
          <w:sz w:val="24"/>
          <w:szCs w:val="24"/>
          <w:lang w:val="en-GB"/>
        </w:rPr>
        <w:t xml:space="preserve">., </w:t>
      </w:r>
      <w:r w:rsidRPr="00B34847">
        <w:rPr>
          <w:rFonts w:ascii="Times New Roman" w:hAnsi="Times New Roman"/>
          <w:noProof/>
          <w:sz w:val="24"/>
          <w:szCs w:val="24"/>
          <w:lang w:val="en-GB"/>
        </w:rPr>
        <w:t>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Furthermore,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{"citationItems":[{"id":"ITEM-1","itemData":{"DOI":"10.13140/RG.2.1.4903.6960","abstract":"Today, managers should play different roles to do management task and subsequently they need different skills. Prioritizing skills in management positions is one of challenges in top management especially in physical education offices. The purpose of this research was ranking the managers based on their skills in offices of physical education in Mazandaran province. Research method was descriptive-survey and practical in purpose. The statistical population consists of 18 experts (masters, managers) in offices of youth and sport in Mazandaran province studied in order to be ranked based on their conceptual, human and technical skills. Data analysis is carried out using FMADM method (FAHP technique). Research result suggests that in conceptual skill, the role of strategic and long term objectives and also awareness of rules and regulations, in human skill effective communication and in technical skill delegation of authority have the highest priorities respectively. Planning based on above said results may increase effectiveness and efficiency in related organizations.","author":[{"dropping-particle":"","family":"Seyedinejat","given":"Seyedeh Sahar","non-dropping-particle":"","parse-names":false,"suffix":""},{"dropping-particle":"","family":"Razaghi","given":"Mohammad E.","non-dropping-particle":"","parse-names":false,"suffix":""},{"dropping-particle":"","family":"Dousti","given":"Morteza","non-dropping-particle":"","parse-names":false,"suffix":""}],"container-title":"Pamukkale Journal of Sport Sciences","id":"ITEM-1","issue":"1","issued":{"date-parts":[["2014"]]},"page":"33-47","title":"Prioritizing Managerial Skills Based on Katz's Theory","type":"article-journal","volume":"5"},"uris":["http://www.mendeley.com/documents/?uuid=ceb0768d-bfe8-4a22-9f6a-82d3d0e2c75d"]}],"mendeley":{"formattedCitation":"(Seyedinejat et al., 2014)","manualFormatting":"Seyedinejat et al., (2014)","plainTextFormattedCitation":"(Seyedinejat et al., 2014)","previouslyFormattedCitation":"(Seyedinejat et al.,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Seyedinejat</w:t>
      </w:r>
      <w:r w:rsidRPr="009559F4">
        <w:rPr>
          <w:rFonts w:ascii="Times New Roman" w:hAnsi="Times New Roman"/>
          <w:noProof/>
          <w:sz w:val="24"/>
          <w:szCs w:val="24"/>
          <w:lang w:val="en-GB"/>
        </w:rPr>
        <w:t xml:space="preserve"> </w:t>
      </w:r>
      <w:r w:rsidRPr="001A122F">
        <w:rPr>
          <w:rFonts w:ascii="Times New Roman" w:hAnsi="Times New Roman"/>
          <w:noProof/>
          <w:sz w:val="24"/>
          <w:szCs w:val="24"/>
          <w:lang w:val="en-GB"/>
        </w:rPr>
        <w:t>et al</w:t>
      </w:r>
      <w:r w:rsidRPr="009559F4">
        <w:rPr>
          <w:rFonts w:ascii="Times New Roman" w:hAnsi="Times New Roman"/>
          <w:noProof/>
          <w:sz w:val="24"/>
          <w:szCs w:val="24"/>
          <w:lang w:val="en-GB"/>
        </w:rPr>
        <w:t>.</w:t>
      </w:r>
      <w:r w:rsidRPr="00B34847">
        <w:rPr>
          <w:rFonts w:ascii="Times New Roman" w:hAnsi="Times New Roman"/>
          <w:i/>
          <w:iCs/>
          <w:noProof/>
          <w:sz w:val="24"/>
          <w:szCs w:val="24"/>
          <w:lang w:val="en-GB"/>
        </w:rPr>
        <w:t>,</w:t>
      </w:r>
      <w:r w:rsidRPr="00B34847">
        <w:rPr>
          <w:rFonts w:ascii="Times New Roman" w:hAnsi="Times New Roman"/>
          <w:noProof/>
          <w:sz w:val="24"/>
          <w:szCs w:val="24"/>
          <w:lang w:val="en-GB"/>
        </w:rPr>
        <w:t xml:space="preserve">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referring to Katz </w:t>
      </w:r>
      <w:r w:rsidR="00B460BC">
        <w:rPr>
          <w:rFonts w:ascii="Times New Roman" w:hAnsi="Times New Roman"/>
          <w:sz w:val="24"/>
          <w:szCs w:val="24"/>
          <w:lang w:val="en-GB"/>
        </w:rPr>
        <w:t>(</w:t>
      </w:r>
      <w:r w:rsidRPr="00B34847">
        <w:rPr>
          <w:rFonts w:ascii="Times New Roman" w:hAnsi="Times New Roman"/>
          <w:sz w:val="24"/>
          <w:szCs w:val="24"/>
          <w:lang w:val="en-GB"/>
        </w:rPr>
        <w:t>1991</w:t>
      </w:r>
      <w:r w:rsidR="00B460BC">
        <w:rPr>
          <w:rFonts w:ascii="Times New Roman" w:hAnsi="Times New Roman"/>
          <w:sz w:val="24"/>
          <w:szCs w:val="24"/>
          <w:lang w:val="en-GB"/>
        </w:rPr>
        <w:t>)</w:t>
      </w:r>
      <w:r w:rsidRPr="00B34847">
        <w:rPr>
          <w:rFonts w:ascii="Times New Roman" w:hAnsi="Times New Roman"/>
          <w:sz w:val="24"/>
          <w:szCs w:val="24"/>
          <w:lang w:val="en-GB"/>
        </w:rPr>
        <w:t xml:space="preserve"> explained human skills as the ability to appreciate</w:t>
      </w:r>
      <w:r>
        <w:rPr>
          <w:rFonts w:ascii="Times New Roman" w:hAnsi="Times New Roman"/>
          <w:sz w:val="24"/>
          <w:szCs w:val="24"/>
          <w:lang w:val="en-GB"/>
        </w:rPr>
        <w:t>,</w:t>
      </w:r>
      <w:r w:rsidRPr="00B34847">
        <w:rPr>
          <w:rFonts w:ascii="Times New Roman" w:hAnsi="Times New Roman"/>
          <w:sz w:val="24"/>
          <w:szCs w:val="24"/>
          <w:lang w:val="en-GB"/>
        </w:rPr>
        <w:t xml:space="preserve"> create motivation</w:t>
      </w:r>
      <w:r>
        <w:rPr>
          <w:rFonts w:ascii="Times New Roman" w:hAnsi="Times New Roman"/>
          <w:sz w:val="24"/>
          <w:szCs w:val="24"/>
          <w:lang w:val="en-GB"/>
        </w:rPr>
        <w:t>,</w:t>
      </w:r>
      <w:r w:rsidRPr="00B34847">
        <w:rPr>
          <w:rFonts w:ascii="Times New Roman" w:hAnsi="Times New Roman"/>
          <w:sz w:val="24"/>
          <w:szCs w:val="24"/>
          <w:lang w:val="en-GB"/>
        </w:rPr>
        <w:t xml:space="preserve"> and work with employees. The study further clarified human skills as the capacity of a manager to work properly as a member of the group, cooperate and build understanding</w:t>
      </w:r>
      <w:r w:rsidR="00B460BC">
        <w:rPr>
          <w:rFonts w:ascii="Times New Roman" w:hAnsi="Times New Roman"/>
          <w:sz w:val="24"/>
          <w:szCs w:val="24"/>
          <w:lang w:val="en-GB"/>
        </w:rPr>
        <w:t>,</w:t>
      </w:r>
      <w:r w:rsidRPr="00B34847">
        <w:rPr>
          <w:rFonts w:ascii="Times New Roman" w:hAnsi="Times New Roman"/>
          <w:sz w:val="24"/>
          <w:szCs w:val="24"/>
          <w:lang w:val="en-GB"/>
        </w:rPr>
        <w:t xml:space="preserve"> and lead the team to successful achievement of the project or organi</w:t>
      </w:r>
      <w:r w:rsidR="00B460BC">
        <w:rPr>
          <w:rFonts w:ascii="Times New Roman" w:hAnsi="Times New Roman"/>
          <w:sz w:val="24"/>
          <w:szCs w:val="24"/>
          <w:lang w:val="en-GB"/>
        </w:rPr>
        <w:t>z</w:t>
      </w:r>
      <w:r w:rsidRPr="00B34847">
        <w:rPr>
          <w:rFonts w:ascii="Times New Roman" w:hAnsi="Times New Roman"/>
          <w:sz w:val="24"/>
          <w:szCs w:val="24"/>
          <w:lang w:val="en-GB"/>
        </w:rPr>
        <w:t>ational goals</w:t>
      </w:r>
      <w:r w:rsidRPr="00B34847">
        <w:rPr>
          <w:rFonts w:ascii="Times New Roman" w:hAnsi="Times New Roman"/>
          <w:lang w:val="en-GB"/>
        </w:rPr>
        <w:t xml:space="preserve"> (</w:t>
      </w:r>
      <w:r w:rsidRPr="00B34847">
        <w:rPr>
          <w:rFonts w:ascii="Times New Roman" w:hAnsi="Times New Roman"/>
          <w:sz w:val="24"/>
          <w:szCs w:val="24"/>
          <w:lang w:val="en-GB"/>
        </w:rPr>
        <w:t xml:space="preserve">Ahmadi, 2011). </w:t>
      </w:r>
    </w:p>
    <w:p w14:paraId="45D72C57" w14:textId="77777777" w:rsidR="008862A9" w:rsidRPr="00B34847" w:rsidRDefault="008862A9" w:rsidP="008862A9">
      <w:pPr>
        <w:rPr>
          <w:rFonts w:ascii="Times New Roman" w:hAnsi="Times New Roman"/>
          <w:sz w:val="24"/>
          <w:szCs w:val="24"/>
          <w:lang w:val="en-GB"/>
        </w:rPr>
      </w:pPr>
    </w:p>
    <w:p w14:paraId="51572211" w14:textId="72FB004B" w:rsidR="008862A9" w:rsidRDefault="008862A9" w:rsidP="007F3263">
      <w:pPr>
        <w:spacing w:after="240"/>
        <w:rPr>
          <w:rFonts w:ascii="Times New Roman" w:hAnsi="Times New Roman"/>
          <w:sz w:val="24"/>
          <w:szCs w:val="24"/>
          <w:lang w:val="en-GB"/>
        </w:rPr>
      </w:pPr>
      <w:r>
        <w:rPr>
          <w:rFonts w:ascii="Times New Roman" w:hAnsi="Times New Roman"/>
          <w:sz w:val="24"/>
          <w:szCs w:val="24"/>
          <w:lang w:val="en-GB"/>
        </w:rPr>
        <w:lastRenderedPageBreak/>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{"citationItems":[{"id":"ITEM-1","itemData":{"ISBN":"9821880002","ISSN":"1818-4952","abstract":"Reaserch as \" Studying The Relationship Between Managerial Skills And Efficiency Of Bank Branches \" was performed. In order to study management skills in this research, Katz model was used. Statistical Society of this research was all the branches in the Tehran city ,that those who, at least one year has worked as masters of bank and among these branches, with cluster sampling method 43 Branch randomly selected as example statistical research. We used questionnaire for data gathering managerial skills and also documents extracted in mellat bank to calculate the branch efficiency. This research was formed to investigate a main hypothesis and three sub-hypothesis and in the results section with using the Pearson correlation coefficients of all these hypothesis were confirmed. Results showed that there are directly and positively relationship between managerial skills and efficiency in the branches and also result of data analysis revealed that there are positively relationship between components of these skills and efficiency ultimately by using lisrel soft ware conceptual model and research suggestions was presented to improve the current situation","author":[{"dropping-particle":"","family":"Sayed","given":"Reza","non-dropping-particle":"","parse-names":false,"suffix":""},{"dropping-particle":"","family":"Sayed","given":"Javadin","non-dropping-particle":"","parse-names":false,"suffix":""},{"dropping-particle":"","family":"Amin","given":"Fereshteh","non-dropping-particle":"","parse-names":false,"suffix":""},{"dropping-particle":"","family":"Tehrani","given":"Maryam","non-dropping-particle":"","parse-names":false,"suffix":""},{"dropping-particle":"","family":"Ramezani","given":"Ali","non-dropping-particle":"","parse-names":false,"suffix":""}],"container-title":"World Applied Sciences Journal","id":"ITEM-1","issue":"2","issued":{"date-parts":[["2010"]]},"page":"170-177","title":"Studying the Relationship Between Managerial Skills and Efficiency of Bank Branches","type":"article-journal","volume":"11"},"uris":["http://www.mendeley.com/documents/?uuid=e926d76c-5605-48db-8135-1658e961d32b"]}],"mendeley":{"formattedCitation":"(Sayed et al., 2010)","manualFormatting":"Sayed et al., (2010)","plainTextFormattedCitation":"(Sayed et al., 2010)","previouslyFormattedCitation":"(Sayed et al.,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Sayed </w:t>
      </w:r>
      <w:r w:rsidRPr="001A122F">
        <w:rPr>
          <w:rFonts w:ascii="Times New Roman" w:hAnsi="Times New Roman"/>
          <w:iCs/>
          <w:noProof/>
          <w:sz w:val="24"/>
          <w:szCs w:val="24"/>
          <w:lang w:val="en-GB"/>
        </w:rPr>
        <w:t>et al.</w:t>
      </w:r>
      <w:r w:rsidR="00B460BC">
        <w:rPr>
          <w:rFonts w:ascii="Times New Roman" w:hAnsi="Times New Roman"/>
          <w:iCs/>
          <w:noProof/>
          <w:sz w:val="24"/>
          <w:szCs w:val="24"/>
          <w:lang w:val="en-GB"/>
        </w:rPr>
        <w:t>,</w:t>
      </w:r>
      <w:r w:rsidRPr="00B34847">
        <w:rPr>
          <w:rFonts w:ascii="Times New Roman" w:hAnsi="Times New Roman"/>
          <w:noProof/>
          <w:sz w:val="24"/>
          <w:szCs w:val="24"/>
          <w:lang w:val="en-GB"/>
        </w:rPr>
        <w:t xml:space="preserve"> (2010)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assessed the influence of managerial skills on the bank branch managers efficiency. Focusing specifically on human skills, the study revealed significant positive relationship between human skills and managerial improved performance efficiency among bank branch managers. In addition</w:t>
      </w:r>
      <w:r>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a</w:t>
      </w:r>
      <w:r w:rsidRPr="00B34847">
        <w:rPr>
          <w:rFonts w:ascii="Times New Roman" w:hAnsi="Times New Roman"/>
          <w:sz w:val="24"/>
          <w:szCs w:val="24"/>
          <w:lang w:val="en-GB"/>
        </w:rPr>
        <w:t xml:space="preserve"> study by</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{"citationItems":[{"id":"ITEM-1","itemData":{"abstract":"Past research on construction project safety has mainly been focused on safety risks, safety culture, and safety system development. This research aims to reveal project manager skills that could influence project safety performance. It is proposed that project managers need to have four essential skills, namely conceptual, human, political, and technical skill. Through a comprehensive review of relevant literatures, this research argues that project manager skills influence project manager's safety leadership, which ultimately influence project safety performance. A theoretical framework has been developed and future research will focus on collecting empirical data to test these relationships.","author":[{"dropping-particle":"","family":"Sunindijo","given":"Riza","non-dropping-particle":"","parse-names":false,"suffix":""},{"dropping-particle":"","family":"Zou","given":"Patrick","non-dropping-particle":"","parse-names":false,"suffix":""}],"container-title":"Proceedings of CIB W099 Conference, Working Together: Planning, Designing and Building a Healthy and Safe Construction Industry","id":"ITEM-1","issue":"2000","issued":{"date-parts":[["2009"]]},"page":"21-23","title":"Investigating the potential relationships between project manager skills and project safety performance","type":"article-journal"},"uris":["http://www.mendeley.com/documents/?uuid=43d01701-ca02-4904-b51c-6d6feeaa4413"]}],"mendeley":{"formattedCitation":"(R. Sunindijo &amp; Zou, 2009)","manualFormatting":" Sunindijo &amp; Zou (2009)","plainTextFormattedCitation":"(R. Sunindijo &amp; Zou, 2009)","previouslyFormattedCitation":"(R. Sunindijo &amp; Zou, 2009)"},"properties":{"noteIndex":0},"schema":"https://github.com/citation-style-language/schema/raw/master/csl-citation.json"}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Sunindijo &amp; Zou (2009)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investigation of the potential relationship between project managers’ skills and project safety performance in construction projects, explained human skills as the ability to work with</w:t>
      </w:r>
      <w:r w:rsidR="00B460BC">
        <w:rPr>
          <w:rFonts w:ascii="Times New Roman" w:hAnsi="Times New Roman"/>
          <w:sz w:val="24"/>
          <w:szCs w:val="24"/>
          <w:lang w:val="en-GB"/>
        </w:rPr>
        <w:t>,</w:t>
      </w:r>
      <w:r w:rsidRPr="00B34847">
        <w:rPr>
          <w:rFonts w:ascii="Times New Roman" w:hAnsi="Times New Roman"/>
          <w:sz w:val="24"/>
          <w:szCs w:val="24"/>
          <w:lang w:val="en-GB"/>
        </w:rPr>
        <w:t xml:space="preserve"> and through other people. This is because construction projects involve many stakeholders such as clients, consultants, contractors, team members</w:t>
      </w:r>
      <w:r w:rsidR="00B460BC">
        <w:rPr>
          <w:rFonts w:ascii="Times New Roman" w:hAnsi="Times New Roman"/>
          <w:sz w:val="24"/>
          <w:szCs w:val="24"/>
          <w:lang w:val="en-GB"/>
        </w:rPr>
        <w:t>,</w:t>
      </w:r>
      <w:r w:rsidRPr="00B34847">
        <w:rPr>
          <w:rFonts w:ascii="Times New Roman" w:hAnsi="Times New Roman"/>
          <w:sz w:val="24"/>
          <w:szCs w:val="24"/>
          <w:lang w:val="en-GB"/>
        </w:rPr>
        <w:t xml:space="preserve"> and the general community. Thus, every stakeholder has different expectations in the project</w:t>
      </w:r>
      <w:r>
        <w:rPr>
          <w:rFonts w:ascii="Times New Roman" w:hAnsi="Times New Roman"/>
          <w:sz w:val="24"/>
          <w:szCs w:val="24"/>
          <w:lang w:val="en-GB"/>
        </w:rPr>
        <w:t>s</w:t>
      </w:r>
      <w:r w:rsidR="00B460BC">
        <w:rPr>
          <w:rFonts w:ascii="Times New Roman" w:hAnsi="Times New Roman"/>
          <w:sz w:val="24"/>
          <w:szCs w:val="24"/>
          <w:lang w:val="en-GB"/>
        </w:rPr>
        <w:t>;</w:t>
      </w:r>
      <w:r w:rsidRPr="00B34847">
        <w:rPr>
          <w:rFonts w:ascii="Times New Roman" w:hAnsi="Times New Roman"/>
          <w:sz w:val="24"/>
          <w:szCs w:val="24"/>
          <w:lang w:val="en-GB"/>
        </w:rPr>
        <w:t xml:space="preserve"> such a context and circumstance</w:t>
      </w:r>
      <w:r>
        <w:rPr>
          <w:rFonts w:ascii="Times New Roman" w:hAnsi="Times New Roman"/>
          <w:sz w:val="24"/>
          <w:szCs w:val="24"/>
          <w:lang w:val="en-GB"/>
        </w:rPr>
        <w:t>s</w:t>
      </w:r>
      <w:r w:rsidRPr="00B34847">
        <w:rPr>
          <w:rFonts w:ascii="Times New Roman" w:hAnsi="Times New Roman"/>
          <w:sz w:val="24"/>
          <w:szCs w:val="24"/>
          <w:lang w:val="en-GB"/>
        </w:rPr>
        <w:t xml:space="preserve"> require project managers to possess sufficient human skills in order to manage all these expectations. Furthermore, in construction projects, it is people who perform the works; therefore, it is equally important for the project managers to possess human skills so as to manage employees and stakeholders o</w:t>
      </w:r>
      <w:r w:rsidR="007F3263">
        <w:rPr>
          <w:rFonts w:ascii="Times New Roman" w:hAnsi="Times New Roman"/>
          <w:sz w:val="24"/>
          <w:szCs w:val="24"/>
          <w:lang w:val="en-GB"/>
        </w:rPr>
        <w:t xml:space="preserve">f the project they manage. </w:t>
      </w:r>
    </w:p>
    <w:p w14:paraId="16C2CC9B" w14:textId="7089313D"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central objective of this study was to assess the effect of human skills on the relationship between M&amp;E </w:t>
      </w:r>
      <w:r w:rsidR="00F20738">
        <w:rPr>
          <w:rFonts w:ascii="Times New Roman" w:hAnsi="Times New Roman"/>
          <w:sz w:val="24"/>
          <w:szCs w:val="24"/>
          <w:lang w:val="en-GB"/>
        </w:rPr>
        <w:t xml:space="preserve">practices </w:t>
      </w:r>
      <w:r w:rsidRPr="00B34847">
        <w:rPr>
          <w:rFonts w:ascii="Times New Roman" w:hAnsi="Times New Roman"/>
          <w:sz w:val="24"/>
          <w:szCs w:val="24"/>
          <w:lang w:val="en-GB"/>
        </w:rPr>
        <w:t xml:space="preserve">and project success in teachers’ colleges in Tanzania. Project success indicators were measured based on completion of projects within the </w:t>
      </w:r>
      <w:r w:rsidR="0015036B">
        <w:rPr>
          <w:rFonts w:ascii="Times New Roman" w:hAnsi="Times New Roman"/>
          <w:sz w:val="24"/>
          <w:szCs w:val="24"/>
          <w:lang w:val="en-GB"/>
        </w:rPr>
        <w:t xml:space="preserve">planned </w:t>
      </w:r>
      <w:r w:rsidR="0015036B" w:rsidRPr="00B34847">
        <w:rPr>
          <w:rFonts w:ascii="Times New Roman" w:hAnsi="Times New Roman"/>
          <w:sz w:val="24"/>
          <w:szCs w:val="24"/>
          <w:lang w:val="en-GB"/>
        </w:rPr>
        <w:t>time</w:t>
      </w:r>
      <w:r w:rsidRPr="00B34847">
        <w:rPr>
          <w:rFonts w:ascii="Times New Roman" w:hAnsi="Times New Roman"/>
          <w:sz w:val="24"/>
          <w:szCs w:val="24"/>
          <w:lang w:val="en-GB"/>
        </w:rPr>
        <w:t xml:space="preserve">, completion of project within the estimated cost </w:t>
      </w:r>
      <w:r w:rsidR="007C6D81">
        <w:rPr>
          <w:rFonts w:ascii="Times New Roman" w:hAnsi="Times New Roman"/>
          <w:sz w:val="24"/>
          <w:szCs w:val="24"/>
          <w:lang w:val="en-GB"/>
        </w:rPr>
        <w:t>or</w:t>
      </w:r>
      <w:r w:rsidR="007C6D81" w:rsidRPr="00B34847">
        <w:rPr>
          <w:rFonts w:ascii="Times New Roman" w:hAnsi="Times New Roman"/>
          <w:sz w:val="24"/>
          <w:szCs w:val="24"/>
          <w:lang w:val="en-GB"/>
        </w:rPr>
        <w:t xml:space="preserve"> </w:t>
      </w:r>
      <w:r w:rsidRPr="00B34847">
        <w:rPr>
          <w:rFonts w:ascii="Times New Roman" w:hAnsi="Times New Roman"/>
          <w:sz w:val="24"/>
          <w:szCs w:val="24"/>
          <w:lang w:val="en-GB"/>
        </w:rPr>
        <w:t>budget, client satisfaction with teachers’ college projects and sustainability of teachers’ college projects. Following the previous review of related literature, it was clearly revealed that</w:t>
      </w:r>
      <w:r w:rsidR="007C6D81">
        <w:rPr>
          <w:rFonts w:ascii="Times New Roman" w:hAnsi="Times New Roman"/>
          <w:sz w:val="24"/>
          <w:szCs w:val="24"/>
          <w:lang w:val="en-GB"/>
        </w:rPr>
        <w:t>,</w:t>
      </w:r>
      <w:r w:rsidRPr="00B34847">
        <w:rPr>
          <w:rFonts w:ascii="Times New Roman" w:hAnsi="Times New Roman"/>
          <w:sz w:val="24"/>
          <w:szCs w:val="24"/>
          <w:lang w:val="en-GB"/>
        </w:rPr>
        <w:t xml:space="preserve"> most of studies had no direct link and relation with the education sector projects as most of them were conducted on construction, industry, finance and banking sectors. In contrast</w:t>
      </w:r>
      <w:r w:rsidR="007C6D81">
        <w:rPr>
          <w:rFonts w:ascii="Times New Roman" w:hAnsi="Times New Roman"/>
          <w:sz w:val="24"/>
          <w:szCs w:val="24"/>
          <w:lang w:val="en-GB"/>
        </w:rPr>
        <w:t>,</w:t>
      </w:r>
      <w:r w:rsidRPr="00B34847">
        <w:rPr>
          <w:rFonts w:ascii="Times New Roman" w:hAnsi="Times New Roman"/>
          <w:sz w:val="24"/>
          <w:szCs w:val="24"/>
          <w:lang w:val="en-GB"/>
        </w:rPr>
        <w:t xml:space="preserve"> the study </w:t>
      </w:r>
      <w:r>
        <w:rPr>
          <w:rFonts w:ascii="Times New Roman" w:hAnsi="Times New Roman"/>
          <w:sz w:val="24"/>
          <w:szCs w:val="24"/>
          <w:lang w:val="en-GB"/>
        </w:rPr>
        <w:t xml:space="preserve">on which this thesis is based </w:t>
      </w:r>
      <w:r w:rsidRPr="00B34847">
        <w:rPr>
          <w:rFonts w:ascii="Times New Roman" w:hAnsi="Times New Roman"/>
          <w:sz w:val="24"/>
          <w:szCs w:val="24"/>
          <w:lang w:val="en-GB"/>
        </w:rPr>
        <w:t xml:space="preserve">was intended to </w:t>
      </w:r>
      <w:r w:rsidRPr="00B34847">
        <w:rPr>
          <w:rFonts w:ascii="Times New Roman" w:hAnsi="Times New Roman"/>
          <w:sz w:val="24"/>
          <w:szCs w:val="24"/>
          <w:lang w:val="en-GB"/>
        </w:rPr>
        <w:lastRenderedPageBreak/>
        <w:t xml:space="preserve">assess the effects of </w:t>
      </w:r>
      <w:r w:rsidRPr="00281001">
        <w:rPr>
          <w:rFonts w:ascii="Times New Roman" w:hAnsi="Times New Roman"/>
          <w:sz w:val="24"/>
          <w:szCs w:val="24"/>
          <w:lang w:val="en-GB"/>
        </w:rPr>
        <w:t xml:space="preserve">human </w:t>
      </w:r>
      <w:r w:rsidRPr="00B34847">
        <w:rPr>
          <w:rFonts w:ascii="Times New Roman" w:hAnsi="Times New Roman"/>
          <w:sz w:val="24"/>
          <w:szCs w:val="24"/>
          <w:lang w:val="en-GB"/>
        </w:rPr>
        <w:t xml:space="preserve">skills on the relationship between M&amp;E </w:t>
      </w:r>
      <w:r w:rsidR="007C6D81">
        <w:rPr>
          <w:rFonts w:ascii="Times New Roman" w:hAnsi="Times New Roman"/>
          <w:sz w:val="24"/>
          <w:szCs w:val="24"/>
          <w:lang w:val="en-GB"/>
        </w:rPr>
        <w:t xml:space="preserve">practices </w:t>
      </w:r>
      <w:r w:rsidRPr="00B34847">
        <w:rPr>
          <w:rFonts w:ascii="Times New Roman" w:hAnsi="Times New Roman"/>
          <w:sz w:val="24"/>
          <w:szCs w:val="24"/>
          <w:lang w:val="en-GB"/>
        </w:rPr>
        <w:t xml:space="preserve">and project success in teachers’ colleges in Tanzania. Based on that </w:t>
      </w:r>
      <w:r>
        <w:rPr>
          <w:rFonts w:ascii="Times New Roman" w:hAnsi="Times New Roman"/>
          <w:sz w:val="24"/>
          <w:szCs w:val="24"/>
          <w:lang w:val="en-GB"/>
        </w:rPr>
        <w:t>intention</w:t>
      </w:r>
      <w:r w:rsidRPr="00B34847">
        <w:rPr>
          <w:rFonts w:ascii="Times New Roman" w:hAnsi="Times New Roman"/>
          <w:sz w:val="24"/>
          <w:szCs w:val="24"/>
          <w:lang w:val="en-GB"/>
        </w:rPr>
        <w:t>, the following hypothesis was developed</w:t>
      </w:r>
      <w:r>
        <w:rPr>
          <w:rFonts w:ascii="Times New Roman" w:hAnsi="Times New Roman"/>
          <w:sz w:val="24"/>
          <w:szCs w:val="24"/>
          <w:lang w:val="en-GB"/>
        </w:rPr>
        <w:t>:</w:t>
      </w:r>
    </w:p>
    <w:p w14:paraId="4A301566" w14:textId="32AA682B" w:rsidR="008862A9" w:rsidRDefault="008862A9" w:rsidP="008862A9">
      <w:pPr>
        <w:ind w:left="781"/>
        <w:rPr>
          <w:rFonts w:ascii="Times New Roman" w:hAnsi="Times New Roman"/>
          <w:i/>
          <w:sz w:val="24"/>
          <w:szCs w:val="24"/>
          <w:lang w:val="en-GB"/>
        </w:rPr>
      </w:pPr>
      <w:r w:rsidRPr="00B34847">
        <w:rPr>
          <w:rFonts w:ascii="Times New Roman" w:hAnsi="Times New Roman"/>
          <w:i/>
          <w:iCs/>
          <w:sz w:val="24"/>
          <w:szCs w:val="24"/>
          <w:lang w:val="en-GB"/>
        </w:rPr>
        <w:t>H</w:t>
      </w:r>
      <w:r w:rsidRPr="00B34847">
        <w:rPr>
          <w:rFonts w:ascii="Times New Roman" w:hAnsi="Times New Roman"/>
          <w:i/>
          <w:iCs/>
          <w:sz w:val="24"/>
          <w:szCs w:val="24"/>
          <w:vertAlign w:val="subscript"/>
          <w:lang w:val="en-GB"/>
        </w:rPr>
        <w:t>5.3</w:t>
      </w:r>
      <w:r>
        <w:rPr>
          <w:rFonts w:ascii="Times New Roman" w:hAnsi="Times New Roman"/>
          <w:i/>
          <w:iCs/>
          <w:sz w:val="24"/>
          <w:szCs w:val="24"/>
          <w:lang w:val="en-GB"/>
        </w:rPr>
        <w:t xml:space="preserve">: </w:t>
      </w:r>
      <w:r w:rsidRPr="00B34847">
        <w:rPr>
          <w:rFonts w:ascii="Times New Roman" w:hAnsi="Times New Roman"/>
          <w:i/>
          <w:iCs/>
          <w:sz w:val="24"/>
          <w:szCs w:val="24"/>
          <w:lang w:val="en-GB"/>
        </w:rPr>
        <w:t>Human</w:t>
      </w:r>
      <w:r w:rsidRPr="00B34847">
        <w:rPr>
          <w:rFonts w:ascii="Times New Roman" w:hAnsi="Times New Roman"/>
          <w:i/>
          <w:sz w:val="24"/>
          <w:szCs w:val="24"/>
          <w:lang w:val="en-GB"/>
        </w:rPr>
        <w:t xml:space="preserve"> skills have significant moderating effect on the relationship between M&amp;E </w:t>
      </w:r>
      <w:r w:rsidR="007C6D81">
        <w:rPr>
          <w:rFonts w:ascii="Times New Roman" w:hAnsi="Times New Roman"/>
          <w:i/>
          <w:sz w:val="24"/>
          <w:szCs w:val="24"/>
          <w:lang w:val="en-GB"/>
        </w:rPr>
        <w:t xml:space="preserve">practices </w:t>
      </w:r>
      <w:r w:rsidRPr="00B34847">
        <w:rPr>
          <w:rFonts w:ascii="Times New Roman" w:hAnsi="Times New Roman"/>
          <w:i/>
          <w:sz w:val="24"/>
          <w:szCs w:val="24"/>
          <w:lang w:val="en-GB"/>
        </w:rPr>
        <w:t>and project success in teachers’ colleges</w:t>
      </w:r>
      <w:r>
        <w:rPr>
          <w:rFonts w:ascii="Times New Roman" w:hAnsi="Times New Roman"/>
          <w:i/>
          <w:sz w:val="24"/>
          <w:szCs w:val="24"/>
          <w:lang w:val="en-GB"/>
        </w:rPr>
        <w:t>.</w:t>
      </w:r>
    </w:p>
    <w:p w14:paraId="31B1C1A6" w14:textId="77777777" w:rsidR="008862A9" w:rsidRPr="00B34847" w:rsidRDefault="008862A9" w:rsidP="008862A9">
      <w:pPr>
        <w:ind w:left="781"/>
        <w:rPr>
          <w:rFonts w:ascii="Times New Roman" w:hAnsi="Times New Roman"/>
          <w:i/>
          <w:sz w:val="24"/>
          <w:szCs w:val="24"/>
          <w:lang w:val="en-GB"/>
        </w:rPr>
      </w:pPr>
    </w:p>
    <w:p w14:paraId="0B5EBDBF" w14:textId="77777777" w:rsidR="008862A9" w:rsidRPr="00B34847" w:rsidRDefault="008862A9" w:rsidP="008862A9">
      <w:pPr>
        <w:pStyle w:val="Heading2"/>
        <w:numPr>
          <w:ilvl w:val="1"/>
          <w:numId w:val="17"/>
        </w:numPr>
        <w:spacing w:before="0" w:after="0"/>
        <w:ind w:left="360"/>
        <w:rPr>
          <w:noProof/>
          <w:lang w:val="en-GB"/>
        </w:rPr>
      </w:pPr>
      <w:bookmarkStart w:id="346" w:name="_Toc196207773"/>
      <w:r w:rsidRPr="00B34847">
        <w:rPr>
          <w:noProof/>
          <w:lang w:val="en-GB"/>
        </w:rPr>
        <w:t>Chapter Summary</w:t>
      </w:r>
      <w:bookmarkEnd w:id="346"/>
      <w:r w:rsidRPr="00B34847">
        <w:rPr>
          <w:noProof/>
          <w:lang w:val="en-GB"/>
        </w:rPr>
        <w:t xml:space="preserve"> </w:t>
      </w:r>
    </w:p>
    <w:p w14:paraId="4CA203F4" w14:textId="0EAE34D4"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Th</w:t>
      </w:r>
      <w:r>
        <w:rPr>
          <w:rFonts w:ascii="Times New Roman" w:hAnsi="Times New Roman"/>
          <w:sz w:val="24"/>
          <w:szCs w:val="24"/>
          <w:lang w:val="en-GB"/>
        </w:rPr>
        <w:t xml:space="preserve">e literature </w:t>
      </w:r>
      <w:r w:rsidRPr="00B34847">
        <w:rPr>
          <w:rFonts w:ascii="Times New Roman" w:hAnsi="Times New Roman"/>
          <w:sz w:val="24"/>
          <w:szCs w:val="24"/>
          <w:lang w:val="en-GB"/>
        </w:rPr>
        <w:t xml:space="preserve">reviewed </w:t>
      </w:r>
      <w:r>
        <w:rPr>
          <w:rFonts w:ascii="Times New Roman" w:hAnsi="Times New Roman"/>
          <w:sz w:val="24"/>
          <w:szCs w:val="24"/>
          <w:lang w:val="en-GB"/>
        </w:rPr>
        <w:t>included</w:t>
      </w:r>
      <w:r w:rsidRPr="00B34847">
        <w:rPr>
          <w:rFonts w:ascii="Times New Roman" w:hAnsi="Times New Roman"/>
          <w:sz w:val="24"/>
          <w:szCs w:val="24"/>
          <w:lang w:val="en-GB"/>
        </w:rPr>
        <w:t xml:space="preserve"> theoretical framework</w:t>
      </w:r>
      <w:r>
        <w:rPr>
          <w:rFonts w:ascii="Times New Roman" w:hAnsi="Times New Roman"/>
          <w:sz w:val="24"/>
          <w:szCs w:val="24"/>
          <w:lang w:val="en-GB"/>
        </w:rPr>
        <w:t xml:space="preserve"> and</w:t>
      </w:r>
      <w:r w:rsidRPr="00B34847">
        <w:rPr>
          <w:rFonts w:ascii="Times New Roman" w:hAnsi="Times New Roman"/>
          <w:sz w:val="24"/>
          <w:szCs w:val="24"/>
          <w:lang w:val="en-GB"/>
        </w:rPr>
        <w:t xml:space="preserve"> empirical review </w:t>
      </w:r>
      <w:r>
        <w:rPr>
          <w:rFonts w:ascii="Times New Roman" w:hAnsi="Times New Roman"/>
          <w:sz w:val="24"/>
          <w:szCs w:val="24"/>
          <w:lang w:val="en-GB"/>
        </w:rPr>
        <w:t>which informed the</w:t>
      </w:r>
      <w:r w:rsidRPr="00B34847">
        <w:rPr>
          <w:rFonts w:ascii="Times New Roman" w:hAnsi="Times New Roman"/>
          <w:sz w:val="24"/>
          <w:szCs w:val="24"/>
          <w:lang w:val="en-GB"/>
        </w:rPr>
        <w:t xml:space="preserve"> conceptual framework. The theoretical framework review was conducted based on </w:t>
      </w:r>
      <w:r>
        <w:rPr>
          <w:rFonts w:ascii="Times New Roman" w:hAnsi="Times New Roman"/>
          <w:sz w:val="24"/>
          <w:szCs w:val="24"/>
          <w:lang w:val="en-GB"/>
        </w:rPr>
        <w:t>a</w:t>
      </w:r>
      <w:r w:rsidRPr="00B34847">
        <w:rPr>
          <w:rFonts w:ascii="Times New Roman" w:hAnsi="Times New Roman"/>
          <w:sz w:val="24"/>
          <w:szCs w:val="24"/>
          <w:lang w:val="en-GB"/>
        </w:rPr>
        <w:t xml:space="preserve"> model and a theory. </w:t>
      </w:r>
      <w:r>
        <w:rPr>
          <w:rFonts w:ascii="Times New Roman" w:hAnsi="Times New Roman"/>
          <w:sz w:val="24"/>
          <w:szCs w:val="24"/>
          <w:lang w:val="en-GB"/>
        </w:rPr>
        <w:t xml:space="preserve">The </w:t>
      </w:r>
      <w:r w:rsidRPr="00B34847">
        <w:rPr>
          <w:rFonts w:ascii="Times New Roman" w:hAnsi="Times New Roman"/>
          <w:sz w:val="24"/>
          <w:szCs w:val="24"/>
          <w:lang w:val="en-GB"/>
        </w:rPr>
        <w:t>independent variable</w:t>
      </w:r>
      <w:r>
        <w:rPr>
          <w:rFonts w:ascii="Times New Roman" w:hAnsi="Times New Roman"/>
          <w:sz w:val="24"/>
          <w:szCs w:val="24"/>
          <w:lang w:val="en-GB"/>
        </w:rPr>
        <w:t xml:space="preserve"> (</w:t>
      </w:r>
      <w:r w:rsidRPr="00B34847">
        <w:rPr>
          <w:rFonts w:ascii="Times New Roman" w:hAnsi="Times New Roman"/>
          <w:sz w:val="24"/>
          <w:szCs w:val="24"/>
          <w:lang w:val="en-GB"/>
        </w:rPr>
        <w:t xml:space="preserve">M&amp;E) was examined through the adoption of </w:t>
      </w:r>
      <w:r w:rsidRPr="00CF77BD">
        <w:rPr>
          <w:rFonts w:ascii="Times New Roman" w:hAnsi="Times New Roman"/>
          <w:sz w:val="24"/>
          <w:szCs w:val="24"/>
          <w:lang w:val="en-GB"/>
        </w:rPr>
        <w:t xml:space="preserve">the </w:t>
      </w:r>
      <w:r w:rsidRPr="00B34847">
        <w:rPr>
          <w:rFonts w:ascii="Times New Roman" w:hAnsi="Times New Roman"/>
          <w:sz w:val="24"/>
          <w:szCs w:val="24"/>
          <w:lang w:val="en-GB"/>
        </w:rPr>
        <w:t xml:space="preserve">COCOMO while </w:t>
      </w:r>
      <w:r>
        <w:rPr>
          <w:rFonts w:ascii="Times New Roman" w:hAnsi="Times New Roman"/>
          <w:sz w:val="24"/>
          <w:szCs w:val="24"/>
          <w:lang w:val="en-GB"/>
        </w:rPr>
        <w:t xml:space="preserve">the </w:t>
      </w:r>
      <w:r w:rsidRPr="00B34847">
        <w:rPr>
          <w:rFonts w:ascii="Times New Roman" w:hAnsi="Times New Roman"/>
          <w:sz w:val="24"/>
          <w:szCs w:val="24"/>
          <w:lang w:val="en-GB"/>
        </w:rPr>
        <w:t>moderator variable</w:t>
      </w:r>
      <w:r w:rsidRPr="008862A9">
        <w:rPr>
          <w:rFonts w:ascii="Times New Roman" w:hAnsi="Times New Roman"/>
          <w:sz w:val="24"/>
          <w:szCs w:val="24"/>
          <w:lang w:val="en-GB"/>
        </w:rPr>
        <w:t xml:space="preserve"> </w:t>
      </w:r>
      <w:r>
        <w:rPr>
          <w:rFonts w:ascii="Times New Roman" w:hAnsi="Times New Roman"/>
          <w:sz w:val="24"/>
          <w:szCs w:val="24"/>
          <w:lang w:val="en-GB"/>
        </w:rPr>
        <w:t>(</w:t>
      </w:r>
      <w:r w:rsidRPr="00B34847">
        <w:rPr>
          <w:rFonts w:ascii="Times New Roman" w:hAnsi="Times New Roman"/>
          <w:sz w:val="24"/>
          <w:szCs w:val="24"/>
          <w:lang w:val="en-GB"/>
        </w:rPr>
        <w:t xml:space="preserve">managerial skills) was examined through </w:t>
      </w:r>
      <w:r>
        <w:rPr>
          <w:rFonts w:ascii="Times New Roman" w:hAnsi="Times New Roman"/>
          <w:sz w:val="24"/>
          <w:szCs w:val="24"/>
          <w:lang w:val="en-GB"/>
        </w:rPr>
        <w:t xml:space="preserve">the </w:t>
      </w:r>
      <w:r w:rsidRPr="00B34847">
        <w:rPr>
          <w:rFonts w:ascii="Times New Roman" w:hAnsi="Times New Roman"/>
          <w:sz w:val="24"/>
          <w:szCs w:val="24"/>
          <w:lang w:val="en-GB"/>
        </w:rPr>
        <w:t>MCT. On the other hand, empirical review was conducted based on the study specific objectives. Based on the conceptual framework, project success was the dependent variable while M&amp;E was the independent variable</w:t>
      </w:r>
      <w:r>
        <w:rPr>
          <w:rFonts w:ascii="Times New Roman" w:hAnsi="Times New Roman"/>
          <w:sz w:val="24"/>
          <w:szCs w:val="24"/>
          <w:lang w:val="en-GB"/>
        </w:rPr>
        <w:t>,</w:t>
      </w:r>
      <w:r w:rsidRPr="00B34847">
        <w:rPr>
          <w:rFonts w:ascii="Times New Roman" w:hAnsi="Times New Roman"/>
          <w:sz w:val="24"/>
          <w:szCs w:val="24"/>
          <w:lang w:val="en-GB"/>
        </w:rPr>
        <w:t xml:space="preserve"> and managerial skills was the moderator variable of the study. The principal purpose of the literature review was essentially to identify and establish the research study knowledge gap from previously conducted studies related to th</w:t>
      </w:r>
      <w:r w:rsidR="002C138C">
        <w:rPr>
          <w:rFonts w:ascii="Times New Roman" w:hAnsi="Times New Roman"/>
          <w:sz w:val="24"/>
          <w:szCs w:val="24"/>
          <w:lang w:val="en-GB"/>
        </w:rPr>
        <w:t>is</w:t>
      </w:r>
      <w:r w:rsidRPr="00B34847">
        <w:rPr>
          <w:rFonts w:ascii="Times New Roman" w:hAnsi="Times New Roman"/>
          <w:sz w:val="24"/>
          <w:szCs w:val="24"/>
          <w:lang w:val="en-GB"/>
        </w:rPr>
        <w:t xml:space="preserve"> study.  </w:t>
      </w:r>
    </w:p>
    <w:p w14:paraId="7E7E90FC" w14:textId="77777777" w:rsidR="008862A9" w:rsidRPr="00B34847" w:rsidRDefault="008862A9" w:rsidP="008862A9">
      <w:pPr>
        <w:pStyle w:val="Heading1"/>
        <w:spacing w:before="0" w:after="0"/>
        <w:rPr>
          <w:lang w:val="en-GB"/>
        </w:rPr>
      </w:pPr>
      <w:r w:rsidRPr="00B34847">
        <w:rPr>
          <w:lang w:val="en-GB"/>
        </w:rPr>
        <w:br w:type="page"/>
      </w:r>
      <w:bookmarkStart w:id="347" w:name="_Toc196207774"/>
      <w:r>
        <w:rPr>
          <w:noProof/>
          <w:lang w:val="en-GB" w:eastAsia="en-GB"/>
        </w:rPr>
        <w:lastRenderedPageBreak/>
        <mc:AlternateContent>
          <mc:Choice Requires="wps">
            <w:drawing>
              <wp:anchor distT="0" distB="0" distL="114300" distR="114300" simplePos="0" relativeHeight="251660288" behindDoc="0" locked="0" layoutInCell="1" allowOverlap="1" wp14:anchorId="48B05105" wp14:editId="2F210037">
                <wp:simplePos x="0" y="0"/>
                <wp:positionH relativeFrom="column">
                  <wp:posOffset>-4324350</wp:posOffset>
                </wp:positionH>
                <wp:positionV relativeFrom="paragraph">
                  <wp:posOffset>3228975</wp:posOffset>
                </wp:positionV>
                <wp:extent cx="1600200" cy="5310505"/>
                <wp:effectExtent l="0" t="0" r="19050" b="234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531050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1BF812A" id="Rectangle 10" o:spid="_x0000_s1026" style="position:absolute;margin-left:-340.5pt;margin-top:254.25pt;width:126pt;height:41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" fillcolor="window" strokecolor="#70ad47" strokeweight="1pt">
                <v:path arrowok="t"/>
              </v:rect>
            </w:pict>
          </mc:Fallback>
        </mc:AlternateContent>
      </w:r>
      <w:bookmarkStart w:id="348" w:name="_Toc87858747"/>
      <w:bookmarkStart w:id="349" w:name="_Toc87858871"/>
      <w:r w:rsidRPr="00B34847">
        <w:rPr>
          <w:lang w:val="en-GB"/>
        </w:rPr>
        <w:t>CHAPTER THREE</w:t>
      </w:r>
      <w:bookmarkStart w:id="350" w:name="_Toc87858748"/>
      <w:bookmarkStart w:id="351" w:name="_Toc87858872"/>
      <w:bookmarkEnd w:id="347"/>
      <w:bookmarkEnd w:id="348"/>
      <w:bookmarkEnd w:id="349"/>
    </w:p>
    <w:p w14:paraId="588D2295" w14:textId="77777777" w:rsidR="008862A9" w:rsidRDefault="008862A9" w:rsidP="008862A9">
      <w:pPr>
        <w:pStyle w:val="Heading1"/>
        <w:spacing w:before="0" w:after="0"/>
        <w:rPr>
          <w:lang w:val="en-GB"/>
        </w:rPr>
      </w:pPr>
      <w:bookmarkStart w:id="352" w:name="_Toc196207775"/>
      <w:r w:rsidRPr="00B34847">
        <w:rPr>
          <w:lang w:val="en-GB"/>
        </w:rPr>
        <w:t>RESEARCH METHODOLOGY</w:t>
      </w:r>
      <w:bookmarkEnd w:id="350"/>
      <w:bookmarkEnd w:id="351"/>
      <w:bookmarkEnd w:id="352"/>
    </w:p>
    <w:p w14:paraId="3974A4E4" w14:textId="77777777" w:rsidR="008862A9" w:rsidRPr="00B34847" w:rsidRDefault="008862A9" w:rsidP="008862A9">
      <w:pPr>
        <w:rPr>
          <w:lang w:val="en-GB"/>
        </w:rPr>
      </w:pPr>
    </w:p>
    <w:p w14:paraId="4AE694D8" w14:textId="77777777" w:rsidR="008862A9" w:rsidRPr="00B34847" w:rsidRDefault="008862A9" w:rsidP="008862A9">
      <w:pPr>
        <w:pStyle w:val="Heading2"/>
        <w:numPr>
          <w:ilvl w:val="1"/>
          <w:numId w:val="18"/>
        </w:numPr>
        <w:spacing w:before="0" w:after="0"/>
        <w:rPr>
          <w:lang w:val="en-GB"/>
        </w:rPr>
      </w:pPr>
      <w:bookmarkStart w:id="353" w:name="_Toc196207776"/>
      <w:r w:rsidRPr="00B34847">
        <w:rPr>
          <w:lang w:val="en-GB"/>
        </w:rPr>
        <w:t>Chapter Overview</w:t>
      </w:r>
      <w:bookmarkEnd w:id="353"/>
    </w:p>
    <w:p w14:paraId="0AE91064" w14:textId="0333C019" w:rsidR="008862A9" w:rsidRDefault="008862A9" w:rsidP="008862A9">
      <w:pPr>
        <w:autoSpaceDE w:val="0"/>
        <w:autoSpaceDN w:val="0"/>
        <w:adjustRightInd w:val="0"/>
        <w:rPr>
          <w:rFonts w:ascii="Times New Roman" w:eastAsia="LiberationSerif-Regular" w:hAnsi="Times New Roman"/>
          <w:sz w:val="24"/>
          <w:szCs w:val="24"/>
          <w:lang w:val="en-GB"/>
        </w:rPr>
      </w:pPr>
      <w:r w:rsidRPr="00B34847">
        <w:rPr>
          <w:rFonts w:ascii="Times New Roman" w:hAnsi="Times New Roman"/>
          <w:sz w:val="24"/>
          <w:szCs w:val="24"/>
          <w:lang w:val="en-GB"/>
        </w:rPr>
        <w:t xml:space="preserve">This chapter presents the methodology used in carrying out the study. It covers the </w:t>
      </w:r>
      <w:r w:rsidRPr="00B34847">
        <w:rPr>
          <w:rFonts w:ascii="Times New Roman" w:hAnsi="Times New Roman"/>
          <w:bCs/>
          <w:sz w:val="24"/>
          <w:szCs w:val="24"/>
          <w:lang w:val="en-GB"/>
        </w:rPr>
        <w:t>research philosophy</w:t>
      </w:r>
      <w:r w:rsidRPr="008028E2">
        <w:rPr>
          <w:rFonts w:ascii="Times New Roman" w:hAnsi="Times New Roman"/>
          <w:bCs/>
          <w:sz w:val="24"/>
          <w:szCs w:val="24"/>
          <w:lang w:val="en-GB"/>
        </w:rPr>
        <w:t>,</w:t>
      </w:r>
      <w:r w:rsidRPr="00B34847">
        <w:rPr>
          <w:rFonts w:ascii="Times New Roman" w:hAnsi="Times New Roman"/>
          <w:bCs/>
          <w:sz w:val="24"/>
          <w:szCs w:val="24"/>
          <w:lang w:val="en-GB"/>
        </w:rPr>
        <w:t xml:space="preserve"> research approach</w:t>
      </w:r>
      <w:r w:rsidRPr="008028E2">
        <w:rPr>
          <w:rFonts w:ascii="Times New Roman" w:hAnsi="Times New Roman"/>
          <w:bCs/>
          <w:sz w:val="24"/>
          <w:szCs w:val="24"/>
          <w:lang w:val="en-GB"/>
        </w:rPr>
        <w:t>,</w:t>
      </w:r>
      <w:r w:rsidRPr="00B34847">
        <w:rPr>
          <w:rFonts w:ascii="Times New Roman" w:hAnsi="Times New Roman"/>
          <w:bCs/>
          <w:sz w:val="24"/>
          <w:szCs w:val="24"/>
          <w:lang w:val="en-GB"/>
        </w:rPr>
        <w:t xml:space="preserve"> research design</w:t>
      </w:r>
      <w:r w:rsidRPr="008028E2">
        <w:rPr>
          <w:rFonts w:ascii="Times New Roman" w:hAnsi="Times New Roman"/>
          <w:bCs/>
          <w:sz w:val="24"/>
          <w:szCs w:val="24"/>
          <w:lang w:val="en-GB"/>
        </w:rPr>
        <w:t>,</w:t>
      </w:r>
      <w:r w:rsidRPr="00B34847">
        <w:rPr>
          <w:rFonts w:ascii="Times New Roman" w:hAnsi="Times New Roman"/>
          <w:bCs/>
          <w:sz w:val="24"/>
          <w:szCs w:val="24"/>
          <w:lang w:val="en-GB"/>
        </w:rPr>
        <w:t xml:space="preserve"> and area of the study. Other aspects covered in this chapter include the target population of the study</w:t>
      </w:r>
      <w:r w:rsidRPr="008028E2">
        <w:rPr>
          <w:rFonts w:ascii="Times New Roman" w:hAnsi="Times New Roman"/>
          <w:bCs/>
          <w:sz w:val="24"/>
          <w:szCs w:val="24"/>
          <w:lang w:val="en-GB"/>
        </w:rPr>
        <w:t>,</w:t>
      </w:r>
      <w:r w:rsidRPr="00B34847">
        <w:rPr>
          <w:rFonts w:ascii="Times New Roman" w:hAnsi="Times New Roman"/>
          <w:bCs/>
          <w:sz w:val="24"/>
          <w:szCs w:val="24"/>
          <w:lang w:val="en-GB"/>
        </w:rPr>
        <w:t xml:space="preserve"> sample and sampling techniques</w:t>
      </w:r>
      <w:r w:rsidRPr="008028E2">
        <w:rPr>
          <w:rFonts w:ascii="Times New Roman" w:hAnsi="Times New Roman"/>
          <w:bCs/>
          <w:sz w:val="24"/>
          <w:szCs w:val="24"/>
          <w:lang w:val="en-GB"/>
        </w:rPr>
        <w:t>,</w:t>
      </w:r>
      <w:r w:rsidRPr="00B34847">
        <w:rPr>
          <w:rFonts w:ascii="Times New Roman" w:hAnsi="Times New Roman"/>
          <w:bCs/>
          <w:sz w:val="24"/>
          <w:szCs w:val="24"/>
          <w:lang w:val="en-GB"/>
        </w:rPr>
        <w:t xml:space="preserve"> unit of analysis</w:t>
      </w:r>
      <w:r w:rsidR="00F40F31">
        <w:rPr>
          <w:rFonts w:ascii="Times New Roman" w:hAnsi="Times New Roman"/>
          <w:bCs/>
          <w:sz w:val="24"/>
          <w:szCs w:val="24"/>
          <w:lang w:val="en-GB"/>
        </w:rPr>
        <w:t>,</w:t>
      </w:r>
      <w:r w:rsidRPr="00B34847">
        <w:rPr>
          <w:rFonts w:ascii="Times New Roman" w:hAnsi="Times New Roman"/>
          <w:bCs/>
          <w:sz w:val="24"/>
          <w:szCs w:val="24"/>
          <w:lang w:val="en-GB"/>
        </w:rPr>
        <w:t xml:space="preserve"> and unit of inquiry</w:t>
      </w:r>
      <w:r w:rsidR="00F40F31">
        <w:rPr>
          <w:rFonts w:ascii="Times New Roman" w:hAnsi="Times New Roman"/>
          <w:bCs/>
          <w:sz w:val="24"/>
          <w:szCs w:val="24"/>
          <w:lang w:val="en-GB"/>
        </w:rPr>
        <w:t>. Also include</w:t>
      </w:r>
      <w:r w:rsidRPr="00B34847">
        <w:rPr>
          <w:rFonts w:ascii="Times New Roman" w:hAnsi="Times New Roman"/>
          <w:bCs/>
          <w:sz w:val="24"/>
          <w:szCs w:val="24"/>
          <w:lang w:val="en-GB"/>
        </w:rPr>
        <w:t xml:space="preserve"> data collection methods</w:t>
      </w:r>
      <w:r w:rsidRPr="008028E2">
        <w:rPr>
          <w:rFonts w:ascii="Times New Roman" w:hAnsi="Times New Roman"/>
          <w:bCs/>
          <w:sz w:val="24"/>
          <w:szCs w:val="24"/>
          <w:lang w:val="en-GB"/>
        </w:rPr>
        <w:t>,</w:t>
      </w:r>
      <w:r w:rsidRPr="00B34847">
        <w:rPr>
          <w:rFonts w:ascii="Times New Roman" w:hAnsi="Times New Roman"/>
          <w:bCs/>
          <w:sz w:val="24"/>
          <w:szCs w:val="24"/>
          <w:lang w:val="en-GB"/>
        </w:rPr>
        <w:t xml:space="preserve"> data analysis procedures</w:t>
      </w:r>
      <w:r w:rsidRPr="008028E2">
        <w:rPr>
          <w:rFonts w:ascii="Times New Roman" w:hAnsi="Times New Roman"/>
          <w:bCs/>
          <w:sz w:val="24"/>
          <w:szCs w:val="24"/>
          <w:lang w:val="en-GB"/>
        </w:rPr>
        <w:t>,</w:t>
      </w:r>
      <w:r w:rsidRPr="00B34847">
        <w:rPr>
          <w:rFonts w:ascii="Times New Roman" w:hAnsi="Times New Roman"/>
          <w:bCs/>
          <w:sz w:val="24"/>
          <w:szCs w:val="24"/>
          <w:lang w:val="en-GB"/>
        </w:rPr>
        <w:t xml:space="preserve"> validity and reliability of measurements</w:t>
      </w:r>
      <w:r w:rsidRPr="008028E2">
        <w:rPr>
          <w:rFonts w:ascii="Times New Roman" w:hAnsi="Times New Roman"/>
          <w:bCs/>
          <w:sz w:val="24"/>
          <w:szCs w:val="24"/>
          <w:lang w:val="en-GB"/>
        </w:rPr>
        <w:t>,</w:t>
      </w:r>
      <w:r w:rsidRPr="00B34847">
        <w:rPr>
          <w:rFonts w:ascii="Times New Roman" w:hAnsi="Times New Roman"/>
          <w:bCs/>
          <w:sz w:val="24"/>
          <w:szCs w:val="24"/>
          <w:lang w:val="en-GB"/>
        </w:rPr>
        <w:t xml:space="preserve"> </w:t>
      </w:r>
      <w:r w:rsidRPr="00B34847">
        <w:rPr>
          <w:rFonts w:ascii="Times New Roman" w:eastAsia="LiberationSerif-Regular" w:hAnsi="Times New Roman"/>
          <w:sz w:val="24"/>
          <w:szCs w:val="24"/>
          <w:lang w:val="en-GB"/>
        </w:rPr>
        <w:t>and ethical considerations.</w:t>
      </w:r>
    </w:p>
    <w:p w14:paraId="13D5EE7C" w14:textId="77777777" w:rsidR="00B25F6D" w:rsidRDefault="00B25F6D" w:rsidP="008862A9">
      <w:pPr>
        <w:autoSpaceDE w:val="0"/>
        <w:autoSpaceDN w:val="0"/>
        <w:adjustRightInd w:val="0"/>
        <w:rPr>
          <w:rFonts w:ascii="Times New Roman" w:eastAsia="LiberationSerif-Regular" w:hAnsi="Times New Roman"/>
          <w:sz w:val="24"/>
          <w:szCs w:val="24"/>
          <w:lang w:val="en-GB"/>
        </w:rPr>
      </w:pPr>
    </w:p>
    <w:p w14:paraId="24B0D49A" w14:textId="77777777" w:rsidR="008862A9" w:rsidRPr="00B34847" w:rsidRDefault="008862A9" w:rsidP="008862A9">
      <w:pPr>
        <w:pStyle w:val="Heading2"/>
        <w:numPr>
          <w:ilvl w:val="1"/>
          <w:numId w:val="18"/>
        </w:numPr>
        <w:spacing w:before="0" w:after="0"/>
        <w:rPr>
          <w:lang w:val="en-GB"/>
        </w:rPr>
      </w:pPr>
      <w:bookmarkStart w:id="354" w:name="_Toc87858750"/>
      <w:bookmarkStart w:id="355" w:name="_Toc87858874"/>
      <w:bookmarkStart w:id="356" w:name="_Toc196207777"/>
      <w:r w:rsidRPr="00B34847">
        <w:rPr>
          <w:lang w:val="en-GB"/>
        </w:rPr>
        <w:t>Research Philosophy</w:t>
      </w:r>
      <w:bookmarkEnd w:id="354"/>
      <w:bookmarkEnd w:id="355"/>
      <w:bookmarkEnd w:id="356"/>
    </w:p>
    <w:p w14:paraId="16A66AE1" w14:textId="77777777" w:rsidR="001E0D7A" w:rsidRDefault="008862A9" w:rsidP="001E0D7A">
      <w:pPr>
        <w:spacing w:after="240"/>
        <w:rPr>
          <w:rFonts w:ascii="Times New Roman" w:hAnsi="Times New Roman"/>
          <w:sz w:val="24"/>
          <w:szCs w:val="24"/>
          <w:lang w:val="en-GB"/>
        </w:rPr>
      </w:pPr>
      <w:r w:rsidRPr="00B34847">
        <w:rPr>
          <w:rFonts w:ascii="Times New Roman" w:hAnsi="Times New Roman"/>
          <w:sz w:val="24"/>
          <w:szCs w:val="24"/>
          <w:lang w:val="en-GB"/>
        </w:rPr>
        <w:t xml:space="preserve">Research philosophy is the belief that directs and guides a researcher in conducting a scientific study (Creswell, 2014).  It assists in articulating and generating knowledge to respond and seek solutions to the research problem </w:t>
      </w:r>
      <w:bookmarkStart w:id="357" w:name="_Hlk150623734"/>
      <w:r w:rsidRPr="00B34847">
        <w:rPr>
          <w:rFonts w:ascii="Times New Roman" w:hAnsi="Times New Roman"/>
          <w:sz w:val="24"/>
          <w:szCs w:val="24"/>
          <w:lang w:val="en-GB"/>
        </w:rPr>
        <w:t>(</w:t>
      </w:r>
      <w:r w:rsidR="00EF0A3F" w:rsidRPr="00B34847">
        <w:rPr>
          <w:rFonts w:ascii="Times New Roman" w:hAnsi="Times New Roman"/>
          <w:sz w:val="24"/>
          <w:szCs w:val="24"/>
          <w:lang w:val="en-GB"/>
        </w:rPr>
        <w:t>Creswell, 2014</w:t>
      </w:r>
      <w:r w:rsidR="00EF0A3F">
        <w:rPr>
          <w:rFonts w:ascii="Times New Roman" w:hAnsi="Times New Roman"/>
          <w:sz w:val="24"/>
          <w:szCs w:val="24"/>
          <w:lang w:val="en-GB"/>
        </w:rPr>
        <w:t xml:space="preserve">; </w:t>
      </w:r>
      <w:r w:rsidR="00EF0A3F" w:rsidRPr="00B34847">
        <w:rPr>
          <w:rFonts w:ascii="Times New Roman" w:hAnsi="Times New Roman"/>
          <w:noProof/>
          <w:sz w:val="24"/>
          <w:szCs w:val="24"/>
          <w:lang w:val="en-GB"/>
        </w:rPr>
        <w:t>Saunders, Lewis &amp; Thornhill, 2016</w:t>
      </w:r>
      <w:r w:rsidRPr="00B34847">
        <w:rPr>
          <w:rFonts w:ascii="Times New Roman" w:hAnsi="Times New Roman"/>
          <w:sz w:val="24"/>
          <w:szCs w:val="24"/>
          <w:lang w:val="en-GB"/>
        </w:rPr>
        <w:t xml:space="preserve">). </w:t>
      </w:r>
      <w:bookmarkEnd w:id="357"/>
      <w:r w:rsidRPr="00B34847">
        <w:rPr>
          <w:rFonts w:ascii="Times New Roman" w:hAnsi="Times New Roman"/>
          <w:sz w:val="24"/>
          <w:szCs w:val="24"/>
          <w:lang w:val="en-GB"/>
        </w:rPr>
        <w:t>Research philosophy involves the adoption of assumptions about the way one views the world, the assumptions that underpin one’s research strategy</w:t>
      </w:r>
      <w:r w:rsidRPr="008028E2">
        <w:rPr>
          <w:rFonts w:ascii="Times New Roman" w:hAnsi="Times New Roman"/>
          <w:sz w:val="24"/>
          <w:szCs w:val="24"/>
          <w:lang w:val="en-GB"/>
        </w:rPr>
        <w:t>,</w:t>
      </w:r>
      <w:r w:rsidRPr="00B34847">
        <w:rPr>
          <w:rFonts w:ascii="Times New Roman" w:hAnsi="Times New Roman"/>
          <w:sz w:val="24"/>
          <w:szCs w:val="24"/>
          <w:lang w:val="en-GB"/>
        </w:rPr>
        <w:t xml:space="preserve"> and </w:t>
      </w:r>
      <w:r w:rsidR="007E6792">
        <w:rPr>
          <w:rFonts w:ascii="Times New Roman" w:hAnsi="Times New Roman"/>
          <w:sz w:val="24"/>
          <w:szCs w:val="24"/>
          <w:lang w:val="en-GB"/>
        </w:rPr>
        <w:t xml:space="preserve">the </w:t>
      </w:r>
      <w:r w:rsidRPr="00B34847">
        <w:rPr>
          <w:rFonts w:ascii="Times New Roman" w:hAnsi="Times New Roman"/>
          <w:sz w:val="24"/>
          <w:szCs w:val="24"/>
          <w:lang w:val="en-GB"/>
        </w:rPr>
        <w:t>methods one ch</w:t>
      </w:r>
      <w:r w:rsidRPr="008028E2">
        <w:rPr>
          <w:rFonts w:ascii="Times New Roman" w:hAnsi="Times New Roman"/>
          <w:sz w:val="24"/>
          <w:szCs w:val="24"/>
          <w:lang w:val="en-GB"/>
        </w:rPr>
        <w:t>oo</w:t>
      </w:r>
      <w:r w:rsidRPr="00B34847">
        <w:rPr>
          <w:rFonts w:ascii="Times New Roman" w:hAnsi="Times New Roman"/>
          <w:sz w:val="24"/>
          <w:szCs w:val="24"/>
          <w:lang w:val="en-GB"/>
        </w:rPr>
        <w:t xml:space="preserve">ses as part of that strategy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{"citationItems":[{"id":"ITEM-1","itemData":{"ISBN":"9781292016627","abstract":"A comprehensive introduction to research methods in business for students planning or undertaking a dissertation or extensive research project in business and management.The seventh edition of Research Methods for Business Students brings the theory, philosophy and techniques of research to life and enables students to understand the practical relevance of the research methods. A highly accessible style and logical structure have made this the Āstudent choice' and run-away market leader.The book is written for students on undergraduate and postgraduate degree programmes in business, or business-related disciplines.The following online resources support the text: For Students: self-assessment questions, glossary, revision ĀflashcardsĀ, tutorials for SPSS and NVivo, plus Smarter Online Searching GuideFor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ontainer-title":"Pearson","id":"ITEM-1","issued":{"date-parts":[["2016"]]},"number-of-pages":"741","title":"Research Methods for Buniess Students","type":"book"},"uris":["http://www.mendeley.com/documents/?uuid=3b6022aa-edc1-4ceb-a881-5d4f793bba6b"]}],"mendeley":{"formattedCitation":"(Saunders, Lewis, &amp; Thornhill, 2016)","manualFormatting":"(Saunders, Lewis &amp; Thornhill, 2016)","plainTextFormattedCitation":"(Saunders, Lewis, &amp; Thornhill, 2016)","previouslyFormattedCitation":"(Saunders, Lewis, &amp; Thornhill,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(Saunders, Lewis &amp; Thornhill,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Research philosophies include positivism, </w:t>
      </w:r>
      <w:r w:rsidRPr="008028E2">
        <w:rPr>
          <w:rFonts w:ascii="Times New Roman" w:hAnsi="Times New Roman"/>
          <w:sz w:val="24"/>
          <w:szCs w:val="24"/>
          <w:lang w:val="en-GB"/>
        </w:rPr>
        <w:t>constructivism</w:t>
      </w:r>
      <w:r w:rsidR="007E6792">
        <w:rPr>
          <w:rFonts w:ascii="Times New Roman" w:hAnsi="Times New Roman"/>
          <w:sz w:val="24"/>
          <w:szCs w:val="24"/>
          <w:lang w:val="en-GB"/>
        </w:rPr>
        <w:t xml:space="preserve"> or </w:t>
      </w:r>
      <w:r w:rsidR="0015036B">
        <w:rPr>
          <w:rFonts w:ascii="Times New Roman" w:hAnsi="Times New Roman"/>
          <w:sz w:val="24"/>
          <w:szCs w:val="24"/>
          <w:lang w:val="en-GB"/>
        </w:rPr>
        <w:t>interpretivist</w:t>
      </w:r>
      <w:r w:rsidRPr="008028E2">
        <w:rPr>
          <w:rFonts w:ascii="Times New Roman" w:hAnsi="Times New Roman"/>
          <w:sz w:val="24"/>
          <w:szCs w:val="24"/>
          <w:lang w:val="en-GB"/>
        </w:rPr>
        <w:t>,</w:t>
      </w:r>
      <w:r w:rsidRPr="007025D3">
        <w:rPr>
          <w:rFonts w:ascii="Times New Roman" w:hAnsi="Times New Roman"/>
          <w:sz w:val="24"/>
          <w:szCs w:val="24"/>
          <w:lang w:val="en-GB"/>
        </w:rPr>
        <w:t xml:space="preserve"> </w:t>
      </w:r>
      <w:r w:rsidRPr="00B34847">
        <w:rPr>
          <w:rFonts w:ascii="Times New Roman" w:hAnsi="Times New Roman"/>
          <w:sz w:val="24"/>
          <w:szCs w:val="24"/>
          <w:lang w:val="en-GB"/>
        </w:rPr>
        <w:t xml:space="preserve">and pragmatism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{"citationItems":[{"id":"ITEM-1","itemData":{"ISBN":"9781292016627","abstract":"A comprehensive introduction to research methods in business for students planning or undertaking a dissertation or extensive research project in business and management.The seventh edition of Research Methods for Business Students brings the theory, philosophy and techniques of research to life and enables students to understand the practical relevance of the research methods. A highly accessible style and logical structure have made this the Āstudent choice' and run-away market leader.The book is written for students on undergraduate and postgraduate degree programmes in business, or business-related disciplines.The following online resources support the text: For Students: self-assessment questions, glossary, revision ĀflashcardsĀ, tutorials for SPSS and NVivo, plus Smarter Online Searching GuideFor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ontainer-title":"Pearson","id":"ITEM-1","issued":{"date-parts":[["2016"]]},"number-of-pages":"741","title":"Research Methods for Buniess Students","type":"book"},"uris":["http://www.mendeley.com/documents/?uuid=3b6022aa-edc1-4ceb-a881-5d4f793bba6b"]}],"mendeley":{"formattedCitation":"(Saunders et al., 2016)","manualFormatting":"(Saunders et al., 2016","plainTextFormattedCitation":"(Saunders et al., 2016)","previouslyFormattedCitation":"(Saunders et al.,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(Saunders </w:t>
      </w:r>
      <w:r w:rsidRPr="001A122F">
        <w:rPr>
          <w:rFonts w:ascii="Times New Roman" w:hAnsi="Times New Roman"/>
          <w:iCs/>
          <w:noProof/>
          <w:sz w:val="24"/>
          <w:szCs w:val="24"/>
          <w:lang w:val="en-GB"/>
        </w:rPr>
        <w:t>et al</w:t>
      </w:r>
      <w:r w:rsidRPr="009559F4">
        <w:rPr>
          <w:rFonts w:ascii="Times New Roman" w:hAnsi="Times New Roman"/>
          <w:iCs/>
          <w:noProof/>
          <w:sz w:val="24"/>
          <w:szCs w:val="24"/>
          <w:lang w:val="en-GB"/>
        </w:rPr>
        <w:t>.,</w:t>
      </w:r>
      <w:r w:rsidRPr="00B34847">
        <w:rPr>
          <w:rFonts w:ascii="Times New Roman" w:hAnsi="Times New Roman"/>
          <w:noProof/>
          <w:sz w:val="24"/>
          <w:szCs w:val="24"/>
          <w:lang w:val="en-GB"/>
        </w:rPr>
        <w:t xml:space="preserve">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Creswell, 2014). This study </w:t>
      </w:r>
      <w:r w:rsidRPr="008028E2">
        <w:rPr>
          <w:rFonts w:ascii="Times New Roman" w:hAnsi="Times New Roman"/>
          <w:sz w:val="24"/>
          <w:szCs w:val="24"/>
          <w:lang w:val="en-GB"/>
        </w:rPr>
        <w:t>was a</w:t>
      </w:r>
      <w:r w:rsidRPr="00B34847">
        <w:rPr>
          <w:rFonts w:ascii="Times New Roman" w:hAnsi="Times New Roman"/>
          <w:sz w:val="24"/>
          <w:szCs w:val="24"/>
          <w:lang w:val="en-GB"/>
        </w:rPr>
        <w:t xml:space="preserve">nchored </w:t>
      </w:r>
      <w:r w:rsidRPr="008028E2">
        <w:rPr>
          <w:rFonts w:ascii="Times New Roman" w:hAnsi="Times New Roman"/>
          <w:sz w:val="24"/>
          <w:szCs w:val="24"/>
          <w:lang w:val="en-GB"/>
        </w:rPr>
        <w:t>i</w:t>
      </w:r>
      <w:r w:rsidRPr="00B34847">
        <w:rPr>
          <w:rFonts w:ascii="Times New Roman" w:hAnsi="Times New Roman"/>
          <w:sz w:val="24"/>
          <w:szCs w:val="24"/>
          <w:lang w:val="en-GB"/>
        </w:rPr>
        <w:t xml:space="preserve">n pragmatism as its main philosophical stance. </w:t>
      </w:r>
      <w:r w:rsidRPr="008028E2">
        <w:rPr>
          <w:rFonts w:ascii="Times New Roman" w:hAnsi="Times New Roman"/>
          <w:sz w:val="24"/>
          <w:szCs w:val="24"/>
          <w:lang w:val="en-GB"/>
        </w:rPr>
        <w:t>P</w:t>
      </w:r>
      <w:r w:rsidRPr="00B34847">
        <w:rPr>
          <w:rFonts w:ascii="Times New Roman" w:hAnsi="Times New Roman"/>
          <w:sz w:val="24"/>
          <w:szCs w:val="24"/>
          <w:lang w:val="en-GB"/>
        </w:rPr>
        <w:t>ragmatism views and assumes that</w:t>
      </w:r>
      <w:r w:rsidR="007E6792">
        <w:rPr>
          <w:rFonts w:ascii="Times New Roman" w:hAnsi="Times New Roman"/>
          <w:sz w:val="24"/>
          <w:szCs w:val="24"/>
          <w:lang w:val="en-GB"/>
        </w:rPr>
        <w:t>,</w:t>
      </w:r>
      <w:r w:rsidRPr="00B34847">
        <w:rPr>
          <w:rFonts w:ascii="Times New Roman" w:hAnsi="Times New Roman"/>
          <w:sz w:val="24"/>
          <w:szCs w:val="24"/>
          <w:lang w:val="en-GB"/>
        </w:rPr>
        <w:t xml:space="preserve"> knowledge emanates from </w:t>
      </w:r>
      <w:r w:rsidRPr="008028E2">
        <w:rPr>
          <w:rFonts w:ascii="Times New Roman" w:hAnsi="Times New Roman"/>
          <w:sz w:val="24"/>
          <w:szCs w:val="24"/>
          <w:lang w:val="en-GB"/>
        </w:rPr>
        <w:t xml:space="preserve">a </w:t>
      </w:r>
      <w:r w:rsidRPr="00B34847">
        <w:rPr>
          <w:rFonts w:ascii="Times New Roman" w:hAnsi="Times New Roman"/>
          <w:sz w:val="24"/>
          <w:szCs w:val="24"/>
          <w:lang w:val="en-GB"/>
        </w:rPr>
        <w:t xml:space="preserve">pluralistic approach (Saunders </w:t>
      </w:r>
      <w:r w:rsidRPr="001A122F">
        <w:rPr>
          <w:rFonts w:ascii="Times New Roman" w:hAnsi="Times New Roman"/>
          <w:iCs/>
          <w:sz w:val="24"/>
          <w:szCs w:val="24"/>
          <w:lang w:val="en-GB"/>
        </w:rPr>
        <w:t>et al.</w:t>
      </w:r>
      <w:r w:rsidRPr="009559F4">
        <w:rPr>
          <w:rFonts w:ascii="Times New Roman" w:hAnsi="Times New Roman"/>
          <w:iCs/>
          <w:sz w:val="24"/>
          <w:szCs w:val="24"/>
          <w:lang w:val="en-GB"/>
        </w:rPr>
        <w:t>,</w:t>
      </w:r>
      <w:r w:rsidRPr="00B34847">
        <w:rPr>
          <w:rFonts w:ascii="Times New Roman" w:hAnsi="Times New Roman"/>
          <w:sz w:val="24"/>
          <w:szCs w:val="24"/>
          <w:lang w:val="en-GB"/>
        </w:rPr>
        <w:t xml:space="preserve"> 2016). It has a trust and belief in diverse approaches under which a researcher actively plays a significant part whereby actions, conditions and consequences of </w:t>
      </w:r>
      <w:r w:rsidRPr="00B34847">
        <w:rPr>
          <w:rFonts w:ascii="Times New Roman" w:hAnsi="Times New Roman"/>
          <w:sz w:val="24"/>
          <w:szCs w:val="24"/>
          <w:lang w:val="en-GB"/>
        </w:rPr>
        <w:lastRenderedPageBreak/>
        <w:t>research play critical roles in understanding the problem as well as interpretation of the results in the search for solutions (Creswell, 2014). Pragmati</w:t>
      </w:r>
      <w:r w:rsidRPr="008028E2">
        <w:rPr>
          <w:rFonts w:ascii="Times New Roman" w:hAnsi="Times New Roman"/>
          <w:sz w:val="24"/>
          <w:szCs w:val="24"/>
          <w:lang w:val="en-GB"/>
        </w:rPr>
        <w:t>st</w:t>
      </w:r>
      <w:r w:rsidRPr="00B34847">
        <w:rPr>
          <w:rFonts w:ascii="Times New Roman" w:hAnsi="Times New Roman"/>
          <w:sz w:val="24"/>
          <w:szCs w:val="24"/>
          <w:lang w:val="en-GB"/>
        </w:rPr>
        <w:t>s argue that</w:t>
      </w:r>
      <w:r w:rsidR="00B25F6D">
        <w:rPr>
          <w:rFonts w:ascii="Times New Roman" w:hAnsi="Times New Roman"/>
          <w:sz w:val="24"/>
          <w:szCs w:val="24"/>
          <w:lang w:val="en-GB"/>
        </w:rPr>
        <w:t>,</w:t>
      </w:r>
      <w:r w:rsidRPr="00B34847">
        <w:rPr>
          <w:rFonts w:ascii="Times New Roman" w:hAnsi="Times New Roman"/>
          <w:sz w:val="24"/>
          <w:szCs w:val="24"/>
          <w:lang w:val="en-GB"/>
        </w:rPr>
        <w:t xml:space="preserve"> research philosophy to be adopted should be determined by the research questions and that one approach can be suitable for answering only a particular question.</w:t>
      </w:r>
    </w:p>
    <w:p w14:paraId="4FCF8B16" w14:textId="095F0498" w:rsidR="008862A9" w:rsidRPr="00B34847" w:rsidRDefault="008862A9" w:rsidP="001E0D7A">
      <w:pPr>
        <w:spacing w:after="240"/>
        <w:rPr>
          <w:rFonts w:ascii="Times New Roman" w:hAnsi="Times New Roman"/>
          <w:sz w:val="24"/>
          <w:szCs w:val="24"/>
          <w:lang w:val="en-GB"/>
        </w:rPr>
      </w:pPr>
      <w:r w:rsidRPr="00B34847">
        <w:rPr>
          <w:rFonts w:ascii="Times New Roman" w:hAnsi="Times New Roman"/>
          <w:sz w:val="24"/>
          <w:szCs w:val="24"/>
          <w:lang w:val="en-GB"/>
        </w:rPr>
        <w:t>Research analysts further state that</w:t>
      </w:r>
      <w:r w:rsidR="00B25F6D">
        <w:rPr>
          <w:rFonts w:ascii="Times New Roman" w:hAnsi="Times New Roman"/>
          <w:sz w:val="24"/>
          <w:szCs w:val="24"/>
          <w:lang w:val="en-GB"/>
        </w:rPr>
        <w:t>,</w:t>
      </w:r>
      <w:r w:rsidRPr="00B34847">
        <w:rPr>
          <w:rFonts w:ascii="Times New Roman" w:hAnsi="Times New Roman"/>
          <w:sz w:val="24"/>
          <w:szCs w:val="24"/>
          <w:lang w:val="en-GB"/>
        </w:rPr>
        <w:t xml:space="preserve"> when a research question does not clearly and unambiguously tend to be</w:t>
      </w:r>
      <w:r w:rsidRPr="008028E2">
        <w:rPr>
          <w:rFonts w:ascii="Times New Roman" w:hAnsi="Times New Roman"/>
          <w:sz w:val="24"/>
          <w:szCs w:val="24"/>
          <w:lang w:val="en-GB"/>
        </w:rPr>
        <w:t>long to</w:t>
      </w:r>
      <w:r w:rsidRPr="00B34847">
        <w:rPr>
          <w:rFonts w:ascii="Times New Roman" w:hAnsi="Times New Roman"/>
          <w:sz w:val="24"/>
          <w:szCs w:val="24"/>
          <w:lang w:val="en-GB"/>
        </w:rPr>
        <w:t xml:space="preserve"> either </w:t>
      </w:r>
      <w:r w:rsidRPr="008028E2">
        <w:rPr>
          <w:rFonts w:ascii="Times New Roman" w:hAnsi="Times New Roman"/>
          <w:sz w:val="24"/>
          <w:szCs w:val="24"/>
          <w:lang w:val="en-GB"/>
        </w:rPr>
        <w:t xml:space="preserve">a </w:t>
      </w:r>
      <w:r w:rsidRPr="00B34847">
        <w:rPr>
          <w:rFonts w:ascii="Times New Roman" w:hAnsi="Times New Roman"/>
          <w:sz w:val="24"/>
          <w:szCs w:val="24"/>
          <w:lang w:val="en-GB"/>
        </w:rPr>
        <w:t xml:space="preserve">positivist or </w:t>
      </w:r>
      <w:r w:rsidRPr="008028E2">
        <w:rPr>
          <w:rFonts w:ascii="Times New Roman" w:hAnsi="Times New Roman"/>
          <w:sz w:val="24"/>
          <w:szCs w:val="24"/>
          <w:lang w:val="en-GB"/>
        </w:rPr>
        <w:t xml:space="preserve">an </w:t>
      </w:r>
      <w:r w:rsidRPr="00B34847">
        <w:rPr>
          <w:rFonts w:ascii="Times New Roman" w:hAnsi="Times New Roman"/>
          <w:sz w:val="24"/>
          <w:szCs w:val="24"/>
          <w:lang w:val="en-GB"/>
        </w:rPr>
        <w:t xml:space="preserve">interpretivist philosophy, it affirms to be pragmatic (Saunders </w:t>
      </w:r>
      <w:r w:rsidRPr="001A122F">
        <w:rPr>
          <w:rFonts w:ascii="Times New Roman" w:hAnsi="Times New Roman"/>
          <w:iCs/>
          <w:sz w:val="24"/>
          <w:szCs w:val="24"/>
          <w:lang w:val="en-GB"/>
        </w:rPr>
        <w:t>et al</w:t>
      </w:r>
      <w:r w:rsidRPr="009559F4">
        <w:rPr>
          <w:rFonts w:ascii="Times New Roman" w:hAnsi="Times New Roman"/>
          <w:iCs/>
          <w:sz w:val="24"/>
          <w:szCs w:val="24"/>
          <w:lang w:val="en-GB"/>
        </w:rPr>
        <w:t>.,</w:t>
      </w:r>
      <w:r w:rsidRPr="00B34847">
        <w:rPr>
          <w:rFonts w:ascii="Times New Roman" w:hAnsi="Times New Roman"/>
          <w:sz w:val="24"/>
          <w:szCs w:val="24"/>
          <w:lang w:val="en-GB"/>
        </w:rPr>
        <w:t xml:space="preserve"> 2016). In that light, the pragmatic ideological view finds it perfect and suggests the application of both philosophical ideas. In their support of </w:t>
      </w:r>
      <w:r w:rsidRPr="008028E2">
        <w:rPr>
          <w:rFonts w:ascii="Times New Roman" w:hAnsi="Times New Roman"/>
          <w:sz w:val="24"/>
          <w:szCs w:val="24"/>
          <w:lang w:val="en-GB"/>
        </w:rPr>
        <w:t xml:space="preserve">the </w:t>
      </w:r>
      <w:r w:rsidRPr="00B34847">
        <w:rPr>
          <w:rFonts w:ascii="Times New Roman" w:hAnsi="Times New Roman"/>
          <w:sz w:val="24"/>
          <w:szCs w:val="24"/>
          <w:lang w:val="en-GB"/>
        </w:rPr>
        <w:t>pragmatist philosophy, Tashakori and Teddlie (2010) suggest that</w:t>
      </w:r>
      <w:r w:rsidR="00B25F6D">
        <w:rPr>
          <w:rFonts w:ascii="Times New Roman" w:hAnsi="Times New Roman"/>
          <w:sz w:val="24"/>
          <w:szCs w:val="24"/>
          <w:lang w:val="en-GB"/>
        </w:rPr>
        <w:t>,</w:t>
      </w:r>
      <w:r w:rsidRPr="00B34847">
        <w:rPr>
          <w:rFonts w:ascii="Times New Roman" w:hAnsi="Times New Roman"/>
          <w:sz w:val="24"/>
          <w:szCs w:val="24"/>
          <w:lang w:val="en-GB"/>
        </w:rPr>
        <w:t xml:space="preserve"> it is more appropriate for a researcher to consider the adoption of a philosophy to serve as a continuum rather than opposite positions. Scholars argue that</w:t>
      </w:r>
      <w:r w:rsidR="00B25F6D">
        <w:rPr>
          <w:rFonts w:ascii="Times New Roman" w:hAnsi="Times New Roman"/>
          <w:sz w:val="24"/>
          <w:szCs w:val="24"/>
          <w:lang w:val="en-GB"/>
        </w:rPr>
        <w:t>,</w:t>
      </w:r>
      <w:r w:rsidRPr="00B34847">
        <w:rPr>
          <w:rFonts w:ascii="Times New Roman" w:hAnsi="Times New Roman"/>
          <w:sz w:val="24"/>
          <w:szCs w:val="24"/>
          <w:lang w:val="en-GB"/>
        </w:rPr>
        <w:t xml:space="preserve"> pragmatism is not committed to any one system of philosophy and reality. Pragmatists do not see the world as in absolute unity. Similarly, mixed method</w:t>
      </w:r>
      <w:r w:rsidRPr="008028E2">
        <w:rPr>
          <w:rFonts w:ascii="Times New Roman" w:hAnsi="Times New Roman"/>
          <w:sz w:val="24"/>
          <w:szCs w:val="24"/>
          <w:lang w:val="en-GB"/>
        </w:rPr>
        <w:t>s</w:t>
      </w:r>
      <w:r w:rsidRPr="00B34847">
        <w:rPr>
          <w:rFonts w:ascii="Times New Roman" w:hAnsi="Times New Roman"/>
          <w:sz w:val="24"/>
          <w:szCs w:val="24"/>
          <w:lang w:val="en-GB"/>
        </w:rPr>
        <w:t xml:space="preserve"> researchers consider many approaches in gathering and </w:t>
      </w:r>
      <w:r w:rsidRPr="00CF77BD">
        <w:rPr>
          <w:rFonts w:ascii="Times New Roman" w:hAnsi="Times New Roman"/>
          <w:sz w:val="24"/>
          <w:szCs w:val="24"/>
          <w:lang w:val="en-GB"/>
        </w:rPr>
        <w:t>analy</w:t>
      </w:r>
      <w:r w:rsidR="00B25F6D">
        <w:rPr>
          <w:rFonts w:ascii="Times New Roman" w:hAnsi="Times New Roman"/>
          <w:sz w:val="24"/>
          <w:szCs w:val="24"/>
          <w:lang w:val="en-GB"/>
        </w:rPr>
        <w:t>z</w:t>
      </w:r>
      <w:r w:rsidRPr="00CF77BD">
        <w:rPr>
          <w:rFonts w:ascii="Times New Roman" w:hAnsi="Times New Roman"/>
          <w:sz w:val="24"/>
          <w:szCs w:val="24"/>
          <w:lang w:val="en-GB"/>
        </w:rPr>
        <w:t>ing</w:t>
      </w:r>
      <w:r w:rsidRPr="00B34847">
        <w:rPr>
          <w:rFonts w:ascii="Times New Roman" w:hAnsi="Times New Roman"/>
          <w:sz w:val="24"/>
          <w:szCs w:val="24"/>
          <w:lang w:val="en-GB"/>
        </w:rPr>
        <w:t xml:space="preserve"> data</w:t>
      </w:r>
      <w:r w:rsidRPr="008028E2">
        <w:rPr>
          <w:rFonts w:ascii="Times New Roman" w:hAnsi="Times New Roman"/>
          <w:sz w:val="24"/>
          <w:szCs w:val="24"/>
          <w:lang w:val="en-GB"/>
        </w:rPr>
        <w:t>,</w:t>
      </w:r>
      <w:r w:rsidRPr="00B34847">
        <w:rPr>
          <w:rFonts w:ascii="Times New Roman" w:hAnsi="Times New Roman"/>
          <w:sz w:val="24"/>
          <w:szCs w:val="24"/>
          <w:lang w:val="en-GB"/>
        </w:rPr>
        <w:t xml:space="preserve"> rather than being tied solely to a single approach (</w:t>
      </w:r>
      <w:r w:rsidR="0015036B" w:rsidRPr="00B34847">
        <w:rPr>
          <w:rFonts w:ascii="Times New Roman" w:hAnsi="Times New Roman"/>
          <w:sz w:val="24"/>
          <w:szCs w:val="24"/>
          <w:lang w:val="en-GB"/>
        </w:rPr>
        <w:t>Creswell</w:t>
      </w:r>
      <w:r w:rsidRPr="00B34847">
        <w:rPr>
          <w:rFonts w:ascii="Times New Roman" w:hAnsi="Times New Roman"/>
          <w:sz w:val="24"/>
          <w:szCs w:val="24"/>
          <w:lang w:val="en-GB"/>
        </w:rPr>
        <w:t xml:space="preserve">, 2018). </w:t>
      </w:r>
    </w:p>
    <w:p w14:paraId="68179911" w14:textId="4222E655"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In that regard</w:t>
      </w:r>
      <w:r w:rsidRPr="008028E2">
        <w:rPr>
          <w:rFonts w:ascii="Times New Roman" w:hAnsi="Times New Roman"/>
          <w:sz w:val="24"/>
          <w:szCs w:val="24"/>
          <w:lang w:val="en-GB"/>
        </w:rPr>
        <w:t>,</w:t>
      </w:r>
      <w:r w:rsidRPr="00B34847">
        <w:rPr>
          <w:rFonts w:ascii="Times New Roman" w:hAnsi="Times New Roman"/>
          <w:sz w:val="24"/>
          <w:szCs w:val="24"/>
          <w:lang w:val="en-GB"/>
        </w:rPr>
        <w:t xml:space="preserve"> pragmatism is aligned to mixed method</w:t>
      </w:r>
      <w:r w:rsidRPr="008028E2">
        <w:rPr>
          <w:rFonts w:ascii="Times New Roman" w:hAnsi="Times New Roman"/>
          <w:sz w:val="24"/>
          <w:szCs w:val="24"/>
          <w:lang w:val="en-GB"/>
        </w:rPr>
        <w:t>s</w:t>
      </w:r>
      <w:r w:rsidRPr="00B34847">
        <w:rPr>
          <w:rFonts w:ascii="Times New Roman" w:hAnsi="Times New Roman"/>
          <w:sz w:val="24"/>
          <w:szCs w:val="24"/>
          <w:lang w:val="en-GB"/>
        </w:rPr>
        <w:t xml:space="preserve"> researches that draw liberally from both quantitative and qualitative assumptions when conducting research. </w:t>
      </w:r>
      <w:r w:rsidRPr="008028E2">
        <w:rPr>
          <w:rFonts w:ascii="Times New Roman" w:hAnsi="Times New Roman"/>
          <w:sz w:val="24"/>
          <w:szCs w:val="24"/>
          <w:lang w:val="en-GB"/>
        </w:rPr>
        <w:t xml:space="preserve">The pragmatic </w:t>
      </w:r>
      <w:r w:rsidRPr="00B34847">
        <w:rPr>
          <w:rFonts w:ascii="Times New Roman" w:hAnsi="Times New Roman"/>
          <w:sz w:val="24"/>
          <w:szCs w:val="24"/>
          <w:lang w:val="en-GB"/>
        </w:rPr>
        <w:t>philosophy is more flexible in its ways of investigation techniques as it allows the application and use of both qualitative and quantitative data collection and analysis techniques. Therefore, in this study, the adoption of pragmatism as the study philosophical orientation was justified on the ground that</w:t>
      </w:r>
      <w:r w:rsidR="00212EB4">
        <w:rPr>
          <w:rFonts w:ascii="Times New Roman" w:hAnsi="Times New Roman"/>
          <w:sz w:val="24"/>
          <w:szCs w:val="24"/>
          <w:lang w:val="en-GB"/>
        </w:rPr>
        <w:t>,</w:t>
      </w:r>
      <w:r w:rsidRPr="00B34847">
        <w:rPr>
          <w:rFonts w:ascii="Times New Roman" w:hAnsi="Times New Roman"/>
          <w:sz w:val="24"/>
          <w:szCs w:val="24"/>
          <w:lang w:val="en-GB"/>
        </w:rPr>
        <w:t xml:space="preserve"> it permitted the researcher to apply varied methods, techniques and procedures that are relevant to the nature of the study problem and research objectives.</w:t>
      </w:r>
    </w:p>
    <w:p w14:paraId="6C58055A" w14:textId="77777777" w:rsidR="008862A9" w:rsidRPr="00B34847" w:rsidRDefault="008862A9" w:rsidP="008862A9">
      <w:pPr>
        <w:pStyle w:val="Heading2"/>
        <w:numPr>
          <w:ilvl w:val="1"/>
          <w:numId w:val="18"/>
        </w:numPr>
        <w:spacing w:before="0" w:after="0"/>
        <w:rPr>
          <w:lang w:val="en-GB"/>
        </w:rPr>
      </w:pPr>
      <w:bookmarkStart w:id="358" w:name="_Toc73438662"/>
      <w:bookmarkStart w:id="359" w:name="_Toc73439591"/>
      <w:bookmarkStart w:id="360" w:name="_Toc73439902"/>
      <w:bookmarkStart w:id="361" w:name="_Toc73440016"/>
      <w:bookmarkStart w:id="362" w:name="_Toc73644740"/>
      <w:bookmarkStart w:id="363" w:name="_Toc73644826"/>
      <w:bookmarkStart w:id="364" w:name="_Toc73644914"/>
      <w:bookmarkStart w:id="365" w:name="_Toc73645001"/>
      <w:bookmarkStart w:id="366" w:name="_Toc73645088"/>
      <w:bookmarkStart w:id="367" w:name="_Toc73645175"/>
      <w:bookmarkStart w:id="368" w:name="_Toc73645262"/>
      <w:bookmarkStart w:id="369" w:name="_Toc73645347"/>
      <w:bookmarkStart w:id="370" w:name="_Toc73438663"/>
      <w:bookmarkStart w:id="371" w:name="_Toc73439592"/>
      <w:bookmarkStart w:id="372" w:name="_Toc73439903"/>
      <w:bookmarkStart w:id="373" w:name="_Toc73440017"/>
      <w:bookmarkStart w:id="374" w:name="_Toc73644741"/>
      <w:bookmarkStart w:id="375" w:name="_Toc73644827"/>
      <w:bookmarkStart w:id="376" w:name="_Toc73644915"/>
      <w:bookmarkStart w:id="377" w:name="_Toc73645002"/>
      <w:bookmarkStart w:id="378" w:name="_Toc73645089"/>
      <w:bookmarkStart w:id="379" w:name="_Toc73645176"/>
      <w:bookmarkStart w:id="380" w:name="_Toc73645263"/>
      <w:bookmarkStart w:id="381" w:name="_Toc73645348"/>
      <w:bookmarkStart w:id="382" w:name="_Toc87858751"/>
      <w:bookmarkStart w:id="383" w:name="_Toc87858875"/>
      <w:bookmarkStart w:id="384" w:name="_Toc196207778"/>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B34847">
        <w:rPr>
          <w:lang w:val="en-GB"/>
        </w:rPr>
        <w:lastRenderedPageBreak/>
        <w:t>Research Approach</w:t>
      </w:r>
      <w:bookmarkEnd w:id="382"/>
      <w:bookmarkEnd w:id="383"/>
      <w:bookmarkEnd w:id="384"/>
    </w:p>
    <w:p w14:paraId="292BABED" w14:textId="2F757FBC" w:rsidR="008862A9" w:rsidRPr="00B34847" w:rsidRDefault="008862A9" w:rsidP="001E0D7A">
      <w:pPr>
        <w:spacing w:after="240"/>
        <w:rPr>
          <w:rFonts w:ascii="Times New Roman" w:hAnsi="Times New Roman"/>
          <w:sz w:val="24"/>
          <w:szCs w:val="24"/>
          <w:lang w:val="en-GB"/>
        </w:rPr>
      </w:pPr>
      <w:r w:rsidRPr="00B34847">
        <w:rPr>
          <w:rFonts w:ascii="Times New Roman" w:hAnsi="Times New Roman"/>
          <w:sz w:val="24"/>
          <w:szCs w:val="24"/>
          <w:lang w:val="en-GB"/>
        </w:rPr>
        <w:t>Creswell (2018) define</w:t>
      </w:r>
      <w:r w:rsidRPr="008028E2">
        <w:rPr>
          <w:rFonts w:ascii="Times New Roman" w:hAnsi="Times New Roman"/>
          <w:sz w:val="24"/>
          <w:szCs w:val="24"/>
          <w:lang w:val="en-GB"/>
        </w:rPr>
        <w:t>s</w:t>
      </w:r>
      <w:r w:rsidRPr="00B34847">
        <w:rPr>
          <w:rFonts w:ascii="Times New Roman" w:hAnsi="Times New Roman"/>
          <w:sz w:val="24"/>
          <w:szCs w:val="24"/>
          <w:lang w:val="en-GB"/>
        </w:rPr>
        <w:t xml:space="preserve"> research approaches as plan</w:t>
      </w:r>
      <w:r w:rsidRPr="008028E2">
        <w:rPr>
          <w:rFonts w:ascii="Times New Roman" w:hAnsi="Times New Roman"/>
          <w:sz w:val="24"/>
          <w:szCs w:val="24"/>
          <w:lang w:val="en-GB"/>
        </w:rPr>
        <w:t>s</w:t>
      </w:r>
      <w:r w:rsidRPr="00B34847">
        <w:rPr>
          <w:rFonts w:ascii="Times New Roman" w:hAnsi="Times New Roman"/>
          <w:sz w:val="24"/>
          <w:szCs w:val="24"/>
          <w:lang w:val="en-GB"/>
        </w:rPr>
        <w:t xml:space="preserve"> and procedures for research that span from broad assumptions to a more detailed method for data collection, analysis</w:t>
      </w:r>
      <w:r w:rsidR="00DB00E6">
        <w:rPr>
          <w:rFonts w:ascii="Times New Roman" w:hAnsi="Times New Roman"/>
          <w:sz w:val="24"/>
          <w:szCs w:val="24"/>
          <w:lang w:val="en-GB"/>
        </w:rPr>
        <w:t>,</w:t>
      </w:r>
      <w:r w:rsidRPr="00B34847">
        <w:rPr>
          <w:rFonts w:ascii="Times New Roman" w:hAnsi="Times New Roman"/>
          <w:sz w:val="24"/>
          <w:szCs w:val="24"/>
          <w:lang w:val="en-GB"/>
        </w:rPr>
        <w:t xml:space="preserve"> and interpretation. The author further explain</w:t>
      </w:r>
      <w:r w:rsidRPr="008028E2">
        <w:rPr>
          <w:rFonts w:ascii="Times New Roman" w:hAnsi="Times New Roman"/>
          <w:sz w:val="24"/>
          <w:szCs w:val="24"/>
          <w:lang w:val="en-GB"/>
        </w:rPr>
        <w:t>s</w:t>
      </w:r>
      <w:r w:rsidRPr="00B34847">
        <w:rPr>
          <w:rFonts w:ascii="Times New Roman" w:hAnsi="Times New Roman"/>
          <w:sz w:val="24"/>
          <w:szCs w:val="24"/>
          <w:lang w:val="en-GB"/>
        </w:rPr>
        <w:t xml:space="preserve"> that</w:t>
      </w:r>
      <w:r w:rsidR="00DB00E6">
        <w:rPr>
          <w:rFonts w:ascii="Times New Roman" w:hAnsi="Times New Roman"/>
          <w:sz w:val="24"/>
          <w:szCs w:val="24"/>
          <w:lang w:val="en-GB"/>
        </w:rPr>
        <w:t>,</w:t>
      </w:r>
      <w:r w:rsidRPr="00B34847">
        <w:rPr>
          <w:rFonts w:ascii="Times New Roman" w:hAnsi="Times New Roman"/>
          <w:sz w:val="24"/>
          <w:szCs w:val="24"/>
          <w:lang w:val="en-GB"/>
        </w:rPr>
        <w:t xml:space="preserve"> there are three research approaches</w:t>
      </w:r>
      <w:r w:rsidRPr="008028E2">
        <w:rPr>
          <w:rFonts w:ascii="Times New Roman" w:hAnsi="Times New Roman"/>
          <w:sz w:val="24"/>
          <w:szCs w:val="24"/>
          <w:lang w:val="en-GB"/>
        </w:rPr>
        <w:t>,</w:t>
      </w:r>
      <w:r w:rsidRPr="00B34847">
        <w:rPr>
          <w:rFonts w:ascii="Times New Roman" w:hAnsi="Times New Roman"/>
          <w:sz w:val="24"/>
          <w:szCs w:val="24"/>
          <w:lang w:val="en-GB"/>
        </w:rPr>
        <w:t xml:space="preserve"> namely qualitative, quantitative</w:t>
      </w:r>
      <w:r w:rsidR="00DB00E6">
        <w:rPr>
          <w:rFonts w:ascii="Times New Roman" w:hAnsi="Times New Roman"/>
          <w:sz w:val="24"/>
          <w:szCs w:val="24"/>
          <w:lang w:val="en-GB"/>
        </w:rPr>
        <w:t>,</w:t>
      </w:r>
      <w:r w:rsidRPr="00B34847">
        <w:rPr>
          <w:rFonts w:ascii="Times New Roman" w:hAnsi="Times New Roman"/>
          <w:sz w:val="24"/>
          <w:szCs w:val="24"/>
          <w:lang w:val="en-GB"/>
        </w:rPr>
        <w:t xml:space="preserve"> and mixed </w:t>
      </w:r>
      <w:r w:rsidRPr="008028E2">
        <w:rPr>
          <w:rFonts w:ascii="Times New Roman" w:hAnsi="Times New Roman"/>
          <w:sz w:val="24"/>
          <w:szCs w:val="24"/>
          <w:lang w:val="en-GB"/>
        </w:rPr>
        <w:t xml:space="preserve">methods </w:t>
      </w:r>
      <w:r w:rsidRPr="00B34847">
        <w:rPr>
          <w:rFonts w:ascii="Times New Roman" w:hAnsi="Times New Roman"/>
          <w:sz w:val="24"/>
          <w:szCs w:val="24"/>
          <w:lang w:val="en-GB"/>
        </w:rPr>
        <w:t xml:space="preserve">approach. Qualitative research approach is focused on exploring and understanding the meanings of individuals and groups ascribed to social or human problems. Under this approach, data are collected typically in the setting of the presence and participation of a researcher while the analysis is inductively built from particular to general themes (Merriam &amp; Tisdell, 2015; Teddlie &amp; Tashakkor, 2009). On the other hand, quantitative approach involves testing objective theories through examining relationships between and among variables which can be measured and </w:t>
      </w:r>
      <w:r w:rsidRPr="00CF77BD">
        <w:rPr>
          <w:rFonts w:ascii="Times New Roman" w:hAnsi="Times New Roman"/>
          <w:sz w:val="24"/>
          <w:szCs w:val="24"/>
          <w:lang w:val="en-GB"/>
        </w:rPr>
        <w:t>analy</w:t>
      </w:r>
      <w:r w:rsidR="00DB00E6">
        <w:rPr>
          <w:rFonts w:ascii="Times New Roman" w:hAnsi="Times New Roman"/>
          <w:sz w:val="24"/>
          <w:szCs w:val="24"/>
          <w:lang w:val="en-GB"/>
        </w:rPr>
        <w:t>z</w:t>
      </w:r>
      <w:r w:rsidRPr="00CF77BD">
        <w:rPr>
          <w:rFonts w:ascii="Times New Roman" w:hAnsi="Times New Roman"/>
          <w:sz w:val="24"/>
          <w:szCs w:val="24"/>
          <w:lang w:val="en-GB"/>
        </w:rPr>
        <w:t>ed</w:t>
      </w:r>
      <w:r w:rsidRPr="00B34847">
        <w:rPr>
          <w:rFonts w:ascii="Times New Roman" w:hAnsi="Times New Roman"/>
          <w:sz w:val="24"/>
          <w:szCs w:val="24"/>
          <w:lang w:val="en-GB"/>
        </w:rPr>
        <w:t xml:space="preserve"> through statistical procedures. Furthermore, quantitative research approach is more structured when compared to qualitative research approach. </w:t>
      </w:r>
    </w:p>
    <w:p w14:paraId="4F5AF1E2" w14:textId="3D3B6CF0" w:rsidR="008862A9" w:rsidRPr="00B34847" w:rsidRDefault="008862A9" w:rsidP="001E0D7A">
      <w:pPr>
        <w:spacing w:after="240"/>
        <w:rPr>
          <w:rFonts w:ascii="Times New Roman" w:hAnsi="Times New Roman"/>
          <w:sz w:val="24"/>
          <w:szCs w:val="24"/>
          <w:lang w:val="en-GB"/>
        </w:rPr>
      </w:pPr>
      <w:r w:rsidRPr="00B34847">
        <w:rPr>
          <w:rFonts w:ascii="Times New Roman" w:hAnsi="Times New Roman"/>
          <w:sz w:val="24"/>
          <w:szCs w:val="24"/>
          <w:lang w:val="en-GB"/>
        </w:rPr>
        <w:t xml:space="preserve">The study </w:t>
      </w:r>
      <w:r w:rsidRPr="008028E2">
        <w:rPr>
          <w:rFonts w:ascii="Times New Roman" w:hAnsi="Times New Roman"/>
          <w:sz w:val="24"/>
          <w:szCs w:val="24"/>
          <w:lang w:val="en-GB"/>
        </w:rPr>
        <w:t xml:space="preserve">on which this thesis is based </w:t>
      </w:r>
      <w:r w:rsidRPr="00B34847">
        <w:rPr>
          <w:rFonts w:ascii="Times New Roman" w:hAnsi="Times New Roman"/>
          <w:sz w:val="24"/>
          <w:szCs w:val="24"/>
          <w:lang w:val="en-GB"/>
        </w:rPr>
        <w:t xml:space="preserve">was conducted within the framework of mixed </w:t>
      </w:r>
      <w:r w:rsidRPr="008028E2">
        <w:rPr>
          <w:rFonts w:ascii="Times New Roman" w:hAnsi="Times New Roman"/>
          <w:sz w:val="24"/>
          <w:szCs w:val="24"/>
          <w:lang w:val="en-GB"/>
        </w:rPr>
        <w:t xml:space="preserve">methods </w:t>
      </w:r>
      <w:r w:rsidRPr="00B34847">
        <w:rPr>
          <w:rFonts w:ascii="Times New Roman" w:hAnsi="Times New Roman"/>
          <w:sz w:val="24"/>
          <w:szCs w:val="24"/>
          <w:lang w:val="en-GB"/>
        </w:rPr>
        <w:t xml:space="preserve">research approach, in which both quantitative and qualitative approaches were </w:t>
      </w:r>
      <w:r w:rsidR="0021627C">
        <w:rPr>
          <w:rFonts w:ascii="Times New Roman" w:hAnsi="Times New Roman"/>
          <w:sz w:val="24"/>
          <w:szCs w:val="24"/>
          <w:lang w:val="en-GB"/>
        </w:rPr>
        <w:t xml:space="preserve">used concurrently </w:t>
      </w:r>
      <w:r w:rsidRPr="00B34847">
        <w:rPr>
          <w:rFonts w:ascii="Times New Roman" w:hAnsi="Times New Roman"/>
          <w:sz w:val="24"/>
          <w:szCs w:val="24"/>
          <w:lang w:val="en-GB"/>
        </w:rPr>
        <w:t xml:space="preserve">in data collection.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{"citationItems":[{"id":"ITEM-1","itemData":{"DOI":"10.20319/pijss.2019.43.13861394","abstract":"This paper principally describes the link between the research paradigm (constructivism) and the philosophical basis (ontology, epistemology and methodology) of a qualitative study. This article begins with an overview of qualitative study which consists of its meanings and features followed by the definition of research paradigm. The constructivist paradigm is explained alongside the example of my own qualitative research project. This paper also discusses how the constructivist paradigm relates to the ontology, epistemology and methodology of a qualitative study. It is hoped that this article will facilitate novice researchers particularly to know what the meaning of each philosophical term is, how the research paradigm is interwoven within the philosophical basis of a qualitative research and how different research paradigms serve different research purposes.","author":[{"dropping-particle":"","family":"","given":"","non-dropping-particle":"","parse-names":false,"suffix":""},{"dropping-particle":"","family":"Abdullah Kamal","given":"Siti Soraya Lin Binti","non-dropping-particle":"","parse-names":false,"suffix":""}],"container-title":"PEOPLE: International Journal of Social Sciences","id":"ITEM-1","issue":"3","issued":{"date-parts":[["2019"]]},"page":"1386-1394","title":"Research Paradigm and the Philosophical Foundations of a Qualitative Study","type":"article-journal","volume":"4"},"uris":["http://www.mendeley.com/documents/?uuid=924299ca-3b6c-4934-8f1c-d23b27b5a6b8"]}],"mendeley":{"formattedCitation":"(Abdullah Kamal, 2019)","manualFormatting":"Abdullah Kamal, 2019","plainTextFormattedCitation":"(Abdullah Kamal, 2019)","previouslyFormattedCitation":"(Abdullah Kamal,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Kamal</w:t>
      </w:r>
      <w:r w:rsidRPr="00D54642">
        <w:rPr>
          <w:rFonts w:ascii="Times New Roman" w:hAnsi="Times New Roman"/>
          <w:noProof/>
          <w:sz w:val="24"/>
          <w:szCs w:val="24"/>
          <w:lang w:val="en-GB"/>
        </w:rPr>
        <w:t xml:space="preserve"> (</w:t>
      </w:r>
      <w:r w:rsidRPr="00B34847">
        <w:rPr>
          <w:rFonts w:ascii="Times New Roman" w:hAnsi="Times New Roman"/>
          <w:noProof/>
          <w:sz w:val="24"/>
          <w:szCs w:val="24"/>
          <w:lang w:val="en-GB"/>
        </w:rPr>
        <w:t>2019</w:t>
      </w:r>
      <w:r w:rsidRPr="00B34847">
        <w:rPr>
          <w:rFonts w:ascii="Times New Roman" w:hAnsi="Times New Roman"/>
          <w:sz w:val="24"/>
          <w:szCs w:val="24"/>
          <w:lang w:val="en-GB"/>
        </w:rPr>
        <w:fldChar w:fldCharType="end"/>
      </w:r>
      <w:r w:rsidRPr="008028E2">
        <w:rPr>
          <w:rFonts w:ascii="Times New Roman" w:hAnsi="Times New Roman"/>
          <w:sz w:val="24"/>
          <w:szCs w:val="24"/>
          <w:lang w:val="en-GB"/>
        </w:rPr>
        <w:t>)</w:t>
      </w:r>
      <w:r w:rsidR="00DB00E6">
        <w:rPr>
          <w:rFonts w:ascii="Times New Roman" w:hAnsi="Times New Roman"/>
          <w:sz w:val="24"/>
          <w:szCs w:val="24"/>
          <w:lang w:val="en-GB"/>
        </w:rPr>
        <w:t>,</w:t>
      </w:r>
      <w:r w:rsidRPr="008028E2">
        <w:rPr>
          <w:rFonts w:ascii="Times New Roman" w:hAnsi="Times New Roman"/>
          <w:sz w:val="24"/>
          <w:szCs w:val="24"/>
          <w:lang w:val="en-GB"/>
        </w:rPr>
        <w:t xml:space="preserve"> and</w:t>
      </w:r>
      <w:r w:rsidRPr="00B34847">
        <w:rPr>
          <w:rFonts w:ascii="Times New Roman" w:hAnsi="Times New Roman"/>
          <w:sz w:val="24"/>
          <w:szCs w:val="24"/>
          <w:lang w:val="en-GB"/>
        </w:rPr>
        <w:t xml:space="preserve"> Merriam and Tisdell (2016) explain the mixed research approach as </w:t>
      </w:r>
      <w:r w:rsidRPr="008028E2">
        <w:rPr>
          <w:rFonts w:ascii="Times New Roman" w:hAnsi="Times New Roman"/>
          <w:sz w:val="24"/>
          <w:szCs w:val="24"/>
          <w:lang w:val="en-GB"/>
        </w:rPr>
        <w:t>an</w:t>
      </w:r>
      <w:r w:rsidRPr="00B34847">
        <w:rPr>
          <w:rFonts w:ascii="Times New Roman" w:hAnsi="Times New Roman"/>
          <w:sz w:val="24"/>
          <w:szCs w:val="24"/>
          <w:lang w:val="en-GB"/>
        </w:rPr>
        <w:t xml:space="preserve"> inquiry that involves collecting qualitative and quantitative data. Furthermore, Creswell (2018) defend</w:t>
      </w:r>
      <w:r w:rsidRPr="008028E2">
        <w:rPr>
          <w:rFonts w:ascii="Times New Roman" w:hAnsi="Times New Roman"/>
          <w:sz w:val="24"/>
          <w:szCs w:val="24"/>
          <w:lang w:val="en-GB"/>
        </w:rPr>
        <w:t>s</w:t>
      </w:r>
      <w:r w:rsidRPr="00B34847">
        <w:rPr>
          <w:rFonts w:ascii="Times New Roman" w:hAnsi="Times New Roman"/>
          <w:sz w:val="24"/>
          <w:szCs w:val="24"/>
          <w:lang w:val="en-GB"/>
        </w:rPr>
        <w:t xml:space="preserve"> the mixed approach by arguing that</w:t>
      </w:r>
      <w:r w:rsidR="00DB00E6">
        <w:rPr>
          <w:rFonts w:ascii="Times New Roman" w:hAnsi="Times New Roman"/>
          <w:sz w:val="24"/>
          <w:szCs w:val="24"/>
          <w:lang w:val="en-GB"/>
        </w:rPr>
        <w:t>,</w:t>
      </w:r>
      <w:r w:rsidRPr="00B34847">
        <w:rPr>
          <w:rFonts w:ascii="Times New Roman" w:hAnsi="Times New Roman"/>
          <w:sz w:val="24"/>
          <w:szCs w:val="24"/>
          <w:lang w:val="en-GB"/>
        </w:rPr>
        <w:t xml:space="preserve"> integration of qualitative and quantitative data yields additional insight beyond the information that would have been collected </w:t>
      </w:r>
      <w:r w:rsidRPr="008028E2">
        <w:rPr>
          <w:rFonts w:ascii="Times New Roman" w:hAnsi="Times New Roman"/>
          <w:sz w:val="24"/>
          <w:szCs w:val="24"/>
          <w:lang w:val="en-GB"/>
        </w:rPr>
        <w:t>through</w:t>
      </w:r>
      <w:r w:rsidRPr="00B34847">
        <w:rPr>
          <w:rFonts w:ascii="Times New Roman" w:hAnsi="Times New Roman"/>
          <w:sz w:val="24"/>
          <w:szCs w:val="24"/>
          <w:lang w:val="en-GB"/>
        </w:rPr>
        <w:t xml:space="preserve"> either qualitative or quantitative approach alone.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{"citationItems":[{"id":"ITEM-1","itemData":{"ISBN":"9781483344379","author":[{"dropping-particle":"","family":"Creswell","given":"John W.","non-dropping-particle":"","parse-names":false,"suffix":""},{"dropping-particle":"","family":"Clark","given":"Vicki L. Plano","non-dropping-particle":"","parse-names":false,"suffix":""}],"id":"ITEM-1","issued":{"date-parts":[["2018"]]},"title":"Praise for the Third Edition","type":"article-journal"},"uris":["http://www.mendeley.com/documents/?uuid=3ef3968b-e2a4-48b8-afaf-9287cebe18da","http://www.mendeley.com/documents/?uuid=ff138448-8018-4546-918f-3a5358165426"]}],"mendeley":{"formattedCitation":"(Creswell &amp; Clark, 2018)","manualFormatting":"Creswell and Clark (2018","plainTextFormattedCitation":"(Creswell &amp; Clark, 2018)","previouslyFormattedCitation":"(Creswell &amp; Clark,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Creswell and Clark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believe that</w:t>
      </w:r>
      <w:r w:rsidR="00DB00E6">
        <w:rPr>
          <w:rFonts w:ascii="Times New Roman" w:hAnsi="Times New Roman"/>
          <w:sz w:val="24"/>
          <w:szCs w:val="24"/>
          <w:lang w:val="en-GB"/>
        </w:rPr>
        <w:t>,</w:t>
      </w:r>
      <w:r w:rsidRPr="00B34847">
        <w:rPr>
          <w:rFonts w:ascii="Times New Roman" w:hAnsi="Times New Roman"/>
          <w:sz w:val="24"/>
          <w:szCs w:val="24"/>
          <w:lang w:val="en-GB"/>
        </w:rPr>
        <w:t xml:space="preserve"> gathering varied types of information best offers an extra </w:t>
      </w:r>
      <w:r w:rsidRPr="00B34847">
        <w:rPr>
          <w:rFonts w:ascii="Times New Roman" w:hAnsi="Times New Roman"/>
          <w:sz w:val="24"/>
          <w:szCs w:val="24"/>
          <w:lang w:val="en-GB"/>
        </w:rPr>
        <w:lastRenderedPageBreak/>
        <w:t xml:space="preserve">comprehensive understanding of a research problem than either quantitative or qualitative data operating alone. </w:t>
      </w:r>
    </w:p>
    <w:p w14:paraId="22FBD037" w14:textId="77777777" w:rsidR="00ED4C34" w:rsidRDefault="008862A9" w:rsidP="00ED4C34">
      <w:pPr>
        <w:spacing w:after="240"/>
        <w:rPr>
          <w:rFonts w:ascii="Times New Roman" w:hAnsi="Times New Roman"/>
          <w:sz w:val="24"/>
          <w:szCs w:val="24"/>
          <w:lang w:val="en-GB"/>
        </w:rPr>
      </w:pPr>
      <w:r w:rsidRPr="00B34847">
        <w:rPr>
          <w:rFonts w:ascii="Times New Roman" w:hAnsi="Times New Roman"/>
          <w:sz w:val="24"/>
          <w:szCs w:val="24"/>
          <w:lang w:val="en-GB"/>
        </w:rPr>
        <w:t>However, quantitative approach was the dominant approach in th</w:t>
      </w:r>
      <w:r w:rsidR="007D1E44">
        <w:rPr>
          <w:rFonts w:ascii="Times New Roman" w:hAnsi="Times New Roman"/>
          <w:sz w:val="24"/>
          <w:szCs w:val="24"/>
          <w:lang w:val="en-GB"/>
        </w:rPr>
        <w:t>is</w:t>
      </w:r>
      <w:r w:rsidRPr="00B34847">
        <w:rPr>
          <w:rFonts w:ascii="Times New Roman" w:hAnsi="Times New Roman"/>
          <w:sz w:val="24"/>
          <w:szCs w:val="24"/>
          <w:lang w:val="en-GB"/>
        </w:rPr>
        <w:t xml:space="preserve"> study, as all objectives of the study were quantitative in nature. Therefore, it required testing of causal-effects relationships among independent, dependent and moderating variables. On the other hand, qualitative approach was applied as a complementary </w:t>
      </w:r>
      <w:r w:rsidRPr="008028E2">
        <w:rPr>
          <w:rFonts w:ascii="Times New Roman" w:hAnsi="Times New Roman"/>
          <w:sz w:val="24"/>
          <w:szCs w:val="24"/>
          <w:lang w:val="en-GB"/>
        </w:rPr>
        <w:t xml:space="preserve">method </w:t>
      </w:r>
      <w:r w:rsidRPr="00B34847">
        <w:rPr>
          <w:rFonts w:ascii="Times New Roman" w:hAnsi="Times New Roman"/>
          <w:sz w:val="24"/>
          <w:szCs w:val="24"/>
          <w:lang w:val="en-GB"/>
        </w:rPr>
        <w:t xml:space="preserve">to support information gathered through the quantitative approach. </w:t>
      </w:r>
    </w:p>
    <w:p w14:paraId="6EFE58CB" w14:textId="316F83DB"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Notably, it was done through follow-up interviews with key informants in which the qualitative data w</w:t>
      </w:r>
      <w:r w:rsidRPr="008028E2">
        <w:rPr>
          <w:rFonts w:ascii="Times New Roman" w:hAnsi="Times New Roman"/>
          <w:sz w:val="24"/>
          <w:szCs w:val="24"/>
          <w:lang w:val="en-GB"/>
        </w:rPr>
        <w:t>ere</w:t>
      </w:r>
      <w:r w:rsidR="003416B3">
        <w:rPr>
          <w:rFonts w:ascii="Times New Roman" w:hAnsi="Times New Roman"/>
          <w:sz w:val="24"/>
          <w:szCs w:val="24"/>
          <w:lang w:val="en-GB"/>
        </w:rPr>
        <w:t xml:space="preserve"> used to complement, cross-</w:t>
      </w:r>
      <w:r w:rsidRPr="00B34847">
        <w:rPr>
          <w:rFonts w:ascii="Times New Roman" w:hAnsi="Times New Roman"/>
          <w:sz w:val="24"/>
          <w:szCs w:val="24"/>
          <w:lang w:val="en-GB"/>
        </w:rPr>
        <w:t xml:space="preserve">check and confirm the quantitative findings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10.1177/109019819201900101","ISSN":"15526127","PMID":"1568869","author":[{"dropping-particle":"","family":"Steckler","given":"Allan","non-dropping-particle":"","parse-names":false,"suffix":""},{"dropping-particle":"","family":"Mcleroy","given":"Kenneth R.","non-dropping-particle":"","parse-names":false,"suffix":""},{"dropping-particle":"","family":"Goodman","given":"Robert M.","non-dropping-particle":"","parse-names":false,"suffix":""},{"dropping-particle":"","family":"Bird","given":"Sheryl T.","non-dropping-particle":"","parse-names":false,"suffix":""},{"dropping-particle":"","family":"Mccormick","given":"Lauri","non-dropping-particle":"","parse-names":false,"suffix":""}],"container-title":"Health Education &amp; Behavior","id":"ITEM-1","issue":"1","issued":{"date-parts":[["1992"]]},"page":"1-8","title":"Toward Integrating Qualitative and Quantitative Methods: An Introduction","type":"article-journal","volume":"19"},"uris":["http://www.mendeley.com/documents/?uuid=0f2d4d73-41c5-4dd3-a7ec-69cf65e00f46"]}],"mendeley":{"formattedCitation":"(Steckler, Mcleroy, Goodman, Bird, &amp; Mccormick, 1992)","manualFormatting":"(Steckler, Mcleroy, Goodman, Bird, &amp; Mccormick, 1992","plainTextFormattedCitation":"(Steckler, Mcleroy, Goodman, Bird, &amp; Mccormick, 1992)","previouslyFormattedCitation":"(Steckler, Mcleroy, Goodman, Bird, &amp; Mccormick, 1992)"},"properties":{"noteIndex":0},"schema":"https://github.com/citation-style-language/schema/raw/master/csl-citation.json"}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(Steckler, Mcleroy, Goodman, Bird, &amp; Mccormick, 1992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Creswell 2014; 2018;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{"citationItems":[{"id":"ITEM-1","itemData":{"author":[{"dropping-particle":"","family":"Njiku","given":"Anastasia R.","non-dropping-particle":"","parse-names":false,"suffix":""}],"container-title":"PhD Thesis","id":"ITEM-1","issued":{"date-parts":[["2019"]]},"title":"Determinants of technical efficiency and financial sustainability of small scale sunflower oil processing firms in tanzania","type":"article-journal"},"uris":["http://www.mendeley.com/documents/?uuid=6daca3dd-5967-48e9-b0ff-ff6462050f24"]}],"mendeley":{"formattedCitation":"(A. R. Njiku, 2019)","manualFormatting":"Njiku, 2019","plainTextFormattedCitation":"(A. R. Njiku, 2019)","previouslyFormattedCitation":"(A. R. Njiku,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Njiku,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p>
    <w:p w14:paraId="2EA160F4" w14:textId="77777777" w:rsidR="008862A9" w:rsidRPr="00B34847" w:rsidRDefault="008862A9" w:rsidP="008862A9">
      <w:pPr>
        <w:rPr>
          <w:rFonts w:ascii="Times New Roman" w:hAnsi="Times New Roman"/>
          <w:sz w:val="24"/>
          <w:szCs w:val="24"/>
          <w:lang w:val="en-GB"/>
        </w:rPr>
      </w:pPr>
    </w:p>
    <w:p w14:paraId="00113834" w14:textId="77777777" w:rsidR="008862A9" w:rsidRPr="00B34847" w:rsidRDefault="008862A9" w:rsidP="008862A9">
      <w:pPr>
        <w:pStyle w:val="Heading2"/>
        <w:numPr>
          <w:ilvl w:val="1"/>
          <w:numId w:val="18"/>
        </w:numPr>
        <w:spacing w:before="0" w:after="0"/>
        <w:rPr>
          <w:lang w:val="en-GB"/>
        </w:rPr>
      </w:pPr>
      <w:bookmarkStart w:id="385" w:name="_Toc87858752"/>
      <w:bookmarkStart w:id="386" w:name="_Toc87858876"/>
      <w:bookmarkStart w:id="387" w:name="_Toc196207779"/>
      <w:r w:rsidRPr="00B34847">
        <w:rPr>
          <w:lang w:val="en-GB"/>
        </w:rPr>
        <w:t>Research Design</w:t>
      </w:r>
      <w:bookmarkEnd w:id="385"/>
      <w:bookmarkEnd w:id="386"/>
      <w:bookmarkEnd w:id="387"/>
    </w:p>
    <w:p w14:paraId="18128272" w14:textId="77777777" w:rsidR="00ED4C34" w:rsidRDefault="008862A9" w:rsidP="00ED4C34">
      <w:pPr>
        <w:spacing w:after="240"/>
        <w:rPr>
          <w:rFonts w:ascii="Times New Roman" w:hAnsi="Times New Roman"/>
          <w:sz w:val="24"/>
          <w:szCs w:val="24"/>
          <w:lang w:val="en-GB"/>
        </w:rPr>
      </w:pP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{"citationItems":[{"id":"ITEM-1","itemData":{"ISBN":"9781483344379","author":[{"dropping-particle":"","family":"Creswell","given":"John W.","non-dropping-particle":"","parse-names":false,"suffix":""},{"dropping-particle":"","family":"Clark","given":"Vicki L. Plano","non-dropping-particle":"","parse-names":false,"suffix":""}],"id":"ITEM-1","issued":{"date-parts":[["2018"]]},"title":"Praise for the Third Edition","type":"article-journal"},"uris":["http://www.mendeley.com/documents/?uuid=3ef3968b-e2a4-48b8-afaf-9287cebe18da","http://www.mendeley.com/documents/?uuid=ff138448-8018-4546-918f-3a5358165426"]}],"mendeley":{"formattedCitation":"(Creswell &amp; Clark, 2018)","manualFormatting":"Creswell and Clark (2018","plainTextFormattedCitation":"(Creswell &amp; Clark, 2018)","previouslyFormattedCitation":"(Creswell &amp; Clark,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Creswell and Clark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8028E2">
        <w:rPr>
          <w:rFonts w:ascii="Times New Roman" w:hAnsi="Times New Roman"/>
          <w:sz w:val="24"/>
          <w:szCs w:val="24"/>
          <w:lang w:val="en-GB"/>
        </w:rPr>
        <w:t>describe</w:t>
      </w:r>
      <w:r w:rsidRPr="00B34847">
        <w:rPr>
          <w:rFonts w:ascii="Times New Roman" w:hAnsi="Times New Roman"/>
          <w:sz w:val="24"/>
          <w:szCs w:val="24"/>
          <w:lang w:val="en-GB"/>
        </w:rPr>
        <w:t xml:space="preserve"> research design as </w:t>
      </w:r>
      <w:r w:rsidRPr="008028E2">
        <w:rPr>
          <w:rFonts w:ascii="Times New Roman" w:hAnsi="Times New Roman"/>
          <w:sz w:val="24"/>
          <w:szCs w:val="24"/>
          <w:lang w:val="en-GB"/>
        </w:rPr>
        <w:t>a</w:t>
      </w:r>
      <w:r w:rsidRPr="00B34847">
        <w:rPr>
          <w:rFonts w:ascii="Times New Roman" w:hAnsi="Times New Roman"/>
          <w:sz w:val="24"/>
          <w:szCs w:val="24"/>
          <w:lang w:val="en-GB"/>
        </w:rPr>
        <w:t xml:space="preserve"> type of inquiry within qualitative, quantitative</w:t>
      </w:r>
      <w:r w:rsidR="009C63AE">
        <w:rPr>
          <w:rFonts w:ascii="Times New Roman" w:hAnsi="Times New Roman"/>
          <w:sz w:val="24"/>
          <w:szCs w:val="24"/>
          <w:lang w:val="en-GB"/>
        </w:rPr>
        <w:t>,</w:t>
      </w:r>
      <w:r w:rsidRPr="00B34847">
        <w:rPr>
          <w:rFonts w:ascii="Times New Roman" w:hAnsi="Times New Roman"/>
          <w:sz w:val="24"/>
          <w:szCs w:val="24"/>
          <w:lang w:val="en-GB"/>
        </w:rPr>
        <w:t xml:space="preserve"> and mixed method</w:t>
      </w:r>
      <w:r w:rsidRPr="008028E2">
        <w:rPr>
          <w:rFonts w:ascii="Times New Roman" w:hAnsi="Times New Roman"/>
          <w:sz w:val="24"/>
          <w:szCs w:val="24"/>
          <w:lang w:val="en-GB"/>
        </w:rPr>
        <w:t>s</w:t>
      </w:r>
      <w:r w:rsidRPr="00B34847">
        <w:rPr>
          <w:rFonts w:ascii="Times New Roman" w:hAnsi="Times New Roman"/>
          <w:sz w:val="24"/>
          <w:szCs w:val="24"/>
          <w:lang w:val="en-GB"/>
        </w:rPr>
        <w:t xml:space="preserve"> approaches that give</w:t>
      </w:r>
      <w:r w:rsidRPr="008028E2">
        <w:rPr>
          <w:rFonts w:ascii="Times New Roman" w:hAnsi="Times New Roman"/>
          <w:sz w:val="24"/>
          <w:szCs w:val="24"/>
          <w:lang w:val="en-GB"/>
        </w:rPr>
        <w:t>s</w:t>
      </w:r>
      <w:r w:rsidRPr="00B34847">
        <w:rPr>
          <w:rFonts w:ascii="Times New Roman" w:hAnsi="Times New Roman"/>
          <w:sz w:val="24"/>
          <w:szCs w:val="24"/>
          <w:lang w:val="en-GB"/>
        </w:rPr>
        <w:t xml:space="preserve"> specified directions and procedures for conducting </w:t>
      </w:r>
      <w:r w:rsidR="009559F4" w:rsidRPr="00B34847">
        <w:rPr>
          <w:rFonts w:ascii="Times New Roman" w:hAnsi="Times New Roman"/>
          <w:sz w:val="24"/>
          <w:szCs w:val="24"/>
          <w:lang w:val="en-GB"/>
        </w:rPr>
        <w:t>certain research</w:t>
      </w:r>
      <w:r w:rsidRPr="00B34847">
        <w:rPr>
          <w:rFonts w:ascii="Times New Roman" w:hAnsi="Times New Roman"/>
          <w:sz w:val="24"/>
          <w:szCs w:val="24"/>
          <w:lang w:val="en-GB"/>
        </w:rPr>
        <w:t xml:space="preserve">. </w:t>
      </w:r>
    </w:p>
    <w:p w14:paraId="050CE922" w14:textId="19230524"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Furthermore, Cohen </w:t>
      </w:r>
      <w:r w:rsidRPr="001A122F">
        <w:rPr>
          <w:rFonts w:ascii="Times New Roman" w:hAnsi="Times New Roman"/>
          <w:iCs/>
          <w:sz w:val="24"/>
          <w:szCs w:val="24"/>
          <w:lang w:val="en-GB"/>
        </w:rPr>
        <w:t>et al</w:t>
      </w:r>
      <w:r w:rsidRPr="009559F4">
        <w:rPr>
          <w:rFonts w:ascii="Times New Roman" w:hAnsi="Times New Roman"/>
          <w:iCs/>
          <w:sz w:val="24"/>
          <w:szCs w:val="24"/>
          <w:lang w:val="en-GB"/>
        </w:rPr>
        <w:t>.</w:t>
      </w:r>
      <w:r w:rsidR="009C63AE">
        <w:rPr>
          <w:rFonts w:ascii="Times New Roman" w:hAnsi="Times New Roman"/>
          <w:iCs/>
          <w:sz w:val="24"/>
          <w:szCs w:val="24"/>
          <w:lang w:val="en-GB"/>
        </w:rPr>
        <w:t>,</w:t>
      </w:r>
      <w:r w:rsidRPr="00B34847">
        <w:rPr>
          <w:rFonts w:ascii="Times New Roman" w:hAnsi="Times New Roman"/>
          <w:sz w:val="24"/>
          <w:szCs w:val="24"/>
          <w:lang w:val="en-GB"/>
        </w:rPr>
        <w:t xml:space="preserve"> (2018) opine that</w:t>
      </w:r>
      <w:r w:rsidR="009C63AE">
        <w:rPr>
          <w:rFonts w:ascii="Times New Roman" w:hAnsi="Times New Roman"/>
          <w:sz w:val="24"/>
          <w:szCs w:val="24"/>
          <w:lang w:val="en-GB"/>
        </w:rPr>
        <w:t>,</w:t>
      </w:r>
      <w:r w:rsidRPr="00B34847">
        <w:rPr>
          <w:rFonts w:ascii="Times New Roman" w:hAnsi="Times New Roman"/>
          <w:sz w:val="24"/>
          <w:szCs w:val="24"/>
          <w:lang w:val="en-GB"/>
        </w:rPr>
        <w:t xml:space="preserve"> research design is </w:t>
      </w:r>
      <w:r w:rsidRPr="008028E2">
        <w:rPr>
          <w:rFonts w:ascii="Times New Roman" w:hAnsi="Times New Roman"/>
          <w:sz w:val="24"/>
          <w:szCs w:val="24"/>
          <w:lang w:val="en-GB"/>
        </w:rPr>
        <w:t>an</w:t>
      </w:r>
      <w:r w:rsidRPr="00B34847">
        <w:rPr>
          <w:rFonts w:ascii="Times New Roman" w:hAnsi="Times New Roman"/>
          <w:sz w:val="24"/>
          <w:szCs w:val="24"/>
          <w:lang w:val="en-GB"/>
        </w:rPr>
        <w:t xml:space="preserve"> aspect </w:t>
      </w:r>
      <w:r w:rsidRPr="008028E2">
        <w:rPr>
          <w:rFonts w:ascii="Times New Roman" w:hAnsi="Times New Roman"/>
          <w:sz w:val="24"/>
          <w:szCs w:val="24"/>
          <w:lang w:val="en-GB"/>
        </w:rPr>
        <w:t>which</w:t>
      </w:r>
      <w:r w:rsidRPr="00B34847">
        <w:rPr>
          <w:rFonts w:ascii="Times New Roman" w:hAnsi="Times New Roman"/>
          <w:sz w:val="24"/>
          <w:szCs w:val="24"/>
          <w:lang w:val="en-GB"/>
        </w:rPr>
        <w:t xml:space="preserve"> considers issues of how to choose and plan research project in order to ensure that the research project is practicable. The study adopted a descriptive, cross-sectional survey and correlational research design. This was because the study consisted of a quantitative approach that used closed-ended questions in collecting information that was meant for descriptive and inferential purposes. Furthermore, in the study, the correlational design was considered appropriate because the study was intended to </w:t>
      </w:r>
      <w:r w:rsidRPr="00B34847">
        <w:rPr>
          <w:rFonts w:ascii="Times New Roman" w:hAnsi="Times New Roman"/>
          <w:sz w:val="24"/>
          <w:szCs w:val="24"/>
          <w:lang w:val="en-GB"/>
        </w:rPr>
        <w:lastRenderedPageBreak/>
        <w:t xml:space="preserve">determine relationship </w:t>
      </w:r>
      <w:r w:rsidRPr="008028E2">
        <w:rPr>
          <w:rFonts w:ascii="Times New Roman" w:hAnsi="Times New Roman"/>
          <w:sz w:val="24"/>
          <w:szCs w:val="24"/>
          <w:lang w:val="en-GB"/>
        </w:rPr>
        <w:t>among</w:t>
      </w:r>
      <w:r w:rsidRPr="00B34847">
        <w:rPr>
          <w:rFonts w:ascii="Times New Roman" w:hAnsi="Times New Roman"/>
          <w:sz w:val="24"/>
          <w:szCs w:val="24"/>
          <w:lang w:val="en-GB"/>
        </w:rPr>
        <w:t xml:space="preserve"> variables as</w:t>
      </w:r>
      <w:r w:rsidRPr="008028E2">
        <w:rPr>
          <w:rFonts w:ascii="Times New Roman" w:hAnsi="Times New Roman"/>
          <w:sz w:val="24"/>
          <w:szCs w:val="24"/>
          <w:lang w:val="en-GB"/>
        </w:rPr>
        <w:t xml:space="preserve"> particularly </w:t>
      </w:r>
      <w:r w:rsidR="009C63AE">
        <w:rPr>
          <w:rFonts w:ascii="Times New Roman" w:hAnsi="Times New Roman"/>
          <w:sz w:val="24"/>
          <w:szCs w:val="24"/>
          <w:lang w:val="en-GB"/>
        </w:rPr>
        <w:t xml:space="preserve">the </w:t>
      </w:r>
      <w:r w:rsidRPr="008028E2">
        <w:rPr>
          <w:rFonts w:ascii="Times New Roman" w:hAnsi="Times New Roman"/>
          <w:sz w:val="24"/>
          <w:szCs w:val="24"/>
          <w:lang w:val="en-GB"/>
        </w:rPr>
        <w:t>influence</w:t>
      </w:r>
      <w:r w:rsidRPr="00B34847">
        <w:rPr>
          <w:rFonts w:ascii="Times New Roman" w:hAnsi="Times New Roman"/>
          <w:sz w:val="24"/>
          <w:szCs w:val="24"/>
          <w:lang w:val="en-GB"/>
        </w:rPr>
        <w:t xml:space="preserve"> </w:t>
      </w:r>
      <w:r w:rsidRPr="008028E2">
        <w:rPr>
          <w:rFonts w:ascii="Times New Roman" w:hAnsi="Times New Roman"/>
          <w:sz w:val="24"/>
          <w:szCs w:val="24"/>
          <w:lang w:val="en-GB"/>
        </w:rPr>
        <w:t xml:space="preserve">of </w:t>
      </w:r>
      <w:r w:rsidRPr="00B34847">
        <w:rPr>
          <w:rFonts w:ascii="Times New Roman" w:hAnsi="Times New Roman"/>
          <w:sz w:val="24"/>
          <w:szCs w:val="24"/>
          <w:lang w:val="en-GB"/>
        </w:rPr>
        <w:t xml:space="preserve">M&amp;E </w:t>
      </w:r>
      <w:r w:rsidR="009C63AE">
        <w:rPr>
          <w:rFonts w:ascii="Times New Roman" w:hAnsi="Times New Roman"/>
          <w:sz w:val="24"/>
          <w:szCs w:val="24"/>
          <w:lang w:val="en-GB"/>
        </w:rPr>
        <w:t xml:space="preserve">practices </w:t>
      </w:r>
      <w:r w:rsidR="009C63AE" w:rsidRPr="008028E2">
        <w:rPr>
          <w:rFonts w:ascii="Times New Roman" w:hAnsi="Times New Roman"/>
          <w:sz w:val="24"/>
          <w:szCs w:val="24"/>
          <w:lang w:val="en-GB"/>
        </w:rPr>
        <w:t xml:space="preserve"> </w:t>
      </w:r>
      <w:r w:rsidRPr="00B34847">
        <w:rPr>
          <w:rFonts w:ascii="Times New Roman" w:hAnsi="Times New Roman"/>
          <w:sz w:val="24"/>
          <w:szCs w:val="24"/>
          <w:lang w:val="en-GB"/>
        </w:rPr>
        <w:t xml:space="preserve">on  project success when moderated by managerial skills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{"citationItems":[{"id":"ITEM-1","itemData":{"author":[{"dropping-particle":"","family":"Kyalo","given":"Muli Emmanuel","non-dropping-particle":"","parse-names":false,"suffix":""}],"id":"ITEM-1","issued":{"date-parts":[["2020"]]},"title":"MONITORING AND EVALUATION SYSTEM , LEADERSHIP COMPETENCIES AND SUSTAINABILITY OF AGRICULTURAL PROJECTS FUNDED BY NON- GOVERNMENTAL ORGANIZATIONS IN BUNGOMA COUNTY , KENYA MULI EMMANUEL KYALO A Thesis Submitted in Partial Fulfillment of the Requirements fo","type":"article-journal"},"uris":["http://www.mendeley.com/documents/?uuid=a072b37a-688e-45fc-8387-100fa6686b8e"]}],"mendeley":{"formattedCitation":"(Kyalo, 2020)","manualFormatting":"(Kyalo, 2020","plainTextFormattedCitation":"(Kyalo, 2020)","previouslyFormattedCitation":"(Kyalo,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(Kyalo,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{"citationItems":[{"id":"ITEM-1","itemData":{"author":[{"dropping-particle":"","family":"EdD Dissertations","given":"Cup","non-dropping-particle":"","parse-names":false,"suffix":""},{"dropping-particle":"","family":"Boucaud","given":"Akil A","non-dropping-particle":"","parse-names":false,"suffix":""}],"id":"ITEM-1","issued":{"date-parts":[["2017"]]},"title":"DigitalCommons@CSP DigitalCommons@CSP A Correlational Study Examining the Relationship Between A Correlational Study Examining the Relationship Between Restorative Practices and School Climate in Selected Elementary Restorative Practices and School Climat","type":"article-journal"},"uris":["http://www.mendeley.com/documents/?uuid=cbed1c03-fb02-4f66-84c8-1f220e5dc154"]}],"mendeley":{"formattedCitation":"(EdD Dissertations &amp; Boucaud, 2017)","manualFormatting":"Asamoah, 2014; Boucaud, 2017)","plainTextFormattedCitation":"(EdD Dissertations &amp; Boucaud, 2017)","previouslyFormattedCitation":"(EdD Dissertations &amp; Boucaud,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color w:val="222222"/>
          <w:sz w:val="24"/>
          <w:szCs w:val="24"/>
          <w:shd w:val="clear" w:color="auto" w:fill="FFFFFF"/>
          <w:lang w:val="en-GB"/>
        </w:rPr>
        <w:t xml:space="preserve">Asamoah, 2014; </w:t>
      </w:r>
      <w:r w:rsidRPr="00B34847">
        <w:rPr>
          <w:rFonts w:ascii="Times New Roman" w:hAnsi="Times New Roman"/>
          <w:noProof/>
          <w:sz w:val="24"/>
          <w:szCs w:val="24"/>
          <w:lang w:val="en-GB"/>
        </w:rPr>
        <w:t>Boucaud,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The cross-sectional survey </w:t>
      </w:r>
      <w:r w:rsidRPr="008028E2">
        <w:rPr>
          <w:rFonts w:ascii="Times New Roman" w:hAnsi="Times New Roman"/>
          <w:sz w:val="24"/>
          <w:szCs w:val="24"/>
          <w:lang w:val="en-GB"/>
        </w:rPr>
        <w:t xml:space="preserve">design that was adopted for the research </w:t>
      </w:r>
      <w:r w:rsidRPr="00B34847">
        <w:rPr>
          <w:rFonts w:ascii="Times New Roman" w:hAnsi="Times New Roman"/>
          <w:sz w:val="24"/>
          <w:szCs w:val="24"/>
          <w:lang w:val="en-GB"/>
        </w:rPr>
        <w:t xml:space="preserve">provided an opportunity for measurements to be taken at a single point in time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{"citationItems":[{"id":"ITEM-1","itemData":{"DOI":"10.1136/bmj.g2276","ISSN":"17561833","author":[{"dropping-particle":"","family":"Sedgwick","given":"Philip","non-dropping-particle":"","parse-names":false,"suffix":""}],"container-title":"BMJ (Online)","id":"ITEM-1","issue":"March 2014","issued":{"date-parts":[["2014"]]},"title":"Cross sectional studies: Advantages and disadvantages","type":"article-journal","volume":"348"},"uris":["http://www.mendeley.com/documents/?uuid=3052078d-8561-4e22-9cee-87e1447c4506","http://www.mendeley.com/documents/?uuid=e94194cb-896f-48d1-8005-e5816d04d733"]}],"mendeley":{"formattedCitation":"(Sedgwick, 2014)","manualFormatting":"(Sedgwick, 2014; Creswell, 2018).","plainTextFormattedCitation":"(Sedgwick, 2014)","previouslyFormattedCitation":"(Sedgwick,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fldChar w:fldCharType="begin" w:fldLock="1"/>
      </w:r>
      <w:r w:rsidRPr="00B34847">
        <w:rPr>
          <w:rFonts w:ascii="Times New Roman" w:hAnsi="Times New Roman"/>
          <w:noProof/>
          <w:sz w:val="24"/>
          <w:szCs w:val="24"/>
          <w:lang w:val="en-GB"/>
        </w:rPr>
        <w:instrText>ADDIN CSL_CITATION {"citationItems":[{"id":"ITEM-1","itemData":{"DOI":"10.1136/bmj.g2276","ISSN":"17561833","author":[{"dropping-particle":"","family":"Sedgwick","given":"Philip","non-dropping-particle":"","parse-names":false,"suffix":""}],"container-title":"BMJ (Online)","id":"ITEM-1","issue":"March 2014","issued":{"date-parts":[["2014"]]},"title":"Cross sectional studies: Advantages and disadvantages","type":"article-journal","volume":"348"},"uris":["http://www.mendeley.com/documents/?uuid=3052078d-8561-4e22-9cee-87e1447c4506","http://www.mendeley.com/documents/?uuid=e94194cb-896f-48d1-8005-e5816d04d733"]}],"mendeley":{"formattedCitation":"(Sedgwick, 2014)","manualFormatting":"(Sedgwick, 2014; Creswell, 2018)","plainTextFormattedCitation":"(Sedgwick, 2014)","previouslyFormattedCitation":"(Sedgwick, 2014)"},"properties":{"noteIndex":0},"schema":"https://github.com/citation-style-language/schema/raw/master/csl-citation.json"}</w:instrText>
      </w:r>
      <w:r w:rsidRPr="00B34847">
        <w:rPr>
          <w:rFonts w:ascii="Times New Roman" w:hAnsi="Times New Roman"/>
          <w:noProof/>
          <w:sz w:val="24"/>
          <w:szCs w:val="24"/>
          <w:lang w:val="en-GB"/>
        </w:rPr>
        <w:fldChar w:fldCharType="separate"/>
      </w:r>
      <w:r w:rsidRPr="00B34847">
        <w:rPr>
          <w:rFonts w:ascii="Times New Roman" w:hAnsi="Times New Roman"/>
          <w:noProof/>
          <w:sz w:val="24"/>
          <w:szCs w:val="24"/>
          <w:lang w:val="en-GB"/>
        </w:rPr>
        <w:t>(Sedgwick, 2014; Creswell, 2018)</w:t>
      </w:r>
      <w:r w:rsidRPr="00B34847">
        <w:rPr>
          <w:rFonts w:ascii="Times New Roman" w:hAnsi="Times New Roman"/>
          <w:noProof/>
          <w:sz w:val="24"/>
          <w:szCs w:val="24"/>
          <w:lang w:val="en-GB"/>
        </w:rPr>
        <w:fldChar w:fldCharType="end"/>
      </w:r>
      <w:r w:rsidRPr="00B34847">
        <w:rPr>
          <w:rFonts w:ascii="Times New Roman" w:hAnsi="Times New Roman"/>
          <w:noProof/>
          <w:sz w:val="24"/>
          <w:szCs w:val="24"/>
          <w:lang w:val="en-GB"/>
        </w:rPr>
        <w:t>.</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the other hand, there was qualitative information that was collected through open-ended questions for the purpose of complementing and validating the descriptive and inferential information </w:t>
      </w:r>
      <w:r w:rsidRPr="008028E2">
        <w:rPr>
          <w:rFonts w:ascii="Times New Roman" w:hAnsi="Times New Roman"/>
          <w:sz w:val="24"/>
          <w:szCs w:val="24"/>
          <w:lang w:val="en-GB"/>
        </w:rPr>
        <w:t xml:space="preserve">generated from the </w:t>
      </w:r>
      <w:r w:rsidRPr="00B34847">
        <w:rPr>
          <w:rFonts w:ascii="Times New Roman" w:hAnsi="Times New Roman"/>
          <w:sz w:val="24"/>
          <w:szCs w:val="24"/>
          <w:lang w:val="en-GB"/>
        </w:rPr>
        <w:t>questionnaire</w:t>
      </w:r>
      <w:r w:rsidR="009C63AE">
        <w:rPr>
          <w:rFonts w:ascii="Times New Roman" w:hAnsi="Times New Roman"/>
          <w:sz w:val="24"/>
          <w:szCs w:val="24"/>
          <w:lang w:val="en-GB"/>
        </w:rPr>
        <w:t>-</w:t>
      </w:r>
      <w:r w:rsidRPr="008028E2">
        <w:rPr>
          <w:rFonts w:ascii="Times New Roman" w:hAnsi="Times New Roman"/>
          <w:sz w:val="24"/>
          <w:szCs w:val="24"/>
          <w:lang w:val="en-GB"/>
        </w:rPr>
        <w:t>based da</w:t>
      </w:r>
      <w:r w:rsidRPr="007025D3">
        <w:rPr>
          <w:rFonts w:ascii="Times New Roman" w:hAnsi="Times New Roman"/>
          <w:sz w:val="24"/>
          <w:szCs w:val="24"/>
          <w:lang w:val="en-GB"/>
        </w:rPr>
        <w:t xml:space="preserve">ta that were collected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{"citationItems":[{"id":"ITEM-1","itemData":{"DOI":"10.1136/bmj.g2276","ISSN":"17561833","author":[{"dropping-particle":"","family":"Sedgwick","given":"Philip","non-dropping-particle":"","parse-names":false,"suffix":""}],"container-title":"BMJ (Online)","id":"ITEM-1","issue":"March 2014","issued":{"date-parts":[["2014"]]},"title":"Cross sectional studies: Advantages and disadvantages","type":"article-journal","volume":"348"},"uris":["http://www.mendeley.com/documents/?uuid=3052078d-8561-4e22-9cee-87e1447c4506","http://www.mendeley.com/documents/?uuid=e94194cb-896f-48d1-8005-e5816d04d733"]}],"mendeley":{"formattedCitation":"(Sedgwick, 2014)","manualFormatting":"(Sedgwick, 2014; Creswell, 2018).","plainTextFormattedCitation":"(Sedgwick, 2014)","previouslyFormattedCitation":"(Sedgwick,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fldChar w:fldCharType="begin" w:fldLock="1"/>
      </w:r>
      <w:r w:rsidRPr="00B34847">
        <w:rPr>
          <w:rFonts w:ascii="Times New Roman" w:hAnsi="Times New Roman"/>
          <w:noProof/>
          <w:sz w:val="24"/>
          <w:szCs w:val="24"/>
          <w:lang w:val="en-GB"/>
        </w:rPr>
        <w:instrText>ADDIN CSL_CITATION {"citationItems":[{"id":"ITEM-1","itemData":{"DOI":"10.1136/bmj.g2276","ISSN":"17561833","author":[{"dropping-particle":"","family":"Sedgwick","given":"Philip","non-dropping-particle":"","parse-names":false,"suffix":""}],"container-title":"BMJ (Online)","id":"ITEM-1","issue":"March 2014","issued":{"date-parts":[["2014"]]},"title":"Cross sectional studies: Advantages and disadvantages","type":"article-journal","volume":"348"},"uris":["http://www.mendeley.com/documents/?uuid=3052078d-8561-4e22-9cee-87e1447c4506","http://www.mendeley.com/documents/?uuid=e94194cb-896f-48d1-8005-e5816d04d733"]}],"mendeley":{"formattedCitation":"(Sedgwick, 2014)","manualFormatting":"(Sedgwick, 2014; Creswell, 2018)","plainTextFormattedCitation":"(Sedgwick, 2014)","previouslyFormattedCitation":"(Sedgwick, 2014)"},"properties":{"noteIndex":0},"schema":"https://github.com/citation-style-language/schema/raw/master/csl-citation.json"}</w:instrText>
      </w:r>
      <w:r w:rsidRPr="00B34847">
        <w:rPr>
          <w:rFonts w:ascii="Times New Roman" w:hAnsi="Times New Roman"/>
          <w:noProof/>
          <w:sz w:val="24"/>
          <w:szCs w:val="24"/>
          <w:lang w:val="en-GB"/>
        </w:rPr>
        <w:fldChar w:fldCharType="separate"/>
      </w:r>
      <w:r w:rsidRPr="00B34847">
        <w:rPr>
          <w:rFonts w:ascii="Times New Roman" w:hAnsi="Times New Roman"/>
          <w:noProof/>
          <w:sz w:val="24"/>
          <w:szCs w:val="24"/>
          <w:lang w:val="en-GB"/>
        </w:rPr>
        <w:t>(Sedgwick, 2014; Creswell, 2018)</w:t>
      </w:r>
      <w:r w:rsidRPr="00B34847">
        <w:rPr>
          <w:rFonts w:ascii="Times New Roman" w:hAnsi="Times New Roman"/>
          <w:noProof/>
          <w:sz w:val="24"/>
          <w:szCs w:val="24"/>
          <w:lang w:val="en-GB"/>
        </w:rPr>
        <w:fldChar w:fldCharType="end"/>
      </w:r>
      <w:r w:rsidRPr="00B34847">
        <w:rPr>
          <w:rFonts w:ascii="Times New Roman" w:hAnsi="Times New Roman"/>
          <w:noProof/>
          <w:sz w:val="24"/>
          <w:szCs w:val="24"/>
          <w:lang w:val="en-GB"/>
        </w:rPr>
        <w:t>.</w:t>
      </w:r>
      <w:r w:rsidRPr="00B34847">
        <w:rPr>
          <w:rFonts w:ascii="Times New Roman" w:hAnsi="Times New Roman"/>
          <w:sz w:val="24"/>
          <w:szCs w:val="24"/>
          <w:lang w:val="en-GB"/>
        </w:rPr>
        <w:fldChar w:fldCharType="end"/>
      </w:r>
    </w:p>
    <w:p w14:paraId="5B58642A" w14:textId="77777777" w:rsidR="008862A9" w:rsidRPr="00B34847" w:rsidRDefault="008862A9" w:rsidP="008862A9">
      <w:pPr>
        <w:rPr>
          <w:rFonts w:ascii="Times New Roman" w:hAnsi="Times New Roman"/>
          <w:sz w:val="24"/>
          <w:szCs w:val="24"/>
          <w:lang w:val="en-GB"/>
        </w:rPr>
      </w:pPr>
    </w:p>
    <w:p w14:paraId="69077C8B" w14:textId="77777777" w:rsidR="008862A9" w:rsidRPr="00B34847" w:rsidRDefault="008862A9" w:rsidP="008862A9">
      <w:pPr>
        <w:pStyle w:val="Heading2"/>
        <w:numPr>
          <w:ilvl w:val="1"/>
          <w:numId w:val="18"/>
        </w:numPr>
        <w:spacing w:before="0" w:after="0"/>
        <w:rPr>
          <w:lang w:val="en-GB"/>
        </w:rPr>
      </w:pPr>
      <w:bookmarkStart w:id="388" w:name="_Toc196207780"/>
      <w:r w:rsidRPr="00B34847">
        <w:rPr>
          <w:lang w:val="en-GB"/>
        </w:rPr>
        <w:t>Area of the Study</w:t>
      </w:r>
      <w:bookmarkEnd w:id="388"/>
      <w:r w:rsidRPr="00B34847">
        <w:rPr>
          <w:lang w:val="en-GB"/>
        </w:rPr>
        <w:t xml:space="preserve">  </w:t>
      </w:r>
    </w:p>
    <w:p w14:paraId="5F41BFCE" w14:textId="7C4EFC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study was conducted in thirty-five (35) government teachers’ colleges in Tanzania. The selection  of </w:t>
      </w:r>
      <w:r w:rsidRPr="008028E2">
        <w:rPr>
          <w:rFonts w:ascii="Times New Roman" w:hAnsi="Times New Roman"/>
          <w:sz w:val="24"/>
          <w:szCs w:val="24"/>
          <w:lang w:val="en-GB"/>
        </w:rPr>
        <w:t>the</w:t>
      </w:r>
      <w:r w:rsidRPr="00B34847">
        <w:rPr>
          <w:rFonts w:ascii="Times New Roman" w:hAnsi="Times New Roman"/>
          <w:sz w:val="24"/>
          <w:szCs w:val="24"/>
          <w:lang w:val="en-GB"/>
        </w:rPr>
        <w:t xml:space="preserve"> colleges was justified on the ground of the CAG reports from  2016/17 to 2019/20 whose findings revealed cases of poor performance of various development projects in public teachers’ colleges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{"citationItems":[{"id":"ITEM-1","itemData":{"author":[{"dropping-particle":"","family":"URT","given":"","non-dropping-particle":"","parse-names":false,"suffix":""}],"id":"ITEM-1","issue":"June","issued":{"date-parts":[["2019"]]},"title":"The annual general report of the controller and auditor general on the audit of development projects for the financial year ended 30 june 2019","type":"article-journal"},"uris":["http://www.mendeley.com/documents/?uuid=9a3a2b78-6afd-47db-93cc-2faa5c34c50c","http://www.mendeley.com/documents/?uuid=5532a917-be5c-4ba4-bd35-8ed22c97525e","http://www.mendeley.com/documents/?uuid=a5087600-55e4-4685-8924-99f56cad2ce9"]}],"mendeley":{"formattedCitation":"(URT, 2019)","manualFormatting":"(URT, 2016; 2018; 2019","plainTextFormattedCitation":"(URT, 2019)","previouslyFormattedCitation":"(URT,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(URT, 2016; 2018;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{"citationItems":[{"id":"ITEM-1","itemData":{"author":[{"dropping-particle":"","family":"URT","given":"","non-dropping-particle":"","parse-names":false,"suffix":""}],"id":"ITEM-1","issue":"June","issued":{"date-parts":[["2019"]]},"title":"The annual general report of the controller and auditor general on the audit of development projects for the financial year ended 30 june 2019","type":"article-journal"},"uris":["http://www.mendeley.com/documents/?uuid=a5087600-55e4-4685-8924-99f56cad2ce9","http://www.mendeley.com/documents/?uuid=5532a917-be5c-4ba4-bd35-8ed22c97525e","http://www.mendeley.com/documents/?uuid=9a3a2b78-6afd-47db-93cc-2faa5c34c50c"]}],"mendeley":{"formattedCitation":"(URT, 2019)","manualFormatting":" 2020)","plainTextFormattedCitation":"(URT, 2019)","previouslyFormattedCitation":"(URT,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For that case then, all thirty-five public teachers’ colleges were included in the study because they had been receiving funds from the government and donors for implementation of projects. Administratively</w:t>
      </w:r>
      <w:r w:rsidR="00F20C9B">
        <w:rPr>
          <w:rFonts w:ascii="Times New Roman" w:hAnsi="Times New Roman"/>
          <w:sz w:val="24"/>
          <w:szCs w:val="24"/>
          <w:lang w:val="en-GB"/>
        </w:rPr>
        <w:t>,</w:t>
      </w:r>
      <w:r w:rsidRPr="00B34847">
        <w:rPr>
          <w:rFonts w:ascii="Times New Roman" w:hAnsi="Times New Roman"/>
          <w:sz w:val="24"/>
          <w:szCs w:val="24"/>
          <w:lang w:val="en-GB"/>
        </w:rPr>
        <w:t xml:space="preserve"> teachers’ colleges are directly managed by the Ministry of Education</w:t>
      </w:r>
      <w:r w:rsidR="00F20C9B">
        <w:rPr>
          <w:rFonts w:ascii="Times New Roman" w:hAnsi="Times New Roman"/>
          <w:sz w:val="24"/>
          <w:szCs w:val="24"/>
          <w:lang w:val="en-GB"/>
        </w:rPr>
        <w:t>,</w:t>
      </w:r>
      <w:r w:rsidRPr="00B34847">
        <w:rPr>
          <w:rFonts w:ascii="Times New Roman" w:hAnsi="Times New Roman"/>
          <w:sz w:val="24"/>
          <w:szCs w:val="24"/>
          <w:lang w:val="en-GB"/>
        </w:rPr>
        <w:t xml:space="preserve"> Science and Technology (MoEST) under the supervision of the Teacher Education </w:t>
      </w:r>
      <w:r w:rsidR="00F20C9B">
        <w:rPr>
          <w:rFonts w:ascii="Times New Roman" w:hAnsi="Times New Roman"/>
          <w:sz w:val="24"/>
          <w:szCs w:val="24"/>
          <w:lang w:val="en-GB"/>
        </w:rPr>
        <w:t>d</w:t>
      </w:r>
      <w:r w:rsidRPr="00B34847">
        <w:rPr>
          <w:rFonts w:ascii="Times New Roman" w:hAnsi="Times New Roman"/>
          <w:sz w:val="24"/>
          <w:szCs w:val="24"/>
          <w:lang w:val="en-GB"/>
        </w:rPr>
        <w:t xml:space="preserve">epartment. Geographically, teachers’ colleges are evenly distributed and located in seven </w:t>
      </w:r>
      <w:r w:rsidR="00FF4360">
        <w:rPr>
          <w:rFonts w:ascii="Times New Roman" w:hAnsi="Times New Roman"/>
          <w:sz w:val="24"/>
          <w:szCs w:val="24"/>
          <w:lang w:val="en-GB"/>
        </w:rPr>
        <w:t xml:space="preserve">educational </w:t>
      </w:r>
      <w:r w:rsidRPr="00B34847">
        <w:rPr>
          <w:rFonts w:ascii="Times New Roman" w:hAnsi="Times New Roman"/>
          <w:sz w:val="24"/>
          <w:szCs w:val="24"/>
          <w:lang w:val="en-GB"/>
        </w:rPr>
        <w:t xml:space="preserve">zones of Tanzania </w:t>
      </w:r>
      <w:r w:rsidRPr="008028E2">
        <w:rPr>
          <w:rFonts w:ascii="Times New Roman" w:hAnsi="Times New Roman"/>
          <w:sz w:val="24"/>
          <w:szCs w:val="24"/>
          <w:lang w:val="en-GB"/>
        </w:rPr>
        <w:t xml:space="preserve">Mainland </w:t>
      </w:r>
      <w:r w:rsidRPr="00B34847">
        <w:rPr>
          <w:rFonts w:ascii="Times New Roman" w:hAnsi="Times New Roman"/>
          <w:sz w:val="24"/>
          <w:szCs w:val="24"/>
          <w:lang w:val="en-GB"/>
        </w:rPr>
        <w:t xml:space="preserve">as illustrated in Table 3.1.  </w:t>
      </w:r>
    </w:p>
    <w:p w14:paraId="78681D78" w14:textId="0E96B0AA" w:rsidR="008862A9" w:rsidRDefault="008862A9" w:rsidP="008862A9">
      <w:pPr>
        <w:rPr>
          <w:rFonts w:ascii="Times New Roman" w:hAnsi="Times New Roman"/>
          <w:sz w:val="24"/>
          <w:szCs w:val="24"/>
          <w:lang w:val="en-GB"/>
        </w:rPr>
      </w:pPr>
    </w:p>
    <w:p w14:paraId="3E171F24" w14:textId="03773161" w:rsidR="00ED4C34" w:rsidRDefault="00ED4C34">
      <w:pPr>
        <w:spacing w:after="200" w:line="276" w:lineRule="auto"/>
        <w:jc w:val="left"/>
        <w:rPr>
          <w:rFonts w:ascii="Times New Roman" w:hAnsi="Times New Roman"/>
          <w:b/>
          <w:bCs/>
          <w:sz w:val="24"/>
          <w:szCs w:val="20"/>
          <w:lang w:val="en-GB"/>
        </w:rPr>
      </w:pPr>
      <w:bookmarkStart w:id="389" w:name="_Toc172177146"/>
    </w:p>
    <w:p w14:paraId="4D3F8A6A" w14:textId="3555F7FB" w:rsidR="008862A9" w:rsidRPr="00B34847" w:rsidRDefault="008862A9" w:rsidP="008862A9">
      <w:pPr>
        <w:pStyle w:val="Caption"/>
        <w:keepNext/>
        <w:rPr>
          <w:rFonts w:ascii="Times New Roman" w:hAnsi="Times New Roman"/>
          <w:sz w:val="24"/>
          <w:lang w:val="en-GB"/>
        </w:rPr>
      </w:pPr>
      <w:r w:rsidRPr="00B34847">
        <w:rPr>
          <w:rFonts w:ascii="Times New Roman" w:hAnsi="Times New Roman"/>
          <w:sz w:val="24"/>
          <w:lang w:val="en-GB"/>
        </w:rPr>
        <w:lastRenderedPageBreak/>
        <w:t>Table 3.</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Table_3.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w:t>
      </w:r>
      <w:r w:rsidRPr="00B34847">
        <w:rPr>
          <w:rFonts w:ascii="Times New Roman" w:hAnsi="Times New Roman"/>
          <w:sz w:val="24"/>
          <w:lang w:val="en-GB"/>
        </w:rPr>
        <w:fldChar w:fldCharType="end"/>
      </w:r>
      <w:r w:rsidRPr="00B34847">
        <w:rPr>
          <w:rFonts w:ascii="Times New Roman" w:hAnsi="Times New Roman"/>
          <w:sz w:val="24"/>
          <w:lang w:val="en-GB"/>
        </w:rPr>
        <w:t>: List of Teachers’ Colleges involved in the study</w:t>
      </w:r>
      <w:bookmarkEnd w:id="389"/>
    </w:p>
    <w:tbl>
      <w:tblPr>
        <w:tblW w:w="5000" w:type="pct"/>
        <w:tblLook w:val="04A0" w:firstRow="1" w:lastRow="0" w:firstColumn="1" w:lastColumn="0" w:noHBand="0" w:noVBand="1"/>
      </w:tblPr>
      <w:tblGrid>
        <w:gridCol w:w="631"/>
        <w:gridCol w:w="2506"/>
        <w:gridCol w:w="5300"/>
      </w:tblGrid>
      <w:tr w:rsidR="008862A9" w:rsidRPr="00B34847" w14:paraId="56D58653" w14:textId="77777777" w:rsidTr="00900D8F">
        <w:tc>
          <w:tcPr>
            <w:tcW w:w="374" w:type="pct"/>
            <w:tcBorders>
              <w:top w:val="single" w:sz="12" w:space="0" w:color="000000"/>
              <w:bottom w:val="single" w:sz="12" w:space="0" w:color="000000"/>
            </w:tcBorders>
          </w:tcPr>
          <w:p w14:paraId="19ADEE3C" w14:textId="77777777" w:rsidR="008862A9" w:rsidRPr="00B34847" w:rsidRDefault="008862A9" w:rsidP="00900D8F">
            <w:pPr>
              <w:spacing w:line="240" w:lineRule="auto"/>
              <w:rPr>
                <w:rFonts w:ascii="Times New Roman" w:hAnsi="Times New Roman"/>
                <w:b/>
                <w:bCs/>
                <w:sz w:val="24"/>
                <w:szCs w:val="24"/>
                <w:lang w:val="en-GB"/>
              </w:rPr>
            </w:pPr>
            <w:r w:rsidRPr="00B34847">
              <w:rPr>
                <w:rFonts w:ascii="Times New Roman" w:hAnsi="Times New Roman"/>
                <w:b/>
                <w:bCs/>
                <w:sz w:val="24"/>
                <w:szCs w:val="24"/>
                <w:lang w:val="en-GB"/>
              </w:rPr>
              <w:t>S/N</w:t>
            </w:r>
          </w:p>
        </w:tc>
        <w:tc>
          <w:tcPr>
            <w:tcW w:w="1485" w:type="pct"/>
            <w:tcBorders>
              <w:top w:val="single" w:sz="12" w:space="0" w:color="000000"/>
              <w:bottom w:val="single" w:sz="12" w:space="0" w:color="000000"/>
            </w:tcBorders>
          </w:tcPr>
          <w:p w14:paraId="40993296" w14:textId="77777777" w:rsidR="008862A9" w:rsidRPr="00B34847" w:rsidRDefault="008862A9" w:rsidP="00900D8F">
            <w:pPr>
              <w:spacing w:line="240" w:lineRule="auto"/>
              <w:jc w:val="center"/>
              <w:rPr>
                <w:rFonts w:ascii="Times New Roman" w:hAnsi="Times New Roman"/>
                <w:b/>
                <w:sz w:val="24"/>
                <w:szCs w:val="24"/>
                <w:lang w:val="en-GB"/>
              </w:rPr>
            </w:pPr>
            <w:r w:rsidRPr="00B34847">
              <w:rPr>
                <w:rFonts w:ascii="Times New Roman" w:hAnsi="Times New Roman"/>
                <w:b/>
                <w:sz w:val="24"/>
                <w:szCs w:val="24"/>
                <w:lang w:val="en-GB"/>
              </w:rPr>
              <w:t>EDUCATIONAL ZONE</w:t>
            </w:r>
          </w:p>
        </w:tc>
        <w:tc>
          <w:tcPr>
            <w:tcW w:w="3141" w:type="pct"/>
            <w:tcBorders>
              <w:top w:val="single" w:sz="12" w:space="0" w:color="000000"/>
              <w:bottom w:val="single" w:sz="12" w:space="0" w:color="000000"/>
            </w:tcBorders>
          </w:tcPr>
          <w:p w14:paraId="50368693" w14:textId="77777777" w:rsidR="008862A9" w:rsidRPr="00B34847" w:rsidRDefault="008862A9" w:rsidP="00900D8F">
            <w:pPr>
              <w:spacing w:line="240" w:lineRule="auto"/>
              <w:jc w:val="left"/>
              <w:rPr>
                <w:rFonts w:ascii="Times New Roman" w:hAnsi="Times New Roman"/>
                <w:b/>
                <w:sz w:val="24"/>
                <w:szCs w:val="24"/>
                <w:lang w:val="en-GB"/>
              </w:rPr>
            </w:pPr>
            <w:r w:rsidRPr="00B34847">
              <w:rPr>
                <w:rFonts w:ascii="Times New Roman" w:hAnsi="Times New Roman"/>
                <w:b/>
                <w:sz w:val="24"/>
                <w:szCs w:val="24"/>
                <w:lang w:val="en-GB"/>
              </w:rPr>
              <w:t>TEACHERS’ COLLEGES</w:t>
            </w:r>
          </w:p>
        </w:tc>
      </w:tr>
      <w:tr w:rsidR="008862A9" w:rsidRPr="00B34847" w14:paraId="334C1568" w14:textId="77777777" w:rsidTr="00900D8F">
        <w:tc>
          <w:tcPr>
            <w:tcW w:w="374" w:type="pct"/>
            <w:tcBorders>
              <w:top w:val="single" w:sz="12" w:space="0" w:color="000000"/>
            </w:tcBorders>
          </w:tcPr>
          <w:p w14:paraId="588EFE95" w14:textId="77777777"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1</w:t>
            </w:r>
          </w:p>
        </w:tc>
        <w:tc>
          <w:tcPr>
            <w:tcW w:w="1485" w:type="pct"/>
            <w:tcBorders>
              <w:top w:val="single" w:sz="12" w:space="0" w:color="000000"/>
            </w:tcBorders>
          </w:tcPr>
          <w:p w14:paraId="00C99192" w14:textId="758621EF"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 xml:space="preserve">Eastern </w:t>
            </w:r>
          </w:p>
        </w:tc>
        <w:tc>
          <w:tcPr>
            <w:tcW w:w="3141" w:type="pct"/>
            <w:tcBorders>
              <w:top w:val="single" w:sz="12" w:space="0" w:color="000000"/>
            </w:tcBorders>
          </w:tcPr>
          <w:p w14:paraId="4FE22FAE" w14:textId="77777777" w:rsidR="008862A9" w:rsidRPr="00B34847" w:rsidRDefault="008862A9" w:rsidP="005B45D0">
            <w:pPr>
              <w:spacing w:line="360" w:lineRule="auto"/>
              <w:jc w:val="left"/>
              <w:rPr>
                <w:rFonts w:ascii="Times New Roman" w:hAnsi="Times New Roman"/>
                <w:sz w:val="24"/>
                <w:szCs w:val="24"/>
                <w:lang w:val="en-GB"/>
              </w:rPr>
            </w:pPr>
            <w:r w:rsidRPr="00B34847">
              <w:rPr>
                <w:rFonts w:ascii="Times New Roman" w:hAnsi="Times New Roman"/>
                <w:sz w:val="24"/>
                <w:szCs w:val="24"/>
                <w:lang w:val="en-GB"/>
              </w:rPr>
              <w:t>Vikindu TC, Morogoro TC, Dakawa TC, Muhonda TC and Ilonga TC</w:t>
            </w:r>
          </w:p>
        </w:tc>
      </w:tr>
      <w:tr w:rsidR="008862A9" w:rsidRPr="00B34847" w14:paraId="2F314780" w14:textId="77777777" w:rsidTr="00900D8F">
        <w:tc>
          <w:tcPr>
            <w:tcW w:w="374" w:type="pct"/>
          </w:tcPr>
          <w:p w14:paraId="08DE0B01" w14:textId="77777777"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2</w:t>
            </w:r>
          </w:p>
        </w:tc>
        <w:tc>
          <w:tcPr>
            <w:tcW w:w="1485" w:type="pct"/>
          </w:tcPr>
          <w:p w14:paraId="4958DF22" w14:textId="26D8B027" w:rsidR="008862A9" w:rsidRPr="00B34847" w:rsidRDefault="008862A9" w:rsidP="005B45D0">
            <w:pPr>
              <w:spacing w:line="360" w:lineRule="auto"/>
              <w:ind w:left="-171" w:firstLine="171"/>
              <w:rPr>
                <w:rFonts w:ascii="Times New Roman" w:hAnsi="Times New Roman"/>
                <w:sz w:val="24"/>
                <w:szCs w:val="24"/>
                <w:lang w:val="en-GB"/>
              </w:rPr>
            </w:pPr>
            <w:r w:rsidRPr="00B34847">
              <w:rPr>
                <w:rFonts w:ascii="Times New Roman" w:hAnsi="Times New Roman"/>
                <w:sz w:val="24"/>
                <w:szCs w:val="24"/>
                <w:lang w:val="en-GB"/>
              </w:rPr>
              <w:t xml:space="preserve">Central </w:t>
            </w:r>
          </w:p>
        </w:tc>
        <w:tc>
          <w:tcPr>
            <w:tcW w:w="3141" w:type="pct"/>
          </w:tcPr>
          <w:p w14:paraId="7174F6E9" w14:textId="77777777" w:rsidR="008862A9" w:rsidRPr="00B34847" w:rsidRDefault="008862A9" w:rsidP="005B45D0">
            <w:pPr>
              <w:spacing w:line="360" w:lineRule="auto"/>
              <w:jc w:val="left"/>
              <w:rPr>
                <w:rFonts w:ascii="Times New Roman" w:hAnsi="Times New Roman"/>
                <w:sz w:val="24"/>
                <w:szCs w:val="24"/>
                <w:lang w:val="en-GB"/>
              </w:rPr>
            </w:pPr>
            <w:r w:rsidRPr="00B34847">
              <w:rPr>
                <w:rFonts w:ascii="Times New Roman" w:hAnsi="Times New Roman"/>
                <w:sz w:val="24"/>
                <w:szCs w:val="24"/>
                <w:lang w:val="en-GB"/>
              </w:rPr>
              <w:t>Mpwapwa TC, Bustani TC and Kinampanda TC</w:t>
            </w:r>
          </w:p>
        </w:tc>
      </w:tr>
      <w:tr w:rsidR="008862A9" w:rsidRPr="00B34847" w14:paraId="677D426B" w14:textId="77777777" w:rsidTr="00900D8F">
        <w:tc>
          <w:tcPr>
            <w:tcW w:w="374" w:type="pct"/>
          </w:tcPr>
          <w:p w14:paraId="1090C0E9" w14:textId="77777777"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3</w:t>
            </w:r>
          </w:p>
        </w:tc>
        <w:tc>
          <w:tcPr>
            <w:tcW w:w="1485" w:type="pct"/>
          </w:tcPr>
          <w:p w14:paraId="1C456218" w14:textId="61EA97BD"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 xml:space="preserve">Western </w:t>
            </w:r>
          </w:p>
        </w:tc>
        <w:tc>
          <w:tcPr>
            <w:tcW w:w="3141" w:type="pct"/>
          </w:tcPr>
          <w:p w14:paraId="2CD0F615" w14:textId="77777777" w:rsidR="008862A9" w:rsidRPr="00B34847" w:rsidRDefault="008862A9" w:rsidP="005B45D0">
            <w:pPr>
              <w:spacing w:line="360" w:lineRule="auto"/>
              <w:jc w:val="left"/>
              <w:rPr>
                <w:rFonts w:ascii="Times New Roman" w:hAnsi="Times New Roman"/>
                <w:sz w:val="24"/>
                <w:szCs w:val="24"/>
                <w:lang w:val="en-GB"/>
              </w:rPr>
            </w:pPr>
            <w:r w:rsidRPr="00B34847">
              <w:rPr>
                <w:rFonts w:ascii="Times New Roman" w:hAnsi="Times New Roman"/>
                <w:sz w:val="24"/>
                <w:szCs w:val="24"/>
                <w:lang w:val="en-GB"/>
              </w:rPr>
              <w:t>Tabora TC, Ndala TC, Shinyanga TC, Kasulu TC, and Kabanga TC</w:t>
            </w:r>
          </w:p>
        </w:tc>
      </w:tr>
      <w:tr w:rsidR="008862A9" w:rsidRPr="00B34847" w14:paraId="60793175" w14:textId="77777777" w:rsidTr="00900D8F">
        <w:tc>
          <w:tcPr>
            <w:tcW w:w="374" w:type="pct"/>
          </w:tcPr>
          <w:p w14:paraId="4B69E4F4" w14:textId="77777777"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4</w:t>
            </w:r>
          </w:p>
        </w:tc>
        <w:tc>
          <w:tcPr>
            <w:tcW w:w="1485" w:type="pct"/>
          </w:tcPr>
          <w:p w14:paraId="38813590" w14:textId="7FCC2A1D"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 xml:space="preserve">Lake </w:t>
            </w:r>
          </w:p>
        </w:tc>
        <w:tc>
          <w:tcPr>
            <w:tcW w:w="3141" w:type="pct"/>
          </w:tcPr>
          <w:p w14:paraId="4FF0B5BF" w14:textId="77777777" w:rsidR="008862A9" w:rsidRPr="00B34847" w:rsidRDefault="008862A9" w:rsidP="005B45D0">
            <w:pPr>
              <w:spacing w:line="360" w:lineRule="auto"/>
              <w:jc w:val="left"/>
              <w:rPr>
                <w:rFonts w:ascii="Times New Roman" w:hAnsi="Times New Roman"/>
                <w:sz w:val="24"/>
                <w:szCs w:val="24"/>
                <w:lang w:val="en-GB"/>
              </w:rPr>
            </w:pPr>
            <w:r w:rsidRPr="00B34847">
              <w:rPr>
                <w:rFonts w:ascii="Times New Roman" w:hAnsi="Times New Roman"/>
                <w:sz w:val="24"/>
                <w:szCs w:val="24"/>
                <w:lang w:val="en-GB"/>
              </w:rPr>
              <w:t>Tarime TC, Bunda TC, Butimba TC, Murutunguru TC and Katoke TC,</w:t>
            </w:r>
          </w:p>
        </w:tc>
      </w:tr>
      <w:tr w:rsidR="008862A9" w:rsidRPr="00B34847" w14:paraId="7677BFE0" w14:textId="77777777" w:rsidTr="00900D8F">
        <w:tc>
          <w:tcPr>
            <w:tcW w:w="374" w:type="pct"/>
          </w:tcPr>
          <w:p w14:paraId="246B43E0" w14:textId="77777777"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5</w:t>
            </w:r>
          </w:p>
        </w:tc>
        <w:tc>
          <w:tcPr>
            <w:tcW w:w="1485" w:type="pct"/>
          </w:tcPr>
          <w:p w14:paraId="4217B135" w14:textId="56788F6C"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 xml:space="preserve">Southern </w:t>
            </w:r>
          </w:p>
        </w:tc>
        <w:tc>
          <w:tcPr>
            <w:tcW w:w="3141" w:type="pct"/>
          </w:tcPr>
          <w:p w14:paraId="21F60703" w14:textId="77777777" w:rsidR="008862A9" w:rsidRPr="00B34847" w:rsidRDefault="008862A9" w:rsidP="005B45D0">
            <w:pPr>
              <w:spacing w:line="360" w:lineRule="auto"/>
              <w:jc w:val="left"/>
              <w:rPr>
                <w:rFonts w:ascii="Times New Roman" w:hAnsi="Times New Roman"/>
                <w:sz w:val="24"/>
                <w:szCs w:val="24"/>
                <w:lang w:val="en-GB"/>
              </w:rPr>
            </w:pPr>
            <w:r w:rsidRPr="00B34847">
              <w:rPr>
                <w:rFonts w:ascii="Times New Roman" w:hAnsi="Times New Roman"/>
                <w:sz w:val="24"/>
                <w:szCs w:val="24"/>
                <w:lang w:val="en-GB"/>
              </w:rPr>
              <w:t>Mtwara TC, Mtwara Tech. TC, Kitangali TC and Nachingwea TC</w:t>
            </w:r>
          </w:p>
        </w:tc>
      </w:tr>
      <w:tr w:rsidR="008862A9" w:rsidRPr="00B34847" w14:paraId="73679650" w14:textId="77777777" w:rsidTr="00900D8F">
        <w:tc>
          <w:tcPr>
            <w:tcW w:w="374" w:type="pct"/>
          </w:tcPr>
          <w:p w14:paraId="6B08E0A5" w14:textId="77777777"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6</w:t>
            </w:r>
          </w:p>
        </w:tc>
        <w:tc>
          <w:tcPr>
            <w:tcW w:w="1485" w:type="pct"/>
          </w:tcPr>
          <w:p w14:paraId="4E9F05EA" w14:textId="77777777"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Southern Highlands</w:t>
            </w:r>
          </w:p>
        </w:tc>
        <w:tc>
          <w:tcPr>
            <w:tcW w:w="3141" w:type="pct"/>
          </w:tcPr>
          <w:p w14:paraId="45B2B21B" w14:textId="77777777" w:rsidR="008862A9" w:rsidRPr="00B34847" w:rsidRDefault="008862A9" w:rsidP="005B45D0">
            <w:pPr>
              <w:spacing w:line="360" w:lineRule="auto"/>
              <w:jc w:val="left"/>
              <w:rPr>
                <w:rFonts w:ascii="Times New Roman" w:hAnsi="Times New Roman"/>
                <w:sz w:val="24"/>
                <w:szCs w:val="24"/>
                <w:lang w:val="en-GB"/>
              </w:rPr>
            </w:pPr>
            <w:r w:rsidRPr="00B34847">
              <w:rPr>
                <w:rFonts w:ascii="Times New Roman" w:hAnsi="Times New Roman"/>
                <w:sz w:val="24"/>
                <w:szCs w:val="24"/>
                <w:lang w:val="en-GB"/>
              </w:rPr>
              <w:t>Kleruu TC, Tandala TC, Tukuyu TC, Sumbawanga TC, Songea TC and Mpuguso TC</w:t>
            </w:r>
          </w:p>
        </w:tc>
      </w:tr>
      <w:tr w:rsidR="008862A9" w:rsidRPr="00B34847" w14:paraId="169DA8F5" w14:textId="77777777" w:rsidTr="00900D8F">
        <w:trPr>
          <w:trHeight w:val="80"/>
        </w:trPr>
        <w:tc>
          <w:tcPr>
            <w:tcW w:w="374" w:type="pct"/>
            <w:tcBorders>
              <w:bottom w:val="single" w:sz="12" w:space="0" w:color="000000"/>
            </w:tcBorders>
          </w:tcPr>
          <w:p w14:paraId="67FE7977" w14:textId="77777777"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7</w:t>
            </w:r>
          </w:p>
        </w:tc>
        <w:tc>
          <w:tcPr>
            <w:tcW w:w="1485" w:type="pct"/>
            <w:tcBorders>
              <w:bottom w:val="single" w:sz="12" w:space="0" w:color="000000"/>
            </w:tcBorders>
          </w:tcPr>
          <w:p w14:paraId="2886B48E" w14:textId="6A2309DC" w:rsidR="008862A9" w:rsidRPr="00B34847" w:rsidRDefault="008862A9" w:rsidP="005B45D0">
            <w:pPr>
              <w:spacing w:line="360" w:lineRule="auto"/>
              <w:rPr>
                <w:rFonts w:ascii="Times New Roman" w:hAnsi="Times New Roman"/>
                <w:sz w:val="24"/>
                <w:szCs w:val="24"/>
                <w:lang w:val="en-GB"/>
              </w:rPr>
            </w:pPr>
            <w:r w:rsidRPr="00B34847">
              <w:rPr>
                <w:rFonts w:ascii="Times New Roman" w:hAnsi="Times New Roman"/>
                <w:sz w:val="24"/>
                <w:szCs w:val="24"/>
                <w:lang w:val="en-GB"/>
              </w:rPr>
              <w:t xml:space="preserve">Northern </w:t>
            </w:r>
          </w:p>
        </w:tc>
        <w:tc>
          <w:tcPr>
            <w:tcW w:w="3141" w:type="pct"/>
            <w:tcBorders>
              <w:bottom w:val="single" w:sz="12" w:space="0" w:color="000000"/>
            </w:tcBorders>
          </w:tcPr>
          <w:p w14:paraId="52C97BC2" w14:textId="77777777" w:rsidR="008862A9" w:rsidRPr="00B34847" w:rsidRDefault="008862A9" w:rsidP="005B45D0">
            <w:pPr>
              <w:spacing w:line="360" w:lineRule="auto"/>
              <w:jc w:val="left"/>
              <w:rPr>
                <w:rFonts w:ascii="Times New Roman" w:hAnsi="Times New Roman"/>
                <w:sz w:val="24"/>
                <w:szCs w:val="24"/>
                <w:lang w:val="en-GB"/>
              </w:rPr>
            </w:pPr>
            <w:r w:rsidRPr="00B34847">
              <w:rPr>
                <w:rFonts w:ascii="Times New Roman" w:hAnsi="Times New Roman"/>
                <w:sz w:val="24"/>
                <w:szCs w:val="24"/>
                <w:lang w:val="en-GB"/>
              </w:rPr>
              <w:t>Patandi TC, Mamire TC, Monduli TC, Marangu TC, Korogwe TC, Mandaka TC Singachini TC</w:t>
            </w:r>
          </w:p>
        </w:tc>
      </w:tr>
    </w:tbl>
    <w:p w14:paraId="39676C90" w14:textId="77777777" w:rsidR="008862A9" w:rsidRDefault="008862A9" w:rsidP="008862A9">
      <w:pPr>
        <w:rPr>
          <w:rFonts w:ascii="Times New Roman" w:hAnsi="Times New Roman"/>
          <w:sz w:val="24"/>
          <w:szCs w:val="24"/>
          <w:lang w:val="en-GB"/>
        </w:rPr>
      </w:pPr>
      <w:bookmarkStart w:id="390" w:name="_Toc73438669"/>
      <w:bookmarkStart w:id="391" w:name="_Toc73439598"/>
      <w:bookmarkStart w:id="392" w:name="_Toc73439906"/>
      <w:bookmarkStart w:id="393" w:name="_Toc73440020"/>
      <w:bookmarkStart w:id="394" w:name="_Toc73644744"/>
      <w:bookmarkStart w:id="395" w:name="_Toc73644830"/>
      <w:bookmarkStart w:id="396" w:name="_Toc73644918"/>
      <w:bookmarkStart w:id="397" w:name="_Toc73645005"/>
      <w:bookmarkStart w:id="398" w:name="_Toc73645092"/>
      <w:bookmarkStart w:id="399" w:name="_Toc73645179"/>
      <w:bookmarkStart w:id="400" w:name="_Toc73645266"/>
      <w:bookmarkStart w:id="401" w:name="_Toc73645351"/>
      <w:bookmarkStart w:id="402" w:name="_Toc73438670"/>
      <w:bookmarkStart w:id="403" w:name="_Toc73439599"/>
      <w:bookmarkStart w:id="404" w:name="_Toc73439907"/>
      <w:bookmarkStart w:id="405" w:name="_Toc73440021"/>
      <w:bookmarkStart w:id="406" w:name="_Toc73644745"/>
      <w:bookmarkStart w:id="407" w:name="_Toc73644831"/>
      <w:bookmarkStart w:id="408" w:name="_Toc73644919"/>
      <w:bookmarkStart w:id="409" w:name="_Toc73645006"/>
      <w:bookmarkStart w:id="410" w:name="_Toc73645093"/>
      <w:bookmarkStart w:id="411" w:name="_Toc73645180"/>
      <w:bookmarkStart w:id="412" w:name="_Toc73645267"/>
      <w:bookmarkStart w:id="413" w:name="_Toc73645352"/>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B34847">
        <w:rPr>
          <w:rFonts w:ascii="Times New Roman" w:hAnsi="Times New Roman"/>
          <w:b/>
          <w:sz w:val="24"/>
          <w:szCs w:val="24"/>
          <w:lang w:val="en-GB"/>
        </w:rPr>
        <w:t xml:space="preserve">Sources: </w:t>
      </w:r>
      <w:r w:rsidRPr="00B34847">
        <w:rPr>
          <w:rFonts w:ascii="Times New Roman" w:hAnsi="Times New Roman"/>
          <w:sz w:val="24"/>
          <w:szCs w:val="24"/>
          <w:lang w:val="en-GB"/>
        </w:rPr>
        <w:t>Field Data, (2023)</w:t>
      </w:r>
    </w:p>
    <w:p w14:paraId="4FBC9492" w14:textId="77777777" w:rsidR="008862A9" w:rsidRPr="00B34847" w:rsidRDefault="008862A9" w:rsidP="008862A9">
      <w:pPr>
        <w:rPr>
          <w:rFonts w:ascii="Times New Roman" w:hAnsi="Times New Roman"/>
          <w:sz w:val="24"/>
          <w:szCs w:val="24"/>
          <w:lang w:val="en-GB"/>
        </w:rPr>
      </w:pPr>
    </w:p>
    <w:p w14:paraId="109C9117" w14:textId="77777777" w:rsidR="008862A9" w:rsidRPr="00B34847" w:rsidRDefault="008862A9" w:rsidP="008862A9">
      <w:pPr>
        <w:pStyle w:val="Heading2"/>
        <w:numPr>
          <w:ilvl w:val="1"/>
          <w:numId w:val="18"/>
        </w:numPr>
        <w:spacing w:before="0" w:after="0"/>
        <w:rPr>
          <w:lang w:val="en-GB"/>
        </w:rPr>
      </w:pPr>
      <w:bookmarkStart w:id="414" w:name="_Toc196207781"/>
      <w:r w:rsidRPr="00B34847">
        <w:rPr>
          <w:lang w:val="en-GB"/>
        </w:rPr>
        <w:t>Target Population</w:t>
      </w:r>
      <w:bookmarkEnd w:id="414"/>
      <w:r w:rsidRPr="00B34847">
        <w:rPr>
          <w:lang w:val="en-GB"/>
        </w:rPr>
        <w:t xml:space="preserve"> </w:t>
      </w:r>
    </w:p>
    <w:p w14:paraId="6176CFFB" w14:textId="77777777"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A study population entails the total list of all cases from which the sample is drawn (Sunders </w:t>
      </w:r>
      <w:r w:rsidRPr="001A122F">
        <w:rPr>
          <w:rFonts w:ascii="Times New Roman" w:hAnsi="Times New Roman"/>
          <w:iCs/>
          <w:sz w:val="24"/>
          <w:szCs w:val="24"/>
          <w:lang w:val="en-GB"/>
        </w:rPr>
        <w:t>et al</w:t>
      </w:r>
      <w:r w:rsidRPr="009559F4">
        <w:rPr>
          <w:rFonts w:ascii="Times New Roman" w:hAnsi="Times New Roman"/>
          <w:iCs/>
          <w:sz w:val="24"/>
          <w:szCs w:val="24"/>
          <w:lang w:val="en-GB"/>
        </w:rPr>
        <w:t>.,</w:t>
      </w:r>
      <w:r w:rsidRPr="00B34847">
        <w:rPr>
          <w:rFonts w:ascii="Times New Roman" w:hAnsi="Times New Roman"/>
          <w:sz w:val="24"/>
          <w:szCs w:val="24"/>
          <w:lang w:val="en-GB"/>
        </w:rPr>
        <w:t xml:space="preserve"> 2016). According to Mugenda and Mugenda (2003), a target population is the entity </w:t>
      </w:r>
      <w:r w:rsidRPr="008028E2">
        <w:rPr>
          <w:rFonts w:ascii="Times New Roman" w:hAnsi="Times New Roman"/>
          <w:sz w:val="24"/>
          <w:szCs w:val="24"/>
          <w:lang w:val="en-GB"/>
        </w:rPr>
        <w:t>to</w:t>
      </w:r>
      <w:r w:rsidRPr="00B34847">
        <w:rPr>
          <w:rFonts w:ascii="Times New Roman" w:hAnsi="Times New Roman"/>
          <w:sz w:val="24"/>
          <w:szCs w:val="24"/>
          <w:lang w:val="en-GB"/>
        </w:rPr>
        <w:t xml:space="preserve"> which the researcher intends to generalize the results.  The target population for this study comprised 315 CMTs members from all 35 public teachers’ colleges in Tanzania </w:t>
      </w:r>
      <w:r w:rsidRPr="008028E2">
        <w:rPr>
          <w:rFonts w:ascii="Times New Roman" w:hAnsi="Times New Roman"/>
          <w:sz w:val="24"/>
          <w:szCs w:val="24"/>
          <w:lang w:val="en-GB"/>
        </w:rPr>
        <w:t>Mainland</w:t>
      </w:r>
      <w:r w:rsidRPr="00B34847">
        <w:rPr>
          <w:rFonts w:ascii="Times New Roman" w:hAnsi="Times New Roman"/>
          <w:sz w:val="24"/>
          <w:szCs w:val="24"/>
          <w:lang w:val="en-GB"/>
        </w:rPr>
        <w:t>. Each CMT comprises nine (9) members</w:t>
      </w:r>
      <w:r w:rsidRPr="008028E2">
        <w:rPr>
          <w:rFonts w:ascii="Times New Roman" w:hAnsi="Times New Roman"/>
          <w:sz w:val="24"/>
          <w:szCs w:val="24"/>
          <w:lang w:val="en-GB"/>
        </w:rPr>
        <w:t>,</w:t>
      </w:r>
      <w:r w:rsidRPr="00B34847">
        <w:rPr>
          <w:rFonts w:ascii="Times New Roman" w:hAnsi="Times New Roman"/>
          <w:sz w:val="24"/>
          <w:szCs w:val="24"/>
          <w:lang w:val="en-GB"/>
        </w:rPr>
        <w:t xml:space="preserve"> namely the College Principal, Deputy Principal, Discipline Master/Mistress, Academic Master/Mistress, Dean of Students, College Accountant, Procurement Officer, Project Coordinator</w:t>
      </w:r>
      <w:r w:rsidRPr="008028E2">
        <w:rPr>
          <w:rFonts w:ascii="Times New Roman" w:hAnsi="Times New Roman"/>
          <w:sz w:val="24"/>
          <w:szCs w:val="24"/>
          <w:lang w:val="en-GB"/>
        </w:rPr>
        <w:t>,</w:t>
      </w:r>
      <w:r w:rsidRPr="00B34847">
        <w:rPr>
          <w:rFonts w:ascii="Times New Roman" w:hAnsi="Times New Roman"/>
          <w:sz w:val="24"/>
          <w:szCs w:val="24"/>
          <w:lang w:val="en-GB"/>
        </w:rPr>
        <w:t xml:space="preserve"> and Quality Assurance Officer (MoE, 1982).  </w:t>
      </w:r>
    </w:p>
    <w:p w14:paraId="2615CBF8" w14:textId="77777777" w:rsidR="008862A9" w:rsidRPr="00B34847" w:rsidRDefault="008862A9" w:rsidP="008862A9">
      <w:pPr>
        <w:rPr>
          <w:rFonts w:ascii="Times New Roman" w:hAnsi="Times New Roman"/>
          <w:color w:val="44546A"/>
          <w:sz w:val="24"/>
          <w:szCs w:val="24"/>
          <w:lang w:val="en-GB"/>
        </w:rPr>
      </w:pPr>
    </w:p>
    <w:p w14:paraId="2D3E9F45" w14:textId="20672E7F" w:rsidR="008862A9" w:rsidRDefault="008862A9" w:rsidP="008862A9">
      <w:pPr>
        <w:rPr>
          <w:rFonts w:ascii="Times New Roman" w:hAnsi="Times New Roman"/>
          <w:bCs/>
          <w:lang w:val="en-GB"/>
        </w:rPr>
      </w:pPr>
      <w:r w:rsidRPr="00B34847">
        <w:rPr>
          <w:rFonts w:ascii="Times New Roman" w:hAnsi="Times New Roman"/>
          <w:sz w:val="24"/>
          <w:szCs w:val="24"/>
          <w:lang w:val="en-GB"/>
        </w:rPr>
        <w:lastRenderedPageBreak/>
        <w:t>The selection of CMTs members was based on the fact that they are entitled to perform defined roles and responsibilities related to management of projects as heads of departments and units as stipulated in the Teachers’ Colleges Organizational Structure. They have managerial responsibilities and decision-making roles on budgeting, supervisi</w:t>
      </w:r>
      <w:r w:rsidR="00FF4360">
        <w:rPr>
          <w:rFonts w:ascii="Times New Roman" w:hAnsi="Times New Roman"/>
          <w:sz w:val="24"/>
          <w:szCs w:val="24"/>
          <w:lang w:val="en-GB"/>
        </w:rPr>
        <w:t>ng</w:t>
      </w:r>
      <w:r w:rsidRPr="00B34847">
        <w:rPr>
          <w:rFonts w:ascii="Times New Roman" w:hAnsi="Times New Roman"/>
          <w:sz w:val="24"/>
          <w:szCs w:val="24"/>
          <w:lang w:val="en-GB"/>
        </w:rPr>
        <w:t xml:space="preserve">, monitoring and </w:t>
      </w:r>
      <w:r w:rsidR="001A122F" w:rsidRPr="00B34847">
        <w:rPr>
          <w:rFonts w:ascii="Times New Roman" w:hAnsi="Times New Roman"/>
          <w:sz w:val="24"/>
          <w:szCs w:val="24"/>
          <w:lang w:val="en-GB"/>
        </w:rPr>
        <w:t>evaluat</w:t>
      </w:r>
      <w:r w:rsidR="001A122F">
        <w:rPr>
          <w:rFonts w:ascii="Times New Roman" w:hAnsi="Times New Roman"/>
          <w:sz w:val="24"/>
          <w:szCs w:val="24"/>
          <w:lang w:val="en-GB"/>
        </w:rPr>
        <w:t>ing</w:t>
      </w:r>
      <w:r w:rsidR="001A122F" w:rsidRPr="00B34847">
        <w:rPr>
          <w:rFonts w:ascii="Times New Roman" w:hAnsi="Times New Roman"/>
          <w:sz w:val="24"/>
          <w:szCs w:val="24"/>
          <w:lang w:val="en-GB"/>
        </w:rPr>
        <w:t xml:space="preserve"> projects</w:t>
      </w:r>
      <w:r w:rsidRPr="00B34847">
        <w:rPr>
          <w:rFonts w:ascii="Times New Roman" w:hAnsi="Times New Roman"/>
          <w:sz w:val="24"/>
          <w:szCs w:val="24"/>
          <w:lang w:val="en-GB"/>
        </w:rPr>
        <w:t xml:space="preserve"> in teachers’ colleges (URT, 2020).</w:t>
      </w:r>
      <w:r w:rsidRPr="00B34847">
        <w:rPr>
          <w:rFonts w:ascii="Times New Roman" w:hAnsi="Times New Roman"/>
          <w:bCs/>
          <w:lang w:val="en-GB"/>
        </w:rPr>
        <w:t xml:space="preserve"> </w:t>
      </w:r>
      <w:r w:rsidRPr="00B34847">
        <w:rPr>
          <w:rFonts w:ascii="Times New Roman" w:hAnsi="Times New Roman"/>
          <w:bCs/>
          <w:sz w:val="24"/>
          <w:szCs w:val="24"/>
          <w:lang w:val="en-GB"/>
        </w:rPr>
        <w:t>Moreover, as heads of departments/units, the CMTs members are the main implementers of the teachers’ colleges planned activities. Hence, they provided valuable information on how project M&amp;E is conducted in their respective teachers’ colleges.</w:t>
      </w:r>
      <w:r w:rsidRPr="00B34847">
        <w:rPr>
          <w:rFonts w:ascii="Times New Roman" w:hAnsi="Times New Roman"/>
          <w:bCs/>
          <w:lang w:val="en-GB"/>
        </w:rPr>
        <w:t xml:space="preserve"> </w:t>
      </w:r>
    </w:p>
    <w:p w14:paraId="5670DA0E" w14:textId="77777777" w:rsidR="008862A9" w:rsidRPr="00B34847" w:rsidRDefault="008862A9" w:rsidP="008862A9">
      <w:pPr>
        <w:rPr>
          <w:rFonts w:ascii="Times New Roman" w:hAnsi="Times New Roman"/>
          <w:sz w:val="24"/>
          <w:szCs w:val="24"/>
          <w:lang w:val="en-GB"/>
        </w:rPr>
      </w:pPr>
    </w:p>
    <w:p w14:paraId="426A2992" w14:textId="77777777" w:rsidR="008862A9" w:rsidRPr="00B34847" w:rsidRDefault="008862A9" w:rsidP="008862A9">
      <w:pPr>
        <w:pStyle w:val="Heading2"/>
        <w:numPr>
          <w:ilvl w:val="1"/>
          <w:numId w:val="18"/>
        </w:numPr>
        <w:spacing w:before="0" w:after="0"/>
        <w:rPr>
          <w:lang w:val="en-GB"/>
        </w:rPr>
      </w:pPr>
      <w:bookmarkStart w:id="415" w:name="_Toc87858756"/>
      <w:bookmarkStart w:id="416" w:name="_Toc87858880"/>
      <w:bookmarkStart w:id="417" w:name="_Toc196207782"/>
      <w:r w:rsidRPr="00B34847">
        <w:rPr>
          <w:lang w:val="en-GB"/>
        </w:rPr>
        <w:t>Sample Size of the Study and Sampling Procedures</w:t>
      </w:r>
      <w:bookmarkEnd w:id="415"/>
      <w:bookmarkEnd w:id="416"/>
      <w:bookmarkEnd w:id="417"/>
    </w:p>
    <w:p w14:paraId="7DC9A1BF" w14:textId="77777777" w:rsidR="008862A9" w:rsidRDefault="008862A9" w:rsidP="005B45D0">
      <w:pPr>
        <w:rPr>
          <w:rFonts w:ascii="Times New Roman" w:hAnsi="Times New Roman"/>
          <w:sz w:val="24"/>
          <w:szCs w:val="24"/>
          <w:lang w:val="en-GB"/>
        </w:rPr>
      </w:pPr>
      <w:r w:rsidRPr="00B34847">
        <w:rPr>
          <w:rFonts w:ascii="Times New Roman" w:hAnsi="Times New Roman"/>
          <w:sz w:val="24"/>
          <w:szCs w:val="24"/>
          <w:lang w:val="en-GB"/>
        </w:rPr>
        <w:t>Owing to the nature of the study objectives and the size of target population, the study involved all members of the target population in the data collection process. Hence, the sample size of the study was equal to the target population of the study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{"citationItems":[{"id":"ITEM-1","itemData":{"author":[{"dropping-particle":"","family":"Ayalew","given":"Habtamu Reta","non-dropping-particle":"","parse-names":false,"suffix":""},{"dropping-particle":"","family":"Itegi","given":"Florence Muthoni","non-dropping-particle":"","parse-names":false,"suffix":""},{"dropping-particle":"","family":"Muchanje","given":"Peter Nyaga","non-dropping-particle":"","parse-names":false,"suffix":""}],"container-title":"European Online Journal of Natural and Social Sciences","id":"ITEM-1","issue":"2","issued":{"date-parts":[["2022"]]},"page":"336-346","title":"Principals ’ Conceptual Managerial Skills and Teachers ’ Instructional Effectiveness in Secondary Schools , Central Gondar Zone , Ethiopia","type":"article-journal","volume":"11"},"uris":["http://www.mendeley.com/documents/?uuid=d43a65d0-08e7-41a3-8d9c-1badcbab41b6"]}],"mendeley":{"formattedCitation":"(Ayalew, Itegi, &amp; Muchanje, 2022)","manualFormatting":"Ayalew, Itegi &amp; Muchanje 2022)","plainTextFormattedCitation":"(Ayalew, Itegi, &amp; Muchanje, 2022)","previouslyFormattedCitation":"(Ayalew, Itegi, &amp; Muchanje, 2022)"},"properties":{"noteIndex":0},"schema":"https://github.com/citation-style-language/schema/raw/master/csl-citation.json"}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Ayalew, Itegi &amp; Muchanje 2022)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p>
    <w:p w14:paraId="480A4AA1" w14:textId="77777777" w:rsidR="005B45D0" w:rsidRDefault="005B45D0" w:rsidP="005B45D0">
      <w:pPr>
        <w:rPr>
          <w:rFonts w:ascii="Times New Roman" w:hAnsi="Times New Roman"/>
          <w:sz w:val="24"/>
          <w:szCs w:val="24"/>
          <w:lang w:val="en-GB"/>
        </w:rPr>
      </w:pPr>
    </w:p>
    <w:p w14:paraId="66EB88E0" w14:textId="77777777" w:rsidR="008862A9" w:rsidRPr="00B34847" w:rsidRDefault="008862A9" w:rsidP="007108EC">
      <w:pPr>
        <w:pStyle w:val="Heading3"/>
        <w:numPr>
          <w:ilvl w:val="2"/>
          <w:numId w:val="18"/>
        </w:numPr>
        <w:tabs>
          <w:tab w:val="left" w:pos="540"/>
        </w:tabs>
        <w:spacing w:before="0" w:beforeAutospacing="0" w:after="0" w:afterAutospacing="0" w:line="480" w:lineRule="auto"/>
        <w:ind w:left="720"/>
        <w:rPr>
          <w:lang w:val="en-GB"/>
        </w:rPr>
      </w:pPr>
      <w:bookmarkStart w:id="418" w:name="_Toc196207783"/>
      <w:bookmarkStart w:id="419" w:name="_Toc87858757"/>
      <w:bookmarkStart w:id="420" w:name="_Toc87858881"/>
      <w:r w:rsidRPr="00B34847">
        <w:rPr>
          <w:lang w:val="en-GB"/>
        </w:rPr>
        <w:t>Sample size of study</w:t>
      </w:r>
      <w:bookmarkEnd w:id="418"/>
      <w:r w:rsidRPr="00B34847">
        <w:rPr>
          <w:lang w:val="en-GB"/>
        </w:rPr>
        <w:t xml:space="preserve"> </w:t>
      </w:r>
      <w:bookmarkEnd w:id="419"/>
      <w:bookmarkEnd w:id="420"/>
      <w:r w:rsidRPr="00B34847">
        <w:rPr>
          <w:lang w:val="en-GB"/>
        </w:rPr>
        <w:t xml:space="preserve"> </w:t>
      </w:r>
    </w:p>
    <w:p w14:paraId="2DF9F052" w14:textId="67FB21A4" w:rsidR="008862A9" w:rsidRPr="00B34847" w:rsidRDefault="008862A9" w:rsidP="005B45D0">
      <w:pPr>
        <w:spacing w:after="240"/>
        <w:rPr>
          <w:rFonts w:ascii="Times New Roman" w:hAnsi="Times New Roman"/>
          <w:sz w:val="24"/>
          <w:szCs w:val="24"/>
          <w:lang w:val="en-GB"/>
        </w:rPr>
      </w:pPr>
      <w:r w:rsidRPr="00B34847">
        <w:rPr>
          <w:rFonts w:ascii="Times New Roman" w:hAnsi="Times New Roman"/>
          <w:sz w:val="24"/>
          <w:szCs w:val="24"/>
          <w:lang w:val="en-GB"/>
        </w:rPr>
        <w:t xml:space="preserve">The study adopted a census approach in which all the subjects of the target population were involved in the study. In this case, all 315 CMTs members from all 35 public teachers’ colleges in Tanzania </w:t>
      </w:r>
      <w:r w:rsidRPr="008028E2">
        <w:rPr>
          <w:rFonts w:ascii="Times New Roman" w:hAnsi="Times New Roman"/>
          <w:sz w:val="24"/>
          <w:szCs w:val="24"/>
          <w:lang w:val="en-GB"/>
        </w:rPr>
        <w:t xml:space="preserve">Mainland </w:t>
      </w:r>
      <w:r w:rsidRPr="00B34847">
        <w:rPr>
          <w:rFonts w:ascii="Times New Roman" w:hAnsi="Times New Roman"/>
          <w:sz w:val="24"/>
          <w:szCs w:val="24"/>
          <w:lang w:val="en-GB"/>
        </w:rPr>
        <w:t>were involved in the study. The adoption of a census method was justified on the ground of a small population size in relation to the adequate threshold sample size assumption for the use of SEM (</w:t>
      </w:r>
      <w:r w:rsidRPr="00B34847">
        <w:rPr>
          <w:rFonts w:ascii="Times New Roman" w:hAnsi="Times New Roman"/>
          <w:sz w:val="24"/>
          <w:szCs w:val="24"/>
          <w:lang w:val="en-GB" w:eastAsia="en-GB"/>
        </w:rPr>
        <w:t xml:space="preserve">Azam </w:t>
      </w:r>
      <w:r w:rsidRPr="001A122F">
        <w:rPr>
          <w:rFonts w:ascii="Times New Roman" w:hAnsi="Times New Roman"/>
          <w:iCs/>
          <w:sz w:val="24"/>
          <w:szCs w:val="24"/>
          <w:lang w:val="en-GB" w:eastAsia="en-GB"/>
        </w:rPr>
        <w:t>et al</w:t>
      </w:r>
      <w:r w:rsidRPr="009559F4">
        <w:rPr>
          <w:rFonts w:ascii="Times New Roman" w:hAnsi="Times New Roman"/>
          <w:iCs/>
          <w:sz w:val="24"/>
          <w:szCs w:val="24"/>
          <w:lang w:val="en-GB" w:eastAsia="en-GB"/>
        </w:rPr>
        <w:t>.,</w:t>
      </w:r>
      <w:r w:rsidRPr="00B34847">
        <w:rPr>
          <w:rFonts w:ascii="Times New Roman" w:hAnsi="Times New Roman"/>
          <w:sz w:val="24"/>
          <w:szCs w:val="24"/>
          <w:lang w:val="en-GB" w:eastAsia="en-GB"/>
        </w:rPr>
        <w:t xml:space="preserve"> 2013; Chansatitporn &amp; Pobkeeree, 2020; Jackson, 2003)</w:t>
      </w:r>
      <w:r w:rsidRPr="00B34847">
        <w:rPr>
          <w:rFonts w:ascii="Times New Roman" w:hAnsi="Times New Roman"/>
          <w:sz w:val="24"/>
          <w:szCs w:val="24"/>
          <w:lang w:val="en-GB"/>
        </w:rPr>
        <w:t xml:space="preserve">. Since the total number of CMTs members in all public teachers’ colleges was 315, which was </w:t>
      </w:r>
      <w:r w:rsidRPr="00B34847">
        <w:rPr>
          <w:rFonts w:ascii="Times New Roman" w:hAnsi="Times New Roman"/>
          <w:sz w:val="24"/>
          <w:szCs w:val="24"/>
          <w:lang w:val="en-GB"/>
        </w:rPr>
        <w:lastRenderedPageBreak/>
        <w:t>almost equivalent to the required minimum sample size, it was necessary to involve all the members of the population in the study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{"citationItems":[{"id":"ITEM-1","itemData":{"abstract":"This research is intended to examine the influence of implementing the of government accounting standard and the effectiveness of government’s internal control systems on the quality of local government financial report and its impact on the accountability of regional financial management in Aceh Government’s work units. The population in this research is finance administration officers on 48 work units (SKPA) in Aceh Government. This research uses census method. The data source of this research comes from the primary data which obtained from the respondents through distributed questionnaires. Analysis method used is path analysis. The result of this research shows the implementation of government accounting standards has a significant effect on the quality of local government’s financial reports, the effectiveness of government internal control system significantly affect the quality of local government financial reports, the Implementation of government accounting standards has an effect on the accountability of regional financial management either directly or indirectly, the effectiveness of government internal control system has a direct or indirect effect on the accountability of regional financial management, and the quality of local government’s financial reports significantly affect the accountability of regional financial management.","author":[{"dropping-particle":"","family":"Djalil","given":"M","non-dropping-particle":"","parse-names":false,"suffix":""},{"dropping-particle":"","family":"Nadirsyah","given":"","non-dropping-particle":"","parse-names":false,"suffix":""},{"dropping-particle":"","family":"Fatmi","given":"Lisa","non-dropping-particle":"","parse-names":false,"suffix":""}],"container-title":"Researh Journal Of Finane and Accounting","id":"ITEM-1","issue":"4","issued":{"date-parts":[["2017"]]},"page":"106-114","title":"Influence of Implemention of Government Accounting Standard and the Effectiveness of Government’s Internal Control System on the Quality of Local Financial Report and Its Impact Toward the Accountability of Regional Financial Management (A Research on Gov","type":"article-journal","volume":"8"},"uris":["http://www.mendeley.com/documents/?uuid=6f839607-6f50-46ff-8165-0b1b709689d4","http://www.mendeley.com/documents/?uuid=aab237a5-14f5-41a2-9362-14d82474dcb6"]}],"mendeley":{"formattedCitation":"(Djalil, Nadirsyah, &amp; Fatmi, 2017)","manualFormatting":"Djalil et al., 2017)","plainTextFormattedCitation":"(Djalil, Nadirsyah, &amp; Fatmi, 2017)","previouslyFormattedCitation":"(Djalil, Nadirsyah, &amp; Fatmi,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Djalil </w:t>
      </w:r>
      <w:r w:rsidRPr="001A122F">
        <w:rPr>
          <w:rFonts w:ascii="Times New Roman" w:hAnsi="Times New Roman"/>
          <w:iCs/>
          <w:noProof/>
          <w:sz w:val="24"/>
          <w:szCs w:val="24"/>
          <w:lang w:val="en-GB"/>
        </w:rPr>
        <w:t>et al.</w:t>
      </w:r>
      <w:r w:rsidRPr="00B34847">
        <w:rPr>
          <w:rFonts w:ascii="Times New Roman" w:hAnsi="Times New Roman"/>
          <w:i/>
          <w:iCs/>
          <w:noProof/>
          <w:sz w:val="24"/>
          <w:szCs w:val="24"/>
          <w:lang w:val="en-GB"/>
        </w:rPr>
        <w:t>,</w:t>
      </w:r>
      <w:r w:rsidRPr="00B34847">
        <w:rPr>
          <w:rFonts w:ascii="Times New Roman" w:hAnsi="Times New Roman"/>
          <w:noProof/>
          <w:sz w:val="24"/>
          <w:szCs w:val="24"/>
          <w:lang w:val="en-GB"/>
        </w:rPr>
        <w:t xml:space="preserve">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As per current policy reforms, the CMTs members are tasked with the responsibilities of planning, budgeting, supervising, monitoring and evaluati</w:t>
      </w:r>
      <w:r w:rsidR="00AF4BDF">
        <w:rPr>
          <w:rFonts w:ascii="Times New Roman" w:hAnsi="Times New Roman"/>
          <w:sz w:val="24"/>
          <w:szCs w:val="24"/>
          <w:lang w:val="en-GB"/>
        </w:rPr>
        <w:t>ng</w:t>
      </w:r>
      <w:r w:rsidRPr="00B34847">
        <w:rPr>
          <w:rFonts w:ascii="Times New Roman" w:hAnsi="Times New Roman"/>
          <w:sz w:val="24"/>
          <w:szCs w:val="24"/>
          <w:lang w:val="en-GB"/>
        </w:rPr>
        <w:t xml:space="preserve"> project performance (</w:t>
      </w:r>
      <w:r w:rsidRPr="00B34847">
        <w:rPr>
          <w:rFonts w:ascii="Times New Roman" w:hAnsi="Times New Roman"/>
          <w:color w:val="000000"/>
          <w:sz w:val="24"/>
          <w:szCs w:val="24"/>
          <w:lang w:val="en-GB"/>
        </w:rPr>
        <w:t>URT 2021</w:t>
      </w:r>
      <w:r w:rsidR="005B45D0">
        <w:rPr>
          <w:rFonts w:ascii="Times New Roman" w:hAnsi="Times New Roman"/>
          <w:sz w:val="24"/>
          <w:szCs w:val="24"/>
          <w:lang w:val="en-GB"/>
        </w:rPr>
        <w:t xml:space="preserve">). </w:t>
      </w:r>
      <w:r w:rsidRPr="00B34847">
        <w:rPr>
          <w:rFonts w:ascii="Times New Roman" w:hAnsi="Times New Roman"/>
          <w:sz w:val="24"/>
          <w:szCs w:val="24"/>
          <w:lang w:val="en-GB"/>
        </w:rPr>
        <w:t xml:space="preserve">The adoption of census method in this study was in line with </w:t>
      </w:r>
      <w:r w:rsidRPr="008028E2">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{"citationItems":[{"id":"ITEM-1","itemData":{"author":[{"dropping-particle":"","family":"Ayalew","given":"Habtamu Reta","non-dropping-particle":"","parse-names":false,"suffix":""},{"dropping-particle":"","family":"Itegi","given":"Florence Muthoni","non-dropping-particle":"","parse-names":false,"suffix":""},{"dropping-particle":"","family":"Muchanje","given":"Peter Nyaga","non-dropping-particle":"","parse-names":false,"suffix":""}],"container-title":"European Online Journal of Natural and Social Sciences","id":"ITEM-1","issue":"2","issued":{"date-parts":[["2022"]]},"page":"336-346","title":"Principals ’ Conceptual Managerial Skills and Teachers ’ Instructional Effectiveness in Secondary Schools , Central Gondar Zone , Ethiopia","type":"article-journal","volume":"11"},"uris":["http://www.mendeley.com/documents/?uuid=d43a65d0-08e7-41a3-8d9c-1badcbab41b6"]}],"mendeley":{"formattedCitation":"(Ayalew et al., 2022)","manualFormatting":"Ayalew, Itegi and Muchanje (2022)","plainTextFormattedCitation":"(Ayalew et al., 2022)","previouslyFormattedCitation":"(Ayalew et al., 2022)"},"properties":{"noteIndex":0},"schema":"https://github.com/citation-style-language/schema/raw/master/csl-citation.json"}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Ayalew, Itegi and Muchanje (2022)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which applied </w:t>
      </w:r>
      <w:r w:rsidRPr="008028E2">
        <w:rPr>
          <w:rFonts w:ascii="Times New Roman" w:hAnsi="Times New Roman"/>
          <w:sz w:val="24"/>
          <w:szCs w:val="24"/>
          <w:lang w:val="en-GB"/>
        </w:rPr>
        <w:t>the</w:t>
      </w:r>
      <w:r w:rsidRPr="00B34847">
        <w:rPr>
          <w:rFonts w:ascii="Times New Roman" w:hAnsi="Times New Roman"/>
          <w:sz w:val="24"/>
          <w:szCs w:val="24"/>
          <w:lang w:val="en-GB"/>
        </w:rPr>
        <w:t xml:space="preserve"> method in examining the role of conceptual skills of school principals </w:t>
      </w:r>
      <w:r w:rsidRPr="008028E2">
        <w:rPr>
          <w:rFonts w:ascii="Times New Roman" w:hAnsi="Times New Roman"/>
          <w:sz w:val="24"/>
          <w:szCs w:val="24"/>
          <w:lang w:val="en-GB"/>
        </w:rPr>
        <w:t>i</w:t>
      </w:r>
      <w:r w:rsidRPr="00B34847">
        <w:rPr>
          <w:rFonts w:ascii="Times New Roman" w:hAnsi="Times New Roman"/>
          <w:sz w:val="24"/>
          <w:szCs w:val="24"/>
          <w:lang w:val="en-GB"/>
        </w:rPr>
        <w:t xml:space="preserve">n instructional effectiveness of teachers in Ethiopia. Likewise, a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{"citationItems":[{"id":"ITEM-1","itemData":{"abstract":"Studies have shown that most youth groups planning and execution of the projects is well laid out but most of them do not consider monitoring and evaluation as an important phase in the project. This study therefore sought to determine factors that influence the project monitoring and evaluation performance of youth funded agribusiness projects in Bahati Sub-County, Kenya. The specific objectives were: to assess the influence of training staff and personnel, stakeholder participation, and political interference on monitoring and evaluation performance of youth funded agribusiness projects. To achieve the objectives, a descriptive survey was carried out in Bahati sub-county for six weeks. Then a census was conducted on the target population of 50 agribusiness youth funded group projects. Data was collected through structured questionnaires and analyzed using SPSS (version 20). Frequency tables and percentages were used to present both descriptive and inferential analysis results. Findings showed that only the training of staff had a statistically significant influence on project monitoring and evaluation performance of youth funded agribusiness projects (p value of 0.01, ˂0.05). The study concluded that youth fund managers should consider offering short, formal monitoring and evaluation training courses to all youth groups that apply for the funds.","author":[{"dropping-particle":"","family":"Waithera","given":"Sammy Lucy","non-dropping-particle":"","parse-names":false,"suffix":""},{"dropping-particle":"","family":"Wanyoike","given":"Daniel M","non-dropping-particle":"","parse-names":false,"suffix":""}],"container-title":"International Journal of Economics, Commerce and Management United Kingdom","id":"ITEM-1","issue":"11","issued":{"date-parts":[["2015"]]},"title":"INFLUENCE OF PROJECT MONITORING AND EVALUATION ON PERFORMANCE OF YOUTH FUNDED AGRIBUSINESS PROJECTS IN BAHATI SUB-COUNTY, NAKURU, KENYA","type":"report","volume":"III"},"uris":["http://www.mendeley.com/documents/?uuid=d39d3bf6-72cf-3fb7-bb50-a01728755f8f"]}],"mendeley":{"formattedCitation":"(Waithera &amp; Wanyoike, 2015)","manualFormatting":"Waithera and Wanyoike (2015)","plainTextFormattedCitation":"(Waithera &amp; Wanyoike, 2015)","previouslyFormattedCitation":"(Waithera &amp; Wanyoike,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Waithera and Wanyoike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used </w:t>
      </w:r>
      <w:r w:rsidRPr="008028E2">
        <w:rPr>
          <w:rFonts w:ascii="Times New Roman" w:hAnsi="Times New Roman"/>
          <w:sz w:val="24"/>
          <w:szCs w:val="24"/>
          <w:lang w:val="en-GB"/>
        </w:rPr>
        <w:t>the</w:t>
      </w:r>
      <w:r w:rsidRPr="00B34847">
        <w:rPr>
          <w:rFonts w:ascii="Times New Roman" w:hAnsi="Times New Roman"/>
          <w:sz w:val="24"/>
          <w:szCs w:val="24"/>
          <w:lang w:val="en-GB"/>
        </w:rPr>
        <w:t xml:space="preserve"> method to assess t</w:t>
      </w:r>
      <w:r w:rsidR="009837D4">
        <w:rPr>
          <w:rFonts w:ascii="Times New Roman" w:hAnsi="Times New Roman"/>
          <w:sz w:val="24"/>
          <w:szCs w:val="24"/>
          <w:lang w:val="en-GB"/>
        </w:rPr>
        <w:t>he influence of project M&amp;E on Youth Funded A</w:t>
      </w:r>
      <w:r w:rsidRPr="00B34847">
        <w:rPr>
          <w:rFonts w:ascii="Times New Roman" w:hAnsi="Times New Roman"/>
          <w:sz w:val="24"/>
          <w:szCs w:val="24"/>
          <w:lang w:val="en-GB"/>
        </w:rPr>
        <w:t xml:space="preserve">gribusiness at Nakuru sub-county in Kenya. Accordingly, these studies used </w:t>
      </w:r>
      <w:r w:rsidRPr="008028E2">
        <w:rPr>
          <w:rFonts w:ascii="Times New Roman" w:hAnsi="Times New Roman"/>
          <w:sz w:val="24"/>
          <w:szCs w:val="24"/>
          <w:lang w:val="en-GB"/>
        </w:rPr>
        <w:t xml:space="preserve">the </w:t>
      </w:r>
      <w:r w:rsidRPr="00B34847">
        <w:rPr>
          <w:rFonts w:ascii="Times New Roman" w:hAnsi="Times New Roman"/>
          <w:sz w:val="24"/>
          <w:szCs w:val="24"/>
          <w:lang w:val="en-GB"/>
        </w:rPr>
        <w:t xml:space="preserve">census method because their target populations were quantitatively small. This population size </w:t>
      </w:r>
      <w:r w:rsidRPr="008028E2">
        <w:rPr>
          <w:rFonts w:ascii="Times New Roman" w:hAnsi="Times New Roman"/>
          <w:sz w:val="24"/>
          <w:szCs w:val="24"/>
          <w:lang w:val="en-GB"/>
        </w:rPr>
        <w:t>wa</w:t>
      </w:r>
      <w:r w:rsidRPr="00B34847">
        <w:rPr>
          <w:rFonts w:ascii="Times New Roman" w:hAnsi="Times New Roman"/>
          <w:sz w:val="24"/>
          <w:szCs w:val="24"/>
          <w:lang w:val="en-GB"/>
        </w:rPr>
        <w:t>s small as compared to the minimum required sample for SEM analysis (Civereck, 2018; Kline, 2016). Table 3.2 shows the composition of the study sample and the sampling techniques for each category.</w:t>
      </w:r>
    </w:p>
    <w:p w14:paraId="688549BC" w14:textId="77777777" w:rsidR="008862A9" w:rsidRPr="00B34847" w:rsidRDefault="008862A9" w:rsidP="008862A9">
      <w:pPr>
        <w:pStyle w:val="Caption"/>
        <w:keepNext/>
        <w:spacing w:line="360" w:lineRule="auto"/>
        <w:rPr>
          <w:rFonts w:ascii="Times New Roman" w:hAnsi="Times New Roman"/>
          <w:sz w:val="24"/>
          <w:lang w:val="en-GB"/>
        </w:rPr>
      </w:pPr>
      <w:bookmarkStart w:id="421" w:name="_Toc172177147"/>
      <w:r w:rsidRPr="00B34847">
        <w:rPr>
          <w:rFonts w:ascii="Times New Roman" w:hAnsi="Times New Roman"/>
          <w:sz w:val="24"/>
          <w:lang w:val="en-GB"/>
        </w:rPr>
        <w:t>Table 3.</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Table_3.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2</w:t>
      </w:r>
      <w:r w:rsidRPr="00B34847">
        <w:rPr>
          <w:rFonts w:ascii="Times New Roman" w:hAnsi="Times New Roman"/>
          <w:sz w:val="24"/>
          <w:lang w:val="en-GB"/>
        </w:rPr>
        <w:fldChar w:fldCharType="end"/>
      </w:r>
      <w:r w:rsidRPr="00B34847">
        <w:rPr>
          <w:rFonts w:ascii="Times New Roman" w:hAnsi="Times New Roman"/>
          <w:sz w:val="24"/>
          <w:lang w:val="en-GB"/>
        </w:rPr>
        <w:t>: Sample composition and sampling techniques</w:t>
      </w:r>
      <w:bookmarkEnd w:id="421"/>
    </w:p>
    <w:tbl>
      <w:tblPr>
        <w:tblW w:w="5000" w:type="pct"/>
        <w:tblLook w:val="04A0" w:firstRow="1" w:lastRow="0" w:firstColumn="1" w:lastColumn="0" w:noHBand="0" w:noVBand="1"/>
      </w:tblPr>
      <w:tblGrid>
        <w:gridCol w:w="2767"/>
        <w:gridCol w:w="3107"/>
        <w:gridCol w:w="2563"/>
      </w:tblGrid>
      <w:tr w:rsidR="008862A9" w:rsidRPr="00B34847" w14:paraId="0B844F70" w14:textId="77777777" w:rsidTr="00900D8F">
        <w:trPr>
          <w:trHeight w:val="300"/>
        </w:trPr>
        <w:tc>
          <w:tcPr>
            <w:tcW w:w="1640" w:type="pct"/>
            <w:tcBorders>
              <w:top w:val="single" w:sz="12" w:space="0" w:color="000000"/>
              <w:bottom w:val="single" w:sz="12" w:space="0" w:color="000000"/>
            </w:tcBorders>
            <w:noWrap/>
            <w:vAlign w:val="bottom"/>
            <w:hideMark/>
          </w:tcPr>
          <w:p w14:paraId="5C6AAA3B" w14:textId="77777777" w:rsidR="008862A9" w:rsidRPr="00B34847" w:rsidRDefault="008862A9" w:rsidP="00900D8F">
            <w:pPr>
              <w:spacing w:line="240" w:lineRule="auto"/>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 xml:space="preserve">Respondent Category </w:t>
            </w:r>
          </w:p>
        </w:tc>
        <w:tc>
          <w:tcPr>
            <w:tcW w:w="1841" w:type="pct"/>
            <w:tcBorders>
              <w:top w:val="single" w:sz="12" w:space="0" w:color="000000"/>
              <w:bottom w:val="single" w:sz="12" w:space="0" w:color="000000"/>
            </w:tcBorders>
            <w:noWrap/>
            <w:vAlign w:val="bottom"/>
            <w:hideMark/>
          </w:tcPr>
          <w:p w14:paraId="031179B8" w14:textId="4F8F259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 xml:space="preserve">Primary </w:t>
            </w:r>
            <w:r w:rsidR="00AF4BDF">
              <w:rPr>
                <w:rFonts w:ascii="Times New Roman" w:eastAsia="Times New Roman" w:hAnsi="Times New Roman"/>
                <w:b/>
                <w:bCs/>
                <w:color w:val="000000"/>
                <w:sz w:val="24"/>
                <w:szCs w:val="24"/>
                <w:lang w:val="en-GB"/>
              </w:rPr>
              <w:t>R</w:t>
            </w:r>
            <w:r w:rsidRPr="00B34847">
              <w:rPr>
                <w:rFonts w:ascii="Times New Roman" w:eastAsia="Times New Roman" w:hAnsi="Times New Roman"/>
                <w:b/>
                <w:bCs/>
                <w:color w:val="000000"/>
                <w:sz w:val="24"/>
                <w:szCs w:val="24"/>
                <w:lang w:val="en-GB"/>
              </w:rPr>
              <w:t xml:space="preserve">espondent Size </w:t>
            </w:r>
          </w:p>
        </w:tc>
        <w:tc>
          <w:tcPr>
            <w:tcW w:w="1519" w:type="pct"/>
            <w:tcBorders>
              <w:top w:val="single" w:sz="12" w:space="0" w:color="000000"/>
              <w:bottom w:val="single" w:sz="12" w:space="0" w:color="000000"/>
            </w:tcBorders>
            <w:noWrap/>
            <w:vAlign w:val="bottom"/>
            <w:hideMark/>
          </w:tcPr>
          <w:p w14:paraId="50774AFB" w14:textId="77777777" w:rsidR="008862A9" w:rsidRPr="00B34847" w:rsidRDefault="008862A9" w:rsidP="00900D8F">
            <w:pPr>
              <w:spacing w:line="240" w:lineRule="auto"/>
              <w:jc w:val="right"/>
              <w:rPr>
                <w:rFonts w:ascii="Times New Roman" w:eastAsia="Times New Roman" w:hAnsi="Times New Roman"/>
                <w:b/>
                <w:color w:val="000000"/>
                <w:sz w:val="24"/>
                <w:szCs w:val="24"/>
                <w:lang w:val="en-GB"/>
              </w:rPr>
            </w:pPr>
            <w:r w:rsidRPr="00B34847">
              <w:rPr>
                <w:rFonts w:ascii="Times New Roman" w:eastAsia="Times New Roman" w:hAnsi="Times New Roman"/>
                <w:b/>
                <w:color w:val="000000"/>
                <w:sz w:val="24"/>
                <w:szCs w:val="24"/>
                <w:lang w:val="en-GB"/>
              </w:rPr>
              <w:t>Sampling Technique</w:t>
            </w:r>
          </w:p>
        </w:tc>
      </w:tr>
      <w:tr w:rsidR="008862A9" w:rsidRPr="00B34847" w14:paraId="1F0AE59E" w14:textId="77777777" w:rsidTr="00900D8F">
        <w:trPr>
          <w:trHeight w:val="50"/>
        </w:trPr>
        <w:tc>
          <w:tcPr>
            <w:tcW w:w="1640" w:type="pct"/>
            <w:tcBorders>
              <w:top w:val="single" w:sz="12" w:space="0" w:color="000000"/>
            </w:tcBorders>
            <w:vAlign w:val="center"/>
            <w:hideMark/>
          </w:tcPr>
          <w:p w14:paraId="6DE83468" w14:textId="77777777" w:rsidR="008862A9" w:rsidRPr="00B34847" w:rsidRDefault="008862A9" w:rsidP="005B45D0">
            <w:pPr>
              <w:spacing w:line="276"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Principal</w:t>
            </w:r>
          </w:p>
        </w:tc>
        <w:tc>
          <w:tcPr>
            <w:tcW w:w="1841" w:type="pct"/>
            <w:tcBorders>
              <w:top w:val="single" w:sz="12" w:space="0" w:color="000000"/>
            </w:tcBorders>
            <w:noWrap/>
            <w:vAlign w:val="bottom"/>
            <w:hideMark/>
          </w:tcPr>
          <w:p w14:paraId="002F66E2"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w:t>
            </w:r>
          </w:p>
        </w:tc>
        <w:tc>
          <w:tcPr>
            <w:tcW w:w="1519" w:type="pct"/>
            <w:tcBorders>
              <w:top w:val="single" w:sz="12" w:space="0" w:color="000000"/>
            </w:tcBorders>
            <w:noWrap/>
            <w:vAlign w:val="center"/>
            <w:hideMark/>
          </w:tcPr>
          <w:p w14:paraId="358A8B33"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Census </w:t>
            </w:r>
          </w:p>
        </w:tc>
      </w:tr>
      <w:tr w:rsidR="008862A9" w:rsidRPr="00B34847" w14:paraId="530F7F09" w14:textId="77777777" w:rsidTr="00900D8F">
        <w:trPr>
          <w:trHeight w:val="80"/>
        </w:trPr>
        <w:tc>
          <w:tcPr>
            <w:tcW w:w="1640" w:type="pct"/>
            <w:vAlign w:val="center"/>
            <w:hideMark/>
          </w:tcPr>
          <w:p w14:paraId="0017A835" w14:textId="77777777" w:rsidR="008862A9" w:rsidRPr="00B34847" w:rsidRDefault="008862A9" w:rsidP="005B45D0">
            <w:pPr>
              <w:spacing w:line="276"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Deputy Principal</w:t>
            </w:r>
          </w:p>
        </w:tc>
        <w:tc>
          <w:tcPr>
            <w:tcW w:w="1841" w:type="pct"/>
            <w:noWrap/>
            <w:vAlign w:val="bottom"/>
            <w:hideMark/>
          </w:tcPr>
          <w:p w14:paraId="269CA982"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w:t>
            </w:r>
          </w:p>
        </w:tc>
        <w:tc>
          <w:tcPr>
            <w:tcW w:w="1519" w:type="pct"/>
            <w:noWrap/>
            <w:vAlign w:val="center"/>
            <w:hideMark/>
          </w:tcPr>
          <w:p w14:paraId="631FB92B"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Census</w:t>
            </w:r>
          </w:p>
        </w:tc>
      </w:tr>
      <w:tr w:rsidR="008862A9" w:rsidRPr="00B34847" w14:paraId="087BAD1A" w14:textId="77777777" w:rsidTr="00900D8F">
        <w:trPr>
          <w:trHeight w:val="80"/>
        </w:trPr>
        <w:tc>
          <w:tcPr>
            <w:tcW w:w="1640" w:type="pct"/>
            <w:vAlign w:val="center"/>
            <w:hideMark/>
          </w:tcPr>
          <w:p w14:paraId="14896300" w14:textId="77777777" w:rsidR="008862A9" w:rsidRPr="00B34847" w:rsidRDefault="008862A9" w:rsidP="005B45D0">
            <w:pPr>
              <w:spacing w:line="276"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Academic Master</w:t>
            </w:r>
          </w:p>
        </w:tc>
        <w:tc>
          <w:tcPr>
            <w:tcW w:w="1841" w:type="pct"/>
            <w:noWrap/>
            <w:vAlign w:val="bottom"/>
            <w:hideMark/>
          </w:tcPr>
          <w:p w14:paraId="75A7AB99"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w:t>
            </w:r>
          </w:p>
        </w:tc>
        <w:tc>
          <w:tcPr>
            <w:tcW w:w="1519" w:type="pct"/>
            <w:noWrap/>
            <w:vAlign w:val="center"/>
            <w:hideMark/>
          </w:tcPr>
          <w:p w14:paraId="3C6EFA0E"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Census </w:t>
            </w:r>
          </w:p>
        </w:tc>
      </w:tr>
      <w:tr w:rsidR="008862A9" w:rsidRPr="00B34847" w14:paraId="69EFE7FE" w14:textId="77777777" w:rsidTr="00900D8F">
        <w:trPr>
          <w:trHeight w:val="80"/>
        </w:trPr>
        <w:tc>
          <w:tcPr>
            <w:tcW w:w="1640" w:type="pct"/>
            <w:vAlign w:val="center"/>
            <w:hideMark/>
          </w:tcPr>
          <w:p w14:paraId="0BAC72E6" w14:textId="41A1F13D" w:rsidR="008862A9" w:rsidRPr="00B34847" w:rsidRDefault="008862A9" w:rsidP="005B45D0">
            <w:pPr>
              <w:spacing w:line="276"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Dean of </w:t>
            </w:r>
            <w:r w:rsidR="00AF4BDF">
              <w:rPr>
                <w:rFonts w:ascii="Times New Roman" w:eastAsia="Times New Roman" w:hAnsi="Times New Roman"/>
                <w:color w:val="000000"/>
                <w:sz w:val="24"/>
                <w:szCs w:val="24"/>
                <w:lang w:val="en-GB"/>
              </w:rPr>
              <w:t>S</w:t>
            </w:r>
            <w:r w:rsidRPr="00B34847">
              <w:rPr>
                <w:rFonts w:ascii="Times New Roman" w:eastAsia="Times New Roman" w:hAnsi="Times New Roman"/>
                <w:color w:val="000000"/>
                <w:sz w:val="24"/>
                <w:szCs w:val="24"/>
                <w:lang w:val="en-GB"/>
              </w:rPr>
              <w:t>tudents</w:t>
            </w:r>
          </w:p>
        </w:tc>
        <w:tc>
          <w:tcPr>
            <w:tcW w:w="1841" w:type="pct"/>
            <w:noWrap/>
            <w:vAlign w:val="bottom"/>
            <w:hideMark/>
          </w:tcPr>
          <w:p w14:paraId="71C09AB9"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w:t>
            </w:r>
          </w:p>
        </w:tc>
        <w:tc>
          <w:tcPr>
            <w:tcW w:w="1519" w:type="pct"/>
            <w:noWrap/>
            <w:vAlign w:val="center"/>
            <w:hideMark/>
          </w:tcPr>
          <w:p w14:paraId="04FC9BC1"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Census </w:t>
            </w:r>
          </w:p>
        </w:tc>
      </w:tr>
      <w:tr w:rsidR="008862A9" w:rsidRPr="00B34847" w14:paraId="254AD081" w14:textId="77777777" w:rsidTr="00900D8F">
        <w:trPr>
          <w:trHeight w:val="80"/>
        </w:trPr>
        <w:tc>
          <w:tcPr>
            <w:tcW w:w="1640" w:type="pct"/>
            <w:vAlign w:val="center"/>
            <w:hideMark/>
          </w:tcPr>
          <w:p w14:paraId="33A3F3E9" w14:textId="77777777" w:rsidR="008862A9" w:rsidRPr="00B34847" w:rsidRDefault="008862A9" w:rsidP="005B45D0">
            <w:pPr>
              <w:spacing w:line="276"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Quality Assurance</w:t>
            </w:r>
          </w:p>
        </w:tc>
        <w:tc>
          <w:tcPr>
            <w:tcW w:w="1841" w:type="pct"/>
            <w:noWrap/>
            <w:vAlign w:val="bottom"/>
            <w:hideMark/>
          </w:tcPr>
          <w:p w14:paraId="33D0F60E"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w:t>
            </w:r>
          </w:p>
        </w:tc>
        <w:tc>
          <w:tcPr>
            <w:tcW w:w="1519" w:type="pct"/>
            <w:noWrap/>
            <w:vAlign w:val="center"/>
            <w:hideMark/>
          </w:tcPr>
          <w:p w14:paraId="727C4AB4"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Census  </w:t>
            </w:r>
          </w:p>
        </w:tc>
      </w:tr>
      <w:tr w:rsidR="008862A9" w:rsidRPr="00B34847" w14:paraId="5E1B8B75" w14:textId="77777777" w:rsidTr="00900D8F">
        <w:trPr>
          <w:trHeight w:val="80"/>
        </w:trPr>
        <w:tc>
          <w:tcPr>
            <w:tcW w:w="1640" w:type="pct"/>
            <w:vAlign w:val="center"/>
            <w:hideMark/>
          </w:tcPr>
          <w:p w14:paraId="422DBB1B" w14:textId="7CB093C3" w:rsidR="008862A9" w:rsidRPr="00B34847" w:rsidRDefault="008862A9" w:rsidP="005B45D0">
            <w:pPr>
              <w:spacing w:line="276"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Procurement </w:t>
            </w:r>
            <w:r w:rsidR="00AF4BDF">
              <w:rPr>
                <w:rFonts w:ascii="Times New Roman" w:eastAsia="Times New Roman" w:hAnsi="Times New Roman"/>
                <w:color w:val="000000"/>
                <w:sz w:val="24"/>
                <w:szCs w:val="24"/>
                <w:lang w:val="en-GB"/>
              </w:rPr>
              <w:t>O</w:t>
            </w:r>
            <w:r w:rsidRPr="00B34847">
              <w:rPr>
                <w:rFonts w:ascii="Times New Roman" w:eastAsia="Times New Roman" w:hAnsi="Times New Roman"/>
                <w:color w:val="000000"/>
                <w:sz w:val="24"/>
                <w:szCs w:val="24"/>
                <w:lang w:val="en-GB"/>
              </w:rPr>
              <w:t>fficer</w:t>
            </w:r>
          </w:p>
        </w:tc>
        <w:tc>
          <w:tcPr>
            <w:tcW w:w="1841" w:type="pct"/>
            <w:noWrap/>
            <w:vAlign w:val="bottom"/>
            <w:hideMark/>
          </w:tcPr>
          <w:p w14:paraId="6F6FD744"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w:t>
            </w:r>
          </w:p>
        </w:tc>
        <w:tc>
          <w:tcPr>
            <w:tcW w:w="1519" w:type="pct"/>
            <w:noWrap/>
            <w:vAlign w:val="center"/>
            <w:hideMark/>
          </w:tcPr>
          <w:p w14:paraId="30A25174"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Census </w:t>
            </w:r>
          </w:p>
        </w:tc>
      </w:tr>
      <w:tr w:rsidR="008862A9" w:rsidRPr="00B34847" w14:paraId="073AC93C" w14:textId="77777777" w:rsidTr="00900D8F">
        <w:trPr>
          <w:trHeight w:val="80"/>
        </w:trPr>
        <w:tc>
          <w:tcPr>
            <w:tcW w:w="1640" w:type="pct"/>
            <w:vAlign w:val="center"/>
            <w:hideMark/>
          </w:tcPr>
          <w:p w14:paraId="61C1E9CF" w14:textId="77777777" w:rsidR="008862A9" w:rsidRPr="00B34847" w:rsidRDefault="008862A9" w:rsidP="005B45D0">
            <w:pPr>
              <w:spacing w:line="276"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College Registrar</w:t>
            </w:r>
          </w:p>
        </w:tc>
        <w:tc>
          <w:tcPr>
            <w:tcW w:w="1841" w:type="pct"/>
            <w:noWrap/>
            <w:vAlign w:val="bottom"/>
            <w:hideMark/>
          </w:tcPr>
          <w:p w14:paraId="67339006"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w:t>
            </w:r>
          </w:p>
        </w:tc>
        <w:tc>
          <w:tcPr>
            <w:tcW w:w="1519" w:type="pct"/>
            <w:noWrap/>
            <w:vAlign w:val="center"/>
            <w:hideMark/>
          </w:tcPr>
          <w:p w14:paraId="4029309D"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Census </w:t>
            </w:r>
          </w:p>
        </w:tc>
      </w:tr>
      <w:tr w:rsidR="008862A9" w:rsidRPr="00B34847" w14:paraId="195005CF" w14:textId="77777777" w:rsidTr="00900D8F">
        <w:trPr>
          <w:trHeight w:val="80"/>
        </w:trPr>
        <w:tc>
          <w:tcPr>
            <w:tcW w:w="1640" w:type="pct"/>
            <w:vAlign w:val="center"/>
            <w:hideMark/>
          </w:tcPr>
          <w:p w14:paraId="7546C03C" w14:textId="1D21A18B" w:rsidR="008862A9" w:rsidRPr="00B34847" w:rsidRDefault="008862A9" w:rsidP="005B45D0">
            <w:pPr>
              <w:spacing w:line="276"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Projects </w:t>
            </w:r>
            <w:r w:rsidR="00AF4BDF">
              <w:rPr>
                <w:rFonts w:ascii="Times New Roman" w:eastAsia="Times New Roman" w:hAnsi="Times New Roman"/>
                <w:color w:val="000000"/>
                <w:sz w:val="24"/>
                <w:szCs w:val="24"/>
                <w:lang w:val="en-GB"/>
              </w:rPr>
              <w:t>C</w:t>
            </w:r>
            <w:r w:rsidRPr="00B34847">
              <w:rPr>
                <w:rFonts w:ascii="Times New Roman" w:eastAsia="Times New Roman" w:hAnsi="Times New Roman"/>
                <w:color w:val="000000"/>
                <w:sz w:val="24"/>
                <w:szCs w:val="24"/>
                <w:lang w:val="en-GB"/>
              </w:rPr>
              <w:t>oordinator</w:t>
            </w:r>
          </w:p>
        </w:tc>
        <w:tc>
          <w:tcPr>
            <w:tcW w:w="1841" w:type="pct"/>
            <w:noWrap/>
            <w:vAlign w:val="bottom"/>
            <w:hideMark/>
          </w:tcPr>
          <w:p w14:paraId="3649BBE7"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w:t>
            </w:r>
          </w:p>
        </w:tc>
        <w:tc>
          <w:tcPr>
            <w:tcW w:w="1519" w:type="pct"/>
            <w:noWrap/>
            <w:vAlign w:val="center"/>
            <w:hideMark/>
          </w:tcPr>
          <w:p w14:paraId="45BA5B5E"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Census </w:t>
            </w:r>
          </w:p>
        </w:tc>
      </w:tr>
      <w:tr w:rsidR="008862A9" w:rsidRPr="00B34847" w14:paraId="6B87D4D3" w14:textId="77777777" w:rsidTr="00900D8F">
        <w:trPr>
          <w:trHeight w:val="80"/>
        </w:trPr>
        <w:tc>
          <w:tcPr>
            <w:tcW w:w="1640" w:type="pct"/>
            <w:vAlign w:val="center"/>
            <w:hideMark/>
          </w:tcPr>
          <w:p w14:paraId="2DFB95D1" w14:textId="2E3F1528" w:rsidR="008862A9" w:rsidRPr="00B34847" w:rsidRDefault="008862A9" w:rsidP="005B45D0">
            <w:pPr>
              <w:spacing w:line="276"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College </w:t>
            </w:r>
            <w:r w:rsidR="00AF4BDF">
              <w:rPr>
                <w:rFonts w:ascii="Times New Roman" w:eastAsia="Times New Roman" w:hAnsi="Times New Roman"/>
                <w:color w:val="000000"/>
                <w:sz w:val="24"/>
                <w:szCs w:val="24"/>
                <w:lang w:val="en-GB"/>
              </w:rPr>
              <w:t>A</w:t>
            </w:r>
            <w:r w:rsidRPr="00B34847">
              <w:rPr>
                <w:rFonts w:ascii="Times New Roman" w:eastAsia="Times New Roman" w:hAnsi="Times New Roman"/>
                <w:color w:val="000000"/>
                <w:sz w:val="24"/>
                <w:szCs w:val="24"/>
                <w:lang w:val="en-GB"/>
              </w:rPr>
              <w:t>ccountant</w:t>
            </w:r>
          </w:p>
        </w:tc>
        <w:tc>
          <w:tcPr>
            <w:tcW w:w="1841" w:type="pct"/>
            <w:noWrap/>
            <w:vAlign w:val="bottom"/>
            <w:hideMark/>
          </w:tcPr>
          <w:p w14:paraId="27AF2E92"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w:t>
            </w:r>
          </w:p>
        </w:tc>
        <w:tc>
          <w:tcPr>
            <w:tcW w:w="1519" w:type="pct"/>
            <w:noWrap/>
            <w:vAlign w:val="center"/>
            <w:hideMark/>
          </w:tcPr>
          <w:p w14:paraId="069A60FF"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Census  </w:t>
            </w:r>
          </w:p>
        </w:tc>
      </w:tr>
      <w:tr w:rsidR="008862A9" w:rsidRPr="00B34847" w14:paraId="38C0B308" w14:textId="77777777" w:rsidTr="00900D8F">
        <w:trPr>
          <w:trHeight w:val="300"/>
        </w:trPr>
        <w:tc>
          <w:tcPr>
            <w:tcW w:w="1640" w:type="pct"/>
            <w:tcBorders>
              <w:bottom w:val="single" w:sz="12" w:space="0" w:color="000000"/>
            </w:tcBorders>
            <w:noWrap/>
            <w:vAlign w:val="center"/>
            <w:hideMark/>
          </w:tcPr>
          <w:p w14:paraId="54FC99B6" w14:textId="77777777" w:rsidR="008862A9" w:rsidRPr="00B34847" w:rsidRDefault="008862A9" w:rsidP="005B45D0">
            <w:pPr>
              <w:spacing w:line="276" w:lineRule="auto"/>
              <w:jc w:val="left"/>
              <w:rPr>
                <w:rFonts w:ascii="Times New Roman" w:eastAsia="Times New Roman" w:hAnsi="Times New Roman"/>
                <w:b/>
                <w:color w:val="000000"/>
                <w:sz w:val="24"/>
                <w:szCs w:val="24"/>
                <w:lang w:val="en-GB"/>
              </w:rPr>
            </w:pPr>
            <w:r w:rsidRPr="00B34847">
              <w:rPr>
                <w:rFonts w:ascii="Times New Roman" w:eastAsia="Times New Roman" w:hAnsi="Times New Roman"/>
                <w:b/>
                <w:color w:val="000000"/>
                <w:sz w:val="24"/>
                <w:szCs w:val="24"/>
                <w:lang w:val="en-GB"/>
              </w:rPr>
              <w:t>Total</w:t>
            </w:r>
          </w:p>
        </w:tc>
        <w:tc>
          <w:tcPr>
            <w:tcW w:w="1841" w:type="pct"/>
            <w:tcBorders>
              <w:bottom w:val="single" w:sz="12" w:space="0" w:color="000000"/>
            </w:tcBorders>
            <w:noWrap/>
            <w:vAlign w:val="bottom"/>
            <w:hideMark/>
          </w:tcPr>
          <w:p w14:paraId="79A1CD14" w14:textId="77777777" w:rsidR="008862A9" w:rsidRPr="00B34847" w:rsidRDefault="008862A9" w:rsidP="005B45D0">
            <w:pPr>
              <w:spacing w:line="276" w:lineRule="auto"/>
              <w:jc w:val="right"/>
              <w:rPr>
                <w:rFonts w:ascii="Times New Roman" w:eastAsia="Times New Roman" w:hAnsi="Times New Roman"/>
                <w:b/>
                <w:color w:val="000000"/>
                <w:sz w:val="24"/>
                <w:szCs w:val="24"/>
                <w:lang w:val="en-GB"/>
              </w:rPr>
            </w:pPr>
            <w:r w:rsidRPr="00B34847">
              <w:rPr>
                <w:rFonts w:ascii="Times New Roman" w:eastAsia="Times New Roman" w:hAnsi="Times New Roman"/>
                <w:b/>
                <w:color w:val="000000"/>
                <w:sz w:val="24"/>
                <w:szCs w:val="24"/>
                <w:lang w:val="en-GB"/>
              </w:rPr>
              <w:t>315</w:t>
            </w:r>
          </w:p>
        </w:tc>
        <w:tc>
          <w:tcPr>
            <w:tcW w:w="1519" w:type="pct"/>
            <w:tcBorders>
              <w:bottom w:val="single" w:sz="12" w:space="0" w:color="000000"/>
            </w:tcBorders>
            <w:noWrap/>
            <w:vAlign w:val="bottom"/>
            <w:hideMark/>
          </w:tcPr>
          <w:p w14:paraId="4F458308" w14:textId="77777777" w:rsidR="008862A9" w:rsidRPr="00B34847" w:rsidRDefault="008862A9" w:rsidP="005B45D0">
            <w:pPr>
              <w:spacing w:line="276"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bl>
    <w:p w14:paraId="64968288" w14:textId="58F869FA" w:rsidR="008862A9" w:rsidRDefault="008862A9" w:rsidP="008862A9">
      <w:pPr>
        <w:rPr>
          <w:rFonts w:ascii="Times New Roman" w:hAnsi="Times New Roman"/>
          <w:sz w:val="24"/>
          <w:lang w:val="en-GB"/>
        </w:rPr>
      </w:pPr>
      <w:bookmarkStart w:id="422" w:name="_Toc87858758"/>
      <w:bookmarkStart w:id="423" w:name="_Toc87858882"/>
      <w:r w:rsidRPr="00B34847">
        <w:rPr>
          <w:rFonts w:ascii="Times New Roman" w:hAnsi="Times New Roman"/>
          <w:b/>
          <w:sz w:val="24"/>
          <w:lang w:val="en-GB"/>
        </w:rPr>
        <w:t>Source</w:t>
      </w:r>
      <w:r w:rsidR="005B45D0">
        <w:rPr>
          <w:rFonts w:ascii="Times New Roman" w:hAnsi="Times New Roman"/>
          <w:sz w:val="24"/>
          <w:lang w:val="en-GB"/>
        </w:rPr>
        <w:t>: Research Data, (2023)</w:t>
      </w:r>
    </w:p>
    <w:p w14:paraId="7D1A8FB1" w14:textId="77777777" w:rsidR="008862A9" w:rsidRPr="00B34847" w:rsidRDefault="008862A9" w:rsidP="008862A9">
      <w:pPr>
        <w:rPr>
          <w:rFonts w:ascii="Times New Roman" w:hAnsi="Times New Roman"/>
          <w:sz w:val="24"/>
          <w:lang w:val="en-GB"/>
        </w:rPr>
      </w:pPr>
    </w:p>
    <w:p w14:paraId="7F0775E7" w14:textId="77777777" w:rsidR="008862A9" w:rsidRPr="00B34847" w:rsidRDefault="008862A9" w:rsidP="008862A9">
      <w:pPr>
        <w:pStyle w:val="Heading3"/>
        <w:numPr>
          <w:ilvl w:val="2"/>
          <w:numId w:val="18"/>
        </w:numPr>
        <w:tabs>
          <w:tab w:val="left" w:pos="540"/>
          <w:tab w:val="left" w:pos="630"/>
        </w:tabs>
        <w:spacing w:before="0" w:beforeAutospacing="0" w:after="0" w:afterAutospacing="0" w:line="480" w:lineRule="auto"/>
        <w:ind w:left="720"/>
        <w:rPr>
          <w:lang w:val="en-GB"/>
        </w:rPr>
      </w:pPr>
      <w:bookmarkStart w:id="424" w:name="_Toc196207784"/>
      <w:r w:rsidRPr="00B34847">
        <w:rPr>
          <w:lang w:val="en-GB"/>
        </w:rPr>
        <w:lastRenderedPageBreak/>
        <w:t>Key informants</w:t>
      </w:r>
      <w:bookmarkEnd w:id="422"/>
      <w:bookmarkEnd w:id="423"/>
      <w:bookmarkEnd w:id="424"/>
      <w:r w:rsidRPr="00B34847">
        <w:rPr>
          <w:lang w:val="en-GB"/>
        </w:rPr>
        <w:t xml:space="preserve">  </w:t>
      </w:r>
    </w:p>
    <w:p w14:paraId="5C4321D1" w14:textId="25FB77AC"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{"citationItems":[{"id":"ITEM-1","itemData":{"DOI":"10.1007/s10488-013-0528-y","ISSN":"15733289","PMID":"24193818","abstract":"Purposeful sampling is widely used in qualitative research for the identification and selection of information-rich cases related to the phenomenon of interest. Although there are several different purposeful sampling strategies, criterion sampling appears to be used most commonly in implementation research. However, combining sampling strategies may be more appropriate to the aims of implementation research and more consistent with recent developments in quantitative methods. This paper reviews the principles and practice of purposeful sampling in implementation research, summarizes types and categories of purposeful sampling strategies and provides a set of recommendations for use of single strategy or multistage strategy designs, particularly for state implementation research.","author":[{"dropping-particle":"","family":"Palinkas","given":"Lawrence A.","non-dropping-particle":"","parse-names":false,"suffix":""},{"dropping-particle":"","family":"Horwitz","given":"Sarah M.","non-dropping-particle":"","parse-names":false,"suffix":""},{"dropping-particle":"","family":"Green","given":"Carla A.","non-dropping-particle":"","parse-names":false,"suffix":""},{"dropping-particle":"","family":"Wisdom","given":"Jennifer P.","non-dropping-particle":"","parse-names":false,"suffix":""},{"dropping-particle":"","family":"Duan","given":"Naihua","non-dropping-particle":"","parse-names":false,"suffix":""},{"dropping-particle":"","family":"Hoagwood","given":"Kimberly","non-dropping-particle":"","parse-names":false,"suffix":""}],"container-title":"Administration and Policy in Mental Health and Mental Health Services Research","id":"ITEM-1","issue":"5","issued":{"date-parts":[["2015"]]},"page":"533-544","title":"Purposeful Sampling for Qualitative Data Collection and Analysis in Mixed Method Implementation Research","type":"article-journal","volume":"42"},"uris":["http://www.mendeley.com/documents/?uuid=80d9dd81-614d-47bf-bbd0-a1adb5a7dbc6"]}],"mendeley":{"formattedCitation":"(Palinkas et al., 2015)","manualFormatting":"Palinkas, Horwitz, Green, Wisdom, Duan and Hoagwood (2015","plainTextFormattedCitation":"(Palinkas et al.,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Palinkas, Horwitz, Green, Wisdom, Duan and Hoagwood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r w:rsidRPr="008028E2">
        <w:rPr>
          <w:rFonts w:ascii="Times New Roman" w:hAnsi="Times New Roman"/>
          <w:sz w:val="24"/>
          <w:szCs w:val="24"/>
          <w:lang w:val="en-GB"/>
        </w:rPr>
        <w:t>;</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{"citationItems":[{"id":"ITEM-1","itemData":{"author":[{"dropping-particle":"","family":"Skarmeas","given":"D.","non-dropping-particle":"","parse-names":false,"suffix":""},{"dropping-particle":"","family":"Katsikeas","given":"C. S.","non-dropping-particle":"","parse-names":false,"suffix":""},{"dropping-particle":"","family":"Schlegelmilch","given":"B. B.","non-dropping-particle":"","parse-names":false,"suffix":""}],"container-title":"The importer's perspective. Journal of International Business Studies","id":"ITEM-1","issue":"4","issued":{"date-parts":[["2002"]]},"page":"757-783","title":"Drivers of commitment and its impact on performance in cross-cultural buyer-seller relationships:","type":"article-journal","volume":"33"},"uris":["http://www.mendeley.com/documents/?uuid=5a636199-2388-498a-9deb-124a16e763bf","http://www.mendeley.com/documents/?uuid=d73b9767-1401-4412-8275-73a37b53f372","http://www.mendeley.com/documents/?uuid=966a9960-beaa-47fb-aa00-a42659775d34"]}],"mendeley":{"formattedCitation":"(Skarmeas, Katsikeas, &amp; Schlegelmilch, 2002)","manualFormatting":"Skarmeas, Katsikeas and Schlegelmilch (2002)","plainTextFormattedCitation":"(Skarmeas, Katsikeas, &amp; Schlegelmilch, 2002)","previouslyFormattedCitation":"(Skarmeas, Katsikeas, &amp; Schlegelmilch, 2002)"},"properties":{"noteIndex":0},"schema":"https://github.com/citation-style-language/schema/raw/master/csl-citation.json"}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Skarmeas, Katsikeas and Schlegelmilch (2002)</w:t>
      </w:r>
      <w:r w:rsidRPr="00B34847">
        <w:rPr>
          <w:rFonts w:ascii="Times New Roman" w:hAnsi="Times New Roman"/>
          <w:sz w:val="24"/>
          <w:szCs w:val="24"/>
          <w:lang w:val="en-GB"/>
        </w:rPr>
        <w:fldChar w:fldCharType="end"/>
      </w:r>
      <w:r w:rsidRPr="008028E2">
        <w:rPr>
          <w:rFonts w:ascii="Times New Roman" w:hAnsi="Times New Roman"/>
          <w:sz w:val="24"/>
          <w:szCs w:val="24"/>
          <w:lang w:val="en-GB"/>
        </w:rPr>
        <w:t>;</w:t>
      </w:r>
      <w:r w:rsidRPr="00B34847">
        <w:rPr>
          <w:rFonts w:ascii="Times New Roman" w:hAnsi="Times New Roman"/>
          <w:sz w:val="24"/>
          <w:szCs w:val="24"/>
          <w:lang w:val="en-GB"/>
        </w:rPr>
        <w:t xml:space="preserve"> 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{"citationItems":[{"id":"ITEM-1","itemData":{"ISBN":"9781483344379","author":[{"dropping-particle":"","family":"Creswell","given":"John W.","non-dropping-particle":"","parse-names":false,"suffix":""},{"dropping-particle":"","family":"Clark","given":"Vicki L. Plano","non-dropping-particle":"","parse-names":false,"suffix":""}],"id":"ITEM-1","issued":{"date-parts":[["2018"]]},"title":"Praise for the Third Edition","type":"article-journal"},"uris":["http://www.mendeley.com/documents/?uuid=67e15a20-fe4d-476d-a7e1-d485b9b5a618","http://www.mendeley.com/documents/?uuid=ff138448-8018-4546-918f-3a5358165426","http://www.mendeley.com/documents/?uuid=3ef3968b-e2a4-48b8-afaf-9287cebe18da"]}],"mendeley":{"formattedCitation":"(Creswell &amp; Clark, 2018)","manualFormatting":"Creswell and Clark (2018)","plainTextFormattedCitation":"(Creswell &amp; Clark, 2018)","previouslyFormattedCitation":"(Creswell &amp; Clark,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Creswell and Clark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all have the view that</w:t>
      </w:r>
      <w:r w:rsidR="00AF4BDF">
        <w:rPr>
          <w:rFonts w:ascii="Times New Roman" w:hAnsi="Times New Roman"/>
          <w:sz w:val="24"/>
          <w:szCs w:val="24"/>
          <w:lang w:val="en-GB"/>
        </w:rPr>
        <w:t>,</w:t>
      </w:r>
      <w:r w:rsidRPr="00B34847">
        <w:rPr>
          <w:rFonts w:ascii="Times New Roman" w:hAnsi="Times New Roman"/>
          <w:sz w:val="24"/>
          <w:szCs w:val="24"/>
          <w:lang w:val="en-GB"/>
        </w:rPr>
        <w:t xml:space="preserve">  key informants should have some qualities such as direct involvement in a particular issue to be researched</w:t>
      </w:r>
      <w:r w:rsidRPr="008028E2">
        <w:rPr>
          <w:rFonts w:ascii="Times New Roman" w:hAnsi="Times New Roman"/>
          <w:sz w:val="24"/>
          <w:szCs w:val="24"/>
          <w:lang w:val="en-GB"/>
        </w:rPr>
        <w:t xml:space="preserve"> on</w:t>
      </w:r>
      <w:r w:rsidRPr="00B34847">
        <w:rPr>
          <w:rFonts w:ascii="Times New Roman" w:hAnsi="Times New Roman"/>
          <w:sz w:val="24"/>
          <w:szCs w:val="24"/>
          <w:lang w:val="en-GB"/>
        </w:rPr>
        <w:t>. Key informants for this study were purposively sampled from among the following groups</w:t>
      </w:r>
      <w:r w:rsidRPr="008028E2">
        <w:rPr>
          <w:rFonts w:ascii="Times New Roman" w:hAnsi="Times New Roman"/>
          <w:sz w:val="24"/>
          <w:szCs w:val="24"/>
          <w:lang w:val="en-GB"/>
        </w:rPr>
        <w:t>:</w:t>
      </w:r>
      <w:r w:rsidRPr="00B34847">
        <w:rPr>
          <w:rFonts w:ascii="Times New Roman" w:hAnsi="Times New Roman"/>
          <w:sz w:val="24"/>
          <w:szCs w:val="24"/>
          <w:lang w:val="en-GB"/>
        </w:rPr>
        <w:t xml:space="preserve"> officials from MoEST </w:t>
      </w:r>
      <w:r w:rsidR="00837811">
        <w:rPr>
          <w:rFonts w:ascii="Times New Roman" w:hAnsi="Times New Roman"/>
          <w:sz w:val="24"/>
          <w:szCs w:val="24"/>
          <w:lang w:val="en-GB"/>
        </w:rPr>
        <w:t>h</w:t>
      </w:r>
      <w:r w:rsidRPr="00B34847">
        <w:rPr>
          <w:rFonts w:ascii="Times New Roman" w:hAnsi="Times New Roman"/>
          <w:sz w:val="24"/>
          <w:szCs w:val="24"/>
          <w:lang w:val="en-GB"/>
        </w:rPr>
        <w:t xml:space="preserve">eadquarters including </w:t>
      </w:r>
      <w:r w:rsidRPr="008028E2">
        <w:rPr>
          <w:rFonts w:ascii="Times New Roman" w:hAnsi="Times New Roman"/>
          <w:sz w:val="24"/>
          <w:szCs w:val="24"/>
          <w:lang w:val="en-GB"/>
        </w:rPr>
        <w:t xml:space="preserve">those in the </w:t>
      </w:r>
      <w:r w:rsidRPr="00B34847">
        <w:rPr>
          <w:rFonts w:ascii="Times New Roman" w:hAnsi="Times New Roman"/>
          <w:sz w:val="24"/>
          <w:szCs w:val="24"/>
          <w:lang w:val="en-GB"/>
        </w:rPr>
        <w:t xml:space="preserve">Teacher Education Unit, School Quality Assurance Unit (SQA), Policy and Planning-M&amp;E Unit, </w:t>
      </w:r>
      <w:r w:rsidR="001A122F" w:rsidRPr="008028E2">
        <w:rPr>
          <w:rFonts w:ascii="Times New Roman" w:hAnsi="Times New Roman"/>
          <w:sz w:val="24"/>
          <w:szCs w:val="24"/>
          <w:lang w:val="en-GB"/>
        </w:rPr>
        <w:t>and Internal</w:t>
      </w:r>
      <w:r w:rsidRPr="00B34847">
        <w:rPr>
          <w:rFonts w:ascii="Times New Roman" w:hAnsi="Times New Roman"/>
          <w:sz w:val="24"/>
          <w:szCs w:val="24"/>
          <w:lang w:val="en-GB"/>
        </w:rPr>
        <w:t xml:space="preserve"> and External Audit Units. These were selected because of their responsibilities in allocation of funds and their role as overseers of projects implementation in teachers’ colleges.  Another group of key informants was Zonal School Quality Assurance Officers (ZSQAO</w:t>
      </w:r>
      <w:r w:rsidR="00837811">
        <w:rPr>
          <w:rFonts w:ascii="Times New Roman" w:hAnsi="Times New Roman"/>
          <w:sz w:val="24"/>
          <w:szCs w:val="24"/>
          <w:lang w:val="en-GB"/>
        </w:rPr>
        <w:t>s</w:t>
      </w:r>
      <w:r w:rsidRPr="00B34847">
        <w:rPr>
          <w:rFonts w:ascii="Times New Roman" w:hAnsi="Times New Roman"/>
          <w:sz w:val="24"/>
          <w:szCs w:val="24"/>
          <w:lang w:val="en-GB"/>
        </w:rPr>
        <w:t xml:space="preserve">) from all educational zones in which teachers’ colleges are based or located. </w:t>
      </w:r>
    </w:p>
    <w:p w14:paraId="1675355B" w14:textId="77777777" w:rsidR="008862A9" w:rsidRPr="00B34847" w:rsidRDefault="008862A9" w:rsidP="008862A9">
      <w:pPr>
        <w:rPr>
          <w:rFonts w:ascii="Times New Roman" w:hAnsi="Times New Roman"/>
          <w:sz w:val="24"/>
          <w:szCs w:val="24"/>
          <w:lang w:val="en-GB"/>
        </w:rPr>
      </w:pPr>
    </w:p>
    <w:p w14:paraId="298CA326" w14:textId="77777777" w:rsidR="008862A9" w:rsidRPr="00B34847" w:rsidRDefault="008862A9" w:rsidP="008862A9">
      <w:pPr>
        <w:pStyle w:val="Heading2"/>
        <w:numPr>
          <w:ilvl w:val="1"/>
          <w:numId w:val="18"/>
        </w:numPr>
        <w:spacing w:before="0" w:after="0"/>
        <w:rPr>
          <w:lang w:val="en-GB"/>
        </w:rPr>
      </w:pPr>
      <w:bookmarkStart w:id="425" w:name="_Toc73438677"/>
      <w:bookmarkStart w:id="426" w:name="_Toc73439604"/>
      <w:bookmarkStart w:id="427" w:name="_Toc73439912"/>
      <w:bookmarkStart w:id="428" w:name="_Toc73440026"/>
      <w:bookmarkStart w:id="429" w:name="_Toc73644750"/>
      <w:bookmarkStart w:id="430" w:name="_Toc73644836"/>
      <w:bookmarkStart w:id="431" w:name="_Toc73644924"/>
      <w:bookmarkStart w:id="432" w:name="_Toc73645011"/>
      <w:bookmarkStart w:id="433" w:name="_Toc73645098"/>
      <w:bookmarkStart w:id="434" w:name="_Toc73645185"/>
      <w:bookmarkStart w:id="435" w:name="_Toc73645272"/>
      <w:bookmarkStart w:id="436" w:name="_Toc73645357"/>
      <w:bookmarkStart w:id="437" w:name="_Toc73438679"/>
      <w:bookmarkStart w:id="438" w:name="_Toc73439606"/>
      <w:bookmarkStart w:id="439" w:name="_Toc73439914"/>
      <w:bookmarkStart w:id="440" w:name="_Toc73440028"/>
      <w:bookmarkStart w:id="441" w:name="_Toc73644752"/>
      <w:bookmarkStart w:id="442" w:name="_Toc73644838"/>
      <w:bookmarkStart w:id="443" w:name="_Toc73644926"/>
      <w:bookmarkStart w:id="444" w:name="_Toc73645013"/>
      <w:bookmarkStart w:id="445" w:name="_Toc73645100"/>
      <w:bookmarkStart w:id="446" w:name="_Toc73645187"/>
      <w:bookmarkStart w:id="447" w:name="_Toc73645274"/>
      <w:bookmarkStart w:id="448" w:name="_Toc73645359"/>
      <w:bookmarkStart w:id="449" w:name="_Toc87858759"/>
      <w:bookmarkStart w:id="450" w:name="_Toc87858883"/>
      <w:bookmarkStart w:id="451" w:name="_Toc196207785"/>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B34847">
        <w:rPr>
          <w:lang w:val="en-GB"/>
        </w:rPr>
        <w:t>The Unit of Analysis and Unit of Inquiry</w:t>
      </w:r>
      <w:bookmarkEnd w:id="449"/>
      <w:bookmarkEnd w:id="450"/>
      <w:bookmarkEnd w:id="451"/>
      <w:r w:rsidRPr="00B34847">
        <w:rPr>
          <w:lang w:val="en-GB"/>
        </w:rPr>
        <w:t xml:space="preserve"> </w:t>
      </w:r>
    </w:p>
    <w:p w14:paraId="135BC066" w14:textId="77777777"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The unit of analysis is defined as the entity from which the analysis is done. Likewise, the unit of inquiry or observation is defined as the item or items from which data are collected (Kumar, 2018; Sedgwick, 2014). In this study, the unit of analysis was a CMT while the unit of inquiry was a CMT member.</w:t>
      </w:r>
    </w:p>
    <w:p w14:paraId="41F0C97E" w14:textId="77777777" w:rsidR="008862A9" w:rsidRPr="00B34847" w:rsidRDefault="008862A9" w:rsidP="008862A9">
      <w:pPr>
        <w:rPr>
          <w:rFonts w:ascii="Times New Roman" w:hAnsi="Times New Roman"/>
          <w:sz w:val="24"/>
          <w:szCs w:val="24"/>
          <w:lang w:val="en-GB"/>
        </w:rPr>
      </w:pPr>
    </w:p>
    <w:p w14:paraId="4D6EC8B4" w14:textId="77777777" w:rsidR="008862A9" w:rsidRPr="00B34847" w:rsidRDefault="008862A9" w:rsidP="008862A9">
      <w:pPr>
        <w:pStyle w:val="Heading2"/>
        <w:numPr>
          <w:ilvl w:val="1"/>
          <w:numId w:val="18"/>
        </w:numPr>
        <w:spacing w:before="0" w:after="0"/>
        <w:rPr>
          <w:lang w:val="en-GB"/>
        </w:rPr>
      </w:pPr>
      <w:bookmarkStart w:id="452" w:name="_Toc73438681"/>
      <w:bookmarkStart w:id="453" w:name="_Toc73439608"/>
      <w:bookmarkStart w:id="454" w:name="_Toc73439916"/>
      <w:bookmarkStart w:id="455" w:name="_Toc73440030"/>
      <w:bookmarkStart w:id="456" w:name="_Toc73644754"/>
      <w:bookmarkStart w:id="457" w:name="_Toc73644840"/>
      <w:bookmarkStart w:id="458" w:name="_Toc73644928"/>
      <w:bookmarkStart w:id="459" w:name="_Toc73645015"/>
      <w:bookmarkStart w:id="460" w:name="_Toc73645102"/>
      <w:bookmarkStart w:id="461" w:name="_Toc73645189"/>
      <w:bookmarkStart w:id="462" w:name="_Toc73645276"/>
      <w:bookmarkStart w:id="463" w:name="_Toc73645361"/>
      <w:bookmarkStart w:id="464" w:name="_Toc87858760"/>
      <w:bookmarkStart w:id="465" w:name="_Toc87858884"/>
      <w:bookmarkStart w:id="466" w:name="_Toc196207786"/>
      <w:bookmarkEnd w:id="452"/>
      <w:bookmarkEnd w:id="453"/>
      <w:bookmarkEnd w:id="454"/>
      <w:bookmarkEnd w:id="455"/>
      <w:bookmarkEnd w:id="456"/>
      <w:bookmarkEnd w:id="457"/>
      <w:bookmarkEnd w:id="458"/>
      <w:bookmarkEnd w:id="459"/>
      <w:bookmarkEnd w:id="460"/>
      <w:bookmarkEnd w:id="461"/>
      <w:bookmarkEnd w:id="462"/>
      <w:bookmarkEnd w:id="463"/>
      <w:r w:rsidRPr="00B34847">
        <w:rPr>
          <w:lang w:val="en-GB"/>
        </w:rPr>
        <w:t>Data Collection Methods</w:t>
      </w:r>
      <w:bookmarkEnd w:id="464"/>
      <w:bookmarkEnd w:id="465"/>
      <w:bookmarkEnd w:id="466"/>
      <w:r w:rsidRPr="00B34847">
        <w:rPr>
          <w:lang w:val="en-GB"/>
        </w:rPr>
        <w:t xml:space="preserve"> </w:t>
      </w:r>
    </w:p>
    <w:p w14:paraId="2E168ABE" w14:textId="77777777" w:rsidR="008862A9" w:rsidRDefault="008862A9" w:rsidP="008862A9">
      <w:pPr>
        <w:rPr>
          <w:rFonts w:ascii="Times New Roman" w:hAnsi="Times New Roman"/>
          <w:sz w:val="24"/>
          <w:lang w:val="en-GB"/>
        </w:rPr>
      </w:pPr>
      <w:r w:rsidRPr="00B34847">
        <w:rPr>
          <w:rFonts w:ascii="Times New Roman" w:hAnsi="Times New Roman"/>
          <w:sz w:val="24"/>
          <w:lang w:val="en-GB"/>
        </w:rPr>
        <w:t xml:space="preserve">The study involved both quantitative and qualitative techniques in collecting data in which the quantitative technique dominated the data collection process. In this case, the study used </w:t>
      </w:r>
      <w:r w:rsidRPr="008028E2">
        <w:rPr>
          <w:rFonts w:ascii="Times New Roman" w:hAnsi="Times New Roman"/>
          <w:sz w:val="24"/>
          <w:lang w:val="en-GB"/>
        </w:rPr>
        <w:t xml:space="preserve">copies of a </w:t>
      </w:r>
      <w:r w:rsidRPr="00B34847">
        <w:rPr>
          <w:rFonts w:ascii="Times New Roman" w:hAnsi="Times New Roman"/>
          <w:sz w:val="24"/>
          <w:lang w:val="en-GB"/>
        </w:rPr>
        <w:t xml:space="preserve">questionnaire for collecting primary data from the primary respondents. </w:t>
      </w:r>
      <w:r w:rsidRPr="008028E2">
        <w:rPr>
          <w:rFonts w:ascii="Times New Roman" w:hAnsi="Times New Roman"/>
          <w:sz w:val="24"/>
          <w:lang w:val="en-GB"/>
        </w:rPr>
        <w:t>Moreover</w:t>
      </w:r>
      <w:r w:rsidRPr="00B34847">
        <w:rPr>
          <w:rFonts w:ascii="Times New Roman" w:hAnsi="Times New Roman"/>
          <w:sz w:val="24"/>
          <w:lang w:val="en-GB"/>
        </w:rPr>
        <w:t>, qualitative data w</w:t>
      </w:r>
      <w:r w:rsidRPr="008028E2">
        <w:rPr>
          <w:rFonts w:ascii="Times New Roman" w:hAnsi="Times New Roman"/>
          <w:sz w:val="24"/>
          <w:lang w:val="en-GB"/>
        </w:rPr>
        <w:t>ere</w:t>
      </w:r>
      <w:r w:rsidRPr="00B34847">
        <w:rPr>
          <w:rFonts w:ascii="Times New Roman" w:hAnsi="Times New Roman"/>
          <w:sz w:val="24"/>
          <w:lang w:val="en-GB"/>
        </w:rPr>
        <w:t xml:space="preserve"> collected to complement and improve </w:t>
      </w:r>
      <w:r w:rsidRPr="00B34847">
        <w:rPr>
          <w:rFonts w:ascii="Times New Roman" w:hAnsi="Times New Roman"/>
          <w:sz w:val="24"/>
          <w:lang w:val="en-GB"/>
        </w:rPr>
        <w:lastRenderedPageBreak/>
        <w:t xml:space="preserve">accuracy of findings from quantitative data. The use of more data collection methods was meant to ensure internal validity of the findings through triangulation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{"citationItems":[{"id":"ITEM-1","itemData":{"DOI":"10.4324/9780203029053-23","ISBN":"0203029054","abstract":"Cohen, L., Manion, L., &amp; Morrison, K. (2011). Sensitive educational research. In Research methods in education (7th ed., pp. 165–178). London, UK: Routledge.","author":[{"dropping-particle":"","family":"Cohen","given":"Louis","non-dropping-particle":"","parse-names":false,"suffix":""},{"dropping-particle":"","family":"Manion","given":"Lawrence","non-dropping-particle":"","parse-names":false,"suffix":""},{"dropping-particle":"","family":"Morrison","given":"Keith","non-dropping-particle":"","parse-names":false,"suffix":""}],"container-title":"Research Methods in Education","id":"ITEM-1","issued":{"date-parts":[["2020"]]},"number-of-pages":"290-314","title":"Experiments, quasi-experiments, single-case research and meta-analysis","type":"book"},"uris":["http://www.mendeley.com/documents/?uuid=25b2928f-fa5e-4c1b-aee0-d4859514ac46","http://www.mendeley.com/documents/?uuid=a4d83f22-a0ab-4f5a-a7c4-bb9565b2dccd"]}],"mendeley":{"formattedCitation":"(Cohen, Manion, &amp; Morrison, 2020)","plainTextFormattedCitation":"(Cohen, Manion, &amp; Morrison, 2020)","previouslyFormattedCitation":"(Cohen, Manion, &amp; Morrison, 2020)"},"properties":{"noteIndex":0},"schema":"https://github.com/citation-style-language/schema/raw/master/csl-citation.json"}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(Cohen, Manion, &amp; Morrison, 2020)</w:t>
      </w:r>
      <w:r w:rsidRPr="00B34847">
        <w:rPr>
          <w:rFonts w:ascii="Times New Roman" w:hAnsi="Times New Roman"/>
          <w:sz w:val="24"/>
          <w:lang w:val="en-GB"/>
        </w:rPr>
        <w:fldChar w:fldCharType="end"/>
      </w:r>
      <w:r w:rsidRPr="00B34847">
        <w:rPr>
          <w:rFonts w:ascii="Times New Roman" w:hAnsi="Times New Roman"/>
          <w:sz w:val="24"/>
          <w:lang w:val="en-GB"/>
        </w:rPr>
        <w:t xml:space="preserve">. </w:t>
      </w:r>
    </w:p>
    <w:p w14:paraId="31D55D56" w14:textId="77777777" w:rsidR="008862A9" w:rsidRPr="00B34847" w:rsidRDefault="008862A9" w:rsidP="008862A9">
      <w:pPr>
        <w:rPr>
          <w:rFonts w:ascii="Times New Roman" w:hAnsi="Times New Roman"/>
          <w:sz w:val="24"/>
          <w:lang w:val="en-GB"/>
        </w:rPr>
      </w:pPr>
    </w:p>
    <w:p w14:paraId="616A7C90" w14:textId="77777777" w:rsidR="008862A9" w:rsidRPr="00B34847" w:rsidRDefault="008862A9" w:rsidP="008862A9">
      <w:pPr>
        <w:pStyle w:val="Heading3"/>
        <w:numPr>
          <w:ilvl w:val="2"/>
          <w:numId w:val="18"/>
        </w:numPr>
        <w:tabs>
          <w:tab w:val="left" w:pos="540"/>
        </w:tabs>
        <w:spacing w:before="0" w:beforeAutospacing="0" w:after="0" w:afterAutospacing="0" w:line="480" w:lineRule="auto"/>
        <w:ind w:left="720"/>
        <w:rPr>
          <w:lang w:val="en-GB"/>
        </w:rPr>
      </w:pPr>
      <w:bookmarkStart w:id="467" w:name="_Toc196207787"/>
      <w:bookmarkStart w:id="468" w:name="_Toc87858761"/>
      <w:bookmarkStart w:id="469" w:name="_Toc87858885"/>
      <w:r w:rsidRPr="00B34847">
        <w:rPr>
          <w:lang w:val="en-GB"/>
        </w:rPr>
        <w:t>Survey method</w:t>
      </w:r>
      <w:bookmarkEnd w:id="467"/>
      <w:r w:rsidRPr="00B34847">
        <w:rPr>
          <w:lang w:val="en-GB"/>
        </w:rPr>
        <w:t xml:space="preserve"> </w:t>
      </w:r>
      <w:bookmarkEnd w:id="468"/>
      <w:bookmarkEnd w:id="469"/>
    </w:p>
    <w:p w14:paraId="3531CC40" w14:textId="7FFA7FD2" w:rsidR="008862A9" w:rsidRDefault="008862A9" w:rsidP="005B45D0">
      <w:pPr>
        <w:rPr>
          <w:rFonts w:ascii="Times New Roman" w:hAnsi="Times New Roman"/>
          <w:sz w:val="24"/>
          <w:szCs w:val="24"/>
          <w:lang w:val="en-GB"/>
        </w:rPr>
      </w:pPr>
      <w:r w:rsidRPr="008028E2">
        <w:rPr>
          <w:rFonts w:ascii="Times New Roman" w:hAnsi="Times New Roman"/>
          <w:sz w:val="24"/>
          <w:szCs w:val="24"/>
          <w:lang w:val="en-GB"/>
        </w:rPr>
        <w:t xml:space="preserve"> A </w:t>
      </w:r>
      <w:r w:rsidRPr="00B34847">
        <w:rPr>
          <w:rFonts w:ascii="Times New Roman" w:hAnsi="Times New Roman"/>
          <w:sz w:val="24"/>
          <w:szCs w:val="24"/>
          <w:lang w:val="en-GB"/>
        </w:rPr>
        <w:t>structured questionnaire was used in collecting primary data from CMT members. The survey method was deemed appropriate since part of the questionnaire offer</w:t>
      </w:r>
      <w:r w:rsidRPr="008028E2">
        <w:rPr>
          <w:rFonts w:ascii="Times New Roman" w:hAnsi="Times New Roman"/>
          <w:sz w:val="24"/>
          <w:szCs w:val="24"/>
          <w:lang w:val="en-GB"/>
        </w:rPr>
        <w:t>ed the</w:t>
      </w:r>
      <w:r w:rsidRPr="00B34847">
        <w:rPr>
          <w:rFonts w:ascii="Times New Roman" w:hAnsi="Times New Roman"/>
          <w:sz w:val="24"/>
          <w:szCs w:val="24"/>
          <w:lang w:val="en-GB"/>
        </w:rPr>
        <w:t xml:space="preserve"> respondents choice</w:t>
      </w:r>
      <w:r w:rsidRPr="008028E2">
        <w:rPr>
          <w:rFonts w:ascii="Times New Roman" w:hAnsi="Times New Roman"/>
          <w:sz w:val="24"/>
          <w:szCs w:val="24"/>
          <w:lang w:val="en-GB"/>
        </w:rPr>
        <w:t>s</w:t>
      </w:r>
      <w:r w:rsidRPr="00B34847">
        <w:rPr>
          <w:rFonts w:ascii="Times New Roman" w:hAnsi="Times New Roman"/>
          <w:sz w:val="24"/>
          <w:szCs w:val="24"/>
          <w:lang w:val="en-GB"/>
        </w:rPr>
        <w:t xml:space="preserve"> of picking their answers from a given set of alternative while the other part of the questionnaire allowed them to qualify the</w:t>
      </w:r>
      <w:r w:rsidRPr="008028E2">
        <w:rPr>
          <w:rFonts w:ascii="Times New Roman" w:hAnsi="Times New Roman"/>
          <w:sz w:val="24"/>
          <w:szCs w:val="24"/>
          <w:lang w:val="en-GB"/>
        </w:rPr>
        <w:t>ir</w:t>
      </w:r>
      <w:r w:rsidRPr="00B34847">
        <w:rPr>
          <w:rFonts w:ascii="Times New Roman" w:hAnsi="Times New Roman"/>
          <w:sz w:val="24"/>
          <w:szCs w:val="24"/>
          <w:lang w:val="en-GB"/>
        </w:rPr>
        <w:t xml:space="preserve"> response</w:t>
      </w:r>
      <w:r w:rsidRPr="008028E2">
        <w:rPr>
          <w:rFonts w:ascii="Times New Roman" w:hAnsi="Times New Roman"/>
          <w:sz w:val="24"/>
          <w:szCs w:val="24"/>
          <w:lang w:val="en-GB"/>
        </w:rPr>
        <w:t>s</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oeini","given":"B.","non-dropping-particle":"","parse-names":false,"suffix":""},{"dropping-particle":"","family":"Zamanian","given":"H.","non-dropping-particle":"","parse-names":false,"suffix":""},{"dropping-particle":"","family":"Taheri-Kharameh","given":"Z.","non-dropping-particle":"","parse-names":false,"suffix":""},{"dropping-particle":"","family":"Ramezani","given":"T.","non-dropping-particle":"","parse-names":false,"suffix":""},{"dropping-particle":"","family":"Saati-Asr","given":"M.","non-dropping-particle":"","parse-names":false,"suffix":""},{"dropping-particle":"","family":"Hajrahimian","given":"M.","non-dropping-particle":"","parse-names":false,"suffix":""},{"dropping-particle":"","family":"Amini-Tehrani","given":"M.","non-dropping-particle":"","parse-names":false,"suffix":""}],"container-title":"Journal of pain and symptom management","id":"ITEM-1","issue":"1","issued":{"date-parts":[["2018"]]},"page":"94-100","title":"Translation and psychometric testing of the Persian version of the Spiritual Needs Questionnaire among elders with chronic diseases.","type":"article-journal","volume":"55"},"uris":["http://www.mendeley.com/documents/?uuid=875569ac-b461-4503-a292-c19f7c73bb88","http://www.mendeley.com/documents/?uuid=59316027-3e17-4eab-aa90-3d3e845f476a","http://www.mendeley.com/documents/?uuid=5079b45f-cc98-4c1c-9820-8c5cde7cce39","http://www.mendeley.com/documents/?uuid=96ec070c-b151-4344-8dae-8ec2823d35a9"]}],"mendeley":{"formattedCitation":"(Moeini et al., 2018)","plainTextFormattedCitation":"(Moeini et al., 2018)","previouslyFormattedCitation":"(Moeini et al.,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(Moeini </w:t>
      </w:r>
      <w:r w:rsidRPr="001A122F">
        <w:rPr>
          <w:rFonts w:ascii="Times New Roman" w:hAnsi="Times New Roman"/>
          <w:iCs/>
          <w:noProof/>
          <w:sz w:val="24"/>
          <w:szCs w:val="24"/>
          <w:lang w:val="en-GB"/>
        </w:rPr>
        <w:t>et al</w:t>
      </w:r>
      <w:r w:rsidRPr="00A700A7">
        <w:rPr>
          <w:rFonts w:ascii="Times New Roman" w:hAnsi="Times New Roman"/>
          <w:iCs/>
          <w:noProof/>
          <w:sz w:val="24"/>
          <w:szCs w:val="24"/>
          <w:lang w:val="en-GB"/>
        </w:rPr>
        <w:t>.</w:t>
      </w:r>
      <w:r w:rsidRPr="00B34847">
        <w:rPr>
          <w:rFonts w:ascii="Times New Roman" w:hAnsi="Times New Roman"/>
          <w:i/>
          <w:iCs/>
          <w:noProof/>
          <w:sz w:val="24"/>
          <w:szCs w:val="24"/>
          <w:lang w:val="en-GB"/>
        </w:rPr>
        <w:t>,</w:t>
      </w:r>
      <w:r w:rsidRPr="00B34847">
        <w:rPr>
          <w:rFonts w:ascii="Times New Roman" w:hAnsi="Times New Roman"/>
          <w:noProof/>
          <w:sz w:val="24"/>
          <w:szCs w:val="24"/>
          <w:lang w:val="en-GB"/>
        </w:rPr>
        <w:t xml:space="preserve">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In order to reach </w:t>
      </w:r>
      <w:r w:rsidRPr="008028E2">
        <w:rPr>
          <w:rFonts w:ascii="Times New Roman" w:hAnsi="Times New Roman"/>
          <w:sz w:val="24"/>
          <w:szCs w:val="24"/>
          <w:lang w:val="en-GB"/>
        </w:rPr>
        <w:t xml:space="preserve">a </w:t>
      </w:r>
      <w:r w:rsidRPr="00B34847">
        <w:rPr>
          <w:rFonts w:ascii="Times New Roman" w:hAnsi="Times New Roman"/>
          <w:sz w:val="24"/>
          <w:szCs w:val="24"/>
          <w:lang w:val="en-GB"/>
        </w:rPr>
        <w:t xml:space="preserve">large number of respondents within a short period of time, four research assistants were involved in data collection. To minimize errors and biases, the research assistants were trained </w:t>
      </w:r>
      <w:r w:rsidRPr="008028E2">
        <w:rPr>
          <w:rFonts w:ascii="Times New Roman" w:hAnsi="Times New Roman"/>
          <w:sz w:val="24"/>
          <w:szCs w:val="24"/>
          <w:lang w:val="en-GB"/>
        </w:rPr>
        <w:t>including</w:t>
      </w:r>
      <w:r w:rsidRPr="00B34847">
        <w:rPr>
          <w:rFonts w:ascii="Times New Roman" w:hAnsi="Times New Roman"/>
          <w:sz w:val="24"/>
          <w:szCs w:val="24"/>
          <w:lang w:val="en-GB"/>
        </w:rPr>
        <w:t xml:space="preserve"> clarif</w:t>
      </w:r>
      <w:r w:rsidRPr="008028E2">
        <w:rPr>
          <w:rFonts w:ascii="Times New Roman" w:hAnsi="Times New Roman"/>
          <w:sz w:val="24"/>
          <w:szCs w:val="24"/>
          <w:lang w:val="en-GB"/>
        </w:rPr>
        <w:t>y</w:t>
      </w:r>
      <w:r w:rsidRPr="00B34847">
        <w:rPr>
          <w:rFonts w:ascii="Times New Roman" w:hAnsi="Times New Roman"/>
          <w:sz w:val="24"/>
          <w:szCs w:val="24"/>
          <w:lang w:val="en-GB"/>
        </w:rPr>
        <w:t>i</w:t>
      </w:r>
      <w:r w:rsidRPr="008028E2">
        <w:rPr>
          <w:rFonts w:ascii="Times New Roman" w:hAnsi="Times New Roman"/>
          <w:sz w:val="24"/>
          <w:szCs w:val="24"/>
          <w:lang w:val="en-GB"/>
        </w:rPr>
        <w:t>ng</w:t>
      </w:r>
      <w:r w:rsidRPr="00B34847">
        <w:rPr>
          <w:rFonts w:ascii="Times New Roman" w:hAnsi="Times New Roman"/>
          <w:sz w:val="24"/>
          <w:szCs w:val="24"/>
          <w:lang w:val="en-GB"/>
        </w:rPr>
        <w:t xml:space="preserve"> the purpose of the </w:t>
      </w:r>
      <w:r w:rsidRPr="008028E2">
        <w:rPr>
          <w:rFonts w:ascii="Times New Roman" w:hAnsi="Times New Roman"/>
          <w:sz w:val="24"/>
          <w:szCs w:val="24"/>
          <w:lang w:val="en-GB"/>
        </w:rPr>
        <w:t>research</w:t>
      </w:r>
      <w:r w:rsidRPr="00B34847">
        <w:rPr>
          <w:rFonts w:ascii="Times New Roman" w:hAnsi="Times New Roman"/>
          <w:sz w:val="24"/>
          <w:szCs w:val="24"/>
          <w:lang w:val="en-GB"/>
        </w:rPr>
        <w:t xml:space="preserve"> and the content of the </w:t>
      </w:r>
      <w:r w:rsidRPr="008028E2">
        <w:rPr>
          <w:rFonts w:ascii="Times New Roman" w:hAnsi="Times New Roman"/>
          <w:sz w:val="24"/>
          <w:szCs w:val="24"/>
          <w:lang w:val="en-GB"/>
        </w:rPr>
        <w:t xml:space="preserve">research </w:t>
      </w:r>
      <w:r w:rsidRPr="00B34847">
        <w:rPr>
          <w:rFonts w:ascii="Times New Roman" w:hAnsi="Times New Roman"/>
          <w:sz w:val="24"/>
          <w:szCs w:val="24"/>
          <w:lang w:val="en-GB"/>
        </w:rPr>
        <w:t>instrument</w:t>
      </w:r>
      <w:r w:rsidRPr="008028E2">
        <w:rPr>
          <w:rFonts w:ascii="Times New Roman" w:hAnsi="Times New Roman"/>
          <w:sz w:val="24"/>
          <w:szCs w:val="24"/>
          <w:lang w:val="en-GB"/>
        </w:rPr>
        <w:t>s</w:t>
      </w:r>
      <w:r w:rsidRPr="00B34847">
        <w:rPr>
          <w:rFonts w:ascii="Times New Roman" w:hAnsi="Times New Roman"/>
          <w:sz w:val="24"/>
          <w:szCs w:val="24"/>
          <w:lang w:val="en-GB"/>
        </w:rPr>
        <w:t xml:space="preserve"> (Turner, 2010;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{"citationItems":[{"id":"ITEM-1","itemData":{"author":[{"dropping-particle":"","family":"John","given":"E.","non-dropping-particle":"","parse-names":false,"suffix":""}],"id":"ITEM-1","issued":{"date-parts":[["2016"]]},"title":"Entrepreneurial Networks and Performance of SME in Tanzania: The Role of Entrepreneur's Social Competence.","type":"article-journal"},"uris":["http://www.mendeley.com/documents/?uuid=dd5100ca-38be-4c83-bd1d-4da68c279def","http://www.mendeley.com/documents/?uuid=1b157260-9857-4872-8933-5379fb978b0f","http://www.mendeley.com/documents/?uuid=4aeff105-b932-4627-808c-8021705f8e71"]}],"mendeley":{"formattedCitation":"(John, 2016)","manualFormatting":"John, 2016)","plainTextFormattedCitation":"(John, 2016)","previouslyFormattedCitation":"(John,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John,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p>
    <w:p w14:paraId="4D068578" w14:textId="77777777" w:rsidR="005B45D0" w:rsidRPr="00B34847" w:rsidRDefault="005B45D0" w:rsidP="005B45D0">
      <w:pPr>
        <w:rPr>
          <w:rFonts w:ascii="Times New Roman" w:hAnsi="Times New Roman"/>
          <w:sz w:val="24"/>
          <w:szCs w:val="24"/>
          <w:lang w:val="en-GB"/>
        </w:rPr>
      </w:pPr>
    </w:p>
    <w:p w14:paraId="52757842" w14:textId="77777777" w:rsidR="008862A9" w:rsidRPr="00B34847" w:rsidRDefault="008862A9" w:rsidP="008862A9">
      <w:pPr>
        <w:pStyle w:val="Heading3"/>
        <w:numPr>
          <w:ilvl w:val="2"/>
          <w:numId w:val="18"/>
        </w:numPr>
        <w:tabs>
          <w:tab w:val="left" w:pos="540"/>
        </w:tabs>
        <w:spacing w:before="0" w:beforeAutospacing="0" w:after="0" w:afterAutospacing="0" w:line="480" w:lineRule="auto"/>
        <w:ind w:left="720"/>
        <w:rPr>
          <w:lang w:val="en-GB"/>
        </w:rPr>
      </w:pPr>
      <w:bookmarkStart w:id="470" w:name="_Toc87858762"/>
      <w:bookmarkStart w:id="471" w:name="_Toc87858886"/>
      <w:bookmarkStart w:id="472" w:name="_Toc196207788"/>
      <w:r w:rsidRPr="00B34847">
        <w:rPr>
          <w:lang w:val="en-GB"/>
        </w:rPr>
        <w:t>Interview guide</w:t>
      </w:r>
      <w:bookmarkEnd w:id="470"/>
      <w:bookmarkEnd w:id="471"/>
      <w:bookmarkEnd w:id="472"/>
      <w:r w:rsidRPr="00B34847">
        <w:rPr>
          <w:lang w:val="en-GB"/>
        </w:rPr>
        <w:t xml:space="preserve"> </w:t>
      </w:r>
    </w:p>
    <w:p w14:paraId="7F9360FA" w14:textId="77777777"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study used </w:t>
      </w:r>
      <w:r w:rsidRPr="008028E2">
        <w:rPr>
          <w:rFonts w:ascii="Times New Roman" w:hAnsi="Times New Roman"/>
          <w:sz w:val="24"/>
          <w:szCs w:val="24"/>
          <w:lang w:val="en-GB"/>
        </w:rPr>
        <w:t xml:space="preserve">a </w:t>
      </w:r>
      <w:r w:rsidRPr="00B34847">
        <w:rPr>
          <w:rFonts w:ascii="Times New Roman" w:hAnsi="Times New Roman"/>
          <w:sz w:val="24"/>
          <w:szCs w:val="24"/>
          <w:lang w:val="en-GB"/>
        </w:rPr>
        <w:t xml:space="preserve">semi-structured interview guide to collect qualitative data from key informants who were purposively sampled. </w:t>
      </w:r>
    </w:p>
    <w:p w14:paraId="53FC5154" w14:textId="77777777" w:rsidR="008862A9" w:rsidRPr="00B34847" w:rsidRDefault="008862A9" w:rsidP="008862A9">
      <w:pPr>
        <w:rPr>
          <w:rFonts w:ascii="Times New Roman" w:hAnsi="Times New Roman"/>
          <w:sz w:val="24"/>
          <w:szCs w:val="24"/>
          <w:lang w:val="en-GB"/>
        </w:rPr>
      </w:pPr>
    </w:p>
    <w:p w14:paraId="11C8DCC2" w14:textId="0331016D" w:rsidR="008862A9" w:rsidRPr="00B34847" w:rsidRDefault="008862A9" w:rsidP="008862A9">
      <w:pPr>
        <w:pStyle w:val="Heading2"/>
        <w:numPr>
          <w:ilvl w:val="1"/>
          <w:numId w:val="18"/>
        </w:numPr>
        <w:tabs>
          <w:tab w:val="left" w:pos="180"/>
          <w:tab w:val="left" w:pos="270"/>
          <w:tab w:val="left" w:pos="450"/>
          <w:tab w:val="left" w:pos="630"/>
        </w:tabs>
        <w:spacing w:before="0" w:after="0"/>
        <w:rPr>
          <w:lang w:val="en-GB"/>
        </w:rPr>
      </w:pPr>
      <w:r w:rsidRPr="00B34847">
        <w:rPr>
          <w:lang w:val="en-GB"/>
        </w:rPr>
        <w:t xml:space="preserve"> </w:t>
      </w:r>
      <w:bookmarkStart w:id="473" w:name="_Toc196207789"/>
      <w:r w:rsidRPr="00B34847">
        <w:rPr>
          <w:lang w:val="en-GB"/>
        </w:rPr>
        <w:t>Operationalization of Variables</w:t>
      </w:r>
      <w:bookmarkEnd w:id="473"/>
      <w:r w:rsidRPr="00B34847">
        <w:rPr>
          <w:lang w:val="en-GB"/>
        </w:rPr>
        <w:t xml:space="preserve"> </w:t>
      </w:r>
    </w:p>
    <w:p w14:paraId="61C9BEC3" w14:textId="6E45F7AB"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Operationalization of variables entails determination of measurable, quantifiable and valid index for measuring the variable of the study (Onen, 2016).  Operationalization of variable is necessary to explain the variables that are in a form of subjective and abstract constructs that in the way they cannot easily be measured (Trochim &amp; Donnelly, 2007). In operationalizing </w:t>
      </w:r>
      <w:r w:rsidRPr="008028E2">
        <w:rPr>
          <w:rFonts w:ascii="Times New Roman" w:hAnsi="Times New Roman"/>
          <w:sz w:val="24"/>
          <w:szCs w:val="24"/>
          <w:lang w:val="en-GB"/>
        </w:rPr>
        <w:t xml:space="preserve">the </w:t>
      </w:r>
      <w:r w:rsidRPr="00B34847">
        <w:rPr>
          <w:rFonts w:ascii="Times New Roman" w:hAnsi="Times New Roman"/>
          <w:sz w:val="24"/>
          <w:szCs w:val="24"/>
          <w:lang w:val="en-GB"/>
        </w:rPr>
        <w:t xml:space="preserve">variables of this study, project success was </w:t>
      </w:r>
      <w:r w:rsidRPr="00B34847">
        <w:rPr>
          <w:rFonts w:ascii="Times New Roman" w:hAnsi="Times New Roman"/>
          <w:sz w:val="24"/>
          <w:szCs w:val="24"/>
          <w:lang w:val="en-GB"/>
        </w:rPr>
        <w:lastRenderedPageBreak/>
        <w:t xml:space="preserve">regarded as </w:t>
      </w:r>
      <w:r w:rsidRPr="008028E2">
        <w:rPr>
          <w:rFonts w:ascii="Times New Roman" w:hAnsi="Times New Roman"/>
          <w:sz w:val="24"/>
          <w:szCs w:val="24"/>
          <w:lang w:val="en-GB"/>
        </w:rPr>
        <w:t xml:space="preserve">the </w:t>
      </w:r>
      <w:r w:rsidRPr="00B34847">
        <w:rPr>
          <w:rFonts w:ascii="Times New Roman" w:hAnsi="Times New Roman"/>
          <w:sz w:val="24"/>
          <w:szCs w:val="24"/>
          <w:lang w:val="en-GB"/>
        </w:rPr>
        <w:t>dependent variable that was measured by four constructs</w:t>
      </w:r>
      <w:r w:rsidRPr="008028E2">
        <w:rPr>
          <w:rFonts w:ascii="Times New Roman" w:hAnsi="Times New Roman"/>
          <w:sz w:val="24"/>
          <w:szCs w:val="24"/>
          <w:lang w:val="en-GB"/>
        </w:rPr>
        <w:t>,</w:t>
      </w:r>
      <w:r w:rsidRPr="00B34847">
        <w:rPr>
          <w:rFonts w:ascii="Times New Roman" w:hAnsi="Times New Roman"/>
          <w:sz w:val="24"/>
          <w:szCs w:val="24"/>
          <w:lang w:val="en-GB"/>
        </w:rPr>
        <w:t xml:space="preserve"> namely completion of project within </w:t>
      </w:r>
      <w:r w:rsidRPr="008028E2">
        <w:rPr>
          <w:rFonts w:ascii="Times New Roman" w:hAnsi="Times New Roman"/>
          <w:sz w:val="24"/>
          <w:szCs w:val="24"/>
          <w:lang w:val="en-GB"/>
        </w:rPr>
        <w:t xml:space="preserve">the </w:t>
      </w:r>
      <w:r w:rsidRPr="00B34847">
        <w:rPr>
          <w:rFonts w:ascii="Times New Roman" w:hAnsi="Times New Roman"/>
          <w:sz w:val="24"/>
          <w:szCs w:val="24"/>
          <w:lang w:val="en-GB"/>
        </w:rPr>
        <w:t xml:space="preserve">planned time, completion of project within </w:t>
      </w:r>
      <w:r w:rsidRPr="008028E2">
        <w:rPr>
          <w:rFonts w:ascii="Times New Roman" w:hAnsi="Times New Roman"/>
          <w:sz w:val="24"/>
          <w:szCs w:val="24"/>
          <w:lang w:val="en-GB"/>
        </w:rPr>
        <w:t xml:space="preserve">the </w:t>
      </w:r>
      <w:r w:rsidRPr="00B34847">
        <w:rPr>
          <w:rFonts w:ascii="Times New Roman" w:hAnsi="Times New Roman"/>
          <w:sz w:val="24"/>
          <w:szCs w:val="24"/>
          <w:lang w:val="en-GB"/>
        </w:rPr>
        <w:t xml:space="preserve">estimated cost </w:t>
      </w:r>
      <w:r w:rsidR="00FF642B">
        <w:rPr>
          <w:rFonts w:ascii="Times New Roman" w:hAnsi="Times New Roman"/>
          <w:sz w:val="24"/>
          <w:szCs w:val="24"/>
          <w:lang w:val="en-GB"/>
        </w:rPr>
        <w:t>or</w:t>
      </w:r>
      <w:r w:rsidR="00FF642B" w:rsidRPr="00B34847">
        <w:rPr>
          <w:rFonts w:ascii="Times New Roman" w:hAnsi="Times New Roman"/>
          <w:sz w:val="24"/>
          <w:szCs w:val="24"/>
          <w:lang w:val="en-GB"/>
        </w:rPr>
        <w:t xml:space="preserve"> </w:t>
      </w:r>
      <w:r w:rsidRPr="00B34847">
        <w:rPr>
          <w:rFonts w:ascii="Times New Roman" w:hAnsi="Times New Roman"/>
          <w:sz w:val="24"/>
          <w:szCs w:val="24"/>
          <w:lang w:val="en-GB"/>
        </w:rPr>
        <w:t>budget, client satisfaction</w:t>
      </w:r>
      <w:r w:rsidRPr="008028E2">
        <w:rPr>
          <w:rFonts w:ascii="Times New Roman" w:hAnsi="Times New Roman"/>
          <w:sz w:val="24"/>
          <w:szCs w:val="24"/>
          <w:lang w:val="en-GB"/>
        </w:rPr>
        <w:t>,</w:t>
      </w:r>
      <w:r w:rsidRPr="00B34847">
        <w:rPr>
          <w:rFonts w:ascii="Times New Roman" w:hAnsi="Times New Roman"/>
          <w:sz w:val="24"/>
          <w:szCs w:val="24"/>
          <w:lang w:val="en-GB"/>
        </w:rPr>
        <w:t xml:space="preserve"> and project sustainability. Monitoring and </w:t>
      </w:r>
      <w:r w:rsidRPr="008028E2">
        <w:rPr>
          <w:rFonts w:ascii="Times New Roman" w:hAnsi="Times New Roman"/>
          <w:sz w:val="24"/>
          <w:szCs w:val="24"/>
          <w:lang w:val="en-GB"/>
        </w:rPr>
        <w:t xml:space="preserve">evaluation </w:t>
      </w:r>
      <w:r w:rsidR="00FF642B">
        <w:rPr>
          <w:rFonts w:ascii="Times New Roman" w:hAnsi="Times New Roman"/>
          <w:sz w:val="24"/>
          <w:szCs w:val="24"/>
          <w:lang w:val="en-GB"/>
        </w:rPr>
        <w:t xml:space="preserve">practices </w:t>
      </w:r>
      <w:r w:rsidRPr="00B34847">
        <w:rPr>
          <w:rFonts w:ascii="Times New Roman" w:hAnsi="Times New Roman"/>
          <w:sz w:val="24"/>
          <w:szCs w:val="24"/>
          <w:lang w:val="en-GB"/>
        </w:rPr>
        <w:t>w</w:t>
      </w:r>
      <w:r w:rsidRPr="008028E2">
        <w:rPr>
          <w:rFonts w:ascii="Times New Roman" w:hAnsi="Times New Roman"/>
          <w:sz w:val="24"/>
          <w:szCs w:val="24"/>
          <w:lang w:val="en-GB"/>
        </w:rPr>
        <w:t>ere</w:t>
      </w:r>
      <w:r w:rsidRPr="00B34847">
        <w:rPr>
          <w:rFonts w:ascii="Times New Roman" w:hAnsi="Times New Roman"/>
          <w:sz w:val="24"/>
          <w:szCs w:val="24"/>
          <w:lang w:val="en-GB"/>
        </w:rPr>
        <w:t xml:space="preserve"> regarded as independent variable with the composition of four constructs as strengths of M&amp;E team</w:t>
      </w:r>
      <w:r w:rsidR="00FF642B">
        <w:rPr>
          <w:rFonts w:ascii="Times New Roman" w:hAnsi="Times New Roman"/>
          <w:sz w:val="24"/>
          <w:szCs w:val="24"/>
          <w:lang w:val="en-GB"/>
        </w:rPr>
        <w:t>s</w:t>
      </w:r>
      <w:r w:rsidRPr="00B34847">
        <w:rPr>
          <w:rFonts w:ascii="Times New Roman" w:hAnsi="Times New Roman"/>
          <w:sz w:val="24"/>
          <w:szCs w:val="24"/>
          <w:lang w:val="en-GB"/>
        </w:rPr>
        <w:t>, M&amp;E plan</w:t>
      </w:r>
      <w:r w:rsidR="00FF642B">
        <w:rPr>
          <w:rFonts w:ascii="Times New Roman" w:hAnsi="Times New Roman"/>
          <w:sz w:val="24"/>
          <w:szCs w:val="24"/>
          <w:lang w:val="en-GB"/>
        </w:rPr>
        <w:t>s</w:t>
      </w:r>
      <w:r w:rsidRPr="00B34847">
        <w:rPr>
          <w:rFonts w:ascii="Times New Roman" w:hAnsi="Times New Roman"/>
          <w:sz w:val="24"/>
          <w:szCs w:val="24"/>
          <w:lang w:val="en-GB"/>
        </w:rPr>
        <w:t>, M&amp;E approaches</w:t>
      </w:r>
      <w:r w:rsidR="00FF642B">
        <w:rPr>
          <w:rFonts w:ascii="Times New Roman" w:hAnsi="Times New Roman"/>
          <w:sz w:val="24"/>
          <w:szCs w:val="24"/>
          <w:lang w:val="en-GB"/>
        </w:rPr>
        <w:t>,</w:t>
      </w:r>
      <w:r w:rsidRPr="00B34847">
        <w:rPr>
          <w:rFonts w:ascii="Times New Roman" w:hAnsi="Times New Roman"/>
          <w:sz w:val="24"/>
          <w:szCs w:val="24"/>
          <w:lang w:val="en-GB"/>
        </w:rPr>
        <w:t xml:space="preserve"> and M&amp;E information. Furthermore, managerial skills </w:t>
      </w:r>
      <w:r w:rsidRPr="008028E2">
        <w:rPr>
          <w:rFonts w:ascii="Times New Roman" w:hAnsi="Times New Roman"/>
          <w:sz w:val="24"/>
          <w:szCs w:val="24"/>
          <w:lang w:val="en-GB"/>
        </w:rPr>
        <w:t xml:space="preserve">was used </w:t>
      </w:r>
      <w:r w:rsidRPr="00B34847">
        <w:rPr>
          <w:rFonts w:ascii="Times New Roman" w:hAnsi="Times New Roman"/>
          <w:sz w:val="24"/>
          <w:szCs w:val="24"/>
          <w:lang w:val="en-GB"/>
        </w:rPr>
        <w:t>as a moderating variable which was justified or measured by three constructs as conceptual skills, technical skills</w:t>
      </w:r>
      <w:r w:rsidRPr="008028E2">
        <w:rPr>
          <w:rFonts w:ascii="Times New Roman" w:hAnsi="Times New Roman"/>
          <w:sz w:val="24"/>
          <w:szCs w:val="24"/>
          <w:lang w:val="en-GB"/>
        </w:rPr>
        <w:t>,</w:t>
      </w:r>
      <w:r w:rsidRPr="00B34847">
        <w:rPr>
          <w:rFonts w:ascii="Times New Roman" w:hAnsi="Times New Roman"/>
          <w:sz w:val="24"/>
          <w:szCs w:val="24"/>
          <w:lang w:val="en-GB"/>
        </w:rPr>
        <w:t xml:space="preserve"> and human skills.  </w:t>
      </w:r>
    </w:p>
    <w:p w14:paraId="13A83933" w14:textId="77777777" w:rsidR="008862A9" w:rsidRPr="00B34847" w:rsidRDefault="008862A9" w:rsidP="008862A9">
      <w:pPr>
        <w:rPr>
          <w:rFonts w:ascii="Times New Roman" w:hAnsi="Times New Roman"/>
          <w:sz w:val="24"/>
          <w:szCs w:val="24"/>
          <w:lang w:val="en-GB"/>
        </w:rPr>
      </w:pPr>
    </w:p>
    <w:p w14:paraId="37A724C2" w14:textId="0D3B4EF7" w:rsidR="008862A9" w:rsidRPr="00B34847" w:rsidRDefault="008862A9" w:rsidP="008862A9">
      <w:pPr>
        <w:pStyle w:val="Heading3"/>
        <w:numPr>
          <w:ilvl w:val="2"/>
          <w:numId w:val="18"/>
        </w:numPr>
        <w:spacing w:before="0" w:beforeAutospacing="0" w:after="0" w:afterAutospacing="0" w:line="480" w:lineRule="auto"/>
        <w:ind w:left="720"/>
        <w:rPr>
          <w:lang w:val="en-GB"/>
        </w:rPr>
      </w:pPr>
      <w:bookmarkStart w:id="474" w:name="_Toc196207790"/>
      <w:r w:rsidRPr="00B34847">
        <w:rPr>
          <w:lang w:val="en-GB"/>
        </w:rPr>
        <w:t>Measurement of independent variable</w:t>
      </w:r>
      <w:bookmarkEnd w:id="474"/>
    </w:p>
    <w:p w14:paraId="2239E80A" w14:textId="59A7E1FA" w:rsidR="008862A9" w:rsidRDefault="008862A9" w:rsidP="005B45D0">
      <w:pPr>
        <w:rPr>
          <w:rFonts w:ascii="Times New Roman" w:hAnsi="Times New Roman"/>
          <w:sz w:val="24"/>
          <w:szCs w:val="24"/>
          <w:lang w:val="en-GB"/>
        </w:rPr>
      </w:pPr>
      <w:r w:rsidRPr="00B34847">
        <w:rPr>
          <w:rFonts w:ascii="Times New Roman" w:hAnsi="Times New Roman"/>
          <w:sz w:val="24"/>
          <w:lang w:val="en-GB"/>
        </w:rPr>
        <w:t>The strengths of an M&amp;E team was measured by five indicators</w:t>
      </w:r>
      <w:r w:rsidRPr="008028E2">
        <w:rPr>
          <w:rFonts w:ascii="Times New Roman" w:hAnsi="Times New Roman"/>
          <w:sz w:val="24"/>
          <w:lang w:val="en-GB"/>
        </w:rPr>
        <w:t>,</w:t>
      </w:r>
      <w:r w:rsidRPr="00B34847">
        <w:rPr>
          <w:rFonts w:ascii="Times New Roman" w:hAnsi="Times New Roman"/>
          <w:sz w:val="24"/>
          <w:lang w:val="en-GB"/>
        </w:rPr>
        <w:t xml:space="preserve"> namely ability to conduct M&amp;E, adequacy of the number of staff involved in M&amp;E tasks, availability of adequate funds for </w:t>
      </w:r>
      <w:r w:rsidR="005103C4">
        <w:rPr>
          <w:rFonts w:ascii="Times New Roman" w:hAnsi="Times New Roman"/>
          <w:sz w:val="24"/>
          <w:lang w:val="en-GB"/>
        </w:rPr>
        <w:t xml:space="preserve">conducting </w:t>
      </w:r>
      <w:r w:rsidRPr="00B34847">
        <w:rPr>
          <w:rFonts w:ascii="Times New Roman" w:hAnsi="Times New Roman"/>
          <w:sz w:val="24"/>
          <w:lang w:val="en-GB"/>
        </w:rPr>
        <w:t xml:space="preserve">M&amp;E, representation of all stakeholders in </w:t>
      </w:r>
      <w:r w:rsidRPr="008028E2">
        <w:rPr>
          <w:rFonts w:ascii="Times New Roman" w:hAnsi="Times New Roman"/>
          <w:sz w:val="24"/>
          <w:lang w:val="en-GB"/>
        </w:rPr>
        <w:t xml:space="preserve">an </w:t>
      </w:r>
      <w:r w:rsidRPr="00B34847">
        <w:rPr>
          <w:rFonts w:ascii="Times New Roman" w:hAnsi="Times New Roman"/>
          <w:sz w:val="24"/>
          <w:lang w:val="en-GB"/>
        </w:rPr>
        <w:t>M&amp;E team</w:t>
      </w:r>
      <w:r w:rsidR="005103C4">
        <w:rPr>
          <w:rFonts w:ascii="Times New Roman" w:hAnsi="Times New Roman"/>
          <w:sz w:val="24"/>
          <w:lang w:val="en-GB"/>
        </w:rPr>
        <w:t>,</w:t>
      </w:r>
      <w:r w:rsidRPr="00B34847">
        <w:rPr>
          <w:rFonts w:ascii="Times New Roman" w:hAnsi="Times New Roman"/>
          <w:sz w:val="24"/>
          <w:lang w:val="en-GB"/>
        </w:rPr>
        <w:t xml:space="preserve"> and conducting M&amp;E as per agreed standards.  M&amp;E plan was measured by six indicators including devotion of adequate time to prepare M&amp;E plan</w:t>
      </w:r>
      <w:r w:rsidRPr="008028E2">
        <w:rPr>
          <w:rFonts w:ascii="Times New Roman" w:hAnsi="Times New Roman"/>
          <w:sz w:val="24"/>
          <w:lang w:val="en-GB"/>
        </w:rPr>
        <w:t>,</w:t>
      </w:r>
      <w:r w:rsidRPr="00B34847">
        <w:rPr>
          <w:rFonts w:ascii="Times New Roman" w:hAnsi="Times New Roman"/>
          <w:sz w:val="24"/>
          <w:lang w:val="en-GB"/>
        </w:rPr>
        <w:t xml:space="preserve"> M&amp;E plan stipulating activities and assignment of responsible persons</w:t>
      </w:r>
      <w:r w:rsidRPr="008028E2">
        <w:rPr>
          <w:rFonts w:ascii="Times New Roman" w:hAnsi="Times New Roman"/>
          <w:sz w:val="24"/>
          <w:lang w:val="en-GB"/>
        </w:rPr>
        <w:t>,</w:t>
      </w:r>
      <w:r w:rsidRPr="00B34847">
        <w:rPr>
          <w:rFonts w:ascii="Times New Roman" w:hAnsi="Times New Roman"/>
          <w:sz w:val="24"/>
          <w:lang w:val="en-GB"/>
        </w:rPr>
        <w:t xml:space="preserve"> action plan covering feasibility of M&amp;E activities</w:t>
      </w:r>
      <w:r w:rsidRPr="008028E2">
        <w:rPr>
          <w:rFonts w:ascii="Times New Roman" w:hAnsi="Times New Roman"/>
          <w:sz w:val="24"/>
          <w:lang w:val="en-GB"/>
        </w:rPr>
        <w:t>,</w:t>
      </w:r>
      <w:r w:rsidRPr="00B34847">
        <w:rPr>
          <w:rFonts w:ascii="Times New Roman" w:hAnsi="Times New Roman"/>
          <w:sz w:val="24"/>
          <w:lang w:val="en-GB"/>
        </w:rPr>
        <w:t xml:space="preserve"> M&amp;E plan contains clearly stated objectives</w:t>
      </w:r>
      <w:r w:rsidRPr="008028E2">
        <w:rPr>
          <w:rFonts w:ascii="Times New Roman" w:hAnsi="Times New Roman"/>
          <w:sz w:val="24"/>
          <w:lang w:val="en-GB"/>
        </w:rPr>
        <w:t>,</w:t>
      </w:r>
      <w:r w:rsidRPr="00B34847">
        <w:rPr>
          <w:rFonts w:ascii="Times New Roman" w:hAnsi="Times New Roman"/>
          <w:sz w:val="24"/>
          <w:lang w:val="en-GB"/>
        </w:rPr>
        <w:t xml:space="preserve"> adequate funds allocated for M&amp;E exercise</w:t>
      </w:r>
      <w:r w:rsidR="005103C4">
        <w:rPr>
          <w:rFonts w:ascii="Times New Roman" w:hAnsi="Times New Roman"/>
          <w:sz w:val="24"/>
          <w:lang w:val="en-GB"/>
        </w:rPr>
        <w:t>,</w:t>
      </w:r>
      <w:r w:rsidRPr="00B34847">
        <w:rPr>
          <w:rFonts w:ascii="Times New Roman" w:hAnsi="Times New Roman"/>
          <w:sz w:val="24"/>
          <w:lang w:val="en-GB"/>
        </w:rPr>
        <w:t xml:space="preserve"> and detailed plan</w:t>
      </w:r>
      <w:r w:rsidRPr="008028E2">
        <w:rPr>
          <w:rFonts w:ascii="Times New Roman" w:hAnsi="Times New Roman"/>
          <w:sz w:val="24"/>
          <w:lang w:val="en-GB"/>
        </w:rPr>
        <w:t>s</w:t>
      </w:r>
      <w:r w:rsidRPr="00B34847">
        <w:rPr>
          <w:rFonts w:ascii="Times New Roman" w:hAnsi="Times New Roman"/>
          <w:sz w:val="24"/>
          <w:lang w:val="en-GB"/>
        </w:rPr>
        <w:t xml:space="preserve"> for completion of  project. M&amp;E approaches w</w:t>
      </w:r>
      <w:r w:rsidRPr="008028E2">
        <w:rPr>
          <w:rFonts w:ascii="Times New Roman" w:hAnsi="Times New Roman"/>
          <w:sz w:val="24"/>
          <w:lang w:val="en-GB"/>
        </w:rPr>
        <w:t>ere</w:t>
      </w:r>
      <w:r w:rsidRPr="00B34847">
        <w:rPr>
          <w:rFonts w:ascii="Times New Roman" w:hAnsi="Times New Roman"/>
          <w:sz w:val="24"/>
          <w:lang w:val="en-GB"/>
        </w:rPr>
        <w:t xml:space="preserve"> measured by six indicators</w:t>
      </w:r>
      <w:r w:rsidRPr="008028E2">
        <w:rPr>
          <w:rFonts w:ascii="Times New Roman" w:hAnsi="Times New Roman"/>
          <w:sz w:val="24"/>
          <w:lang w:val="en-GB"/>
        </w:rPr>
        <w:t>,</w:t>
      </w:r>
      <w:r w:rsidRPr="00B34847">
        <w:rPr>
          <w:rFonts w:ascii="Times New Roman" w:hAnsi="Times New Roman"/>
          <w:sz w:val="24"/>
          <w:lang w:val="en-GB"/>
        </w:rPr>
        <w:t xml:space="preserve"> namely adoption of logical framework</w:t>
      </w:r>
      <w:r w:rsidRPr="008028E2">
        <w:rPr>
          <w:rFonts w:ascii="Times New Roman" w:hAnsi="Times New Roman"/>
          <w:sz w:val="24"/>
          <w:lang w:val="en-GB"/>
        </w:rPr>
        <w:t>,</w:t>
      </w:r>
      <w:r w:rsidRPr="00B34847">
        <w:rPr>
          <w:rFonts w:ascii="Times New Roman" w:hAnsi="Times New Roman"/>
          <w:sz w:val="24"/>
          <w:lang w:val="en-GB"/>
        </w:rPr>
        <w:t xml:space="preserve"> adoption of participatory approach</w:t>
      </w:r>
      <w:r w:rsidRPr="008028E2">
        <w:rPr>
          <w:rFonts w:ascii="Times New Roman" w:hAnsi="Times New Roman"/>
          <w:sz w:val="24"/>
          <w:lang w:val="en-GB"/>
        </w:rPr>
        <w:t>es,</w:t>
      </w:r>
      <w:r w:rsidRPr="00B34847">
        <w:rPr>
          <w:rFonts w:ascii="Times New Roman" w:hAnsi="Times New Roman"/>
          <w:sz w:val="24"/>
          <w:lang w:val="en-GB"/>
        </w:rPr>
        <w:t xml:space="preserve"> adoption of physical visits</w:t>
      </w:r>
      <w:r w:rsidRPr="008028E2">
        <w:rPr>
          <w:rFonts w:ascii="Times New Roman" w:hAnsi="Times New Roman"/>
          <w:sz w:val="24"/>
          <w:lang w:val="en-GB"/>
        </w:rPr>
        <w:t>,</w:t>
      </w:r>
      <w:r w:rsidRPr="00B34847">
        <w:rPr>
          <w:rFonts w:ascii="Times New Roman" w:hAnsi="Times New Roman"/>
          <w:sz w:val="24"/>
          <w:lang w:val="en-GB"/>
        </w:rPr>
        <w:t xml:space="preserve"> adoption of baseline survey</w:t>
      </w:r>
      <w:r w:rsidRPr="008028E2">
        <w:rPr>
          <w:rFonts w:ascii="Times New Roman" w:hAnsi="Times New Roman"/>
          <w:sz w:val="24"/>
          <w:lang w:val="en-GB"/>
        </w:rPr>
        <w:t>,</w:t>
      </w:r>
      <w:r w:rsidRPr="00B34847">
        <w:rPr>
          <w:rFonts w:ascii="Times New Roman" w:hAnsi="Times New Roman"/>
          <w:sz w:val="24"/>
          <w:lang w:val="en-GB"/>
        </w:rPr>
        <w:t xml:space="preserve"> adoption of objective evaluation</w:t>
      </w:r>
      <w:r w:rsidRPr="008028E2">
        <w:rPr>
          <w:rFonts w:ascii="Times New Roman" w:hAnsi="Times New Roman"/>
          <w:sz w:val="24"/>
          <w:lang w:val="en-GB"/>
        </w:rPr>
        <w:t>,</w:t>
      </w:r>
      <w:r w:rsidRPr="00B34847">
        <w:rPr>
          <w:rFonts w:ascii="Times New Roman" w:hAnsi="Times New Roman"/>
          <w:sz w:val="24"/>
          <w:lang w:val="en-GB"/>
        </w:rPr>
        <w:t xml:space="preserve"> and adoption of standard checklist. M&amp;E information was measured based on </w:t>
      </w:r>
      <w:r w:rsidRPr="008028E2">
        <w:rPr>
          <w:rFonts w:ascii="Times New Roman" w:hAnsi="Times New Roman"/>
          <w:sz w:val="24"/>
          <w:lang w:val="en-GB"/>
        </w:rPr>
        <w:t xml:space="preserve">the following </w:t>
      </w:r>
      <w:r w:rsidRPr="00B34847">
        <w:rPr>
          <w:rFonts w:ascii="Times New Roman" w:hAnsi="Times New Roman"/>
          <w:sz w:val="24"/>
          <w:lang w:val="en-GB"/>
        </w:rPr>
        <w:t>five indicators</w:t>
      </w:r>
      <w:r w:rsidRPr="008028E2">
        <w:rPr>
          <w:rFonts w:ascii="Times New Roman" w:hAnsi="Times New Roman"/>
          <w:sz w:val="24"/>
          <w:lang w:val="en-GB"/>
        </w:rPr>
        <w:t>:</w:t>
      </w:r>
      <w:r w:rsidRPr="00B34847">
        <w:rPr>
          <w:rFonts w:ascii="Times New Roman" w:hAnsi="Times New Roman"/>
          <w:sz w:val="24"/>
          <w:lang w:val="en-GB"/>
        </w:rPr>
        <w:t xml:space="preserve"> cl</w:t>
      </w:r>
      <w:r w:rsidR="005103C4">
        <w:rPr>
          <w:rFonts w:ascii="Times New Roman" w:hAnsi="Times New Roman"/>
          <w:sz w:val="24"/>
          <w:lang w:val="en-GB"/>
        </w:rPr>
        <w:t>ear</w:t>
      </w:r>
      <w:r w:rsidRPr="00B34847">
        <w:rPr>
          <w:rFonts w:ascii="Times New Roman" w:hAnsi="Times New Roman"/>
          <w:sz w:val="24"/>
          <w:lang w:val="en-GB"/>
        </w:rPr>
        <w:t xml:space="preserve"> system of data collection for M&amp;E, </w:t>
      </w:r>
      <w:r w:rsidRPr="008028E2">
        <w:rPr>
          <w:rFonts w:ascii="Times New Roman" w:hAnsi="Times New Roman"/>
          <w:sz w:val="24"/>
          <w:lang w:val="en-GB"/>
        </w:rPr>
        <w:t xml:space="preserve">frequency of </w:t>
      </w:r>
      <w:r w:rsidRPr="00B34847">
        <w:rPr>
          <w:rFonts w:ascii="Times New Roman" w:hAnsi="Times New Roman"/>
          <w:sz w:val="24"/>
          <w:lang w:val="en-GB"/>
        </w:rPr>
        <w:t>conduct</w:t>
      </w:r>
      <w:r w:rsidRPr="008028E2">
        <w:rPr>
          <w:rFonts w:ascii="Times New Roman" w:hAnsi="Times New Roman"/>
          <w:sz w:val="24"/>
          <w:lang w:val="en-GB"/>
        </w:rPr>
        <w:t>ing</w:t>
      </w:r>
      <w:r w:rsidRPr="00B34847">
        <w:rPr>
          <w:rFonts w:ascii="Times New Roman" w:hAnsi="Times New Roman"/>
          <w:sz w:val="24"/>
          <w:lang w:val="en-GB"/>
        </w:rPr>
        <w:t xml:space="preserve"> meetings with stakeholders</w:t>
      </w:r>
      <w:r w:rsidRPr="008028E2">
        <w:rPr>
          <w:rFonts w:ascii="Times New Roman" w:hAnsi="Times New Roman"/>
          <w:sz w:val="24"/>
          <w:lang w:val="en-GB"/>
        </w:rPr>
        <w:t>,</w:t>
      </w:r>
      <w:r w:rsidRPr="00B34847">
        <w:rPr>
          <w:rFonts w:ascii="Times New Roman" w:hAnsi="Times New Roman"/>
          <w:sz w:val="24"/>
          <w:lang w:val="en-GB"/>
        </w:rPr>
        <w:t xml:space="preserve"> involvement of community </w:t>
      </w:r>
      <w:r w:rsidRPr="008028E2">
        <w:rPr>
          <w:rFonts w:ascii="Times New Roman" w:hAnsi="Times New Roman"/>
          <w:sz w:val="24"/>
          <w:lang w:val="en-GB"/>
        </w:rPr>
        <w:t>members i</w:t>
      </w:r>
      <w:r w:rsidRPr="00B34847">
        <w:rPr>
          <w:rFonts w:ascii="Times New Roman" w:hAnsi="Times New Roman"/>
          <w:sz w:val="24"/>
          <w:lang w:val="en-GB"/>
        </w:rPr>
        <w:t>n M&amp;E</w:t>
      </w:r>
      <w:r w:rsidRPr="008028E2">
        <w:rPr>
          <w:rFonts w:ascii="Times New Roman" w:hAnsi="Times New Roman"/>
          <w:sz w:val="24"/>
          <w:lang w:val="en-GB"/>
        </w:rPr>
        <w:t>,</w:t>
      </w:r>
      <w:r w:rsidRPr="00B34847">
        <w:rPr>
          <w:rFonts w:ascii="Times New Roman" w:hAnsi="Times New Roman"/>
          <w:sz w:val="24"/>
          <w:lang w:val="en-GB"/>
        </w:rPr>
        <w:t xml:space="preserve"> </w:t>
      </w:r>
      <w:r w:rsidRPr="00B34847">
        <w:rPr>
          <w:rFonts w:ascii="Times New Roman" w:hAnsi="Times New Roman"/>
          <w:sz w:val="24"/>
          <w:lang w:val="en-GB"/>
        </w:rPr>
        <w:lastRenderedPageBreak/>
        <w:t>preparation and dissemination of project report</w:t>
      </w:r>
      <w:r w:rsidRPr="008028E2">
        <w:rPr>
          <w:rFonts w:ascii="Times New Roman" w:hAnsi="Times New Roman"/>
          <w:sz w:val="24"/>
          <w:lang w:val="en-GB"/>
        </w:rPr>
        <w:t>s,</w:t>
      </w:r>
      <w:r w:rsidRPr="00B34847">
        <w:rPr>
          <w:rFonts w:ascii="Times New Roman" w:hAnsi="Times New Roman"/>
          <w:sz w:val="24"/>
          <w:lang w:val="en-GB"/>
        </w:rPr>
        <w:t xml:space="preserve"> </w:t>
      </w:r>
      <w:r w:rsidRPr="008028E2">
        <w:rPr>
          <w:rFonts w:ascii="Times New Roman" w:hAnsi="Times New Roman"/>
          <w:sz w:val="24"/>
          <w:lang w:val="en-GB"/>
        </w:rPr>
        <w:t>and proportion of</w:t>
      </w:r>
      <w:r w:rsidRPr="00B34847">
        <w:rPr>
          <w:rFonts w:ascii="Times New Roman" w:hAnsi="Times New Roman"/>
          <w:sz w:val="24"/>
          <w:lang w:val="en-GB"/>
        </w:rPr>
        <w:t xml:space="preserve"> project team members informed o</w:t>
      </w:r>
      <w:r w:rsidRPr="008028E2">
        <w:rPr>
          <w:rFonts w:ascii="Times New Roman" w:hAnsi="Times New Roman"/>
          <w:sz w:val="24"/>
          <w:lang w:val="en-GB"/>
        </w:rPr>
        <w:t>f</w:t>
      </w:r>
      <w:r w:rsidRPr="00B34847">
        <w:rPr>
          <w:rFonts w:ascii="Times New Roman" w:hAnsi="Times New Roman"/>
          <w:sz w:val="24"/>
          <w:lang w:val="en-GB"/>
        </w:rPr>
        <w:t xml:space="preserve"> project status. The measurement of these variables was assessed by using </w:t>
      </w:r>
      <w:r w:rsidRPr="008028E2">
        <w:rPr>
          <w:rFonts w:ascii="Times New Roman" w:hAnsi="Times New Roman"/>
          <w:sz w:val="24"/>
          <w:lang w:val="en-GB"/>
        </w:rPr>
        <w:t xml:space="preserve">a </w:t>
      </w:r>
      <w:r w:rsidRPr="00B34847">
        <w:rPr>
          <w:rFonts w:ascii="Times New Roman" w:hAnsi="Times New Roman"/>
          <w:sz w:val="24"/>
          <w:lang w:val="en-GB"/>
        </w:rPr>
        <w:t>1-5 Likert scale</w:t>
      </w:r>
      <w:r w:rsidR="005103C4">
        <w:rPr>
          <w:rFonts w:ascii="Times New Roman" w:hAnsi="Times New Roman"/>
          <w:sz w:val="24"/>
          <w:lang w:val="en-GB"/>
        </w:rPr>
        <w:t>,</w:t>
      </w:r>
      <w:r w:rsidRPr="00B34847">
        <w:rPr>
          <w:rFonts w:ascii="Times New Roman" w:hAnsi="Times New Roman"/>
          <w:sz w:val="24"/>
          <w:lang w:val="en-GB"/>
        </w:rPr>
        <w:t xml:space="preserve"> where 1</w:t>
      </w:r>
      <w:r w:rsidRPr="008028E2">
        <w:rPr>
          <w:rFonts w:ascii="Times New Roman" w:hAnsi="Times New Roman"/>
          <w:sz w:val="24"/>
          <w:lang w:val="en-GB"/>
        </w:rPr>
        <w:t xml:space="preserve"> </w:t>
      </w:r>
      <w:r w:rsidRPr="00B34847">
        <w:rPr>
          <w:rFonts w:ascii="Times New Roman" w:hAnsi="Times New Roman"/>
          <w:sz w:val="24"/>
          <w:lang w:val="en-GB"/>
        </w:rPr>
        <w:t xml:space="preserve">= </w:t>
      </w:r>
      <w:r w:rsidRPr="008028E2">
        <w:rPr>
          <w:rFonts w:ascii="Times New Roman" w:hAnsi="Times New Roman"/>
          <w:sz w:val="24"/>
          <w:lang w:val="en-GB"/>
        </w:rPr>
        <w:t xml:space="preserve">Very </w:t>
      </w:r>
      <w:r w:rsidRPr="00B34847">
        <w:rPr>
          <w:rFonts w:ascii="Times New Roman" w:hAnsi="Times New Roman"/>
          <w:sz w:val="24"/>
          <w:lang w:val="en-GB"/>
        </w:rPr>
        <w:t>small extent, 2</w:t>
      </w:r>
      <w:r w:rsidRPr="008028E2">
        <w:rPr>
          <w:rFonts w:ascii="Times New Roman" w:hAnsi="Times New Roman"/>
          <w:sz w:val="24"/>
          <w:lang w:val="en-GB"/>
        </w:rPr>
        <w:t xml:space="preserve"> </w:t>
      </w:r>
      <w:r w:rsidRPr="00B34847">
        <w:rPr>
          <w:rFonts w:ascii="Times New Roman" w:hAnsi="Times New Roman"/>
          <w:sz w:val="24"/>
          <w:lang w:val="en-GB"/>
        </w:rPr>
        <w:t xml:space="preserve">= </w:t>
      </w:r>
      <w:r w:rsidRPr="008028E2">
        <w:rPr>
          <w:rFonts w:ascii="Times New Roman" w:hAnsi="Times New Roman"/>
          <w:sz w:val="24"/>
          <w:lang w:val="en-GB"/>
        </w:rPr>
        <w:t xml:space="preserve">Small </w:t>
      </w:r>
      <w:r w:rsidRPr="00B34847">
        <w:rPr>
          <w:rFonts w:ascii="Times New Roman" w:hAnsi="Times New Roman"/>
          <w:sz w:val="24"/>
          <w:lang w:val="en-GB"/>
        </w:rPr>
        <w:t>extent, 3</w:t>
      </w:r>
      <w:r w:rsidRPr="008028E2">
        <w:rPr>
          <w:rFonts w:ascii="Times New Roman" w:hAnsi="Times New Roman"/>
          <w:sz w:val="24"/>
          <w:lang w:val="en-GB"/>
        </w:rPr>
        <w:t xml:space="preserve"> </w:t>
      </w:r>
      <w:r w:rsidRPr="00B34847">
        <w:rPr>
          <w:rFonts w:ascii="Times New Roman" w:hAnsi="Times New Roman"/>
          <w:sz w:val="24"/>
          <w:lang w:val="en-GB"/>
        </w:rPr>
        <w:t>=</w:t>
      </w:r>
      <w:r w:rsidRPr="008028E2">
        <w:rPr>
          <w:rFonts w:ascii="Times New Roman" w:hAnsi="Times New Roman"/>
          <w:sz w:val="24"/>
          <w:lang w:val="en-GB"/>
        </w:rPr>
        <w:t xml:space="preserve"> Moderate</w:t>
      </w:r>
      <w:r w:rsidRPr="00B34847">
        <w:rPr>
          <w:rFonts w:ascii="Times New Roman" w:hAnsi="Times New Roman"/>
          <w:sz w:val="24"/>
          <w:lang w:val="en-GB"/>
        </w:rPr>
        <w:t>, 4</w:t>
      </w:r>
      <w:r w:rsidRPr="008028E2">
        <w:rPr>
          <w:rFonts w:ascii="Times New Roman" w:hAnsi="Times New Roman"/>
          <w:sz w:val="24"/>
          <w:lang w:val="en-GB"/>
        </w:rPr>
        <w:t xml:space="preserve"> </w:t>
      </w:r>
      <w:r w:rsidRPr="00B34847">
        <w:rPr>
          <w:rFonts w:ascii="Times New Roman" w:hAnsi="Times New Roman"/>
          <w:sz w:val="24"/>
          <w:lang w:val="en-GB"/>
        </w:rPr>
        <w:t xml:space="preserve">= </w:t>
      </w:r>
      <w:r w:rsidRPr="008028E2">
        <w:rPr>
          <w:rFonts w:ascii="Times New Roman" w:hAnsi="Times New Roman"/>
          <w:sz w:val="24"/>
          <w:lang w:val="en-GB"/>
        </w:rPr>
        <w:t xml:space="preserve">Great </w:t>
      </w:r>
      <w:r w:rsidRPr="00B34847">
        <w:rPr>
          <w:rFonts w:ascii="Times New Roman" w:hAnsi="Times New Roman"/>
          <w:sz w:val="24"/>
          <w:lang w:val="en-GB"/>
        </w:rPr>
        <w:t>extent, 5</w:t>
      </w:r>
      <w:r w:rsidRPr="008028E2">
        <w:rPr>
          <w:rFonts w:ascii="Times New Roman" w:hAnsi="Times New Roman"/>
          <w:sz w:val="24"/>
          <w:lang w:val="en-GB"/>
        </w:rPr>
        <w:t xml:space="preserve"> </w:t>
      </w:r>
      <w:r w:rsidRPr="00B34847">
        <w:rPr>
          <w:rFonts w:ascii="Times New Roman" w:hAnsi="Times New Roman"/>
          <w:sz w:val="24"/>
          <w:lang w:val="en-GB"/>
        </w:rPr>
        <w:t>=</w:t>
      </w:r>
      <w:r w:rsidRPr="008028E2">
        <w:rPr>
          <w:rFonts w:ascii="Times New Roman" w:hAnsi="Times New Roman"/>
          <w:sz w:val="24"/>
          <w:lang w:val="en-GB"/>
        </w:rPr>
        <w:t xml:space="preserve"> Very </w:t>
      </w:r>
      <w:r w:rsidRPr="00B34847">
        <w:rPr>
          <w:rFonts w:ascii="Times New Roman" w:hAnsi="Times New Roman"/>
          <w:sz w:val="24"/>
          <w:lang w:val="en-GB"/>
        </w:rPr>
        <w:t xml:space="preserve">great extent </w:t>
      </w:r>
      <w:r w:rsidRPr="00B34847">
        <w:rPr>
          <w:rFonts w:ascii="Times New Roman" w:hAnsi="Times New Roman"/>
          <w:sz w:val="24"/>
          <w:szCs w:val="24"/>
          <w:lang w:val="en-GB"/>
        </w:rPr>
        <w:t>(See Appendix III).</w:t>
      </w:r>
    </w:p>
    <w:p w14:paraId="0A105C1D" w14:textId="77777777" w:rsidR="005B45D0" w:rsidRDefault="005B45D0" w:rsidP="005B45D0">
      <w:pPr>
        <w:rPr>
          <w:rFonts w:ascii="Times New Roman" w:hAnsi="Times New Roman"/>
          <w:sz w:val="24"/>
          <w:szCs w:val="24"/>
          <w:lang w:val="en-GB"/>
        </w:rPr>
      </w:pPr>
    </w:p>
    <w:p w14:paraId="47EB94E5" w14:textId="77777777" w:rsidR="008862A9" w:rsidRPr="00B34847" w:rsidRDefault="008862A9" w:rsidP="008862A9">
      <w:pPr>
        <w:pStyle w:val="Heading3"/>
        <w:numPr>
          <w:ilvl w:val="2"/>
          <w:numId w:val="18"/>
        </w:numPr>
        <w:spacing w:before="0" w:beforeAutospacing="0" w:after="0" w:afterAutospacing="0" w:line="480" w:lineRule="auto"/>
        <w:ind w:left="720"/>
        <w:rPr>
          <w:lang w:val="en-GB"/>
        </w:rPr>
      </w:pPr>
      <w:bookmarkStart w:id="475" w:name="_Toc196207791"/>
      <w:r w:rsidRPr="00B34847">
        <w:rPr>
          <w:lang w:val="en-GB"/>
        </w:rPr>
        <w:t>Measurement of the dependent variable</w:t>
      </w:r>
      <w:bookmarkEnd w:id="475"/>
      <w:r w:rsidRPr="00B34847">
        <w:rPr>
          <w:lang w:val="en-GB"/>
        </w:rPr>
        <w:t xml:space="preserve"> </w:t>
      </w:r>
    </w:p>
    <w:p w14:paraId="2399C2F4" w14:textId="34B47877" w:rsidR="008F2705" w:rsidRDefault="008862A9" w:rsidP="008862A9">
      <w:pPr>
        <w:rPr>
          <w:rFonts w:ascii="Times New Roman" w:hAnsi="Times New Roman"/>
          <w:sz w:val="24"/>
          <w:szCs w:val="24"/>
          <w:lang w:val="en-GB"/>
        </w:rPr>
      </w:pPr>
      <w:r w:rsidRPr="00B34847">
        <w:rPr>
          <w:rFonts w:ascii="Times New Roman" w:hAnsi="Times New Roman"/>
          <w:sz w:val="24"/>
          <w:lang w:val="en-GB"/>
        </w:rPr>
        <w:t xml:space="preserve">Client satisfaction was measured by using five indicators </w:t>
      </w:r>
      <w:r w:rsidR="00ED3770" w:rsidRPr="00B34847">
        <w:rPr>
          <w:rFonts w:ascii="Times New Roman" w:hAnsi="Times New Roman"/>
          <w:sz w:val="24"/>
          <w:lang w:val="en-GB"/>
        </w:rPr>
        <w:t>namely comfortability</w:t>
      </w:r>
      <w:r w:rsidRPr="00B34847">
        <w:rPr>
          <w:rFonts w:ascii="Times New Roman" w:hAnsi="Times New Roman"/>
          <w:sz w:val="24"/>
          <w:lang w:val="en-GB"/>
        </w:rPr>
        <w:t xml:space="preserve"> with quality of services produced</w:t>
      </w:r>
      <w:r w:rsidRPr="008028E2">
        <w:rPr>
          <w:rFonts w:ascii="Times New Roman" w:hAnsi="Times New Roman"/>
          <w:sz w:val="24"/>
          <w:lang w:val="en-GB"/>
        </w:rPr>
        <w:t>,</w:t>
      </w:r>
      <w:r w:rsidRPr="00B34847">
        <w:rPr>
          <w:rFonts w:ascii="Times New Roman" w:hAnsi="Times New Roman"/>
          <w:sz w:val="24"/>
          <w:lang w:val="en-GB"/>
        </w:rPr>
        <w:t xml:space="preserve"> satisfaction with project performance</w:t>
      </w:r>
      <w:r w:rsidRPr="008028E2">
        <w:rPr>
          <w:rFonts w:ascii="Times New Roman" w:hAnsi="Times New Roman"/>
          <w:sz w:val="24"/>
          <w:lang w:val="en-GB"/>
        </w:rPr>
        <w:t>,</w:t>
      </w:r>
      <w:r w:rsidRPr="00B34847">
        <w:rPr>
          <w:rFonts w:ascii="Times New Roman" w:hAnsi="Times New Roman"/>
          <w:sz w:val="24"/>
          <w:lang w:val="en-GB"/>
        </w:rPr>
        <w:t xml:space="preserve"> comfortability with physical facilities</w:t>
      </w:r>
      <w:r w:rsidRPr="008028E2">
        <w:rPr>
          <w:rFonts w:ascii="Times New Roman" w:hAnsi="Times New Roman"/>
          <w:sz w:val="24"/>
          <w:lang w:val="en-GB"/>
        </w:rPr>
        <w:t>,</w:t>
      </w:r>
      <w:r w:rsidRPr="00B34847">
        <w:rPr>
          <w:rFonts w:ascii="Times New Roman" w:hAnsi="Times New Roman"/>
          <w:sz w:val="24"/>
          <w:lang w:val="en-GB"/>
        </w:rPr>
        <w:t xml:space="preserve"> prioritization of service given to clients</w:t>
      </w:r>
      <w:r w:rsidRPr="008028E2">
        <w:rPr>
          <w:rFonts w:ascii="Times New Roman" w:hAnsi="Times New Roman"/>
          <w:sz w:val="24"/>
          <w:lang w:val="en-GB"/>
        </w:rPr>
        <w:t>,</w:t>
      </w:r>
      <w:r w:rsidRPr="00B34847">
        <w:rPr>
          <w:rFonts w:ascii="Times New Roman" w:hAnsi="Times New Roman"/>
          <w:sz w:val="24"/>
          <w:lang w:val="en-GB"/>
        </w:rPr>
        <w:t xml:space="preserve"> and access to the information. Project sustainability was measured by using six indicators </w:t>
      </w:r>
      <w:r w:rsidRPr="001A122F">
        <w:rPr>
          <w:rFonts w:ascii="Times New Roman" w:hAnsi="Times New Roman"/>
          <w:sz w:val="24"/>
          <w:lang w:val="en-GB"/>
        </w:rPr>
        <w:t>namely meeting clients and community needs, creation of positive environment in the college and community around, contribution to reduce waste, and sustained project outcomes</w:t>
      </w:r>
      <w:r w:rsidRPr="00B34847">
        <w:rPr>
          <w:rFonts w:ascii="Times New Roman" w:hAnsi="Times New Roman"/>
          <w:sz w:val="24"/>
          <w:lang w:val="en-GB"/>
        </w:rPr>
        <w:t xml:space="preserve">. Completion within the project cost </w:t>
      </w:r>
      <w:r w:rsidR="0087504D">
        <w:rPr>
          <w:rFonts w:ascii="Times New Roman" w:hAnsi="Times New Roman"/>
          <w:sz w:val="24"/>
          <w:lang w:val="en-GB"/>
        </w:rPr>
        <w:t>or</w:t>
      </w:r>
      <w:r w:rsidR="0087504D" w:rsidRPr="00B34847">
        <w:rPr>
          <w:rFonts w:ascii="Times New Roman" w:hAnsi="Times New Roman"/>
          <w:sz w:val="24"/>
          <w:lang w:val="en-GB"/>
        </w:rPr>
        <w:t xml:space="preserve"> </w:t>
      </w:r>
      <w:r w:rsidRPr="00B34847">
        <w:rPr>
          <w:rFonts w:ascii="Times New Roman" w:hAnsi="Times New Roman"/>
          <w:sz w:val="24"/>
          <w:lang w:val="en-GB"/>
        </w:rPr>
        <w:t>budget was measured by six indicators:  project completion within estimated budget</w:t>
      </w:r>
      <w:r w:rsidRPr="008028E2">
        <w:rPr>
          <w:rFonts w:ascii="Times New Roman" w:hAnsi="Times New Roman"/>
          <w:sz w:val="24"/>
          <w:lang w:val="en-GB"/>
        </w:rPr>
        <w:t>,</w:t>
      </w:r>
      <w:r w:rsidRPr="00B34847">
        <w:rPr>
          <w:rFonts w:ascii="Times New Roman" w:hAnsi="Times New Roman"/>
          <w:sz w:val="24"/>
          <w:lang w:val="en-GB"/>
        </w:rPr>
        <w:t xml:space="preserve"> project delivery within technical specification</w:t>
      </w:r>
      <w:r w:rsidRPr="008028E2">
        <w:rPr>
          <w:rFonts w:ascii="Times New Roman" w:hAnsi="Times New Roman"/>
          <w:sz w:val="24"/>
          <w:lang w:val="en-GB"/>
        </w:rPr>
        <w:t>,</w:t>
      </w:r>
      <w:r w:rsidRPr="00B34847">
        <w:rPr>
          <w:rFonts w:ascii="Times New Roman" w:hAnsi="Times New Roman"/>
          <w:sz w:val="24"/>
          <w:lang w:val="en-GB"/>
        </w:rPr>
        <w:t xml:space="preserve"> availability of required material within the pre-budget range</w:t>
      </w:r>
      <w:r w:rsidRPr="008028E2">
        <w:rPr>
          <w:rFonts w:ascii="Times New Roman" w:hAnsi="Times New Roman"/>
          <w:sz w:val="24"/>
          <w:lang w:val="en-GB"/>
        </w:rPr>
        <w:t>,</w:t>
      </w:r>
      <w:r w:rsidRPr="00B34847">
        <w:rPr>
          <w:rFonts w:ascii="Times New Roman" w:hAnsi="Times New Roman"/>
          <w:sz w:val="24"/>
          <w:lang w:val="en-GB"/>
        </w:rPr>
        <w:t xml:space="preserve"> projects completion within agreed cost</w:t>
      </w:r>
      <w:r w:rsidRPr="008028E2">
        <w:rPr>
          <w:rFonts w:ascii="Times New Roman" w:hAnsi="Times New Roman"/>
          <w:sz w:val="24"/>
          <w:lang w:val="en-GB"/>
        </w:rPr>
        <w:t>,</w:t>
      </w:r>
      <w:r w:rsidRPr="00B34847">
        <w:rPr>
          <w:rFonts w:ascii="Times New Roman" w:hAnsi="Times New Roman"/>
          <w:sz w:val="24"/>
          <w:lang w:val="en-GB"/>
        </w:rPr>
        <w:t xml:space="preserve"> consistency in project deliver on budget</w:t>
      </w:r>
      <w:r w:rsidRPr="008028E2">
        <w:rPr>
          <w:rFonts w:ascii="Times New Roman" w:hAnsi="Times New Roman"/>
          <w:sz w:val="24"/>
          <w:lang w:val="en-GB"/>
        </w:rPr>
        <w:t>,</w:t>
      </w:r>
      <w:r w:rsidRPr="00B34847">
        <w:rPr>
          <w:rFonts w:ascii="Times New Roman" w:hAnsi="Times New Roman"/>
          <w:sz w:val="24"/>
          <w:lang w:val="en-GB"/>
        </w:rPr>
        <w:t xml:space="preserve"> </w:t>
      </w:r>
      <w:r w:rsidRPr="008028E2">
        <w:rPr>
          <w:rFonts w:ascii="Times New Roman" w:hAnsi="Times New Roman"/>
          <w:sz w:val="24"/>
          <w:lang w:val="en-GB"/>
        </w:rPr>
        <w:t xml:space="preserve">and </w:t>
      </w:r>
      <w:r w:rsidRPr="00B34847">
        <w:rPr>
          <w:rFonts w:ascii="Times New Roman" w:hAnsi="Times New Roman"/>
          <w:sz w:val="24"/>
          <w:lang w:val="en-GB"/>
        </w:rPr>
        <w:t xml:space="preserve">detailed budget for the college project. Completion of project within </w:t>
      </w:r>
      <w:r w:rsidR="000C2FF9">
        <w:rPr>
          <w:rFonts w:ascii="Times New Roman" w:hAnsi="Times New Roman"/>
          <w:sz w:val="24"/>
          <w:lang w:val="en-GB"/>
        </w:rPr>
        <w:t xml:space="preserve">planned </w:t>
      </w:r>
      <w:r w:rsidR="000C2FF9" w:rsidRPr="00B34847">
        <w:rPr>
          <w:rFonts w:ascii="Times New Roman" w:hAnsi="Times New Roman"/>
          <w:sz w:val="24"/>
          <w:lang w:val="en-GB"/>
        </w:rPr>
        <w:t>time</w:t>
      </w:r>
      <w:r w:rsidRPr="00B34847">
        <w:rPr>
          <w:rFonts w:ascii="Times New Roman" w:hAnsi="Times New Roman"/>
          <w:sz w:val="24"/>
          <w:lang w:val="en-GB"/>
        </w:rPr>
        <w:t xml:space="preserve"> was measured by using five measurement indicators which are: delivery of project resources on time</w:t>
      </w:r>
      <w:r w:rsidRPr="008028E2">
        <w:rPr>
          <w:rFonts w:ascii="Times New Roman" w:hAnsi="Times New Roman"/>
          <w:sz w:val="24"/>
          <w:lang w:val="en-GB"/>
        </w:rPr>
        <w:t>,</w:t>
      </w:r>
      <w:r w:rsidRPr="00B34847">
        <w:rPr>
          <w:rFonts w:ascii="Times New Roman" w:hAnsi="Times New Roman"/>
          <w:sz w:val="24"/>
          <w:lang w:val="en-GB"/>
        </w:rPr>
        <w:t xml:space="preserve"> CMTs timely provision of information</w:t>
      </w:r>
      <w:r w:rsidRPr="008028E2">
        <w:rPr>
          <w:rFonts w:ascii="Times New Roman" w:hAnsi="Times New Roman"/>
          <w:sz w:val="24"/>
          <w:lang w:val="en-GB"/>
        </w:rPr>
        <w:t>,</w:t>
      </w:r>
      <w:r w:rsidRPr="00B34847">
        <w:rPr>
          <w:rFonts w:ascii="Times New Roman" w:hAnsi="Times New Roman"/>
          <w:sz w:val="24"/>
          <w:lang w:val="en-GB"/>
        </w:rPr>
        <w:t xml:space="preserve"> stakeholders’ involvement in good time</w:t>
      </w:r>
      <w:r w:rsidRPr="008028E2">
        <w:rPr>
          <w:rFonts w:ascii="Times New Roman" w:hAnsi="Times New Roman"/>
          <w:sz w:val="24"/>
          <w:lang w:val="en-GB"/>
        </w:rPr>
        <w:t>,</w:t>
      </w:r>
      <w:r w:rsidRPr="00B34847">
        <w:rPr>
          <w:rFonts w:ascii="Times New Roman" w:hAnsi="Times New Roman"/>
          <w:sz w:val="24"/>
          <w:lang w:val="en-GB"/>
        </w:rPr>
        <w:t xml:space="preserve"> consistency in project delivery on time</w:t>
      </w:r>
      <w:r w:rsidRPr="008028E2">
        <w:rPr>
          <w:rFonts w:ascii="Times New Roman" w:hAnsi="Times New Roman"/>
          <w:sz w:val="24"/>
          <w:lang w:val="en-GB"/>
        </w:rPr>
        <w:t>, and</w:t>
      </w:r>
      <w:r w:rsidRPr="00B34847">
        <w:rPr>
          <w:rFonts w:ascii="Times New Roman" w:hAnsi="Times New Roman"/>
          <w:sz w:val="24"/>
          <w:lang w:val="en-GB"/>
        </w:rPr>
        <w:t xml:space="preserve"> projects’ completion within scheduled time. The measurement of these variables was </w:t>
      </w:r>
      <w:r w:rsidRPr="008028E2">
        <w:rPr>
          <w:rFonts w:ascii="Times New Roman" w:hAnsi="Times New Roman"/>
          <w:sz w:val="24"/>
          <w:lang w:val="en-GB"/>
        </w:rPr>
        <w:t>done</w:t>
      </w:r>
      <w:r w:rsidRPr="00B34847">
        <w:rPr>
          <w:rFonts w:ascii="Times New Roman" w:hAnsi="Times New Roman"/>
          <w:sz w:val="24"/>
          <w:lang w:val="en-GB"/>
        </w:rPr>
        <w:t xml:space="preserve"> by using a 1-5 Likert scale where 1</w:t>
      </w:r>
      <w:r w:rsidRPr="008028E2">
        <w:rPr>
          <w:rFonts w:ascii="Times New Roman" w:hAnsi="Times New Roman"/>
          <w:sz w:val="24"/>
          <w:lang w:val="en-GB"/>
        </w:rPr>
        <w:t xml:space="preserve"> </w:t>
      </w:r>
      <w:r w:rsidRPr="00B34847">
        <w:rPr>
          <w:rFonts w:ascii="Times New Roman" w:hAnsi="Times New Roman"/>
          <w:sz w:val="24"/>
          <w:lang w:val="en-GB"/>
        </w:rPr>
        <w:t xml:space="preserve">= </w:t>
      </w:r>
      <w:r w:rsidRPr="008028E2">
        <w:rPr>
          <w:rFonts w:ascii="Times New Roman" w:hAnsi="Times New Roman"/>
          <w:sz w:val="24"/>
          <w:lang w:val="en-GB"/>
        </w:rPr>
        <w:t xml:space="preserve">Very </w:t>
      </w:r>
      <w:r w:rsidRPr="00B34847">
        <w:rPr>
          <w:rFonts w:ascii="Times New Roman" w:hAnsi="Times New Roman"/>
          <w:sz w:val="24"/>
          <w:lang w:val="en-GB"/>
        </w:rPr>
        <w:t>small extent, 2</w:t>
      </w:r>
      <w:r w:rsidRPr="008028E2">
        <w:rPr>
          <w:rFonts w:ascii="Times New Roman" w:hAnsi="Times New Roman"/>
          <w:sz w:val="24"/>
          <w:lang w:val="en-GB"/>
        </w:rPr>
        <w:t xml:space="preserve"> </w:t>
      </w:r>
      <w:r w:rsidRPr="00B34847">
        <w:rPr>
          <w:rFonts w:ascii="Times New Roman" w:hAnsi="Times New Roman"/>
          <w:sz w:val="24"/>
          <w:lang w:val="en-GB"/>
        </w:rPr>
        <w:t xml:space="preserve">= </w:t>
      </w:r>
      <w:r w:rsidRPr="008028E2">
        <w:rPr>
          <w:rFonts w:ascii="Times New Roman" w:hAnsi="Times New Roman"/>
          <w:sz w:val="24"/>
          <w:lang w:val="en-GB"/>
        </w:rPr>
        <w:t xml:space="preserve">Small </w:t>
      </w:r>
      <w:r w:rsidRPr="00B34847">
        <w:rPr>
          <w:rFonts w:ascii="Times New Roman" w:hAnsi="Times New Roman"/>
          <w:sz w:val="24"/>
          <w:lang w:val="en-GB"/>
        </w:rPr>
        <w:t>extent, 3</w:t>
      </w:r>
      <w:r w:rsidRPr="008028E2">
        <w:rPr>
          <w:rFonts w:ascii="Times New Roman" w:hAnsi="Times New Roman"/>
          <w:sz w:val="24"/>
          <w:lang w:val="en-GB"/>
        </w:rPr>
        <w:t xml:space="preserve"> </w:t>
      </w:r>
      <w:r w:rsidRPr="00B34847">
        <w:rPr>
          <w:rFonts w:ascii="Times New Roman" w:hAnsi="Times New Roman"/>
          <w:sz w:val="24"/>
          <w:lang w:val="en-GB"/>
        </w:rPr>
        <w:t>=</w:t>
      </w:r>
      <w:r w:rsidRPr="008028E2">
        <w:rPr>
          <w:rFonts w:ascii="Times New Roman" w:hAnsi="Times New Roman"/>
          <w:sz w:val="24"/>
          <w:lang w:val="en-GB"/>
        </w:rPr>
        <w:t xml:space="preserve"> Moderate</w:t>
      </w:r>
      <w:r w:rsidRPr="00B34847">
        <w:rPr>
          <w:rFonts w:ascii="Times New Roman" w:hAnsi="Times New Roman"/>
          <w:sz w:val="24"/>
          <w:lang w:val="en-GB"/>
        </w:rPr>
        <w:t>, 4</w:t>
      </w:r>
      <w:r w:rsidRPr="008028E2">
        <w:rPr>
          <w:rFonts w:ascii="Times New Roman" w:hAnsi="Times New Roman"/>
          <w:sz w:val="24"/>
          <w:lang w:val="en-GB"/>
        </w:rPr>
        <w:t xml:space="preserve"> </w:t>
      </w:r>
      <w:r w:rsidRPr="00B34847">
        <w:rPr>
          <w:rFonts w:ascii="Times New Roman" w:hAnsi="Times New Roman"/>
          <w:sz w:val="24"/>
          <w:lang w:val="en-GB"/>
        </w:rPr>
        <w:t xml:space="preserve">= </w:t>
      </w:r>
      <w:r w:rsidRPr="008028E2">
        <w:rPr>
          <w:rFonts w:ascii="Times New Roman" w:hAnsi="Times New Roman"/>
          <w:sz w:val="24"/>
          <w:lang w:val="en-GB"/>
        </w:rPr>
        <w:t xml:space="preserve">Great </w:t>
      </w:r>
      <w:r w:rsidRPr="00B34847">
        <w:rPr>
          <w:rFonts w:ascii="Times New Roman" w:hAnsi="Times New Roman"/>
          <w:sz w:val="24"/>
          <w:lang w:val="en-GB"/>
        </w:rPr>
        <w:t xml:space="preserve">extent, </w:t>
      </w:r>
      <w:r w:rsidRPr="008028E2">
        <w:rPr>
          <w:rFonts w:ascii="Times New Roman" w:hAnsi="Times New Roman"/>
          <w:sz w:val="24"/>
          <w:lang w:val="en-GB"/>
        </w:rPr>
        <w:t xml:space="preserve">and </w:t>
      </w:r>
      <w:r w:rsidRPr="00B34847">
        <w:rPr>
          <w:rFonts w:ascii="Times New Roman" w:hAnsi="Times New Roman"/>
          <w:sz w:val="24"/>
          <w:lang w:val="en-GB"/>
        </w:rPr>
        <w:t>5</w:t>
      </w:r>
      <w:r w:rsidRPr="008028E2">
        <w:rPr>
          <w:rFonts w:ascii="Times New Roman" w:hAnsi="Times New Roman"/>
          <w:sz w:val="24"/>
          <w:lang w:val="en-GB"/>
        </w:rPr>
        <w:t xml:space="preserve"> </w:t>
      </w:r>
      <w:r w:rsidRPr="00B34847">
        <w:rPr>
          <w:rFonts w:ascii="Times New Roman" w:hAnsi="Times New Roman"/>
          <w:sz w:val="24"/>
          <w:lang w:val="en-GB"/>
        </w:rPr>
        <w:t>=</w:t>
      </w:r>
      <w:r w:rsidRPr="008028E2">
        <w:rPr>
          <w:rFonts w:ascii="Times New Roman" w:hAnsi="Times New Roman"/>
          <w:sz w:val="24"/>
          <w:lang w:val="en-GB"/>
        </w:rPr>
        <w:t xml:space="preserve"> Very </w:t>
      </w:r>
      <w:r w:rsidRPr="00B34847">
        <w:rPr>
          <w:rFonts w:ascii="Times New Roman" w:hAnsi="Times New Roman"/>
          <w:sz w:val="24"/>
          <w:lang w:val="en-GB"/>
        </w:rPr>
        <w:t xml:space="preserve">great extent </w:t>
      </w:r>
      <w:r w:rsidRPr="00B34847">
        <w:rPr>
          <w:rFonts w:ascii="Times New Roman" w:hAnsi="Times New Roman"/>
          <w:sz w:val="24"/>
          <w:szCs w:val="24"/>
          <w:lang w:val="en-GB"/>
        </w:rPr>
        <w:t>(See Appendix III)</w:t>
      </w:r>
    </w:p>
    <w:p w14:paraId="3D0A8692" w14:textId="77777777" w:rsidR="001A122F" w:rsidRPr="00B34847" w:rsidRDefault="001A122F" w:rsidP="008862A9">
      <w:pPr>
        <w:rPr>
          <w:rFonts w:ascii="Times New Roman" w:hAnsi="Times New Roman"/>
          <w:sz w:val="24"/>
          <w:szCs w:val="24"/>
          <w:lang w:val="en-GB"/>
        </w:rPr>
      </w:pPr>
    </w:p>
    <w:p w14:paraId="4BEB0E4E" w14:textId="77777777" w:rsidR="008862A9" w:rsidRPr="00B34847" w:rsidRDefault="008862A9" w:rsidP="008862A9">
      <w:pPr>
        <w:pStyle w:val="Heading3"/>
        <w:numPr>
          <w:ilvl w:val="2"/>
          <w:numId w:val="18"/>
        </w:numPr>
        <w:spacing w:before="0" w:beforeAutospacing="0" w:after="0" w:afterAutospacing="0" w:line="480" w:lineRule="auto"/>
        <w:ind w:left="720"/>
        <w:rPr>
          <w:lang w:val="en-GB"/>
        </w:rPr>
      </w:pPr>
      <w:bookmarkStart w:id="476" w:name="_Toc196207792"/>
      <w:r w:rsidRPr="00B34847">
        <w:rPr>
          <w:lang w:val="en-GB"/>
        </w:rPr>
        <w:lastRenderedPageBreak/>
        <w:t>Measurement of the moderating variable</w:t>
      </w:r>
      <w:bookmarkEnd w:id="476"/>
      <w:r w:rsidRPr="00B34847">
        <w:rPr>
          <w:lang w:val="en-GB"/>
        </w:rPr>
        <w:t xml:space="preserve"> </w:t>
      </w:r>
    </w:p>
    <w:p w14:paraId="43C1F050" w14:textId="77777777" w:rsidR="005B45D0" w:rsidRDefault="008862A9" w:rsidP="005B45D0">
      <w:pPr>
        <w:spacing w:after="240"/>
        <w:rPr>
          <w:rFonts w:ascii="Times New Roman" w:hAnsi="Times New Roman"/>
          <w:sz w:val="24"/>
          <w:szCs w:val="24"/>
          <w:lang w:val="en-GB"/>
        </w:rPr>
      </w:pPr>
      <w:r w:rsidRPr="00B34847">
        <w:rPr>
          <w:rFonts w:ascii="Times New Roman" w:hAnsi="Times New Roman"/>
          <w:sz w:val="24"/>
          <w:szCs w:val="24"/>
          <w:lang w:val="en-GB"/>
        </w:rPr>
        <w:t xml:space="preserve">Managerial skills constituted the main moderating variable of the study which was </w:t>
      </w:r>
      <w:r w:rsidRPr="008028E2">
        <w:rPr>
          <w:rFonts w:ascii="Times New Roman" w:hAnsi="Times New Roman"/>
          <w:sz w:val="24"/>
          <w:szCs w:val="24"/>
          <w:lang w:val="en-GB"/>
        </w:rPr>
        <w:t>measur</w:t>
      </w:r>
      <w:r w:rsidRPr="00B34847">
        <w:rPr>
          <w:rFonts w:ascii="Times New Roman" w:hAnsi="Times New Roman"/>
          <w:sz w:val="24"/>
          <w:szCs w:val="24"/>
          <w:lang w:val="en-GB"/>
        </w:rPr>
        <w:t>ed by three constructs or variables</w:t>
      </w:r>
      <w:r w:rsidRPr="008028E2">
        <w:rPr>
          <w:rFonts w:ascii="Times New Roman" w:hAnsi="Times New Roman"/>
          <w:sz w:val="24"/>
          <w:szCs w:val="24"/>
          <w:lang w:val="en-GB"/>
        </w:rPr>
        <w:t>,</w:t>
      </w:r>
      <w:r w:rsidRPr="00B34847">
        <w:rPr>
          <w:rFonts w:ascii="Times New Roman" w:hAnsi="Times New Roman"/>
          <w:sz w:val="24"/>
          <w:szCs w:val="24"/>
          <w:lang w:val="en-GB"/>
        </w:rPr>
        <w:t xml:space="preserve"> namely</w:t>
      </w:r>
      <w:r w:rsidRPr="008028E2">
        <w:rPr>
          <w:rFonts w:ascii="Times New Roman" w:hAnsi="Times New Roman"/>
          <w:sz w:val="24"/>
          <w:szCs w:val="24"/>
          <w:lang w:val="en-GB"/>
        </w:rPr>
        <w:t xml:space="preserve"> </w:t>
      </w:r>
      <w:r w:rsidRPr="00B34847">
        <w:rPr>
          <w:rFonts w:ascii="Times New Roman" w:hAnsi="Times New Roman"/>
          <w:sz w:val="24"/>
          <w:szCs w:val="24"/>
          <w:lang w:val="en-GB"/>
        </w:rPr>
        <w:t>conceptual skills, technical skills</w:t>
      </w:r>
      <w:r w:rsidRPr="008028E2">
        <w:rPr>
          <w:rFonts w:ascii="Times New Roman" w:hAnsi="Times New Roman"/>
          <w:sz w:val="24"/>
          <w:szCs w:val="24"/>
          <w:lang w:val="en-GB"/>
        </w:rPr>
        <w:t>,</w:t>
      </w:r>
      <w:r w:rsidRPr="00B34847">
        <w:rPr>
          <w:rFonts w:ascii="Times New Roman" w:hAnsi="Times New Roman"/>
          <w:sz w:val="24"/>
          <w:szCs w:val="24"/>
          <w:lang w:val="en-GB"/>
        </w:rPr>
        <w:t xml:space="preserve"> and human skills. Conceptual skills were measured by using six indicators</w:t>
      </w:r>
      <w:r w:rsidRPr="008028E2">
        <w:rPr>
          <w:rFonts w:ascii="Times New Roman" w:hAnsi="Times New Roman"/>
          <w:sz w:val="24"/>
          <w:szCs w:val="24"/>
          <w:lang w:val="en-GB"/>
        </w:rPr>
        <w:t>,</w:t>
      </w:r>
      <w:r w:rsidRPr="00B34847">
        <w:rPr>
          <w:rFonts w:ascii="Times New Roman" w:hAnsi="Times New Roman"/>
          <w:sz w:val="24"/>
          <w:szCs w:val="24"/>
          <w:lang w:val="en-GB"/>
        </w:rPr>
        <w:t xml:space="preserve"> namely ability to set goals</w:t>
      </w:r>
      <w:r w:rsidRPr="008028E2">
        <w:rPr>
          <w:rFonts w:ascii="Times New Roman" w:hAnsi="Times New Roman"/>
          <w:sz w:val="24"/>
          <w:szCs w:val="24"/>
          <w:lang w:val="en-GB"/>
        </w:rPr>
        <w:t>,</w:t>
      </w:r>
      <w:r w:rsidRPr="00B34847">
        <w:rPr>
          <w:rFonts w:ascii="Times New Roman" w:hAnsi="Times New Roman"/>
          <w:sz w:val="24"/>
          <w:szCs w:val="24"/>
          <w:lang w:val="en-GB"/>
        </w:rPr>
        <w:t xml:space="preserve"> ability to implement the set goals</w:t>
      </w:r>
      <w:r w:rsidRPr="008028E2">
        <w:rPr>
          <w:rFonts w:ascii="Times New Roman" w:hAnsi="Times New Roman"/>
          <w:sz w:val="24"/>
          <w:szCs w:val="24"/>
          <w:lang w:val="en-GB"/>
        </w:rPr>
        <w:t>,</w:t>
      </w:r>
      <w:r w:rsidRPr="00B34847">
        <w:rPr>
          <w:rFonts w:ascii="Times New Roman" w:hAnsi="Times New Roman"/>
          <w:sz w:val="24"/>
          <w:szCs w:val="24"/>
          <w:lang w:val="en-GB"/>
        </w:rPr>
        <w:t xml:space="preserve"> ability to manage project operations</w:t>
      </w:r>
      <w:r w:rsidRPr="008028E2">
        <w:rPr>
          <w:rFonts w:ascii="Times New Roman" w:hAnsi="Times New Roman"/>
          <w:sz w:val="24"/>
          <w:szCs w:val="24"/>
          <w:lang w:val="en-GB"/>
        </w:rPr>
        <w:t>,</w:t>
      </w:r>
      <w:r w:rsidRPr="00B34847">
        <w:rPr>
          <w:rFonts w:ascii="Times New Roman" w:hAnsi="Times New Roman"/>
          <w:sz w:val="24"/>
          <w:szCs w:val="24"/>
          <w:lang w:val="en-GB"/>
        </w:rPr>
        <w:t xml:space="preserve"> ability to mobilize resources for project implementation</w:t>
      </w:r>
      <w:r w:rsidRPr="008028E2">
        <w:rPr>
          <w:rFonts w:ascii="Times New Roman" w:hAnsi="Times New Roman"/>
          <w:sz w:val="24"/>
          <w:szCs w:val="24"/>
          <w:lang w:val="en-GB"/>
        </w:rPr>
        <w:t>,</w:t>
      </w:r>
      <w:r w:rsidRPr="00B34847">
        <w:rPr>
          <w:rFonts w:ascii="Times New Roman" w:hAnsi="Times New Roman"/>
          <w:sz w:val="24"/>
          <w:szCs w:val="24"/>
          <w:lang w:val="en-GB"/>
        </w:rPr>
        <w:t xml:space="preserve"> ability to manage implementation of project budget</w:t>
      </w:r>
      <w:r w:rsidRPr="008028E2">
        <w:rPr>
          <w:rFonts w:ascii="Times New Roman" w:hAnsi="Times New Roman"/>
          <w:sz w:val="24"/>
          <w:szCs w:val="24"/>
          <w:lang w:val="en-GB"/>
        </w:rPr>
        <w:t>,</w:t>
      </w:r>
      <w:r w:rsidRPr="00B34847">
        <w:rPr>
          <w:rFonts w:ascii="Times New Roman" w:hAnsi="Times New Roman"/>
          <w:sz w:val="24"/>
          <w:szCs w:val="24"/>
          <w:lang w:val="en-GB"/>
        </w:rPr>
        <w:t xml:space="preserve"> </w:t>
      </w:r>
      <w:r w:rsidRPr="008028E2">
        <w:rPr>
          <w:rFonts w:ascii="Times New Roman" w:hAnsi="Times New Roman"/>
          <w:sz w:val="24"/>
          <w:szCs w:val="24"/>
          <w:lang w:val="en-GB"/>
        </w:rPr>
        <w:t xml:space="preserve">and </w:t>
      </w:r>
      <w:r w:rsidRPr="00B34847">
        <w:rPr>
          <w:rFonts w:ascii="Times New Roman" w:hAnsi="Times New Roman"/>
          <w:sz w:val="24"/>
          <w:szCs w:val="24"/>
          <w:lang w:val="en-GB"/>
        </w:rPr>
        <w:t>abil</w:t>
      </w:r>
      <w:r w:rsidR="005B45D0">
        <w:rPr>
          <w:rFonts w:ascii="Times New Roman" w:hAnsi="Times New Roman"/>
          <w:sz w:val="24"/>
          <w:szCs w:val="24"/>
          <w:lang w:val="en-GB"/>
        </w:rPr>
        <w:t>ity to supervise M&amp;E functions.</w:t>
      </w:r>
    </w:p>
    <w:p w14:paraId="797168F6" w14:textId="77777777" w:rsidR="005B45D0" w:rsidRDefault="008862A9" w:rsidP="005B45D0">
      <w:pPr>
        <w:spacing w:after="240"/>
        <w:rPr>
          <w:rFonts w:ascii="Times New Roman" w:hAnsi="Times New Roman"/>
          <w:sz w:val="24"/>
          <w:szCs w:val="24"/>
          <w:lang w:val="en-GB"/>
        </w:rPr>
      </w:pPr>
      <w:r w:rsidRPr="00B34847">
        <w:rPr>
          <w:rFonts w:ascii="Times New Roman" w:hAnsi="Times New Roman"/>
          <w:sz w:val="24"/>
          <w:szCs w:val="24"/>
          <w:lang w:val="en-GB"/>
        </w:rPr>
        <w:t>Technical skills were measured by six indicators: staff technical expertise to carry out M&amp;E functions</w:t>
      </w:r>
      <w:r w:rsidRPr="008028E2">
        <w:rPr>
          <w:rFonts w:ascii="Times New Roman" w:hAnsi="Times New Roman"/>
          <w:sz w:val="24"/>
          <w:szCs w:val="24"/>
          <w:lang w:val="en-GB"/>
        </w:rPr>
        <w:t>,</w:t>
      </w:r>
      <w:r w:rsidRPr="00B34847">
        <w:rPr>
          <w:rFonts w:ascii="Times New Roman" w:hAnsi="Times New Roman"/>
          <w:sz w:val="24"/>
          <w:szCs w:val="24"/>
          <w:lang w:val="en-GB"/>
        </w:rPr>
        <w:t xml:space="preserve"> specialized expertise in different M&amp;E areas</w:t>
      </w:r>
      <w:r w:rsidRPr="008028E2">
        <w:rPr>
          <w:rFonts w:ascii="Times New Roman" w:hAnsi="Times New Roman"/>
          <w:sz w:val="24"/>
          <w:szCs w:val="24"/>
          <w:lang w:val="en-GB"/>
        </w:rPr>
        <w:t>,</w:t>
      </w:r>
      <w:r w:rsidRPr="00B34847">
        <w:rPr>
          <w:rFonts w:ascii="Times New Roman" w:hAnsi="Times New Roman"/>
          <w:sz w:val="24"/>
          <w:szCs w:val="24"/>
          <w:lang w:val="en-GB"/>
        </w:rPr>
        <w:t xml:space="preserve"> ability to design needs analysis</w:t>
      </w:r>
      <w:r w:rsidRPr="008028E2">
        <w:rPr>
          <w:rFonts w:ascii="Times New Roman" w:hAnsi="Times New Roman"/>
          <w:sz w:val="24"/>
          <w:szCs w:val="24"/>
          <w:lang w:val="en-GB"/>
        </w:rPr>
        <w:t>,</w:t>
      </w:r>
      <w:r w:rsidRPr="00B34847">
        <w:rPr>
          <w:rFonts w:ascii="Times New Roman" w:hAnsi="Times New Roman"/>
          <w:sz w:val="24"/>
          <w:szCs w:val="24"/>
          <w:lang w:val="en-GB"/>
        </w:rPr>
        <w:t xml:space="preserve"> ability to conduct M&amp;E activities</w:t>
      </w:r>
      <w:r w:rsidRPr="008028E2">
        <w:rPr>
          <w:rFonts w:ascii="Times New Roman" w:hAnsi="Times New Roman"/>
          <w:sz w:val="24"/>
          <w:szCs w:val="24"/>
          <w:lang w:val="en-GB"/>
        </w:rPr>
        <w:t>,</w:t>
      </w:r>
      <w:r w:rsidRPr="00B34847">
        <w:rPr>
          <w:rFonts w:ascii="Times New Roman" w:hAnsi="Times New Roman"/>
          <w:sz w:val="24"/>
          <w:szCs w:val="24"/>
          <w:lang w:val="en-GB"/>
        </w:rPr>
        <w:t xml:space="preserve"> ability to prepare and implement M&amp;E budget</w:t>
      </w:r>
      <w:r w:rsidRPr="008028E2">
        <w:rPr>
          <w:rFonts w:ascii="Times New Roman" w:hAnsi="Times New Roman"/>
          <w:sz w:val="24"/>
          <w:szCs w:val="24"/>
          <w:lang w:val="en-GB"/>
        </w:rPr>
        <w:t>, and</w:t>
      </w:r>
      <w:r w:rsidRPr="00B34847">
        <w:rPr>
          <w:rFonts w:ascii="Times New Roman" w:hAnsi="Times New Roman"/>
          <w:sz w:val="24"/>
          <w:szCs w:val="24"/>
          <w:lang w:val="en-GB"/>
        </w:rPr>
        <w:t xml:space="preserve"> ability to appreciate skills in preparing project plan</w:t>
      </w:r>
      <w:r w:rsidRPr="008028E2">
        <w:rPr>
          <w:rFonts w:ascii="Times New Roman" w:hAnsi="Times New Roman"/>
          <w:sz w:val="24"/>
          <w:szCs w:val="24"/>
          <w:lang w:val="en-GB"/>
        </w:rPr>
        <w:t>s</w:t>
      </w:r>
      <w:r w:rsidRPr="00B34847">
        <w:rPr>
          <w:rFonts w:ascii="Times New Roman" w:hAnsi="Times New Roman"/>
          <w:sz w:val="24"/>
          <w:szCs w:val="24"/>
          <w:lang w:val="en-GB"/>
        </w:rPr>
        <w:t xml:space="preserve">. </w:t>
      </w:r>
    </w:p>
    <w:p w14:paraId="1390AE1D" w14:textId="0ED4A400"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Human skills were measured by six indicators which are: listening to employee’s problems</w:t>
      </w:r>
      <w:r w:rsidRPr="008028E2">
        <w:rPr>
          <w:rFonts w:ascii="Times New Roman" w:hAnsi="Times New Roman"/>
          <w:sz w:val="24"/>
          <w:szCs w:val="24"/>
          <w:lang w:val="en-GB"/>
        </w:rPr>
        <w:t>,</w:t>
      </w:r>
      <w:r w:rsidRPr="00B34847">
        <w:rPr>
          <w:rFonts w:ascii="Times New Roman" w:hAnsi="Times New Roman"/>
          <w:sz w:val="24"/>
          <w:szCs w:val="24"/>
          <w:lang w:val="en-GB"/>
        </w:rPr>
        <w:t xml:space="preserve"> openness to people’s problems and complaints</w:t>
      </w:r>
      <w:r w:rsidRPr="008028E2">
        <w:rPr>
          <w:rFonts w:ascii="Times New Roman" w:hAnsi="Times New Roman"/>
          <w:sz w:val="24"/>
          <w:szCs w:val="24"/>
          <w:lang w:val="en-GB"/>
        </w:rPr>
        <w:t>,</w:t>
      </w:r>
      <w:r w:rsidRPr="00B34847">
        <w:rPr>
          <w:rFonts w:ascii="Times New Roman" w:hAnsi="Times New Roman"/>
          <w:sz w:val="24"/>
          <w:szCs w:val="24"/>
          <w:lang w:val="en-GB"/>
        </w:rPr>
        <w:t xml:space="preserve"> recognition of limitation of staff in the institution</w:t>
      </w:r>
      <w:r w:rsidRPr="008028E2">
        <w:rPr>
          <w:rFonts w:ascii="Times New Roman" w:hAnsi="Times New Roman"/>
          <w:sz w:val="24"/>
          <w:szCs w:val="24"/>
          <w:lang w:val="en-GB"/>
        </w:rPr>
        <w:t>,</w:t>
      </w:r>
      <w:r w:rsidRPr="00B34847">
        <w:rPr>
          <w:rFonts w:ascii="Times New Roman" w:hAnsi="Times New Roman"/>
          <w:sz w:val="24"/>
          <w:szCs w:val="24"/>
          <w:lang w:val="en-GB"/>
        </w:rPr>
        <w:t xml:space="preserve"> eagerness and ability to motivate others</w:t>
      </w:r>
      <w:r w:rsidRPr="008028E2">
        <w:rPr>
          <w:rFonts w:ascii="Times New Roman" w:hAnsi="Times New Roman"/>
          <w:sz w:val="24"/>
          <w:szCs w:val="24"/>
          <w:lang w:val="en-GB"/>
        </w:rPr>
        <w:t>,</w:t>
      </w:r>
      <w:r w:rsidRPr="00B34847">
        <w:rPr>
          <w:rFonts w:ascii="Times New Roman" w:hAnsi="Times New Roman"/>
          <w:sz w:val="24"/>
          <w:szCs w:val="24"/>
          <w:lang w:val="en-GB"/>
        </w:rPr>
        <w:t xml:space="preserve"> recognition of ability and skills of subordinates</w:t>
      </w:r>
      <w:r w:rsidRPr="008028E2">
        <w:rPr>
          <w:rFonts w:ascii="Times New Roman" w:hAnsi="Times New Roman"/>
          <w:sz w:val="24"/>
          <w:szCs w:val="24"/>
          <w:lang w:val="en-GB"/>
        </w:rPr>
        <w:t>,</w:t>
      </w:r>
      <w:r w:rsidRPr="00B34847">
        <w:rPr>
          <w:rFonts w:ascii="Times New Roman" w:hAnsi="Times New Roman"/>
          <w:sz w:val="24"/>
          <w:szCs w:val="24"/>
          <w:lang w:val="en-GB"/>
        </w:rPr>
        <w:t xml:space="preserve"> </w:t>
      </w:r>
      <w:r w:rsidRPr="008028E2">
        <w:rPr>
          <w:rFonts w:ascii="Times New Roman" w:hAnsi="Times New Roman"/>
          <w:sz w:val="24"/>
          <w:szCs w:val="24"/>
          <w:lang w:val="en-GB"/>
        </w:rPr>
        <w:t xml:space="preserve">and </w:t>
      </w:r>
      <w:r w:rsidRPr="00B34847">
        <w:rPr>
          <w:rFonts w:ascii="Times New Roman" w:hAnsi="Times New Roman"/>
          <w:sz w:val="24"/>
          <w:szCs w:val="24"/>
          <w:lang w:val="en-GB"/>
        </w:rPr>
        <w:t xml:space="preserve">ability to cooperate with others. The measurement of these variables was assessed by using </w:t>
      </w:r>
      <w:r w:rsidRPr="008028E2">
        <w:rPr>
          <w:rFonts w:ascii="Times New Roman" w:hAnsi="Times New Roman"/>
          <w:sz w:val="24"/>
          <w:szCs w:val="24"/>
          <w:lang w:val="en-GB"/>
        </w:rPr>
        <w:t>a</w:t>
      </w:r>
      <w:r w:rsidRPr="00B34847">
        <w:rPr>
          <w:rFonts w:ascii="Times New Roman" w:hAnsi="Times New Roman"/>
          <w:sz w:val="24"/>
          <w:szCs w:val="24"/>
          <w:lang w:val="en-GB"/>
        </w:rPr>
        <w:t xml:space="preserve"> 1-5 Likert scale where 1</w:t>
      </w:r>
      <w:r w:rsidRPr="008028E2">
        <w:rPr>
          <w:rFonts w:ascii="Times New Roman" w:hAnsi="Times New Roman"/>
          <w:sz w:val="24"/>
          <w:szCs w:val="24"/>
          <w:lang w:val="en-GB"/>
        </w:rPr>
        <w:t xml:space="preserve"> </w:t>
      </w:r>
      <w:r w:rsidRPr="00B34847">
        <w:rPr>
          <w:rFonts w:ascii="Times New Roman" w:hAnsi="Times New Roman"/>
          <w:sz w:val="24"/>
          <w:szCs w:val="24"/>
          <w:lang w:val="en-GB"/>
        </w:rPr>
        <w:t xml:space="preserve">= </w:t>
      </w:r>
      <w:r w:rsidRPr="008028E2">
        <w:rPr>
          <w:rFonts w:ascii="Times New Roman" w:hAnsi="Times New Roman"/>
          <w:sz w:val="24"/>
          <w:szCs w:val="24"/>
          <w:lang w:val="en-GB"/>
        </w:rPr>
        <w:t xml:space="preserve">Very </w:t>
      </w:r>
      <w:r w:rsidRPr="00B34847">
        <w:rPr>
          <w:rFonts w:ascii="Times New Roman" w:hAnsi="Times New Roman"/>
          <w:sz w:val="24"/>
          <w:szCs w:val="24"/>
          <w:lang w:val="en-GB"/>
        </w:rPr>
        <w:t>small extent, 2</w:t>
      </w:r>
      <w:r w:rsidRPr="008028E2">
        <w:rPr>
          <w:rFonts w:ascii="Times New Roman" w:hAnsi="Times New Roman"/>
          <w:sz w:val="24"/>
          <w:szCs w:val="24"/>
          <w:lang w:val="en-GB"/>
        </w:rPr>
        <w:t xml:space="preserve"> </w:t>
      </w:r>
      <w:r w:rsidRPr="00B34847">
        <w:rPr>
          <w:rFonts w:ascii="Times New Roman" w:hAnsi="Times New Roman"/>
          <w:sz w:val="24"/>
          <w:szCs w:val="24"/>
          <w:lang w:val="en-GB"/>
        </w:rPr>
        <w:t xml:space="preserve">= </w:t>
      </w:r>
      <w:r w:rsidRPr="008028E2">
        <w:rPr>
          <w:rFonts w:ascii="Times New Roman" w:hAnsi="Times New Roman"/>
          <w:sz w:val="24"/>
          <w:szCs w:val="24"/>
          <w:lang w:val="en-GB"/>
        </w:rPr>
        <w:t xml:space="preserve">Small </w:t>
      </w:r>
      <w:r w:rsidRPr="00B34847">
        <w:rPr>
          <w:rFonts w:ascii="Times New Roman" w:hAnsi="Times New Roman"/>
          <w:sz w:val="24"/>
          <w:szCs w:val="24"/>
          <w:lang w:val="en-GB"/>
        </w:rPr>
        <w:t>extent, 3</w:t>
      </w:r>
      <w:r w:rsidRPr="008028E2">
        <w:rPr>
          <w:rFonts w:ascii="Times New Roman" w:hAnsi="Times New Roman"/>
          <w:sz w:val="24"/>
          <w:szCs w:val="24"/>
          <w:lang w:val="en-GB"/>
        </w:rPr>
        <w:t xml:space="preserve"> </w:t>
      </w:r>
      <w:r w:rsidRPr="00B34847">
        <w:rPr>
          <w:rFonts w:ascii="Times New Roman" w:hAnsi="Times New Roman"/>
          <w:sz w:val="24"/>
          <w:szCs w:val="24"/>
          <w:lang w:val="en-GB"/>
        </w:rPr>
        <w:t>=</w:t>
      </w:r>
      <w:r w:rsidRPr="008028E2">
        <w:rPr>
          <w:rFonts w:ascii="Times New Roman" w:hAnsi="Times New Roman"/>
          <w:sz w:val="24"/>
          <w:szCs w:val="24"/>
          <w:lang w:val="en-GB"/>
        </w:rPr>
        <w:t xml:space="preserve"> Moderate</w:t>
      </w:r>
      <w:r w:rsidRPr="00B34847">
        <w:rPr>
          <w:rFonts w:ascii="Times New Roman" w:hAnsi="Times New Roman"/>
          <w:sz w:val="24"/>
          <w:szCs w:val="24"/>
          <w:lang w:val="en-GB"/>
        </w:rPr>
        <w:t>, 4</w:t>
      </w:r>
      <w:r w:rsidRPr="008028E2">
        <w:rPr>
          <w:rFonts w:ascii="Times New Roman" w:hAnsi="Times New Roman"/>
          <w:sz w:val="24"/>
          <w:szCs w:val="24"/>
          <w:lang w:val="en-GB"/>
        </w:rPr>
        <w:t xml:space="preserve"> </w:t>
      </w:r>
      <w:r w:rsidRPr="00B34847">
        <w:rPr>
          <w:rFonts w:ascii="Times New Roman" w:hAnsi="Times New Roman"/>
          <w:sz w:val="24"/>
          <w:szCs w:val="24"/>
          <w:lang w:val="en-GB"/>
        </w:rPr>
        <w:t>= gr</w:t>
      </w:r>
      <w:r w:rsidRPr="008028E2">
        <w:rPr>
          <w:rFonts w:ascii="Times New Roman" w:hAnsi="Times New Roman"/>
          <w:sz w:val="24"/>
          <w:szCs w:val="24"/>
          <w:lang w:val="en-GB"/>
        </w:rPr>
        <w:t>e</w:t>
      </w:r>
      <w:r w:rsidRPr="00B34847">
        <w:rPr>
          <w:rFonts w:ascii="Times New Roman" w:hAnsi="Times New Roman"/>
          <w:sz w:val="24"/>
          <w:szCs w:val="24"/>
          <w:lang w:val="en-GB"/>
        </w:rPr>
        <w:t xml:space="preserve">at extent, </w:t>
      </w:r>
      <w:r w:rsidRPr="008028E2">
        <w:rPr>
          <w:rFonts w:ascii="Times New Roman" w:hAnsi="Times New Roman"/>
          <w:sz w:val="24"/>
          <w:szCs w:val="24"/>
          <w:lang w:val="en-GB"/>
        </w:rPr>
        <w:t xml:space="preserve">and </w:t>
      </w:r>
      <w:r w:rsidRPr="00B34847">
        <w:rPr>
          <w:rFonts w:ascii="Times New Roman" w:hAnsi="Times New Roman"/>
          <w:sz w:val="24"/>
          <w:szCs w:val="24"/>
          <w:lang w:val="en-GB"/>
        </w:rPr>
        <w:t>5</w:t>
      </w:r>
      <w:r w:rsidRPr="008028E2">
        <w:rPr>
          <w:rFonts w:ascii="Times New Roman" w:hAnsi="Times New Roman"/>
          <w:sz w:val="24"/>
          <w:szCs w:val="24"/>
          <w:lang w:val="en-GB"/>
        </w:rPr>
        <w:t xml:space="preserve"> </w:t>
      </w:r>
      <w:r w:rsidRPr="00B34847">
        <w:rPr>
          <w:rFonts w:ascii="Times New Roman" w:hAnsi="Times New Roman"/>
          <w:sz w:val="24"/>
          <w:szCs w:val="24"/>
          <w:lang w:val="en-GB"/>
        </w:rPr>
        <w:t>=</w:t>
      </w:r>
      <w:r w:rsidRPr="008028E2">
        <w:rPr>
          <w:rFonts w:ascii="Times New Roman" w:hAnsi="Times New Roman"/>
          <w:sz w:val="24"/>
          <w:szCs w:val="24"/>
          <w:lang w:val="en-GB"/>
        </w:rPr>
        <w:t xml:space="preserve"> Very </w:t>
      </w:r>
      <w:r w:rsidRPr="00B34847">
        <w:rPr>
          <w:rFonts w:ascii="Times New Roman" w:hAnsi="Times New Roman"/>
          <w:sz w:val="24"/>
          <w:szCs w:val="24"/>
          <w:lang w:val="en-GB"/>
        </w:rPr>
        <w:t>great extent</w:t>
      </w:r>
      <w:r w:rsidRPr="008028E2">
        <w:rPr>
          <w:rFonts w:ascii="Times New Roman" w:hAnsi="Times New Roman"/>
          <w:sz w:val="24"/>
          <w:szCs w:val="24"/>
          <w:lang w:val="en-GB"/>
        </w:rPr>
        <w:t xml:space="preserve"> </w:t>
      </w:r>
      <w:bookmarkStart w:id="477" w:name="_Hlk169512463"/>
      <w:r w:rsidRPr="00B34847">
        <w:rPr>
          <w:rFonts w:ascii="Times New Roman" w:hAnsi="Times New Roman"/>
          <w:sz w:val="24"/>
          <w:szCs w:val="24"/>
          <w:lang w:val="en-GB"/>
        </w:rPr>
        <w:t>(See Appendix III).</w:t>
      </w:r>
    </w:p>
    <w:p w14:paraId="307457F7" w14:textId="77777777" w:rsidR="008862A9" w:rsidRPr="00B34847" w:rsidRDefault="008862A9" w:rsidP="008862A9">
      <w:pPr>
        <w:rPr>
          <w:rFonts w:ascii="Times New Roman" w:hAnsi="Times New Roman"/>
          <w:sz w:val="24"/>
          <w:szCs w:val="24"/>
          <w:lang w:val="en-GB"/>
        </w:rPr>
      </w:pPr>
    </w:p>
    <w:p w14:paraId="7A5F78DE" w14:textId="77777777" w:rsidR="008862A9" w:rsidRPr="00B34847" w:rsidRDefault="008862A9" w:rsidP="008862A9">
      <w:pPr>
        <w:pStyle w:val="Heading2"/>
        <w:numPr>
          <w:ilvl w:val="1"/>
          <w:numId w:val="18"/>
        </w:numPr>
        <w:tabs>
          <w:tab w:val="left" w:pos="450"/>
        </w:tabs>
        <w:spacing w:before="0" w:after="0"/>
        <w:rPr>
          <w:lang w:val="en-GB"/>
        </w:rPr>
      </w:pPr>
      <w:bookmarkStart w:id="478" w:name="_Toc87858764"/>
      <w:bookmarkStart w:id="479" w:name="_Toc87858888"/>
      <w:bookmarkStart w:id="480" w:name="_Toc196207793"/>
      <w:bookmarkEnd w:id="477"/>
      <w:r w:rsidRPr="00B34847">
        <w:rPr>
          <w:lang w:val="en-GB"/>
        </w:rPr>
        <w:t>Data Analysis</w:t>
      </w:r>
      <w:bookmarkEnd w:id="478"/>
      <w:bookmarkEnd w:id="479"/>
      <w:r w:rsidRPr="00B34847">
        <w:rPr>
          <w:lang w:val="en-GB"/>
        </w:rPr>
        <w:t xml:space="preserve"> Procedures</w:t>
      </w:r>
      <w:bookmarkEnd w:id="480"/>
      <w:r w:rsidRPr="00B34847">
        <w:rPr>
          <w:lang w:val="en-GB"/>
        </w:rPr>
        <w:t xml:space="preserve"> </w:t>
      </w:r>
    </w:p>
    <w:p w14:paraId="3BACCA32" w14:textId="47FB5769"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Data analysis is </w:t>
      </w:r>
      <w:r w:rsidRPr="008028E2">
        <w:rPr>
          <w:rFonts w:ascii="Times New Roman" w:hAnsi="Times New Roman"/>
          <w:sz w:val="24"/>
          <w:szCs w:val="24"/>
          <w:lang w:val="en-GB"/>
        </w:rPr>
        <w:t>a</w:t>
      </w:r>
      <w:r w:rsidRPr="00B34847">
        <w:rPr>
          <w:rFonts w:ascii="Times New Roman" w:hAnsi="Times New Roman"/>
          <w:sz w:val="24"/>
          <w:szCs w:val="24"/>
          <w:lang w:val="en-GB"/>
        </w:rPr>
        <w:t xml:space="preserve"> process that involves steps that a researcher takes in organizing the collected raw data from the field to grasp useful information (</w:t>
      </w:r>
      <w:r w:rsidRPr="00B34847">
        <w:rPr>
          <w:rFonts w:ascii="Times New Roman" w:hAnsi="Times New Roman"/>
          <w:sz w:val="24"/>
          <w:szCs w:val="24"/>
          <w:lang w:val="en-GB" w:eastAsia="en-GB"/>
        </w:rPr>
        <w:t>Creswell 2012; Magigi, 2015). U</w:t>
      </w:r>
      <w:r w:rsidRPr="00B34847">
        <w:rPr>
          <w:rFonts w:ascii="Times New Roman" w:hAnsi="Times New Roman"/>
          <w:sz w:val="24"/>
          <w:szCs w:val="24"/>
          <w:lang w:val="en-GB"/>
        </w:rPr>
        <w:t>pon analy</w:t>
      </w:r>
      <w:r w:rsidR="00FF19AA">
        <w:rPr>
          <w:rFonts w:ascii="Times New Roman" w:hAnsi="Times New Roman"/>
          <w:sz w:val="24"/>
          <w:szCs w:val="24"/>
          <w:lang w:val="en-GB"/>
        </w:rPr>
        <w:t>z</w:t>
      </w:r>
      <w:r w:rsidRPr="00B34847">
        <w:rPr>
          <w:rFonts w:ascii="Times New Roman" w:hAnsi="Times New Roman"/>
          <w:sz w:val="24"/>
          <w:szCs w:val="24"/>
          <w:lang w:val="en-GB"/>
        </w:rPr>
        <w:t xml:space="preserve">ing data,  determination of results and critical review of the </w:t>
      </w:r>
      <w:r w:rsidRPr="00B34847">
        <w:rPr>
          <w:rFonts w:ascii="Times New Roman" w:hAnsi="Times New Roman"/>
          <w:sz w:val="24"/>
          <w:szCs w:val="24"/>
          <w:lang w:val="en-GB"/>
        </w:rPr>
        <w:lastRenderedPageBreak/>
        <w:t>related literature was done to compare the findings with the previous related study results and making conclusion</w:t>
      </w:r>
      <w:r>
        <w:rPr>
          <w:rFonts w:ascii="Times New Roman" w:hAnsi="Times New Roman"/>
          <w:sz w:val="24"/>
          <w:szCs w:val="24"/>
          <w:lang w:val="en-GB"/>
        </w:rPr>
        <w:t>s from</w:t>
      </w:r>
      <w:r w:rsidRPr="00B34847">
        <w:rPr>
          <w:rFonts w:ascii="Times New Roman" w:hAnsi="Times New Roman"/>
          <w:sz w:val="24"/>
          <w:szCs w:val="24"/>
          <w:lang w:val="en-GB"/>
        </w:rPr>
        <w:t xml:space="preserve"> the findings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{"citationItems":[{"id":"ITEM-1","itemData":{"ISBN":"9781292016627","abstract":"A comprehensive introduction to research methods in business for students planning or undertaking a dissertation or extensive research project in business and management.The seventh edition of Research Methods for Business Students brings the theory, philosophy and techniques of research to life and enables students to understand the practical relevance of the research methods. A highly accessible style and logical structure have made this the Āstudent choice' and run-away market leader.The book is written for students on undergraduate and postgraduate degree programmes in business, or business-related disciplines.The following online resources support the text: For Students: self-assessment questions, glossary, revision ĀflashcardsĀ, tutorials for SPSS and NVivo, plus Smarter Online Searching GuideFor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ontainer-title":"Pearson","id":"ITEM-1","issued":{"date-parts":[["2016"]]},"number-of-pages":"741","title":"Research Methods for Buniess Students","type":"book"},"uris":["http://www.mendeley.com/documents/?uuid=3b6022aa-edc1-4ceb-a881-5d4f793bba6b"]}],"mendeley":{"formattedCitation":"(Saunders et al., 2016)","plainTextFormattedCitation":"(Saunders et al., 2016)","previouslyFormattedCitation":"(Saunders et al.,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(Saunders </w:t>
      </w:r>
      <w:r w:rsidRPr="001A122F">
        <w:rPr>
          <w:rFonts w:ascii="Times New Roman" w:hAnsi="Times New Roman"/>
          <w:iCs/>
          <w:noProof/>
          <w:sz w:val="24"/>
          <w:szCs w:val="24"/>
          <w:lang w:val="en-GB"/>
        </w:rPr>
        <w:t>et al</w:t>
      </w:r>
      <w:r w:rsidRPr="009559F4">
        <w:rPr>
          <w:rFonts w:ascii="Times New Roman" w:hAnsi="Times New Roman"/>
          <w:iCs/>
          <w:noProof/>
          <w:sz w:val="24"/>
          <w:szCs w:val="24"/>
          <w:lang w:val="en-GB"/>
        </w:rPr>
        <w:t>.,</w:t>
      </w:r>
      <w:r w:rsidRPr="00B34847">
        <w:rPr>
          <w:rFonts w:ascii="Times New Roman" w:hAnsi="Times New Roman"/>
          <w:noProof/>
          <w:sz w:val="24"/>
          <w:szCs w:val="24"/>
          <w:lang w:val="en-GB"/>
        </w:rPr>
        <w:t xml:space="preserve">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Data analysis approach solely depend on the types of the research objectives and nature of the data collected.  In th</w:t>
      </w:r>
      <w:r w:rsidR="00FF19AA">
        <w:rPr>
          <w:rFonts w:ascii="Times New Roman" w:hAnsi="Times New Roman"/>
          <w:sz w:val="24"/>
          <w:szCs w:val="24"/>
          <w:lang w:val="en-GB"/>
        </w:rPr>
        <w:t>is</w:t>
      </w:r>
      <w:r w:rsidRPr="00B34847">
        <w:rPr>
          <w:rFonts w:ascii="Times New Roman" w:hAnsi="Times New Roman"/>
          <w:sz w:val="24"/>
          <w:szCs w:val="24"/>
          <w:lang w:val="en-GB"/>
        </w:rPr>
        <w:t xml:space="preserve"> study, the procedure for data analysis was divided into two main categories</w:t>
      </w:r>
      <w:r>
        <w:rPr>
          <w:rFonts w:ascii="Times New Roman" w:hAnsi="Times New Roman"/>
          <w:sz w:val="24"/>
          <w:szCs w:val="24"/>
          <w:lang w:val="en-GB"/>
        </w:rPr>
        <w:t>:</w:t>
      </w:r>
      <w:r w:rsidRPr="00B34847">
        <w:rPr>
          <w:rFonts w:ascii="Times New Roman" w:hAnsi="Times New Roman"/>
          <w:sz w:val="24"/>
          <w:szCs w:val="24"/>
          <w:lang w:val="en-GB"/>
        </w:rPr>
        <w:t xml:space="preserve"> quantitative and qualitative data analysis techniques. </w:t>
      </w:r>
    </w:p>
    <w:p w14:paraId="6ED5A937" w14:textId="77777777" w:rsidR="008862A9" w:rsidRPr="00B34847" w:rsidRDefault="008862A9" w:rsidP="008862A9">
      <w:pPr>
        <w:rPr>
          <w:rFonts w:ascii="Times New Roman" w:hAnsi="Times New Roman"/>
          <w:sz w:val="24"/>
          <w:szCs w:val="24"/>
          <w:lang w:val="en-GB"/>
        </w:rPr>
      </w:pPr>
    </w:p>
    <w:p w14:paraId="15C9A702" w14:textId="77777777" w:rsidR="008862A9" w:rsidRPr="00B34847" w:rsidRDefault="008862A9" w:rsidP="008862A9">
      <w:pPr>
        <w:pStyle w:val="Heading3"/>
        <w:numPr>
          <w:ilvl w:val="2"/>
          <w:numId w:val="18"/>
        </w:numPr>
        <w:spacing w:before="0" w:beforeAutospacing="0" w:after="0" w:afterAutospacing="0" w:line="480" w:lineRule="auto"/>
        <w:ind w:left="720"/>
        <w:rPr>
          <w:lang w:val="en-GB"/>
        </w:rPr>
      </w:pPr>
      <w:bookmarkStart w:id="481" w:name="_Toc196207794"/>
      <w:r w:rsidRPr="00B34847">
        <w:rPr>
          <w:lang w:val="en-GB"/>
        </w:rPr>
        <w:t>Quantitative data analysis</w:t>
      </w:r>
      <w:bookmarkEnd w:id="481"/>
      <w:r w:rsidRPr="00B34847">
        <w:rPr>
          <w:lang w:val="en-GB"/>
        </w:rPr>
        <w:t xml:space="preserve"> </w:t>
      </w:r>
    </w:p>
    <w:p w14:paraId="71BD37F0" w14:textId="3902F6CB" w:rsidR="008862A9" w:rsidRPr="00B34847" w:rsidRDefault="008862A9" w:rsidP="005B45D0">
      <w:pPr>
        <w:spacing w:after="240"/>
        <w:rPr>
          <w:rFonts w:ascii="Times New Roman" w:hAnsi="Times New Roman"/>
          <w:sz w:val="24"/>
          <w:szCs w:val="24"/>
          <w:lang w:val="en-GB"/>
        </w:rPr>
      </w:pPr>
      <w:r w:rsidRPr="00B34847">
        <w:rPr>
          <w:rFonts w:ascii="Times New Roman" w:hAnsi="Times New Roman"/>
          <w:sz w:val="24"/>
          <w:szCs w:val="24"/>
          <w:lang w:val="en-GB"/>
        </w:rPr>
        <w:t xml:space="preserve">Quantitative data analysis was conducted by using appropriate statistical techniques relevant to the respective specific objectives of the study. </w:t>
      </w:r>
      <w:r>
        <w:rPr>
          <w:rFonts w:ascii="Times New Roman" w:hAnsi="Times New Roman"/>
          <w:sz w:val="24"/>
          <w:szCs w:val="24"/>
          <w:lang w:val="en-GB"/>
        </w:rPr>
        <w:t>It</w:t>
      </w:r>
      <w:r w:rsidRPr="00B34847">
        <w:rPr>
          <w:rFonts w:ascii="Times New Roman" w:hAnsi="Times New Roman"/>
          <w:sz w:val="24"/>
          <w:szCs w:val="24"/>
          <w:lang w:val="en-GB"/>
        </w:rPr>
        <w:t xml:space="preserve"> involved descriptive statistical analysis o</w:t>
      </w:r>
      <w:r>
        <w:rPr>
          <w:rFonts w:ascii="Times New Roman" w:hAnsi="Times New Roman"/>
          <w:sz w:val="24"/>
          <w:szCs w:val="24"/>
          <w:lang w:val="en-GB"/>
        </w:rPr>
        <w:t>f</w:t>
      </w:r>
      <w:r w:rsidRPr="00B34847">
        <w:rPr>
          <w:rFonts w:ascii="Times New Roman" w:hAnsi="Times New Roman"/>
          <w:sz w:val="24"/>
          <w:szCs w:val="24"/>
          <w:lang w:val="en-GB"/>
        </w:rPr>
        <w:t xml:space="preserve"> the general characteristics of the study respondents. Descriptive data analysis was carried out to establish frequenc</w:t>
      </w:r>
      <w:r>
        <w:rPr>
          <w:rFonts w:ascii="Times New Roman" w:hAnsi="Times New Roman"/>
          <w:sz w:val="24"/>
          <w:szCs w:val="24"/>
          <w:lang w:val="en-GB"/>
        </w:rPr>
        <w:t>ies</w:t>
      </w:r>
      <w:r w:rsidRPr="00B34847">
        <w:rPr>
          <w:rFonts w:ascii="Times New Roman" w:hAnsi="Times New Roman"/>
          <w:sz w:val="24"/>
          <w:szCs w:val="24"/>
          <w:lang w:val="en-GB"/>
        </w:rPr>
        <w:t xml:space="preserve"> and per</w:t>
      </w:r>
      <w:r>
        <w:rPr>
          <w:rFonts w:ascii="Times New Roman" w:hAnsi="Times New Roman"/>
          <w:sz w:val="24"/>
          <w:szCs w:val="24"/>
          <w:lang w:val="en-GB"/>
        </w:rPr>
        <w:t xml:space="preserve"> </w:t>
      </w:r>
      <w:r w:rsidRPr="00B34847">
        <w:rPr>
          <w:rFonts w:ascii="Times New Roman" w:hAnsi="Times New Roman"/>
          <w:sz w:val="24"/>
          <w:szCs w:val="24"/>
          <w:lang w:val="en-GB"/>
        </w:rPr>
        <w:t>cent</w:t>
      </w:r>
      <w:r>
        <w:rPr>
          <w:rFonts w:ascii="Times New Roman" w:hAnsi="Times New Roman"/>
          <w:sz w:val="24"/>
          <w:szCs w:val="24"/>
          <w:lang w:val="en-GB"/>
        </w:rPr>
        <w:t>s</w:t>
      </w:r>
      <w:r w:rsidRPr="00B34847">
        <w:rPr>
          <w:rFonts w:ascii="Times New Roman" w:hAnsi="Times New Roman"/>
          <w:sz w:val="24"/>
          <w:szCs w:val="24"/>
          <w:lang w:val="en-GB"/>
        </w:rPr>
        <w:t xml:space="preserve"> of </w:t>
      </w:r>
      <w:r>
        <w:rPr>
          <w:rFonts w:ascii="Times New Roman" w:hAnsi="Times New Roman"/>
          <w:sz w:val="24"/>
          <w:szCs w:val="24"/>
          <w:lang w:val="en-GB"/>
        </w:rPr>
        <w:t xml:space="preserve">individual variables of </w:t>
      </w:r>
      <w:r w:rsidRPr="00B34847">
        <w:rPr>
          <w:rFonts w:ascii="Times New Roman" w:hAnsi="Times New Roman"/>
          <w:sz w:val="24"/>
          <w:szCs w:val="24"/>
          <w:lang w:val="en-GB"/>
        </w:rPr>
        <w:t>the study respondents. This assisted in getting insights on various information pieces about CMT members. Respondents’ personal information such as age, sex, educational qualification</w:t>
      </w:r>
      <w:r>
        <w:rPr>
          <w:rFonts w:ascii="Times New Roman" w:hAnsi="Times New Roman"/>
          <w:sz w:val="24"/>
          <w:szCs w:val="24"/>
          <w:lang w:val="en-GB"/>
        </w:rPr>
        <w:t>s</w:t>
      </w:r>
      <w:r w:rsidR="00FF19AA">
        <w:rPr>
          <w:rFonts w:ascii="Times New Roman" w:hAnsi="Times New Roman"/>
          <w:sz w:val="24"/>
          <w:szCs w:val="24"/>
          <w:lang w:val="en-GB"/>
        </w:rPr>
        <w:t>,</w:t>
      </w:r>
      <w:r w:rsidRPr="00B34847">
        <w:rPr>
          <w:rFonts w:ascii="Times New Roman" w:hAnsi="Times New Roman"/>
          <w:sz w:val="24"/>
          <w:szCs w:val="24"/>
          <w:lang w:val="en-GB"/>
        </w:rPr>
        <w:t xml:space="preserve"> and position</w:t>
      </w:r>
      <w:r>
        <w:rPr>
          <w:rFonts w:ascii="Times New Roman" w:hAnsi="Times New Roman"/>
          <w:sz w:val="24"/>
          <w:szCs w:val="24"/>
          <w:lang w:val="en-GB"/>
        </w:rPr>
        <w:t>s</w:t>
      </w:r>
      <w:r w:rsidRPr="00B34847">
        <w:rPr>
          <w:rFonts w:ascii="Times New Roman" w:hAnsi="Times New Roman"/>
          <w:sz w:val="24"/>
          <w:szCs w:val="24"/>
          <w:lang w:val="en-GB"/>
        </w:rPr>
        <w:t xml:space="preserve"> held were </w:t>
      </w:r>
      <w:r w:rsidR="005B45D0" w:rsidRPr="00B34847">
        <w:rPr>
          <w:rFonts w:ascii="Times New Roman" w:hAnsi="Times New Roman"/>
          <w:sz w:val="24"/>
          <w:szCs w:val="24"/>
          <w:lang w:val="en-GB"/>
        </w:rPr>
        <w:t>analy</w:t>
      </w:r>
      <w:r w:rsidR="005B45D0">
        <w:rPr>
          <w:rFonts w:ascii="Times New Roman" w:hAnsi="Times New Roman"/>
          <w:sz w:val="24"/>
          <w:szCs w:val="24"/>
          <w:lang w:val="en-GB"/>
        </w:rPr>
        <w:t>s</w:t>
      </w:r>
      <w:r w:rsidR="005B45D0" w:rsidRPr="00B34847">
        <w:rPr>
          <w:rFonts w:ascii="Times New Roman" w:hAnsi="Times New Roman"/>
          <w:sz w:val="24"/>
          <w:szCs w:val="24"/>
          <w:lang w:val="en-GB"/>
        </w:rPr>
        <w:t>ed</w:t>
      </w:r>
      <w:r w:rsidRPr="00B34847">
        <w:rPr>
          <w:rFonts w:ascii="Times New Roman" w:hAnsi="Times New Roman"/>
          <w:sz w:val="24"/>
          <w:szCs w:val="24"/>
          <w:lang w:val="en-GB"/>
        </w:rPr>
        <w:t xml:space="preserve"> and thoroughly discussed in detail. </w:t>
      </w:r>
      <w:r>
        <w:rPr>
          <w:rFonts w:ascii="Times New Roman" w:hAnsi="Times New Roman"/>
          <w:sz w:val="24"/>
          <w:szCs w:val="24"/>
          <w:lang w:val="en-GB"/>
        </w:rPr>
        <w:t>O</w:t>
      </w:r>
      <w:r w:rsidRPr="008028E2">
        <w:rPr>
          <w:rFonts w:ascii="Times New Roman" w:hAnsi="Times New Roman"/>
          <w:sz w:val="24"/>
          <w:szCs w:val="24"/>
          <w:lang w:val="en-GB"/>
        </w:rPr>
        <w:t xml:space="preserve">ther </w:t>
      </w:r>
      <w:r w:rsidRPr="00B34847">
        <w:rPr>
          <w:rFonts w:ascii="Times New Roman" w:hAnsi="Times New Roman"/>
          <w:sz w:val="24"/>
          <w:szCs w:val="24"/>
          <w:lang w:val="en-GB"/>
        </w:rPr>
        <w:t>descriptive analys</w:t>
      </w:r>
      <w:r>
        <w:rPr>
          <w:rFonts w:ascii="Times New Roman" w:hAnsi="Times New Roman"/>
          <w:sz w:val="24"/>
          <w:szCs w:val="24"/>
          <w:lang w:val="en-GB"/>
        </w:rPr>
        <w:t>e</w:t>
      </w:r>
      <w:r w:rsidRPr="00B34847">
        <w:rPr>
          <w:rFonts w:ascii="Times New Roman" w:hAnsi="Times New Roman"/>
          <w:sz w:val="24"/>
          <w:szCs w:val="24"/>
          <w:lang w:val="en-GB"/>
        </w:rPr>
        <w:t xml:space="preserve">s </w:t>
      </w:r>
      <w:r>
        <w:rPr>
          <w:rFonts w:ascii="Times New Roman" w:hAnsi="Times New Roman"/>
          <w:sz w:val="24"/>
          <w:szCs w:val="24"/>
          <w:lang w:val="en-GB"/>
        </w:rPr>
        <w:t>were</w:t>
      </w:r>
      <w:r w:rsidRPr="00B34847">
        <w:rPr>
          <w:rFonts w:ascii="Times New Roman" w:hAnsi="Times New Roman"/>
          <w:sz w:val="24"/>
          <w:szCs w:val="24"/>
          <w:lang w:val="en-GB"/>
        </w:rPr>
        <w:t xml:space="preserve"> calculation of numerical values such as mean, standard deviation, skewedness</w:t>
      </w:r>
      <w:r w:rsidR="00FF19AA">
        <w:rPr>
          <w:rFonts w:ascii="Times New Roman" w:hAnsi="Times New Roman"/>
          <w:sz w:val="24"/>
          <w:szCs w:val="24"/>
          <w:lang w:val="en-GB"/>
        </w:rPr>
        <w:t>,</w:t>
      </w:r>
      <w:r w:rsidRPr="00B34847">
        <w:rPr>
          <w:rFonts w:ascii="Times New Roman" w:hAnsi="Times New Roman"/>
          <w:sz w:val="24"/>
          <w:szCs w:val="24"/>
          <w:lang w:val="en-GB"/>
        </w:rPr>
        <w:t xml:space="preserve"> and kurtosis. </w:t>
      </w:r>
    </w:p>
    <w:p w14:paraId="48A3B91C" w14:textId="1D07FFBB" w:rsidR="008862A9" w:rsidRPr="00B34847" w:rsidRDefault="008862A9" w:rsidP="005B45D0">
      <w:pPr>
        <w:spacing w:after="240"/>
        <w:rPr>
          <w:rFonts w:ascii="Times New Roman" w:hAnsi="Times New Roman"/>
          <w:sz w:val="24"/>
          <w:szCs w:val="24"/>
          <w:lang w:val="en-GB"/>
        </w:rPr>
      </w:pPr>
      <w:r>
        <w:rPr>
          <w:rFonts w:ascii="Times New Roman" w:hAnsi="Times New Roman"/>
          <w:sz w:val="24"/>
          <w:szCs w:val="24"/>
          <w:lang w:val="en-GB"/>
        </w:rPr>
        <w:t>Moreover</w:t>
      </w:r>
      <w:r w:rsidRPr="00B34847">
        <w:rPr>
          <w:rFonts w:ascii="Times New Roman" w:hAnsi="Times New Roman"/>
          <w:sz w:val="24"/>
          <w:szCs w:val="24"/>
          <w:lang w:val="en-GB"/>
        </w:rPr>
        <w:t xml:space="preserve">, inferential statistical analysis was conducted through the use of SEM technique </w:t>
      </w:r>
      <w:r>
        <w:rPr>
          <w:rFonts w:ascii="Times New Roman" w:hAnsi="Times New Roman"/>
          <w:sz w:val="24"/>
          <w:szCs w:val="24"/>
          <w:lang w:val="en-GB"/>
        </w:rPr>
        <w:t xml:space="preserve">using </w:t>
      </w:r>
      <w:r w:rsidRPr="00B34847">
        <w:rPr>
          <w:rFonts w:ascii="Times New Roman" w:hAnsi="Times New Roman"/>
          <w:sz w:val="24"/>
          <w:szCs w:val="24"/>
          <w:lang w:val="en-GB"/>
        </w:rPr>
        <w:t xml:space="preserve">Analysis of Moment Structures (AMOS) </w:t>
      </w:r>
      <w:r>
        <w:rPr>
          <w:rFonts w:ascii="Times New Roman" w:hAnsi="Times New Roman"/>
          <w:sz w:val="24"/>
          <w:szCs w:val="24"/>
          <w:lang w:val="en-GB"/>
        </w:rPr>
        <w:t xml:space="preserve">software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{"citationItems":[{"id":"ITEM-1","itemData":{"DOI":"10.13014/k2sj1hr5","ISBN":"9781609621292","abstract":"Structural Equation Modeling is a statistical method increasingly used in scientific studies in the fields of Social Sciences. It is currently a preferred analysis method, especially in doctoral dissertations and academic researches. However, since many universities do not include this method in the curriculum of undergraduate and graduate courses, students and scholars try to solve the problems they encounter by using various books and internet resources.\nThis book aims to guide the researcher who wants to use this method in a way that is free from math expressions. It teaches the steps of a research program using structured equality modeling practically. For students writing theses and scholars preparing academic articles, this book aims to analyze systematically the methodology of scientific studies conducted using structural equation modeling methods in the social sciences.\nThis book is prepared in as simple language as possible so as to convey basic information. It consists of two parts: the first gives basic concepts of structural equation modeling, and the second gives examples of applications.","author":[{"dropping-particle":"","family":"Civelek","given":"Mustafa Emre","non-dropping-particle":"","parse-names":false,"suffix":""}],"container-title":"Zea Books","id":"ITEM-1","issued":{"date-parts":[["2018"]]},"title":"Essentials of Structural Equation Modeling","type":"book"},"uris":["http://www.mendeley.com/documents/?uuid=967ef637-5e0d-4691-984a-c9ba085f6ce7"]}],"mendeley":{"formattedCitation":"(Civelek, 2018)","manualFormatting":"(Civelek, 2018 Kline, 201,6)","plainTextFormattedCitation":"(Civelek, 2018)","previouslyFormattedCitation":"(Civelek,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(Civelek, 2018 Kline,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SEM is widely applied in </w:t>
      </w:r>
      <w:r w:rsidR="005B45D0" w:rsidRPr="00B34847">
        <w:rPr>
          <w:rFonts w:ascii="Times New Roman" w:hAnsi="Times New Roman"/>
          <w:sz w:val="24"/>
          <w:szCs w:val="24"/>
          <w:lang w:val="en-GB"/>
        </w:rPr>
        <w:t>analy</w:t>
      </w:r>
      <w:r w:rsidR="005B45D0">
        <w:rPr>
          <w:rFonts w:ascii="Times New Roman" w:hAnsi="Times New Roman"/>
          <w:sz w:val="24"/>
          <w:szCs w:val="24"/>
          <w:lang w:val="en-GB"/>
        </w:rPr>
        <w:t>s</w:t>
      </w:r>
      <w:r w:rsidR="005B45D0" w:rsidRPr="00B34847">
        <w:rPr>
          <w:rFonts w:ascii="Times New Roman" w:hAnsi="Times New Roman"/>
          <w:sz w:val="24"/>
          <w:szCs w:val="24"/>
          <w:lang w:val="en-GB"/>
        </w:rPr>
        <w:t>ing</w:t>
      </w:r>
      <w:r w:rsidRPr="00B34847">
        <w:rPr>
          <w:rFonts w:ascii="Times New Roman" w:hAnsi="Times New Roman"/>
          <w:sz w:val="24"/>
          <w:szCs w:val="24"/>
          <w:lang w:val="en-GB"/>
        </w:rPr>
        <w:t xml:space="preserve"> complex models with multiple </w:t>
      </w:r>
      <w:r w:rsidR="00EE721C" w:rsidRPr="00B34847">
        <w:rPr>
          <w:rFonts w:ascii="Times New Roman" w:hAnsi="Times New Roman"/>
          <w:sz w:val="24"/>
          <w:szCs w:val="24"/>
          <w:lang w:val="en-GB"/>
        </w:rPr>
        <w:t>relationships</w:t>
      </w:r>
      <w:r w:rsidRPr="00B34847">
        <w:rPr>
          <w:rFonts w:ascii="Times New Roman" w:hAnsi="Times New Roman"/>
          <w:sz w:val="24"/>
          <w:szCs w:val="24"/>
          <w:lang w:val="en-GB"/>
        </w:rPr>
        <w:t xml:space="preserve"> of observable and un-observable variables. In this study, the use of SEM was necessary because all variables of the study </w:t>
      </w:r>
      <w:r>
        <w:rPr>
          <w:rFonts w:ascii="Times New Roman" w:hAnsi="Times New Roman"/>
          <w:sz w:val="24"/>
          <w:szCs w:val="24"/>
          <w:lang w:val="en-GB"/>
        </w:rPr>
        <w:t>we</w:t>
      </w:r>
      <w:r w:rsidRPr="00B34847">
        <w:rPr>
          <w:rFonts w:ascii="Times New Roman" w:hAnsi="Times New Roman"/>
          <w:sz w:val="24"/>
          <w:szCs w:val="24"/>
          <w:lang w:val="en-GB"/>
        </w:rPr>
        <w:t>re in latent constructs, which could not be directly measured</w:t>
      </w:r>
      <w:bookmarkStart w:id="482" w:name="_Hlk142819773"/>
      <w:r w:rsidRPr="00B34847">
        <w:rPr>
          <w:rFonts w:ascii="Times New Roman" w:hAnsi="Times New Roman"/>
          <w:sz w:val="24"/>
          <w:szCs w:val="24"/>
          <w:lang w:val="en-GB"/>
        </w:rPr>
        <w:t xml:space="preserve"> unless inferred through their observable indicators. Moreover, the u</w:t>
      </w:r>
      <w:r w:rsidRPr="00B34847">
        <w:rPr>
          <w:rFonts w:ascii="Times New Roman" w:hAnsi="Times New Roman"/>
          <w:sz w:val="24"/>
          <w:szCs w:val="24"/>
          <w:shd w:val="clear" w:color="auto" w:fill="FFFFFF"/>
          <w:lang w:val="en-GB"/>
        </w:rPr>
        <w:t xml:space="preserve">se of SEM was credited because </w:t>
      </w:r>
      <w:bookmarkStart w:id="483" w:name="_Hlk142820248"/>
      <w:bookmarkEnd w:id="482"/>
      <w:r w:rsidRPr="00B34847">
        <w:rPr>
          <w:rFonts w:ascii="Times New Roman" w:hAnsi="Times New Roman"/>
          <w:sz w:val="24"/>
          <w:szCs w:val="24"/>
          <w:shd w:val="clear" w:color="auto" w:fill="FFFFFF"/>
          <w:lang w:val="en-GB"/>
        </w:rPr>
        <w:t>of its ability</w:t>
      </w:r>
      <w:r w:rsidRPr="00B34847">
        <w:rPr>
          <w:rFonts w:ascii="Times New Roman" w:hAnsi="Times New Roman"/>
          <w:sz w:val="24"/>
          <w:szCs w:val="24"/>
          <w:lang w:val="en-GB"/>
        </w:rPr>
        <w:t xml:space="preserve"> to test </w:t>
      </w:r>
      <w:r w:rsidRPr="00B34847">
        <w:rPr>
          <w:rFonts w:ascii="Times New Roman" w:hAnsi="Times New Roman"/>
          <w:sz w:val="24"/>
          <w:szCs w:val="24"/>
          <w:lang w:val="en-GB"/>
        </w:rPr>
        <w:lastRenderedPageBreak/>
        <w:t xml:space="preserve">complex and multiple interrelationship between and among both latent and observable variables </w:t>
      </w:r>
      <w:bookmarkStart w:id="484" w:name="_Hlk122407339"/>
      <w:r w:rsidRPr="00B34847">
        <w:rPr>
          <w:rFonts w:ascii="Times New Roman" w:hAnsi="Times New Roman"/>
          <w:sz w:val="24"/>
          <w:szCs w:val="24"/>
          <w:lang w:val="en-GB"/>
        </w:rPr>
        <w:t xml:space="preserve">in a single statistical model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{"citationItems":[{"id":"ITEM-1","itemData":{"ISBN":"9781138797031","abstract":"This bestselling text provides a practical guide to the basic concepts of structural equation modeling (SEM) and the AMOS program (Versions 17 &amp; 18). The author reviews SEM applications based on actual data taken from her research. Noted for its...","author":[{"dropping-particle":"","family":"Byrne","given":"B. M.","non-dropping-particle":"","parse-names":false,"suffix":""}],"container-title":"Structural Equation Modeling With AMOS","edition":"Third Edit","id":"ITEM-1","issued":{"date-parts":[["2016"]]},"publisher":"Routledge","publisher-place":"New York, USA","title":"Structural Equation Modeling with Amos: Basic Concepts, Aplications, and Programming. (3rd ed.). New York and London: Routledge Taylor &amp; Francis Group.","type":"book"},"uris":["http://www.mendeley.com/documents/?uuid=c3a71d92-da26-4597-b416-aa2ba7260dbd"]}],"mendeley":{"formattedCitation":"(B. M. Byrne, 2016)","manualFormatting":"(Byrne, 2016)","plainTextFormattedCitation":"(B. M. Byrne, 2016)","previouslyFormattedCitation":"(B. M. Byrne,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(Byrne, 2016)</w:t>
      </w:r>
      <w:r w:rsidRPr="00B34847">
        <w:rPr>
          <w:rFonts w:ascii="Times New Roman" w:hAnsi="Times New Roman"/>
          <w:sz w:val="24"/>
          <w:szCs w:val="24"/>
          <w:lang w:val="en-GB"/>
        </w:rPr>
        <w:fldChar w:fldCharType="end"/>
      </w:r>
      <w:bookmarkEnd w:id="484"/>
      <w:r w:rsidRPr="00B34847">
        <w:rPr>
          <w:rFonts w:ascii="Times New Roman" w:hAnsi="Times New Roman"/>
          <w:sz w:val="24"/>
          <w:szCs w:val="24"/>
          <w:lang w:val="en-GB"/>
        </w:rPr>
        <w:t>.</w:t>
      </w:r>
      <w:bookmarkEnd w:id="483"/>
      <w:r w:rsidRPr="00B34847">
        <w:rPr>
          <w:rFonts w:ascii="Times New Roman" w:hAnsi="Times New Roman"/>
          <w:sz w:val="24"/>
          <w:szCs w:val="24"/>
          <w:lang w:val="en-GB"/>
        </w:rPr>
        <w:t xml:space="preserve"> </w:t>
      </w:r>
    </w:p>
    <w:p w14:paraId="4C014223" w14:textId="67566BC6" w:rsidR="008862A9" w:rsidRDefault="008862A9" w:rsidP="008862A9">
      <w:pPr>
        <w:rPr>
          <w:rFonts w:ascii="Times New Roman" w:eastAsia="Times New Roman" w:hAnsi="Times New Roman"/>
          <w:sz w:val="24"/>
          <w:szCs w:val="24"/>
          <w:lang w:val="en-GB"/>
        </w:rPr>
      </w:pPr>
      <w:r w:rsidRPr="00B34847">
        <w:rPr>
          <w:rFonts w:ascii="Times New Roman" w:hAnsi="Times New Roman"/>
          <w:sz w:val="24"/>
          <w:szCs w:val="24"/>
          <w:lang w:val="en-GB"/>
        </w:rPr>
        <w:t>Furthermore, the use of SEM takes into consideration measurement errors in the data analysis process. The study used SEM to test complex and multiple interrelationship of both latent and observable variables of M&amp;E practices, project success</w:t>
      </w:r>
      <w:r w:rsidR="00FF19AA">
        <w:rPr>
          <w:rFonts w:ascii="Times New Roman" w:hAnsi="Times New Roman"/>
          <w:sz w:val="24"/>
          <w:szCs w:val="24"/>
          <w:lang w:val="en-GB"/>
        </w:rPr>
        <w:t>,</w:t>
      </w:r>
      <w:r w:rsidRPr="00B34847">
        <w:rPr>
          <w:rFonts w:ascii="Times New Roman" w:hAnsi="Times New Roman"/>
          <w:sz w:val="24"/>
          <w:szCs w:val="24"/>
          <w:lang w:val="en-GB"/>
        </w:rPr>
        <w:t xml:space="preserve"> and managerial skills. Since all the variables were given in a form of latent constructs, it was relatively difficult to </w:t>
      </w:r>
      <w:r w:rsidR="005B45D0" w:rsidRPr="00B34847">
        <w:rPr>
          <w:rFonts w:ascii="Times New Roman" w:hAnsi="Times New Roman"/>
          <w:sz w:val="24"/>
          <w:szCs w:val="24"/>
          <w:lang w:val="en-GB"/>
        </w:rPr>
        <w:t>analy</w:t>
      </w:r>
      <w:r w:rsidR="005B45D0">
        <w:rPr>
          <w:rFonts w:ascii="Times New Roman" w:hAnsi="Times New Roman"/>
          <w:sz w:val="24"/>
          <w:szCs w:val="24"/>
          <w:lang w:val="en-GB"/>
        </w:rPr>
        <w:t>s</w:t>
      </w:r>
      <w:r w:rsidR="005B45D0" w:rsidRPr="00B34847">
        <w:rPr>
          <w:rFonts w:ascii="Times New Roman" w:hAnsi="Times New Roman"/>
          <w:sz w:val="24"/>
          <w:szCs w:val="24"/>
          <w:lang w:val="en-GB"/>
        </w:rPr>
        <w:t>e</w:t>
      </w:r>
      <w:r w:rsidRPr="00B34847">
        <w:rPr>
          <w:rFonts w:ascii="Times New Roman" w:hAnsi="Times New Roman"/>
          <w:sz w:val="24"/>
          <w:szCs w:val="24"/>
          <w:lang w:val="en-GB"/>
        </w:rPr>
        <w:t xml:space="preserve"> data by using  other techniques than SEM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{"citationItems":[{"id":"ITEM-1","itemData":{"author":[{"dropping-particle":"","family":"Hair","given":"J. F.","non-dropping-particle":"","parse-names":false,"suffix":""},{"dropping-particle":"","family":"Celsi","given":"M.","non-dropping-particle":"","parse-names":false,"suffix":""},{"dropping-particle":"","family":"Ortinau","given":"D. J.","non-dropping-particle":"","parse-names":false,"suffix":""},{"dropping-particle":"","family":"Bush","given":"R. P.","non-dropping-particle":"","parse-names":false,"suffix":""}],"id":"ITEM-1","issued":{"date-parts":[["2010"]]},"publisher":"McGraw-Hill/Irwin.","publisher-place":"New York","title":"Essentials of marketing research (Vol. 2).","type":"book"},"uris":["http://www.mendeley.com/documents/?uuid=9fe71221-4679-4bf2-b629-8ff57f7ed9d2","http://www.mendeley.com/documents/?uuid=337083cd-c297-4d00-b390-a84507b6187e","http://www.mendeley.com/documents/?uuid=97faeb3a-6928-444a-b844-75d6149b05cf","http://www.mendeley.com/documents/?uuid=dac5621c-7da4-44b7-857a-4f07e2b7522d"]}],"mendeley":{"formattedCitation":"(Hair, Celsi, Ortinau, &amp; Bush, 2010)","manualFormatting":"(Hair, Celsi, Ortinau, &amp; Bush, 2010","plainTextFormattedCitation":"(Hair, Celsi, Ortinau, &amp; Bush, 2010)","previouslyFormattedCitation":"(Hair, Celsi, Ortinau, &amp; Bush, 2010)"},"properties":{"noteIndex":0},"schema":"https://github.com/citation-style-language/schema/raw/master/csl-citation.json"}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(Hair, Celsi, Ortinau, &amp; Bush, 2010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Kumar &amp; Upadhaya, 2018;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{"citationItems":[{"id":"ITEM-1","itemData":{"ISBN":"9781462523344","author":[{"dropping-particle":"","family":"Kline","given":"B. R","non-dropping-particle":"","parse-names":false,"suffix":""}],"edition":"Fourth Edi","editor":[{"dropping-particle":"","family":"Al.","given":": Hair et","non-dropping-particle":"","parse-names":false,"suffix":""},{"dropping-particle":"","family":"2022","given":"Chap. 7; used with","non-dropping-particle":"","parse-names":false,"suffix":""}],"id":"ITEM-1","issued":{"date-parts":[["2016"]]},"publisher":"thE GuiLFord PrESS","title":"Principle and Practice of Structural Equation Modeling","type":"book"},"uris":["http://www.mendeley.com/documents/?uuid=db48d6f4-810e-4da8-be44-fb1f2251f073"]}],"mendeley":{"formattedCitation":"(Kline, 2016)","manualFormatting":"Kline, 2016","plainTextFormattedCitation":"(Kline, 2016)","previouslyFormattedCitation":"(Kline,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Kline,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C</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{"citationItems":[{"id":"ITEM-1","itemData":{"DOI":"10.13014/k2sj1hr5","ISBN":"9781609621292","abstract":"Structural Equation Modeling is a statistical method increasingly used in scientific studies in the fields of Social Sciences. It is currently a preferred analysis method, especially in doctoral dissertations and academic researches. However, since many universities do not include this method in the curriculum of undergraduate and graduate courses, students and scholars try to solve the problems they encounter by using various books and internet resources.\nThis book aims to guide the researcher who wants to use this method in a way that is free from math expressions. It teaches the steps of a research program using structured equality modeling practically. For students writing theses and scholars preparing academic articles, this book aims to analyze systematically the methodology of scientific studies conducted using structural equation modeling methods in the social sciences.\nThis book is prepared in as simple language as possible so as to convey basic information. It consists of two parts: the first gives basic concepts of structural equation modeling, and the second gives examples of applications.","author":[{"dropping-particle":"","family":"Civelek","given":"Mustafa Emre","non-dropping-particle":"","parse-names":false,"suffix":""}],"container-title":"Zea Books","id":"ITEM-1","issued":{"date-parts":[["2018"]]},"title":"Essentials of Structural Equation Modeling","type":"book"},"uris":["http://www.mendeley.com/documents/?uuid=967ef637-5e0d-4691-984a-c9ba085f6ce7"]}],"mendeley":{"formattedCitation":"(Civelek, 2018)","manualFormatting":"ivelek, 2018)","plainTextFormattedCitation":"(Civelek, 2018)","previouslyFormattedCitation":"(Civelek,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ivelek,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r w:rsidRPr="008028E2">
        <w:rPr>
          <w:rFonts w:ascii="Times New Roman" w:eastAsia="Times New Roman" w:hAnsi="Times New Roman"/>
          <w:sz w:val="24"/>
          <w:szCs w:val="24"/>
          <w:lang w:val="en-GB"/>
        </w:rPr>
        <w:t xml:space="preserve"> However, before the inferential data analysis was performed, it was essential to ensure that the necessary conditions for the use of SEM </w:t>
      </w:r>
      <w:r>
        <w:rPr>
          <w:rFonts w:ascii="Times New Roman" w:eastAsia="Times New Roman" w:hAnsi="Times New Roman"/>
          <w:sz w:val="24"/>
          <w:szCs w:val="24"/>
          <w:lang w:val="en-GB"/>
        </w:rPr>
        <w:t>we</w:t>
      </w:r>
      <w:r w:rsidRPr="008028E2">
        <w:rPr>
          <w:rFonts w:ascii="Times New Roman" w:eastAsia="Times New Roman" w:hAnsi="Times New Roman"/>
          <w:sz w:val="24"/>
          <w:szCs w:val="24"/>
          <w:lang w:val="en-GB"/>
        </w:rPr>
        <w:t>re satisfied by carrying out diagnostic tests for the multivariate statistical assumptions.</w:t>
      </w:r>
    </w:p>
    <w:p w14:paraId="675316D3" w14:textId="77777777" w:rsidR="008862A9" w:rsidRPr="007025D3" w:rsidRDefault="008862A9" w:rsidP="008862A9">
      <w:pPr>
        <w:rPr>
          <w:rFonts w:ascii="Times New Roman" w:eastAsia="Times New Roman" w:hAnsi="Times New Roman"/>
          <w:sz w:val="24"/>
          <w:szCs w:val="24"/>
          <w:lang w:val="en-GB"/>
        </w:rPr>
      </w:pPr>
    </w:p>
    <w:p w14:paraId="799F7BE2" w14:textId="77777777" w:rsidR="008862A9" w:rsidRPr="00B34847" w:rsidRDefault="008862A9" w:rsidP="008862A9">
      <w:pPr>
        <w:pStyle w:val="Heading4"/>
        <w:numPr>
          <w:ilvl w:val="3"/>
          <w:numId w:val="18"/>
        </w:numPr>
        <w:tabs>
          <w:tab w:val="left" w:pos="900"/>
          <w:tab w:val="left" w:pos="990"/>
        </w:tabs>
        <w:spacing w:before="0" w:after="0"/>
        <w:ind w:left="720"/>
        <w:rPr>
          <w:lang w:val="en-GB"/>
        </w:rPr>
      </w:pPr>
      <w:bookmarkStart w:id="485" w:name="_Toc196207795"/>
      <w:r w:rsidRPr="00B34847">
        <w:rPr>
          <w:lang w:val="en-GB"/>
        </w:rPr>
        <w:t>Diagnostic test for multivariate assumptions of SEM</w:t>
      </w:r>
      <w:bookmarkEnd w:id="485"/>
    </w:p>
    <w:p w14:paraId="44595F7C" w14:textId="77777777" w:rsidR="005B45D0" w:rsidRDefault="008862A9" w:rsidP="001A122F">
      <w:pPr>
        <w:spacing w:after="240"/>
        <w:rPr>
          <w:rFonts w:ascii="Times New Roman" w:hAnsi="Times New Roman"/>
          <w:sz w:val="24"/>
          <w:szCs w:val="24"/>
          <w:lang w:val="en-GB"/>
        </w:rPr>
      </w:pPr>
      <w:r w:rsidRPr="00B34847">
        <w:rPr>
          <w:rFonts w:ascii="Times New Roman" w:hAnsi="Times New Roman"/>
          <w:sz w:val="24"/>
          <w:szCs w:val="24"/>
          <w:lang w:val="en-GB"/>
        </w:rPr>
        <w:t>Prior to conducting inferential statistical analysis, a number of multivariate tests of assumptions were conducted aim</w:t>
      </w:r>
      <w:r>
        <w:rPr>
          <w:rFonts w:ascii="Times New Roman" w:hAnsi="Times New Roman"/>
          <w:sz w:val="24"/>
          <w:szCs w:val="24"/>
          <w:lang w:val="en-GB"/>
        </w:rPr>
        <w:t>ing</w:t>
      </w:r>
      <w:r w:rsidRPr="00B34847">
        <w:rPr>
          <w:rFonts w:ascii="Times New Roman" w:hAnsi="Times New Roman"/>
          <w:sz w:val="24"/>
          <w:szCs w:val="24"/>
          <w:lang w:val="en-GB"/>
        </w:rPr>
        <w:t xml:space="preserve"> at determining if the conclusions </w:t>
      </w:r>
      <w:r>
        <w:rPr>
          <w:rFonts w:ascii="Times New Roman" w:hAnsi="Times New Roman"/>
          <w:sz w:val="24"/>
          <w:szCs w:val="24"/>
          <w:lang w:val="en-GB"/>
        </w:rPr>
        <w:t>w</w:t>
      </w:r>
      <w:r w:rsidRPr="00B34847">
        <w:rPr>
          <w:rFonts w:ascii="Times New Roman" w:hAnsi="Times New Roman"/>
          <w:sz w:val="24"/>
          <w:szCs w:val="24"/>
          <w:lang w:val="en-GB"/>
        </w:rPr>
        <w:t>ould be correctly made out of the obtained results (</w:t>
      </w:r>
      <w:r w:rsidRPr="00B34847">
        <w:rPr>
          <w:rFonts w:ascii="Times New Roman" w:hAnsi="Times New Roman"/>
          <w:sz w:val="24"/>
          <w:szCs w:val="24"/>
          <w:lang w:val="en-GB" w:eastAsia="en-GB"/>
        </w:rPr>
        <w:t xml:space="preserve">Hair </w:t>
      </w:r>
      <w:r w:rsidRPr="001A122F">
        <w:rPr>
          <w:rFonts w:ascii="Times New Roman" w:hAnsi="Times New Roman"/>
          <w:sz w:val="24"/>
          <w:szCs w:val="24"/>
          <w:lang w:val="en-GB" w:eastAsia="en-GB"/>
        </w:rPr>
        <w:t>et al.,</w:t>
      </w:r>
      <w:r w:rsidRPr="00B34847">
        <w:rPr>
          <w:rFonts w:ascii="Times New Roman" w:hAnsi="Times New Roman"/>
          <w:sz w:val="24"/>
          <w:szCs w:val="24"/>
          <w:lang w:val="en-GB" w:eastAsia="en-GB"/>
        </w:rPr>
        <w:t xml:space="preserve"> 2010; </w:t>
      </w:r>
      <w:r w:rsidRPr="00B34847">
        <w:rPr>
          <w:rFonts w:ascii="Times New Roman" w:hAnsi="Times New Roman"/>
          <w:sz w:val="24"/>
          <w:szCs w:val="24"/>
          <w:lang w:val="en-GB"/>
        </w:rPr>
        <w:t>Kline 2011).  In SEM</w:t>
      </w:r>
      <w:r>
        <w:rPr>
          <w:rFonts w:ascii="Times New Roman" w:hAnsi="Times New Roman"/>
          <w:sz w:val="24"/>
          <w:szCs w:val="24"/>
          <w:lang w:val="en-GB"/>
        </w:rPr>
        <w:t>,</w:t>
      </w:r>
      <w:r w:rsidRPr="00B34847">
        <w:rPr>
          <w:rFonts w:ascii="Times New Roman" w:hAnsi="Times New Roman"/>
          <w:sz w:val="24"/>
          <w:szCs w:val="24"/>
          <w:lang w:val="en-GB"/>
        </w:rPr>
        <w:t xml:space="preserve"> there are numerous regression equations that work simultaneously. </w:t>
      </w:r>
    </w:p>
    <w:p w14:paraId="53190BFE" w14:textId="02BB9099" w:rsidR="005B45D0" w:rsidRDefault="008862A9" w:rsidP="001A122F">
      <w:pPr>
        <w:spacing w:after="240"/>
        <w:rPr>
          <w:rFonts w:ascii="Times New Roman" w:hAnsi="Times New Roman"/>
          <w:sz w:val="24"/>
          <w:szCs w:val="24"/>
          <w:lang w:val="en-GB"/>
        </w:rPr>
      </w:pPr>
      <w:r w:rsidRPr="00B34847">
        <w:rPr>
          <w:rFonts w:ascii="Times New Roman" w:hAnsi="Times New Roman"/>
          <w:sz w:val="24"/>
          <w:szCs w:val="24"/>
          <w:lang w:val="en-GB"/>
        </w:rPr>
        <w:t xml:space="preserve">Therefore, the basic assumptions that </w:t>
      </w:r>
      <w:r w:rsidRPr="00985C20">
        <w:rPr>
          <w:rFonts w:ascii="Times New Roman" w:hAnsi="Times New Roman"/>
          <w:sz w:val="24"/>
          <w:szCs w:val="24"/>
          <w:lang w:val="en-GB"/>
        </w:rPr>
        <w:t>work</w:t>
      </w:r>
      <w:r w:rsidRPr="00B34847">
        <w:rPr>
          <w:rFonts w:ascii="Times New Roman" w:hAnsi="Times New Roman"/>
          <w:sz w:val="24"/>
          <w:szCs w:val="24"/>
          <w:lang w:val="en-GB"/>
        </w:rPr>
        <w:t xml:space="preserve"> in regression equations must also apply to the use of SEM. Thus, assumption</w:t>
      </w:r>
      <w:r>
        <w:rPr>
          <w:rFonts w:ascii="Times New Roman" w:hAnsi="Times New Roman"/>
          <w:sz w:val="24"/>
          <w:szCs w:val="24"/>
          <w:lang w:val="en-GB"/>
        </w:rPr>
        <w:t>s</w:t>
      </w:r>
      <w:r w:rsidRPr="00B34847">
        <w:rPr>
          <w:rFonts w:ascii="Times New Roman" w:hAnsi="Times New Roman"/>
          <w:sz w:val="24"/>
          <w:szCs w:val="24"/>
          <w:lang w:val="en-GB"/>
        </w:rPr>
        <w:t xml:space="preserve"> such as </w:t>
      </w:r>
      <w:r w:rsidR="00900AA8">
        <w:rPr>
          <w:rFonts w:ascii="Times New Roman" w:hAnsi="Times New Roman"/>
          <w:sz w:val="24"/>
          <w:szCs w:val="24"/>
          <w:lang w:val="en-GB"/>
        </w:rPr>
        <w:t>m</w:t>
      </w:r>
      <w:r w:rsidR="003E2334" w:rsidRPr="00B34847">
        <w:rPr>
          <w:rFonts w:ascii="Times New Roman" w:hAnsi="Times New Roman"/>
          <w:sz w:val="24"/>
          <w:szCs w:val="24"/>
          <w:lang w:val="en-GB"/>
        </w:rPr>
        <w:t>ulti</w:t>
      </w:r>
      <w:r w:rsidR="00900AA8">
        <w:rPr>
          <w:rFonts w:ascii="Times New Roman" w:hAnsi="Times New Roman"/>
          <w:sz w:val="24"/>
          <w:szCs w:val="24"/>
          <w:lang w:val="en-GB"/>
        </w:rPr>
        <w:t>-</w:t>
      </w:r>
      <w:r w:rsidR="003E2334" w:rsidRPr="00B34847">
        <w:rPr>
          <w:rFonts w:ascii="Times New Roman" w:hAnsi="Times New Roman"/>
          <w:sz w:val="24"/>
          <w:szCs w:val="24"/>
          <w:lang w:val="en-GB"/>
        </w:rPr>
        <w:t>collinearity</w:t>
      </w:r>
      <w:r w:rsidRPr="00B34847">
        <w:rPr>
          <w:rFonts w:ascii="Times New Roman" w:hAnsi="Times New Roman"/>
          <w:sz w:val="24"/>
          <w:szCs w:val="24"/>
          <w:lang w:val="en-GB"/>
        </w:rPr>
        <w:t>, normality, multiple measurements</w:t>
      </w:r>
      <w:r>
        <w:rPr>
          <w:rFonts w:ascii="Times New Roman" w:hAnsi="Times New Roman"/>
          <w:sz w:val="24"/>
          <w:szCs w:val="24"/>
          <w:lang w:val="en-GB"/>
        </w:rPr>
        <w:t>,</w:t>
      </w:r>
      <w:r w:rsidRPr="00B34847">
        <w:rPr>
          <w:rFonts w:ascii="Times New Roman" w:hAnsi="Times New Roman"/>
          <w:sz w:val="24"/>
          <w:szCs w:val="24"/>
          <w:lang w:val="en-GB"/>
        </w:rPr>
        <w:t xml:space="preserve"> and adequate sample size were tested </w:t>
      </w:r>
      <w:r w:rsidRPr="00B34847">
        <w:rPr>
          <w:rFonts w:ascii="Times New Roman" w:hAnsi="Times New Roman"/>
          <w:sz w:val="24"/>
          <w:szCs w:val="24"/>
          <w:lang w:val="en-GB" w:eastAsia="en-GB"/>
        </w:rPr>
        <w:t xml:space="preserve">before conducting </w:t>
      </w:r>
      <w:r>
        <w:rPr>
          <w:rFonts w:ascii="Times New Roman" w:hAnsi="Times New Roman"/>
          <w:sz w:val="24"/>
          <w:szCs w:val="24"/>
          <w:lang w:val="en-GB" w:eastAsia="en-GB"/>
        </w:rPr>
        <w:t>actual data</w:t>
      </w:r>
      <w:r w:rsidRPr="00B34847">
        <w:rPr>
          <w:rFonts w:ascii="Times New Roman" w:hAnsi="Times New Roman"/>
          <w:sz w:val="24"/>
          <w:szCs w:val="24"/>
          <w:lang w:val="en-GB" w:eastAsia="en-GB"/>
        </w:rPr>
        <w:t xml:space="preserve"> analysis as </w:t>
      </w:r>
      <w:r>
        <w:rPr>
          <w:rFonts w:ascii="Times New Roman" w:hAnsi="Times New Roman"/>
          <w:sz w:val="24"/>
          <w:szCs w:val="24"/>
          <w:lang w:val="en-GB" w:eastAsia="en-GB"/>
        </w:rPr>
        <w:t>describ</w:t>
      </w:r>
      <w:r w:rsidRPr="00B34847">
        <w:rPr>
          <w:rFonts w:ascii="Times New Roman" w:hAnsi="Times New Roman"/>
          <w:sz w:val="24"/>
          <w:szCs w:val="24"/>
          <w:lang w:val="en-GB" w:eastAsia="en-GB"/>
        </w:rPr>
        <w:t>ed</w:t>
      </w:r>
      <w:r>
        <w:rPr>
          <w:rFonts w:ascii="Times New Roman" w:hAnsi="Times New Roman"/>
          <w:sz w:val="24"/>
          <w:szCs w:val="24"/>
          <w:lang w:val="en-GB" w:eastAsia="en-GB"/>
        </w:rPr>
        <w:t>.</w:t>
      </w:r>
      <w:r w:rsidRPr="00B34847">
        <w:rPr>
          <w:rFonts w:ascii="Times New Roman" w:hAnsi="Times New Roman"/>
          <w:sz w:val="24"/>
          <w:szCs w:val="24"/>
          <w:lang w:val="en-GB"/>
        </w:rPr>
        <w:t xml:space="preserve"> </w:t>
      </w:r>
    </w:p>
    <w:p w14:paraId="70A70091" w14:textId="51CDA35A" w:rsidR="005B45D0" w:rsidRDefault="005B45D0">
      <w:pPr>
        <w:spacing w:after="200" w:line="276" w:lineRule="auto"/>
        <w:jc w:val="left"/>
        <w:rPr>
          <w:rFonts w:ascii="Times New Roman" w:hAnsi="Times New Roman"/>
          <w:sz w:val="24"/>
          <w:szCs w:val="24"/>
          <w:lang w:val="en-GB"/>
        </w:rPr>
      </w:pPr>
    </w:p>
    <w:p w14:paraId="75D32C35" w14:textId="3993B744" w:rsidR="00900D8F" w:rsidRPr="00B34847" w:rsidRDefault="00900D8F" w:rsidP="005B45D0">
      <w:pPr>
        <w:spacing w:after="200" w:line="276" w:lineRule="auto"/>
        <w:jc w:val="left"/>
        <w:rPr>
          <w:rFonts w:ascii="Times New Roman" w:hAnsi="Times New Roman"/>
          <w:sz w:val="24"/>
          <w:szCs w:val="24"/>
          <w:lang w:val="en-GB"/>
        </w:rPr>
      </w:pPr>
    </w:p>
    <w:p w14:paraId="4A334A7A" w14:textId="77777777" w:rsidR="008862A9" w:rsidRPr="00B34847" w:rsidRDefault="008862A9" w:rsidP="008862A9">
      <w:pPr>
        <w:numPr>
          <w:ilvl w:val="0"/>
          <w:numId w:val="26"/>
        </w:numPr>
        <w:autoSpaceDE w:val="0"/>
        <w:autoSpaceDN w:val="0"/>
        <w:adjustRightInd w:val="0"/>
        <w:ind w:left="450" w:hanging="450"/>
        <w:rPr>
          <w:rFonts w:ascii="Times New Roman" w:hAnsi="Times New Roman"/>
          <w:b/>
          <w:sz w:val="24"/>
          <w:szCs w:val="24"/>
          <w:lang w:val="en-GB"/>
        </w:rPr>
      </w:pPr>
      <w:r w:rsidRPr="00B34847">
        <w:rPr>
          <w:rFonts w:ascii="Times New Roman" w:hAnsi="Times New Roman"/>
          <w:b/>
          <w:sz w:val="24"/>
          <w:szCs w:val="24"/>
          <w:lang w:val="en-GB"/>
        </w:rPr>
        <w:lastRenderedPageBreak/>
        <w:t xml:space="preserve">Normality assumption </w:t>
      </w:r>
    </w:p>
    <w:p w14:paraId="2CBD03DC" w14:textId="36874F0B" w:rsidR="008862A9" w:rsidRDefault="008862A9" w:rsidP="008862A9">
      <w:pPr>
        <w:rPr>
          <w:rFonts w:ascii="Times New Roman" w:hAnsi="Times New Roman"/>
          <w:sz w:val="24"/>
          <w:szCs w:val="24"/>
          <w:lang w:val="en-GB" w:eastAsia="en-GB"/>
        </w:rPr>
      </w:pPr>
      <w:r w:rsidRPr="00B34847">
        <w:rPr>
          <w:rFonts w:ascii="Times New Roman" w:hAnsi="Times New Roman"/>
          <w:sz w:val="24"/>
          <w:szCs w:val="24"/>
          <w:lang w:val="en-GB"/>
        </w:rPr>
        <w:t>This assumes that</w:t>
      </w:r>
      <w:r w:rsidR="00900AA8">
        <w:rPr>
          <w:rFonts w:ascii="Times New Roman" w:hAnsi="Times New Roman"/>
          <w:sz w:val="24"/>
          <w:szCs w:val="24"/>
          <w:lang w:val="en-GB"/>
        </w:rPr>
        <w:t>,</w:t>
      </w:r>
      <w:r w:rsidRPr="00B34847">
        <w:rPr>
          <w:rFonts w:ascii="Times New Roman" w:hAnsi="Times New Roman"/>
          <w:sz w:val="24"/>
          <w:szCs w:val="24"/>
          <w:lang w:val="en-GB"/>
        </w:rPr>
        <w:t xml:space="preserve"> observations are drawn from a continuous and multivariate normal population. Inferential statistical analysis through application of SEM is built on the assumption that</w:t>
      </w:r>
      <w:r w:rsidR="00900AA8">
        <w:rPr>
          <w:rFonts w:ascii="Times New Roman" w:hAnsi="Times New Roman"/>
          <w:sz w:val="24"/>
          <w:szCs w:val="24"/>
          <w:lang w:val="en-GB"/>
        </w:rPr>
        <w:t>,</w:t>
      </w:r>
      <w:r w:rsidRPr="00B34847">
        <w:rPr>
          <w:rFonts w:ascii="Times New Roman" w:hAnsi="Times New Roman"/>
          <w:sz w:val="24"/>
          <w:szCs w:val="24"/>
          <w:lang w:val="en-GB"/>
        </w:rPr>
        <w:t xml:space="preserve"> the observed data </w:t>
      </w:r>
      <w:r>
        <w:rPr>
          <w:rFonts w:ascii="Times New Roman" w:hAnsi="Times New Roman"/>
          <w:sz w:val="24"/>
          <w:szCs w:val="24"/>
          <w:lang w:val="en-GB"/>
        </w:rPr>
        <w:t>have a</w:t>
      </w:r>
      <w:r w:rsidRPr="00B34847">
        <w:rPr>
          <w:rFonts w:ascii="Times New Roman" w:hAnsi="Times New Roman"/>
          <w:sz w:val="24"/>
          <w:szCs w:val="24"/>
          <w:lang w:val="en-GB"/>
        </w:rPr>
        <w:t xml:space="preserve"> normal distribution. Based on this assumption</w:t>
      </w:r>
      <w:r>
        <w:rPr>
          <w:rFonts w:ascii="Times New Roman" w:hAnsi="Times New Roman"/>
          <w:sz w:val="24"/>
          <w:szCs w:val="24"/>
          <w:lang w:val="en-GB"/>
        </w:rPr>
        <w:t>,</w:t>
      </w:r>
      <w:r w:rsidRPr="00B34847">
        <w:rPr>
          <w:rFonts w:ascii="Times New Roman" w:hAnsi="Times New Roman"/>
          <w:sz w:val="24"/>
          <w:szCs w:val="24"/>
          <w:lang w:val="en-GB"/>
        </w:rPr>
        <w:t xml:space="preserve"> the study used estimation techniques related to skewness and kurtosis of the data. </w:t>
      </w:r>
      <w:r w:rsidRPr="00B34847">
        <w:rPr>
          <w:rFonts w:ascii="Times New Roman" w:hAnsi="Times New Roman"/>
          <w:sz w:val="24"/>
          <w:szCs w:val="24"/>
          <w:lang w:val="en-GB" w:eastAsia="en-GB"/>
        </w:rPr>
        <w:t xml:space="preserve">In this study, the normality distribution assumption was tested by using skewness and kurtosis methods. Concerning this, the rule of the thumb for normality test requires that the skewness and kurtosis values should range between -2 and +2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{"citationItems":[{"id":"ITEM-1","itemData":{"DOI":"10.13014/k2sj1hr5","ISBN":"9781609621292","abstract":"Structural Equation Modeling is a statistical method increasingly used in scientific studies in the fields of Social Sciences. It is currently a preferred analysis method, especially in doctoral dissertations and academic researches. However, since many universities do not include this method in the curriculum of undergraduate and graduate courses, students and scholars try to solve the problems they encounter by using various books and internet resources.\nThis book aims to guide the researcher who wants to use this method in a way that is free from math expressions. It teaches the steps of a research program using structured equality modeling practically. For students writing theses and scholars preparing academic articles, this book aims to analyze systematically the methodology of scientific studies conducted using structural equation modeling methods in the social sciences.\nThis book is prepared in as simple language as possible so as to convey basic information. It consists of two parts: the first gives basic concepts of structural equation modeling, and the second gives examples of applications.","author":[{"dropping-particle":"","family":"Civelek","given":"Mustafa Emre","non-dropping-particle":"","parse-names":false,"suffix":""}],"container-title":"Zea Books","id":"ITEM-1","issued":{"date-parts":[["2018"]]},"title":"Essentials of Structural Equation Modeling","type":"book"},"uris":["http://www.mendeley.com/documents/?uuid=967ef637-5e0d-4691-984a-c9ba085f6ce7"]}],"mendeley":{"formattedCitation":"(Civelek, 2018)","plainTextFormattedCitation":"(Civelek, 2018)","previouslyFormattedCitation":"(Civelek,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(Civelek,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r w:rsidRPr="00B34847">
        <w:rPr>
          <w:rFonts w:ascii="Times New Roman" w:hAnsi="Times New Roman"/>
          <w:sz w:val="24"/>
          <w:szCs w:val="24"/>
          <w:lang w:val="en-GB" w:eastAsia="en-GB"/>
        </w:rPr>
        <w:t xml:space="preserve"> In this study, all the values of skewness and kurtosis were within the required range. Hence, the normality assumption was satisfied.</w:t>
      </w:r>
    </w:p>
    <w:p w14:paraId="6A49EB15" w14:textId="77777777" w:rsidR="008862A9" w:rsidRPr="00B34847" w:rsidRDefault="008862A9" w:rsidP="008862A9">
      <w:pPr>
        <w:rPr>
          <w:rFonts w:ascii="Times New Roman" w:hAnsi="Times New Roman"/>
          <w:sz w:val="24"/>
          <w:szCs w:val="24"/>
          <w:lang w:val="en-GB" w:eastAsia="en-GB"/>
        </w:rPr>
      </w:pPr>
    </w:p>
    <w:p w14:paraId="30CC6E81" w14:textId="77777777" w:rsidR="008862A9" w:rsidRPr="00B34847" w:rsidRDefault="008862A9" w:rsidP="008862A9">
      <w:pPr>
        <w:numPr>
          <w:ilvl w:val="0"/>
          <w:numId w:val="26"/>
        </w:numPr>
        <w:autoSpaceDE w:val="0"/>
        <w:autoSpaceDN w:val="0"/>
        <w:adjustRightInd w:val="0"/>
        <w:ind w:left="450" w:hanging="450"/>
        <w:rPr>
          <w:rFonts w:ascii="Times New Roman" w:hAnsi="Times New Roman"/>
          <w:b/>
          <w:sz w:val="24"/>
          <w:szCs w:val="24"/>
          <w:lang w:val="en-GB"/>
        </w:rPr>
      </w:pPr>
      <w:r w:rsidRPr="00B34847">
        <w:rPr>
          <w:rFonts w:ascii="Times New Roman" w:hAnsi="Times New Roman"/>
          <w:b/>
          <w:sz w:val="24"/>
          <w:szCs w:val="24"/>
          <w:lang w:val="en-GB"/>
        </w:rPr>
        <w:t xml:space="preserve">Multicollinearity </w:t>
      </w:r>
    </w:p>
    <w:p w14:paraId="2DB81797" w14:textId="1314B612"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SEM assumes that</w:t>
      </w:r>
      <w:r w:rsidR="00900AA8">
        <w:rPr>
          <w:rFonts w:ascii="Times New Roman" w:hAnsi="Times New Roman"/>
          <w:sz w:val="24"/>
          <w:szCs w:val="24"/>
          <w:lang w:val="en-GB"/>
        </w:rPr>
        <w:t>,</w:t>
      </w:r>
      <w:r w:rsidRPr="00B34847">
        <w:rPr>
          <w:rFonts w:ascii="Times New Roman" w:hAnsi="Times New Roman"/>
          <w:sz w:val="24"/>
          <w:szCs w:val="24"/>
          <w:lang w:val="en-GB"/>
        </w:rPr>
        <w:t xml:space="preserve"> the independent variables are not </w:t>
      </w:r>
      <w:r>
        <w:rPr>
          <w:rFonts w:ascii="Times New Roman" w:hAnsi="Times New Roman"/>
          <w:sz w:val="24"/>
          <w:szCs w:val="24"/>
          <w:lang w:val="en-GB"/>
        </w:rPr>
        <w:t xml:space="preserve">so </w:t>
      </w:r>
      <w:r w:rsidRPr="00B34847">
        <w:rPr>
          <w:rFonts w:ascii="Times New Roman" w:hAnsi="Times New Roman"/>
          <w:sz w:val="24"/>
          <w:szCs w:val="24"/>
          <w:lang w:val="en-GB"/>
        </w:rPr>
        <w:t xml:space="preserve">closely related </w:t>
      </w:r>
      <w:r>
        <w:rPr>
          <w:rFonts w:ascii="Times New Roman" w:hAnsi="Times New Roman"/>
          <w:sz w:val="24"/>
          <w:szCs w:val="24"/>
          <w:lang w:val="en-GB"/>
        </w:rPr>
        <w:t>that they can</w:t>
      </w:r>
      <w:r w:rsidRPr="00B34847">
        <w:rPr>
          <w:rFonts w:ascii="Times New Roman" w:hAnsi="Times New Roman"/>
          <w:sz w:val="24"/>
          <w:szCs w:val="24"/>
          <w:lang w:val="en-GB"/>
        </w:rPr>
        <w:t xml:space="preserve"> influence themselves in such </w:t>
      </w:r>
      <w:r>
        <w:rPr>
          <w:rFonts w:ascii="Times New Roman" w:hAnsi="Times New Roman"/>
          <w:sz w:val="24"/>
          <w:szCs w:val="24"/>
          <w:lang w:val="en-GB"/>
        </w:rPr>
        <w:t xml:space="preserve">a way </w:t>
      </w:r>
      <w:r w:rsidRPr="00B34847">
        <w:rPr>
          <w:rFonts w:ascii="Times New Roman" w:hAnsi="Times New Roman"/>
          <w:sz w:val="24"/>
          <w:szCs w:val="24"/>
          <w:lang w:val="en-GB"/>
        </w:rPr>
        <w:t>that</w:t>
      </w:r>
      <w:r w:rsidR="00900AA8">
        <w:rPr>
          <w:rFonts w:ascii="Times New Roman" w:hAnsi="Times New Roman"/>
          <w:sz w:val="24"/>
          <w:szCs w:val="24"/>
          <w:lang w:val="en-GB"/>
        </w:rPr>
        <w:t>,</w:t>
      </w:r>
      <w:r w:rsidRPr="00B34847">
        <w:rPr>
          <w:rFonts w:ascii="Times New Roman" w:hAnsi="Times New Roman"/>
          <w:sz w:val="24"/>
          <w:szCs w:val="24"/>
          <w:lang w:val="en-GB"/>
        </w:rPr>
        <w:t xml:space="preserve"> they can undermine direct relationship between independent variables and dependent variables. In this study, multi</w:t>
      </w:r>
      <w:r w:rsidR="00242BAB">
        <w:rPr>
          <w:rFonts w:ascii="Times New Roman" w:hAnsi="Times New Roman"/>
          <w:sz w:val="24"/>
          <w:szCs w:val="24"/>
          <w:lang w:val="en-GB"/>
        </w:rPr>
        <w:t>-</w:t>
      </w:r>
      <w:r w:rsidR="00242BAB" w:rsidRPr="00B34847">
        <w:rPr>
          <w:rFonts w:ascii="Times New Roman" w:hAnsi="Times New Roman"/>
          <w:sz w:val="24"/>
          <w:szCs w:val="24"/>
          <w:lang w:val="en-GB"/>
        </w:rPr>
        <w:t>collinearity</w:t>
      </w:r>
      <w:r w:rsidRPr="00B34847">
        <w:rPr>
          <w:rFonts w:ascii="Times New Roman" w:hAnsi="Times New Roman"/>
          <w:sz w:val="24"/>
          <w:szCs w:val="24"/>
          <w:lang w:val="en-GB"/>
        </w:rPr>
        <w:t xml:space="preserve"> was tested by using a tolerance value of greater than 0.1 and a Variance Inflation </w:t>
      </w:r>
      <w:r w:rsidR="00900AA8">
        <w:rPr>
          <w:rFonts w:ascii="Times New Roman" w:hAnsi="Times New Roman"/>
          <w:sz w:val="24"/>
          <w:szCs w:val="24"/>
          <w:lang w:val="en-GB"/>
        </w:rPr>
        <w:t>F</w:t>
      </w:r>
      <w:r w:rsidRPr="00B34847">
        <w:rPr>
          <w:rFonts w:ascii="Times New Roman" w:hAnsi="Times New Roman"/>
          <w:sz w:val="24"/>
          <w:szCs w:val="24"/>
          <w:lang w:val="en-GB"/>
        </w:rPr>
        <w:t xml:space="preserve">actor (VIF) of less than 10. Consequently, all the results of tolerance values and VIF were within the acceptance range. Hence, the condition for the </w:t>
      </w:r>
      <w:r w:rsidR="00735F0B">
        <w:rPr>
          <w:rFonts w:ascii="Times New Roman" w:hAnsi="Times New Roman"/>
          <w:sz w:val="24"/>
          <w:szCs w:val="24"/>
          <w:lang w:val="en-GB"/>
        </w:rPr>
        <w:t>m</w:t>
      </w:r>
      <w:r w:rsidR="00735F0B" w:rsidRPr="00B34847">
        <w:rPr>
          <w:rFonts w:ascii="Times New Roman" w:hAnsi="Times New Roman"/>
          <w:sz w:val="24"/>
          <w:szCs w:val="24"/>
          <w:lang w:val="en-GB"/>
        </w:rPr>
        <w:t>ulti</w:t>
      </w:r>
      <w:r w:rsidR="00735F0B">
        <w:rPr>
          <w:rFonts w:ascii="Times New Roman" w:hAnsi="Times New Roman"/>
          <w:sz w:val="24"/>
          <w:szCs w:val="24"/>
          <w:lang w:val="en-GB"/>
        </w:rPr>
        <w:t>-</w:t>
      </w:r>
      <w:r w:rsidR="00735F0B" w:rsidRPr="00B34847">
        <w:rPr>
          <w:rFonts w:ascii="Times New Roman" w:hAnsi="Times New Roman"/>
          <w:sz w:val="24"/>
          <w:szCs w:val="24"/>
          <w:lang w:val="en-GB"/>
        </w:rPr>
        <w:t>collinearity</w:t>
      </w:r>
      <w:r w:rsidRPr="00B34847">
        <w:rPr>
          <w:rFonts w:ascii="Times New Roman" w:hAnsi="Times New Roman"/>
          <w:sz w:val="24"/>
          <w:szCs w:val="24"/>
          <w:lang w:val="en-GB"/>
        </w:rPr>
        <w:t xml:space="preserve"> test was satisfied.</w:t>
      </w:r>
    </w:p>
    <w:p w14:paraId="0A6DD5B3" w14:textId="77777777" w:rsidR="008862A9" w:rsidRPr="00B34847" w:rsidRDefault="008862A9" w:rsidP="008862A9">
      <w:pPr>
        <w:rPr>
          <w:rFonts w:ascii="Times New Roman" w:hAnsi="Times New Roman"/>
          <w:sz w:val="24"/>
          <w:szCs w:val="24"/>
          <w:lang w:val="en-GB"/>
        </w:rPr>
      </w:pPr>
    </w:p>
    <w:p w14:paraId="32ABDF56" w14:textId="77777777" w:rsidR="008862A9" w:rsidRPr="00B34847" w:rsidRDefault="008862A9" w:rsidP="008862A9">
      <w:pPr>
        <w:numPr>
          <w:ilvl w:val="0"/>
          <w:numId w:val="26"/>
        </w:numPr>
        <w:autoSpaceDE w:val="0"/>
        <w:autoSpaceDN w:val="0"/>
        <w:adjustRightInd w:val="0"/>
        <w:ind w:left="450" w:hanging="450"/>
        <w:rPr>
          <w:rFonts w:ascii="Times New Roman" w:hAnsi="Times New Roman"/>
          <w:b/>
          <w:sz w:val="24"/>
          <w:szCs w:val="24"/>
          <w:lang w:val="en-GB"/>
        </w:rPr>
      </w:pPr>
      <w:r w:rsidRPr="00B34847">
        <w:rPr>
          <w:rFonts w:ascii="Times New Roman" w:hAnsi="Times New Roman"/>
          <w:b/>
          <w:sz w:val="24"/>
          <w:szCs w:val="24"/>
          <w:lang w:val="en-GB"/>
        </w:rPr>
        <w:t>Adequate sample size</w:t>
      </w:r>
    </w:p>
    <w:p w14:paraId="06A3BFA3" w14:textId="1C997D46" w:rsidR="008862A9" w:rsidRDefault="008862A9" w:rsidP="008862A9">
      <w:pPr>
        <w:rPr>
          <w:rFonts w:ascii="Times New Roman" w:hAnsi="Times New Roman"/>
          <w:sz w:val="24"/>
          <w:szCs w:val="24"/>
          <w:lang w:val="en-GB" w:eastAsia="en-GB"/>
        </w:rPr>
      </w:pPr>
      <w:r w:rsidRPr="00B34847">
        <w:rPr>
          <w:rFonts w:ascii="Times New Roman" w:hAnsi="Times New Roman"/>
          <w:sz w:val="24"/>
          <w:szCs w:val="24"/>
          <w:lang w:val="en-GB"/>
        </w:rPr>
        <w:t>The use of SEM requires a certain level of the minimum sample size to be adhered to or met in order to make its results meaningful (Kline, 2016; Hoyel 2010; Byrne, 201</w:t>
      </w:r>
      <w:r w:rsidR="000D5ADA">
        <w:rPr>
          <w:rFonts w:ascii="Times New Roman" w:hAnsi="Times New Roman"/>
          <w:sz w:val="24"/>
          <w:szCs w:val="24"/>
          <w:lang w:val="en-GB"/>
        </w:rPr>
        <w:t>6</w:t>
      </w:r>
      <w:r w:rsidRPr="00B34847">
        <w:rPr>
          <w:rFonts w:ascii="Times New Roman" w:hAnsi="Times New Roman"/>
          <w:sz w:val="24"/>
          <w:szCs w:val="24"/>
          <w:lang w:val="en-GB"/>
        </w:rPr>
        <w:t xml:space="preserve">). This is because the fit indices are normally affected by the sample size of a </w:t>
      </w:r>
      <w:r w:rsidRPr="00B34847">
        <w:rPr>
          <w:rFonts w:ascii="Times New Roman" w:hAnsi="Times New Roman"/>
          <w:sz w:val="24"/>
          <w:szCs w:val="24"/>
          <w:lang w:val="en-GB"/>
        </w:rPr>
        <w:lastRenderedPageBreak/>
        <w:t xml:space="preserve">study. Some authors recommend the minimum sample size that could optimally suit for SEM as </w:t>
      </w:r>
      <w:r w:rsidRPr="007025D3">
        <w:rPr>
          <w:rFonts w:ascii="Times New Roman" w:hAnsi="Times New Roman"/>
          <w:sz w:val="24"/>
          <w:szCs w:val="24"/>
          <w:lang w:val="en-GB" w:eastAsia="en-GB"/>
        </w:rPr>
        <w:t>n</w:t>
      </w:r>
      <w:r>
        <w:rPr>
          <w:rFonts w:ascii="Times New Roman" w:hAnsi="Times New Roman"/>
          <w:sz w:val="24"/>
          <w:szCs w:val="24"/>
          <w:lang w:val="en-GB" w:eastAsia="en-GB"/>
        </w:rPr>
        <w:t xml:space="preserve"> </w:t>
      </w:r>
      <w:r w:rsidRPr="00B34847">
        <w:rPr>
          <w:rFonts w:ascii="Times New Roman" w:hAnsi="Times New Roman"/>
          <w:sz w:val="24"/>
          <w:szCs w:val="24"/>
          <w:lang w:val="en-GB" w:eastAsia="en-GB"/>
        </w:rPr>
        <w:t>=100</w:t>
      </w:r>
      <w:r>
        <w:rPr>
          <w:rFonts w:ascii="Times New Roman" w:hAnsi="Times New Roman"/>
          <w:sz w:val="24"/>
          <w:szCs w:val="24"/>
          <w:lang w:val="en-GB" w:eastAsia="en-GB"/>
        </w:rPr>
        <w:t xml:space="preserve"> </w:t>
      </w:r>
      <w:r w:rsidRPr="00B34847">
        <w:rPr>
          <w:rFonts w:ascii="Times New Roman" w:hAnsi="Times New Roman"/>
          <w:sz w:val="24"/>
          <w:szCs w:val="24"/>
          <w:lang w:val="en-GB" w:eastAsia="en-GB"/>
        </w:rPr>
        <w:t>(Randhawa &amp; Ahuja, 2017), (</w:t>
      </w:r>
      <w:r w:rsidRPr="007025D3">
        <w:rPr>
          <w:rFonts w:ascii="Times New Roman" w:hAnsi="Times New Roman"/>
          <w:sz w:val="24"/>
          <w:szCs w:val="24"/>
          <w:lang w:val="en-GB" w:eastAsia="en-GB"/>
        </w:rPr>
        <w:t>n</w:t>
      </w:r>
      <w:r>
        <w:rPr>
          <w:rFonts w:ascii="Times New Roman" w:hAnsi="Times New Roman"/>
          <w:sz w:val="24"/>
          <w:szCs w:val="24"/>
          <w:lang w:val="en-GB" w:eastAsia="en-GB"/>
        </w:rPr>
        <w:t xml:space="preserve"> </w:t>
      </w:r>
      <w:r w:rsidRPr="00B34847">
        <w:rPr>
          <w:rFonts w:ascii="Times New Roman" w:hAnsi="Times New Roman"/>
          <w:sz w:val="24"/>
          <w:szCs w:val="24"/>
          <w:lang w:val="en-GB" w:eastAsia="en-GB"/>
        </w:rPr>
        <w:t>= 150) (Civeleck 2018), and (</w:t>
      </w:r>
      <w:r w:rsidRPr="007025D3">
        <w:rPr>
          <w:rFonts w:ascii="Times New Roman" w:hAnsi="Times New Roman"/>
          <w:sz w:val="24"/>
          <w:szCs w:val="24"/>
          <w:lang w:val="en-GB" w:eastAsia="en-GB"/>
        </w:rPr>
        <w:t>n</w:t>
      </w:r>
      <w:r>
        <w:rPr>
          <w:rFonts w:ascii="Times New Roman" w:hAnsi="Times New Roman"/>
          <w:sz w:val="24"/>
          <w:szCs w:val="24"/>
          <w:lang w:val="en-GB" w:eastAsia="en-GB"/>
        </w:rPr>
        <w:t xml:space="preserve"> </w:t>
      </w:r>
      <w:r w:rsidRPr="00B34847">
        <w:rPr>
          <w:rFonts w:ascii="Times New Roman" w:hAnsi="Times New Roman"/>
          <w:sz w:val="24"/>
          <w:szCs w:val="24"/>
          <w:lang w:val="en-GB" w:eastAsia="en-GB"/>
        </w:rPr>
        <w:t>=</w:t>
      </w:r>
      <w:r>
        <w:rPr>
          <w:rFonts w:ascii="Times New Roman" w:hAnsi="Times New Roman"/>
          <w:sz w:val="24"/>
          <w:szCs w:val="24"/>
          <w:lang w:val="en-GB" w:eastAsia="en-GB"/>
        </w:rPr>
        <w:t xml:space="preserve"> </w:t>
      </w:r>
      <w:r w:rsidRPr="00B34847">
        <w:rPr>
          <w:rFonts w:ascii="Times New Roman" w:hAnsi="Times New Roman"/>
          <w:sz w:val="24"/>
          <w:szCs w:val="24"/>
          <w:lang w:val="en-GB" w:eastAsia="en-GB"/>
        </w:rPr>
        <w:t xml:space="preserve">200) (Azam </w:t>
      </w:r>
      <w:r w:rsidRPr="001A122F">
        <w:rPr>
          <w:rFonts w:ascii="Times New Roman" w:hAnsi="Times New Roman"/>
          <w:iCs/>
          <w:sz w:val="24"/>
          <w:szCs w:val="24"/>
          <w:lang w:val="en-GB" w:eastAsia="en-GB"/>
        </w:rPr>
        <w:t>et al</w:t>
      </w:r>
      <w:r w:rsidRPr="00B34847">
        <w:rPr>
          <w:rFonts w:ascii="Times New Roman" w:hAnsi="Times New Roman"/>
          <w:sz w:val="24"/>
          <w:szCs w:val="24"/>
          <w:lang w:val="en-GB" w:eastAsia="en-GB"/>
        </w:rPr>
        <w:t>., 2013; Chansatitporn &amp; Pobkeeree, 2020; Jackson, 2003). In this study, the actual sample size was 290 which is greater than the recommended minimum sample size.</w:t>
      </w:r>
    </w:p>
    <w:p w14:paraId="52FB7813" w14:textId="77777777" w:rsidR="008862A9" w:rsidRPr="00B34847" w:rsidRDefault="008862A9" w:rsidP="008862A9">
      <w:pPr>
        <w:rPr>
          <w:rFonts w:ascii="Times New Roman" w:hAnsi="Times New Roman"/>
          <w:sz w:val="24"/>
          <w:szCs w:val="24"/>
          <w:lang w:val="en-GB"/>
        </w:rPr>
      </w:pPr>
    </w:p>
    <w:p w14:paraId="143A6305" w14:textId="77777777" w:rsidR="008862A9" w:rsidRPr="00B34847" w:rsidRDefault="008862A9" w:rsidP="008862A9">
      <w:pPr>
        <w:numPr>
          <w:ilvl w:val="0"/>
          <w:numId w:val="26"/>
        </w:numPr>
        <w:autoSpaceDE w:val="0"/>
        <w:autoSpaceDN w:val="0"/>
        <w:adjustRightInd w:val="0"/>
        <w:ind w:left="450" w:hanging="450"/>
        <w:rPr>
          <w:rFonts w:ascii="Times New Roman" w:hAnsi="Times New Roman"/>
          <w:b/>
          <w:sz w:val="24"/>
          <w:szCs w:val="24"/>
          <w:lang w:val="en-GB"/>
        </w:rPr>
      </w:pPr>
      <w:r w:rsidRPr="00B34847">
        <w:rPr>
          <w:rFonts w:ascii="Times New Roman" w:hAnsi="Times New Roman"/>
          <w:b/>
          <w:sz w:val="24"/>
          <w:szCs w:val="24"/>
          <w:lang w:val="en-GB"/>
        </w:rPr>
        <w:t xml:space="preserve">Multiple measurements </w:t>
      </w:r>
    </w:p>
    <w:p w14:paraId="1EF582CC" w14:textId="4767AAC4" w:rsidR="008862A9" w:rsidRDefault="008862A9" w:rsidP="008862A9">
      <w:pPr>
        <w:rPr>
          <w:rFonts w:ascii="Times New Roman" w:hAnsi="Times New Roman"/>
          <w:sz w:val="24"/>
          <w:szCs w:val="24"/>
          <w:lang w:val="en-GB" w:eastAsia="en-GB"/>
        </w:rPr>
      </w:pPr>
      <w:r w:rsidRPr="00B34847">
        <w:rPr>
          <w:rFonts w:ascii="Times New Roman" w:hAnsi="Times New Roman"/>
          <w:sz w:val="24"/>
          <w:szCs w:val="24"/>
          <w:lang w:val="en-GB"/>
        </w:rPr>
        <w:t xml:space="preserve">SEM assumes existence of multiple measurements of latent variables.  For SEM to work </w:t>
      </w:r>
      <w:r w:rsidRPr="007025D3">
        <w:rPr>
          <w:rFonts w:ascii="Times New Roman" w:hAnsi="Times New Roman"/>
          <w:sz w:val="24"/>
          <w:szCs w:val="24"/>
          <w:lang w:val="en-GB"/>
        </w:rPr>
        <w:t>effectively</w:t>
      </w:r>
      <w:r w:rsidRPr="00B34847">
        <w:rPr>
          <w:rFonts w:ascii="Times New Roman" w:hAnsi="Times New Roman"/>
          <w:sz w:val="24"/>
          <w:szCs w:val="24"/>
          <w:lang w:val="en-GB"/>
        </w:rPr>
        <w:t xml:space="preserve"> there must be at least three observable variables designed to measure each latent variable (Civeleck</w:t>
      </w:r>
      <w:r w:rsidRPr="00B34847">
        <w:rPr>
          <w:rFonts w:ascii="Times New Roman" w:hAnsi="Times New Roman"/>
          <w:sz w:val="24"/>
          <w:szCs w:val="24"/>
          <w:lang w:val="en-GB" w:eastAsia="en-GB"/>
        </w:rPr>
        <w:t xml:space="preserve"> 2018: Byrne, 2016). With respect to the study, the assumption of multiple measurements was adhered to by ensuring that</w:t>
      </w:r>
      <w:r w:rsidR="00900AA8">
        <w:rPr>
          <w:rFonts w:ascii="Times New Roman" w:hAnsi="Times New Roman"/>
          <w:sz w:val="24"/>
          <w:szCs w:val="24"/>
          <w:lang w:val="en-GB" w:eastAsia="en-GB"/>
        </w:rPr>
        <w:t>,</w:t>
      </w:r>
      <w:r w:rsidRPr="00B34847">
        <w:rPr>
          <w:rFonts w:ascii="Times New Roman" w:hAnsi="Times New Roman"/>
          <w:sz w:val="24"/>
          <w:szCs w:val="24"/>
          <w:lang w:val="en-GB" w:eastAsia="en-GB"/>
        </w:rPr>
        <w:t xml:space="preserve"> each of the latent variable</w:t>
      </w:r>
      <w:r>
        <w:rPr>
          <w:rFonts w:ascii="Times New Roman" w:hAnsi="Times New Roman"/>
          <w:sz w:val="24"/>
          <w:szCs w:val="24"/>
          <w:lang w:val="en-GB" w:eastAsia="en-GB"/>
        </w:rPr>
        <w:t>s</w:t>
      </w:r>
      <w:r w:rsidRPr="00B34847">
        <w:rPr>
          <w:rFonts w:ascii="Times New Roman" w:hAnsi="Times New Roman"/>
          <w:sz w:val="24"/>
          <w:szCs w:val="24"/>
          <w:lang w:val="en-GB" w:eastAsia="en-GB"/>
        </w:rPr>
        <w:t xml:space="preserve"> was loaded by a minimum of five observable variables. Consequently, </w:t>
      </w:r>
      <w:r w:rsidRPr="007025D3">
        <w:rPr>
          <w:rFonts w:ascii="Times New Roman" w:hAnsi="Times New Roman"/>
          <w:sz w:val="24"/>
          <w:szCs w:val="24"/>
          <w:lang w:val="en-GB" w:eastAsia="en-GB"/>
        </w:rPr>
        <w:t xml:space="preserve">strengths </w:t>
      </w:r>
      <w:r w:rsidRPr="00B34847">
        <w:rPr>
          <w:rFonts w:ascii="Times New Roman" w:hAnsi="Times New Roman"/>
          <w:sz w:val="24"/>
          <w:szCs w:val="24"/>
          <w:lang w:val="en-GB" w:eastAsia="en-GB"/>
        </w:rPr>
        <w:t xml:space="preserve">of M&amp;E team had five (5) indicators. M&amp;E </w:t>
      </w:r>
      <w:r w:rsidR="00900AA8">
        <w:rPr>
          <w:rFonts w:ascii="Times New Roman" w:hAnsi="Times New Roman"/>
          <w:sz w:val="24"/>
          <w:szCs w:val="24"/>
          <w:lang w:val="en-GB" w:eastAsia="en-GB"/>
        </w:rPr>
        <w:t>p</w:t>
      </w:r>
      <w:r w:rsidRPr="00B34847">
        <w:rPr>
          <w:rFonts w:ascii="Times New Roman" w:hAnsi="Times New Roman"/>
          <w:sz w:val="24"/>
          <w:szCs w:val="24"/>
          <w:lang w:val="en-GB" w:eastAsia="en-GB"/>
        </w:rPr>
        <w:t>lan had six (6) indicators</w:t>
      </w:r>
      <w:r>
        <w:rPr>
          <w:rFonts w:ascii="Times New Roman" w:hAnsi="Times New Roman"/>
          <w:sz w:val="24"/>
          <w:szCs w:val="24"/>
          <w:lang w:val="en-GB" w:eastAsia="en-GB"/>
        </w:rPr>
        <w:t>;</w:t>
      </w:r>
      <w:r w:rsidRPr="00B34847">
        <w:rPr>
          <w:rFonts w:ascii="Times New Roman" w:hAnsi="Times New Roman"/>
          <w:sz w:val="24"/>
          <w:szCs w:val="24"/>
          <w:lang w:val="en-GB" w:eastAsia="en-GB"/>
        </w:rPr>
        <w:t xml:space="preserve"> M&amp;E approach</w:t>
      </w:r>
      <w:r w:rsidR="00900AA8">
        <w:rPr>
          <w:rFonts w:ascii="Times New Roman" w:hAnsi="Times New Roman"/>
          <w:sz w:val="24"/>
          <w:szCs w:val="24"/>
          <w:lang w:val="en-GB" w:eastAsia="en-GB"/>
        </w:rPr>
        <w:t>es</w:t>
      </w:r>
      <w:r w:rsidRPr="00B34847">
        <w:rPr>
          <w:rFonts w:ascii="Times New Roman" w:hAnsi="Times New Roman"/>
          <w:sz w:val="24"/>
          <w:szCs w:val="24"/>
          <w:lang w:val="en-GB" w:eastAsia="en-GB"/>
        </w:rPr>
        <w:t xml:space="preserve"> ha</w:t>
      </w:r>
      <w:r>
        <w:rPr>
          <w:rFonts w:ascii="Times New Roman" w:hAnsi="Times New Roman"/>
          <w:sz w:val="24"/>
          <w:szCs w:val="24"/>
          <w:lang w:val="en-GB" w:eastAsia="en-GB"/>
        </w:rPr>
        <w:t>d</w:t>
      </w:r>
      <w:r w:rsidRPr="00B34847">
        <w:rPr>
          <w:rFonts w:ascii="Times New Roman" w:hAnsi="Times New Roman"/>
          <w:sz w:val="24"/>
          <w:szCs w:val="24"/>
          <w:lang w:val="en-GB" w:eastAsia="en-GB"/>
        </w:rPr>
        <w:t xml:space="preserve"> six (6) indicators</w:t>
      </w:r>
      <w:r>
        <w:rPr>
          <w:rFonts w:ascii="Times New Roman" w:hAnsi="Times New Roman"/>
          <w:sz w:val="24"/>
          <w:szCs w:val="24"/>
          <w:lang w:val="en-GB" w:eastAsia="en-GB"/>
        </w:rPr>
        <w:t>;</w:t>
      </w:r>
      <w:r w:rsidRPr="00B34847">
        <w:rPr>
          <w:rFonts w:ascii="Times New Roman" w:hAnsi="Times New Roman"/>
          <w:sz w:val="24"/>
          <w:szCs w:val="24"/>
          <w:lang w:val="en-GB" w:eastAsia="en-GB"/>
        </w:rPr>
        <w:t xml:space="preserve"> and M&amp;E information ha</w:t>
      </w:r>
      <w:r>
        <w:rPr>
          <w:rFonts w:ascii="Times New Roman" w:hAnsi="Times New Roman"/>
          <w:sz w:val="24"/>
          <w:szCs w:val="24"/>
          <w:lang w:val="en-GB" w:eastAsia="en-GB"/>
        </w:rPr>
        <w:t>d</w:t>
      </w:r>
      <w:r w:rsidRPr="00B34847">
        <w:rPr>
          <w:rFonts w:ascii="Times New Roman" w:hAnsi="Times New Roman"/>
          <w:sz w:val="24"/>
          <w:szCs w:val="24"/>
          <w:lang w:val="en-GB" w:eastAsia="en-GB"/>
        </w:rPr>
        <w:t xml:space="preserve"> five (5) indicators. Since latent variables were all measured by at least 3-6 indicators</w:t>
      </w:r>
      <w:r>
        <w:rPr>
          <w:rFonts w:ascii="Times New Roman" w:hAnsi="Times New Roman"/>
          <w:sz w:val="24"/>
          <w:szCs w:val="24"/>
          <w:lang w:val="en-GB" w:eastAsia="en-GB"/>
        </w:rPr>
        <w:t>,</w:t>
      </w:r>
      <w:r w:rsidRPr="00B34847">
        <w:rPr>
          <w:rFonts w:ascii="Times New Roman" w:hAnsi="Times New Roman"/>
          <w:sz w:val="24"/>
          <w:szCs w:val="24"/>
          <w:lang w:val="en-GB" w:eastAsia="en-GB"/>
        </w:rPr>
        <w:t xml:space="preserve"> it can be concluded that multiple measurement assumption was satisfied. </w:t>
      </w:r>
    </w:p>
    <w:p w14:paraId="4BA786A1" w14:textId="77777777" w:rsidR="008862A9" w:rsidRPr="00B34847" w:rsidRDefault="008862A9" w:rsidP="008862A9">
      <w:pPr>
        <w:rPr>
          <w:rFonts w:ascii="Times New Roman" w:hAnsi="Times New Roman"/>
          <w:sz w:val="24"/>
          <w:szCs w:val="24"/>
          <w:lang w:val="en-GB" w:eastAsia="en-GB"/>
        </w:rPr>
      </w:pPr>
    </w:p>
    <w:p w14:paraId="74E4A301" w14:textId="77777777" w:rsidR="008862A9" w:rsidRPr="00B34847" w:rsidRDefault="008862A9" w:rsidP="008862A9">
      <w:pPr>
        <w:pStyle w:val="Heading4"/>
        <w:numPr>
          <w:ilvl w:val="3"/>
          <w:numId w:val="18"/>
        </w:numPr>
        <w:tabs>
          <w:tab w:val="left" w:pos="900"/>
        </w:tabs>
        <w:spacing w:before="0" w:after="0"/>
        <w:ind w:left="720"/>
        <w:rPr>
          <w:lang w:val="en-GB"/>
        </w:rPr>
      </w:pPr>
      <w:bookmarkStart w:id="486" w:name="_Toc196207796"/>
      <w:r w:rsidRPr="00B34847">
        <w:rPr>
          <w:lang w:val="en-GB"/>
        </w:rPr>
        <w:t>Basic steps of SEM adopted in this study</w:t>
      </w:r>
      <w:bookmarkEnd w:id="486"/>
      <w:r w:rsidRPr="00B34847">
        <w:rPr>
          <w:lang w:val="en-GB"/>
        </w:rPr>
        <w:t xml:space="preserve"> </w:t>
      </w:r>
    </w:p>
    <w:p w14:paraId="024E5960" w14:textId="506BAD62"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The study used C</w:t>
      </w:r>
      <w:r w:rsidR="003E3B65">
        <w:rPr>
          <w:rFonts w:ascii="Times New Roman" w:hAnsi="Times New Roman"/>
          <w:sz w:val="24"/>
          <w:szCs w:val="24"/>
          <w:lang w:val="en-GB"/>
        </w:rPr>
        <w:t>ovariance -</w:t>
      </w:r>
      <w:r w:rsidRPr="00B34847">
        <w:rPr>
          <w:rFonts w:ascii="Times New Roman" w:hAnsi="Times New Roman"/>
          <w:sz w:val="24"/>
          <w:szCs w:val="24"/>
          <w:lang w:val="en-GB"/>
        </w:rPr>
        <w:t>B</w:t>
      </w:r>
      <w:r w:rsidR="003E3B65">
        <w:rPr>
          <w:rFonts w:ascii="Times New Roman" w:hAnsi="Times New Roman"/>
          <w:sz w:val="24"/>
          <w:szCs w:val="24"/>
          <w:lang w:val="en-GB"/>
        </w:rPr>
        <w:t>ased</w:t>
      </w:r>
      <w:r w:rsidRPr="00B34847">
        <w:rPr>
          <w:rFonts w:ascii="Times New Roman" w:hAnsi="Times New Roman"/>
          <w:sz w:val="24"/>
          <w:szCs w:val="24"/>
          <w:lang w:val="en-GB"/>
        </w:rPr>
        <w:t>-SEM</w:t>
      </w:r>
      <w:r w:rsidR="003E3B65">
        <w:rPr>
          <w:rFonts w:ascii="Times New Roman" w:hAnsi="Times New Roman"/>
          <w:sz w:val="24"/>
          <w:szCs w:val="24"/>
          <w:lang w:val="en-GB"/>
        </w:rPr>
        <w:t>(CB-SEM)</w:t>
      </w:r>
      <w:r w:rsidRPr="00B34847">
        <w:rPr>
          <w:rFonts w:ascii="Times New Roman" w:hAnsi="Times New Roman"/>
          <w:sz w:val="24"/>
          <w:szCs w:val="24"/>
          <w:lang w:val="en-GB"/>
        </w:rPr>
        <w:t xml:space="preserve"> and adopted six basic steps as elaborated by Kline (2011). The steps are iterative in the sense that</w:t>
      </w:r>
      <w:r w:rsidR="003E3B65">
        <w:rPr>
          <w:rFonts w:ascii="Times New Roman" w:hAnsi="Times New Roman"/>
          <w:sz w:val="24"/>
          <w:szCs w:val="24"/>
          <w:lang w:val="en-GB"/>
        </w:rPr>
        <w:t>,</w:t>
      </w:r>
      <w:r w:rsidRPr="00B34847">
        <w:rPr>
          <w:rFonts w:ascii="Times New Roman" w:hAnsi="Times New Roman"/>
          <w:sz w:val="24"/>
          <w:szCs w:val="24"/>
          <w:lang w:val="en-GB"/>
        </w:rPr>
        <w:t xml:space="preserve"> any problem in the advanced steps may lead one to return or restart or go back to the previous steps.</w:t>
      </w:r>
    </w:p>
    <w:p w14:paraId="12C75CAB" w14:textId="6F0EEDDA" w:rsidR="008862A9" w:rsidRPr="00B34847" w:rsidRDefault="008862A9" w:rsidP="008862A9">
      <w:pPr>
        <w:rPr>
          <w:rFonts w:ascii="Times New Roman" w:hAnsi="Times New Roman"/>
          <w:i/>
          <w:sz w:val="24"/>
          <w:szCs w:val="24"/>
          <w:lang w:val="en-GB"/>
        </w:rPr>
      </w:pPr>
      <w:r w:rsidRPr="00B34847">
        <w:rPr>
          <w:rFonts w:ascii="Times New Roman" w:hAnsi="Times New Roman"/>
          <w:i/>
          <w:sz w:val="24"/>
          <w:szCs w:val="24"/>
          <w:lang w:val="en-GB"/>
        </w:rPr>
        <w:t>S</w:t>
      </w:r>
      <w:r w:rsidR="00AA72EA">
        <w:rPr>
          <w:rFonts w:ascii="Times New Roman" w:hAnsi="Times New Roman"/>
          <w:i/>
          <w:sz w:val="24"/>
          <w:szCs w:val="24"/>
          <w:lang w:val="en-GB"/>
        </w:rPr>
        <w:t>t</w:t>
      </w:r>
      <w:r w:rsidRPr="00B34847">
        <w:rPr>
          <w:rFonts w:ascii="Times New Roman" w:hAnsi="Times New Roman"/>
          <w:i/>
          <w:sz w:val="24"/>
          <w:szCs w:val="24"/>
          <w:lang w:val="en-GB"/>
        </w:rPr>
        <w:t>ep 1</w:t>
      </w:r>
      <w:r w:rsidRPr="00B34847">
        <w:rPr>
          <w:rFonts w:ascii="Times New Roman" w:hAnsi="Times New Roman"/>
          <w:sz w:val="24"/>
          <w:szCs w:val="24"/>
          <w:lang w:val="en-GB"/>
        </w:rPr>
        <w:t>: Model specification</w:t>
      </w:r>
      <w:r w:rsidRPr="00B34847">
        <w:rPr>
          <w:rFonts w:ascii="Times New Roman" w:hAnsi="Times New Roman"/>
          <w:i/>
          <w:sz w:val="24"/>
          <w:szCs w:val="24"/>
          <w:lang w:val="en-GB"/>
        </w:rPr>
        <w:t xml:space="preserve"> </w:t>
      </w:r>
    </w:p>
    <w:p w14:paraId="053AC6B9" w14:textId="2AC7BD6E" w:rsidR="008862A9" w:rsidRPr="00B34847" w:rsidRDefault="008862A9" w:rsidP="008862A9">
      <w:pPr>
        <w:rPr>
          <w:rFonts w:ascii="Times New Roman" w:hAnsi="Times New Roman"/>
          <w:sz w:val="24"/>
          <w:szCs w:val="24"/>
          <w:lang w:val="en-GB"/>
        </w:rPr>
      </w:pPr>
      <w:r w:rsidRPr="00B34847">
        <w:rPr>
          <w:rFonts w:ascii="Times New Roman" w:hAnsi="Times New Roman"/>
          <w:i/>
          <w:sz w:val="24"/>
          <w:szCs w:val="24"/>
          <w:lang w:val="en-GB"/>
        </w:rPr>
        <w:t>S</w:t>
      </w:r>
      <w:r w:rsidR="00AA72EA">
        <w:rPr>
          <w:rFonts w:ascii="Times New Roman" w:hAnsi="Times New Roman"/>
          <w:i/>
          <w:sz w:val="24"/>
          <w:szCs w:val="24"/>
          <w:lang w:val="en-GB"/>
        </w:rPr>
        <w:t>t</w:t>
      </w:r>
      <w:r w:rsidRPr="00B34847">
        <w:rPr>
          <w:rFonts w:ascii="Times New Roman" w:hAnsi="Times New Roman"/>
          <w:i/>
          <w:sz w:val="24"/>
          <w:szCs w:val="24"/>
          <w:lang w:val="en-GB"/>
        </w:rPr>
        <w:t>ep 2</w:t>
      </w:r>
      <w:r w:rsidRPr="00B34847">
        <w:rPr>
          <w:rFonts w:ascii="Times New Roman" w:hAnsi="Times New Roman"/>
          <w:sz w:val="24"/>
          <w:szCs w:val="24"/>
          <w:lang w:val="en-GB"/>
        </w:rPr>
        <w:t xml:space="preserve">: Model Identification (If not identified, return to step 1) </w:t>
      </w:r>
    </w:p>
    <w:p w14:paraId="3AE64CF9" w14:textId="4BBAFAE7" w:rsidR="008862A9" w:rsidRPr="00B34847" w:rsidRDefault="008862A9" w:rsidP="008862A9">
      <w:pPr>
        <w:rPr>
          <w:rFonts w:ascii="Times New Roman" w:hAnsi="Times New Roman"/>
          <w:sz w:val="24"/>
          <w:szCs w:val="24"/>
          <w:lang w:val="en-GB"/>
        </w:rPr>
      </w:pPr>
      <w:r w:rsidRPr="00B34847">
        <w:rPr>
          <w:rFonts w:ascii="Times New Roman" w:hAnsi="Times New Roman"/>
          <w:i/>
          <w:sz w:val="24"/>
          <w:szCs w:val="24"/>
          <w:lang w:val="en-GB"/>
        </w:rPr>
        <w:lastRenderedPageBreak/>
        <w:t>S</w:t>
      </w:r>
      <w:r w:rsidR="00103BB5">
        <w:rPr>
          <w:rFonts w:ascii="Times New Roman" w:hAnsi="Times New Roman"/>
          <w:i/>
          <w:sz w:val="24"/>
          <w:szCs w:val="24"/>
          <w:lang w:val="en-GB"/>
        </w:rPr>
        <w:t>t</w:t>
      </w:r>
      <w:r w:rsidRPr="00B34847">
        <w:rPr>
          <w:rFonts w:ascii="Times New Roman" w:hAnsi="Times New Roman"/>
          <w:i/>
          <w:sz w:val="24"/>
          <w:szCs w:val="24"/>
          <w:lang w:val="en-GB"/>
        </w:rPr>
        <w:t>ep 3</w:t>
      </w:r>
      <w:r w:rsidRPr="00B34847">
        <w:rPr>
          <w:rFonts w:ascii="Times New Roman" w:hAnsi="Times New Roman"/>
          <w:sz w:val="24"/>
          <w:szCs w:val="24"/>
          <w:lang w:val="en-GB"/>
        </w:rPr>
        <w:t>: Selection of measures (operationalize the constructs) and collect, prepare and screen the data</w:t>
      </w:r>
    </w:p>
    <w:p w14:paraId="3023B4EA" w14:textId="5F3856DE" w:rsidR="008862A9" w:rsidRPr="00B34847" w:rsidRDefault="008862A9" w:rsidP="008862A9">
      <w:pPr>
        <w:rPr>
          <w:rFonts w:ascii="Times New Roman" w:hAnsi="Times New Roman"/>
          <w:sz w:val="24"/>
          <w:szCs w:val="24"/>
          <w:lang w:val="en-GB"/>
        </w:rPr>
      </w:pPr>
      <w:r w:rsidRPr="00B34847">
        <w:rPr>
          <w:rFonts w:ascii="Times New Roman" w:hAnsi="Times New Roman"/>
          <w:i/>
          <w:sz w:val="24"/>
          <w:szCs w:val="24"/>
          <w:lang w:val="en-GB"/>
        </w:rPr>
        <w:t>S</w:t>
      </w:r>
      <w:r w:rsidR="00103BB5">
        <w:rPr>
          <w:rFonts w:ascii="Times New Roman" w:hAnsi="Times New Roman"/>
          <w:i/>
          <w:sz w:val="24"/>
          <w:szCs w:val="24"/>
          <w:lang w:val="en-GB"/>
        </w:rPr>
        <w:t>t</w:t>
      </w:r>
      <w:r w:rsidRPr="00B34847">
        <w:rPr>
          <w:rFonts w:ascii="Times New Roman" w:hAnsi="Times New Roman"/>
          <w:i/>
          <w:sz w:val="24"/>
          <w:szCs w:val="24"/>
          <w:lang w:val="en-GB"/>
        </w:rPr>
        <w:t>ep 4</w:t>
      </w:r>
      <w:r w:rsidRPr="00B34847">
        <w:rPr>
          <w:rFonts w:ascii="Times New Roman" w:hAnsi="Times New Roman"/>
          <w:sz w:val="24"/>
          <w:szCs w:val="24"/>
          <w:lang w:val="en-GB"/>
        </w:rPr>
        <w:t>: Estimate the model</w:t>
      </w:r>
    </w:p>
    <w:p w14:paraId="64E04148" w14:textId="77777777" w:rsidR="008862A9" w:rsidRPr="00B34847" w:rsidRDefault="008862A9" w:rsidP="001A122F">
      <w:pPr>
        <w:numPr>
          <w:ilvl w:val="0"/>
          <w:numId w:val="12"/>
        </w:numPr>
        <w:ind w:left="900" w:hanging="474"/>
        <w:rPr>
          <w:rFonts w:ascii="Times New Roman" w:hAnsi="Times New Roman"/>
          <w:sz w:val="24"/>
          <w:szCs w:val="24"/>
          <w:lang w:val="en-GB"/>
        </w:rPr>
      </w:pPr>
      <w:r w:rsidRPr="007025D3">
        <w:rPr>
          <w:rFonts w:ascii="Times New Roman" w:hAnsi="Times New Roman"/>
          <w:sz w:val="24"/>
          <w:szCs w:val="24"/>
          <w:lang w:val="en-GB"/>
        </w:rPr>
        <w:t xml:space="preserve">Evaluate </w:t>
      </w:r>
      <w:r w:rsidRPr="00B34847">
        <w:rPr>
          <w:rFonts w:ascii="Times New Roman" w:hAnsi="Times New Roman"/>
          <w:sz w:val="24"/>
          <w:szCs w:val="24"/>
          <w:lang w:val="en-GB"/>
        </w:rPr>
        <w:t>the model fit (If poor, move to step 5</w:t>
      </w:r>
    </w:p>
    <w:p w14:paraId="0A3563EA" w14:textId="77777777" w:rsidR="008862A9" w:rsidRPr="00B34847" w:rsidRDefault="008862A9" w:rsidP="001A122F">
      <w:pPr>
        <w:numPr>
          <w:ilvl w:val="0"/>
          <w:numId w:val="12"/>
        </w:numPr>
        <w:ind w:left="900" w:hanging="474"/>
        <w:rPr>
          <w:rFonts w:ascii="Times New Roman" w:hAnsi="Times New Roman"/>
          <w:sz w:val="24"/>
          <w:szCs w:val="24"/>
          <w:lang w:val="en-GB"/>
        </w:rPr>
      </w:pPr>
      <w:r>
        <w:rPr>
          <w:rFonts w:ascii="Times New Roman" w:hAnsi="Times New Roman"/>
          <w:sz w:val="24"/>
          <w:szCs w:val="24"/>
          <w:lang w:val="en-GB"/>
        </w:rPr>
        <w:t xml:space="preserve"> </w:t>
      </w:r>
      <w:r w:rsidRPr="00B34847">
        <w:rPr>
          <w:rFonts w:ascii="Times New Roman" w:hAnsi="Times New Roman"/>
          <w:sz w:val="24"/>
          <w:szCs w:val="24"/>
          <w:lang w:val="en-GB"/>
        </w:rPr>
        <w:t xml:space="preserve">Interpret parameters estimates </w:t>
      </w:r>
    </w:p>
    <w:p w14:paraId="3D46CC0B" w14:textId="3730FC9D" w:rsidR="008862A9" w:rsidRPr="00B34847" w:rsidRDefault="008862A9" w:rsidP="008862A9">
      <w:pPr>
        <w:numPr>
          <w:ilvl w:val="0"/>
          <w:numId w:val="12"/>
        </w:numPr>
        <w:ind w:left="709" w:hanging="283"/>
        <w:rPr>
          <w:rFonts w:ascii="Times New Roman" w:hAnsi="Times New Roman"/>
          <w:sz w:val="24"/>
          <w:szCs w:val="24"/>
          <w:lang w:val="en-GB"/>
        </w:rPr>
      </w:pPr>
      <w:r w:rsidRPr="00B34847">
        <w:rPr>
          <w:rFonts w:ascii="Times New Roman" w:hAnsi="Times New Roman"/>
          <w:sz w:val="24"/>
          <w:szCs w:val="24"/>
          <w:lang w:val="en-GB"/>
        </w:rPr>
        <w:t xml:space="preserve"> </w:t>
      </w:r>
      <w:r w:rsidR="007108EC">
        <w:rPr>
          <w:rFonts w:ascii="Times New Roman" w:hAnsi="Times New Roman"/>
          <w:sz w:val="24"/>
          <w:szCs w:val="24"/>
          <w:lang w:val="en-GB"/>
        </w:rPr>
        <w:t xml:space="preserve">   </w:t>
      </w:r>
      <w:r w:rsidRPr="00B34847">
        <w:rPr>
          <w:rFonts w:ascii="Times New Roman" w:hAnsi="Times New Roman"/>
          <w:sz w:val="24"/>
          <w:szCs w:val="24"/>
          <w:lang w:val="en-GB"/>
        </w:rPr>
        <w:t xml:space="preserve">Consider </w:t>
      </w:r>
      <w:r>
        <w:rPr>
          <w:rFonts w:ascii="Times New Roman" w:hAnsi="Times New Roman"/>
          <w:sz w:val="24"/>
          <w:szCs w:val="24"/>
          <w:lang w:val="en-GB"/>
        </w:rPr>
        <w:t xml:space="preserve">an </w:t>
      </w:r>
      <w:r w:rsidRPr="00B34847">
        <w:rPr>
          <w:rFonts w:ascii="Times New Roman" w:hAnsi="Times New Roman"/>
          <w:sz w:val="24"/>
          <w:szCs w:val="24"/>
          <w:lang w:val="en-GB"/>
        </w:rPr>
        <w:t xml:space="preserve">equivalent model or near equivalent models (Move to step 6)  </w:t>
      </w:r>
    </w:p>
    <w:p w14:paraId="600E9923" w14:textId="0F697285" w:rsidR="008862A9" w:rsidRPr="00B34847" w:rsidRDefault="008862A9" w:rsidP="008862A9">
      <w:pPr>
        <w:rPr>
          <w:rFonts w:ascii="Times New Roman" w:hAnsi="Times New Roman"/>
          <w:sz w:val="24"/>
          <w:szCs w:val="24"/>
          <w:lang w:val="en-GB"/>
        </w:rPr>
      </w:pPr>
      <w:r w:rsidRPr="00B34847">
        <w:rPr>
          <w:rFonts w:ascii="Times New Roman" w:hAnsi="Times New Roman"/>
          <w:i/>
          <w:sz w:val="24"/>
          <w:szCs w:val="24"/>
          <w:lang w:val="en-GB"/>
        </w:rPr>
        <w:t>S</w:t>
      </w:r>
      <w:r w:rsidR="00103BB5">
        <w:rPr>
          <w:rFonts w:ascii="Times New Roman" w:hAnsi="Times New Roman"/>
          <w:i/>
          <w:sz w:val="24"/>
          <w:szCs w:val="24"/>
          <w:lang w:val="en-GB"/>
        </w:rPr>
        <w:t>t</w:t>
      </w:r>
      <w:r w:rsidRPr="00B34847">
        <w:rPr>
          <w:rFonts w:ascii="Times New Roman" w:hAnsi="Times New Roman"/>
          <w:i/>
          <w:sz w:val="24"/>
          <w:szCs w:val="24"/>
          <w:lang w:val="en-GB"/>
        </w:rPr>
        <w:t>ep 5:</w:t>
      </w:r>
      <w:r w:rsidRPr="00B34847">
        <w:rPr>
          <w:rFonts w:ascii="Times New Roman" w:hAnsi="Times New Roman"/>
          <w:sz w:val="24"/>
          <w:szCs w:val="24"/>
          <w:lang w:val="en-GB"/>
        </w:rPr>
        <w:t xml:space="preserve"> Model re-specification (return to step 4)</w:t>
      </w:r>
    </w:p>
    <w:p w14:paraId="7B1D01D5" w14:textId="6251339E" w:rsidR="008862A9" w:rsidRPr="00B34847" w:rsidRDefault="008862A9" w:rsidP="001E7BD5">
      <w:pPr>
        <w:spacing w:after="240"/>
        <w:rPr>
          <w:rFonts w:ascii="Times New Roman" w:hAnsi="Times New Roman"/>
          <w:sz w:val="24"/>
          <w:szCs w:val="24"/>
          <w:lang w:val="en-GB"/>
        </w:rPr>
      </w:pPr>
      <w:r w:rsidRPr="00B34847">
        <w:rPr>
          <w:rFonts w:ascii="Times New Roman" w:hAnsi="Times New Roman"/>
          <w:i/>
          <w:sz w:val="24"/>
          <w:szCs w:val="24"/>
          <w:lang w:val="en-GB"/>
        </w:rPr>
        <w:t>S</w:t>
      </w:r>
      <w:r w:rsidR="00103BB5">
        <w:rPr>
          <w:rFonts w:ascii="Times New Roman" w:hAnsi="Times New Roman"/>
          <w:i/>
          <w:sz w:val="24"/>
          <w:szCs w:val="24"/>
          <w:lang w:val="en-GB"/>
        </w:rPr>
        <w:t>t</w:t>
      </w:r>
      <w:r w:rsidRPr="00B34847">
        <w:rPr>
          <w:rFonts w:ascii="Times New Roman" w:hAnsi="Times New Roman"/>
          <w:i/>
          <w:sz w:val="24"/>
          <w:szCs w:val="24"/>
          <w:lang w:val="en-GB"/>
        </w:rPr>
        <w:t>ep 6</w:t>
      </w:r>
      <w:r w:rsidRPr="00B34847">
        <w:rPr>
          <w:rFonts w:ascii="Times New Roman" w:hAnsi="Times New Roman"/>
          <w:sz w:val="24"/>
          <w:szCs w:val="24"/>
          <w:lang w:val="en-GB"/>
        </w:rPr>
        <w:t xml:space="preserve">: Report the results </w:t>
      </w:r>
    </w:p>
    <w:p w14:paraId="22DC2F7B" w14:textId="77777777" w:rsidR="008862A9" w:rsidRPr="00B34847" w:rsidRDefault="008862A9" w:rsidP="008862A9">
      <w:pPr>
        <w:rPr>
          <w:rFonts w:ascii="Times New Roman" w:hAnsi="Times New Roman"/>
          <w:b/>
          <w:i/>
          <w:sz w:val="24"/>
          <w:szCs w:val="24"/>
          <w:lang w:val="en-GB"/>
        </w:rPr>
      </w:pPr>
      <w:r w:rsidRPr="00B34847">
        <w:rPr>
          <w:rFonts w:ascii="Times New Roman" w:hAnsi="Times New Roman"/>
          <w:b/>
          <w:i/>
          <w:sz w:val="24"/>
          <w:szCs w:val="24"/>
          <w:lang w:val="en-GB"/>
        </w:rPr>
        <w:t>Step 1:  Model Specification</w:t>
      </w:r>
    </w:p>
    <w:p w14:paraId="7416591F" w14:textId="3C66723C" w:rsidR="008862A9" w:rsidRPr="00B34847" w:rsidRDefault="008862A9" w:rsidP="001A122F">
      <w:pPr>
        <w:spacing w:after="240"/>
        <w:rPr>
          <w:rFonts w:ascii="Times New Roman" w:hAnsi="Times New Roman"/>
          <w:sz w:val="24"/>
          <w:szCs w:val="24"/>
          <w:lang w:val="en-GB"/>
        </w:rPr>
      </w:pPr>
      <w:r w:rsidRPr="00B34847">
        <w:rPr>
          <w:rFonts w:ascii="Times New Roman" w:hAnsi="Times New Roman"/>
          <w:sz w:val="24"/>
          <w:szCs w:val="24"/>
          <w:lang w:val="en-GB"/>
        </w:rPr>
        <w:t>Principally</w:t>
      </w:r>
      <w:r>
        <w:rPr>
          <w:rFonts w:ascii="Times New Roman" w:hAnsi="Times New Roman"/>
          <w:sz w:val="24"/>
          <w:szCs w:val="24"/>
          <w:lang w:val="en-GB"/>
        </w:rPr>
        <w:t>,</w:t>
      </w:r>
      <w:r w:rsidRPr="00B34847">
        <w:rPr>
          <w:rFonts w:ascii="Times New Roman" w:hAnsi="Times New Roman"/>
          <w:sz w:val="24"/>
          <w:szCs w:val="24"/>
          <w:lang w:val="en-GB"/>
        </w:rPr>
        <w:t xml:space="preserve"> application of SEM starts with representation of the model hypothetically. The model can be specified through rigorous review of theories and literatures. The model is specified either through a path diagram whereby model parameters are indicated by using graphical symbols or through mathematical equations (Svensson</w:t>
      </w:r>
      <w:r>
        <w:rPr>
          <w:rFonts w:ascii="Times New Roman" w:hAnsi="Times New Roman"/>
          <w:sz w:val="24"/>
          <w:szCs w:val="24"/>
          <w:lang w:val="en-GB"/>
        </w:rPr>
        <w:t>,</w:t>
      </w:r>
      <w:r w:rsidRPr="00B34847">
        <w:rPr>
          <w:rFonts w:ascii="Times New Roman" w:hAnsi="Times New Roman"/>
          <w:sz w:val="24"/>
          <w:szCs w:val="24"/>
          <w:lang w:val="en-GB"/>
        </w:rPr>
        <w:t xml:space="preserve"> 2015). In the present study, the model was specified by both path diagram and multiple regression equations. The path model gives the graphical representation of the assumed and linked relationship among the research variables. Likewise, it can be presented through regression equation that relates dependent variables to independent variables (Kline 2011; Svensson, 2015). Thus, Figures 4.4 and 4.5 show the model that presents the hypothesized relationship between independent variables (Strengths of M&amp;E team, M&amp;E </w:t>
      </w:r>
      <w:r w:rsidR="00A77281">
        <w:rPr>
          <w:rFonts w:ascii="Times New Roman" w:hAnsi="Times New Roman"/>
          <w:sz w:val="24"/>
          <w:szCs w:val="24"/>
          <w:lang w:val="en-GB"/>
        </w:rPr>
        <w:t>p</w:t>
      </w:r>
      <w:r w:rsidRPr="00B34847">
        <w:rPr>
          <w:rFonts w:ascii="Times New Roman" w:hAnsi="Times New Roman"/>
          <w:sz w:val="24"/>
          <w:szCs w:val="24"/>
          <w:lang w:val="en-GB"/>
        </w:rPr>
        <w:t>lan</w:t>
      </w:r>
      <w:r>
        <w:rPr>
          <w:rFonts w:ascii="Times New Roman" w:hAnsi="Times New Roman"/>
          <w:sz w:val="24"/>
          <w:szCs w:val="24"/>
          <w:lang w:val="en-GB"/>
        </w:rPr>
        <w:t>s</w:t>
      </w:r>
      <w:r w:rsidRPr="00B34847">
        <w:rPr>
          <w:rFonts w:ascii="Times New Roman" w:hAnsi="Times New Roman"/>
          <w:sz w:val="24"/>
          <w:szCs w:val="24"/>
          <w:lang w:val="en-GB"/>
        </w:rPr>
        <w:t>, M&amp;E approaches</w:t>
      </w:r>
      <w:r w:rsidR="00A77281">
        <w:rPr>
          <w:rFonts w:ascii="Times New Roman" w:hAnsi="Times New Roman"/>
          <w:sz w:val="24"/>
          <w:szCs w:val="24"/>
          <w:lang w:val="en-GB"/>
        </w:rPr>
        <w:t>,</w:t>
      </w:r>
      <w:r w:rsidRPr="00B34847">
        <w:rPr>
          <w:rFonts w:ascii="Times New Roman" w:hAnsi="Times New Roman"/>
          <w:sz w:val="24"/>
          <w:szCs w:val="24"/>
          <w:lang w:val="en-GB"/>
        </w:rPr>
        <w:t xml:space="preserve"> and M&amp;E information and </w:t>
      </w:r>
      <w:r>
        <w:rPr>
          <w:rFonts w:ascii="Times New Roman" w:hAnsi="Times New Roman"/>
          <w:sz w:val="24"/>
          <w:szCs w:val="24"/>
          <w:lang w:val="en-GB"/>
        </w:rPr>
        <w:t xml:space="preserve">the </w:t>
      </w:r>
      <w:r w:rsidRPr="00B34847">
        <w:rPr>
          <w:rFonts w:ascii="Times New Roman" w:hAnsi="Times New Roman"/>
          <w:sz w:val="24"/>
          <w:szCs w:val="24"/>
          <w:lang w:val="en-GB"/>
        </w:rPr>
        <w:t>dependent variable (Project Success) through a moderating variable (Managerial Skills). The study was built on the assumption that</w:t>
      </w:r>
      <w:r w:rsidR="00A77281">
        <w:rPr>
          <w:rFonts w:ascii="Times New Roman" w:hAnsi="Times New Roman"/>
          <w:sz w:val="24"/>
          <w:szCs w:val="24"/>
          <w:lang w:val="en-GB"/>
        </w:rPr>
        <w:t>,</w:t>
      </w:r>
      <w:r w:rsidRPr="00B34847">
        <w:rPr>
          <w:rFonts w:ascii="Times New Roman" w:hAnsi="Times New Roman"/>
          <w:sz w:val="24"/>
          <w:szCs w:val="24"/>
          <w:lang w:val="en-GB"/>
        </w:rPr>
        <w:t xml:space="preserve"> there is a direct relationship between independent and dependent variable</w:t>
      </w:r>
      <w:r>
        <w:rPr>
          <w:rFonts w:ascii="Times New Roman" w:hAnsi="Times New Roman"/>
          <w:sz w:val="24"/>
          <w:szCs w:val="24"/>
          <w:lang w:val="en-GB"/>
        </w:rPr>
        <w:t>s</w:t>
      </w:r>
      <w:r w:rsidRPr="00B34847">
        <w:rPr>
          <w:rFonts w:ascii="Times New Roman" w:hAnsi="Times New Roman"/>
          <w:sz w:val="24"/>
          <w:szCs w:val="24"/>
          <w:lang w:val="en-GB"/>
        </w:rPr>
        <w:t xml:space="preserve"> on one </w:t>
      </w:r>
      <w:r w:rsidRPr="00B34847">
        <w:rPr>
          <w:rFonts w:ascii="Times New Roman" w:hAnsi="Times New Roman"/>
          <w:sz w:val="24"/>
          <w:szCs w:val="24"/>
          <w:lang w:val="en-GB"/>
        </w:rPr>
        <w:lastRenderedPageBreak/>
        <w:t>hand. On the other hand, the study was built on the assumption that</w:t>
      </w:r>
      <w:r w:rsidR="00A77281">
        <w:rPr>
          <w:rFonts w:ascii="Times New Roman" w:hAnsi="Times New Roman"/>
          <w:sz w:val="24"/>
          <w:szCs w:val="24"/>
          <w:lang w:val="en-GB"/>
        </w:rPr>
        <w:t>,</w:t>
      </w:r>
      <w:r w:rsidRPr="00B34847">
        <w:rPr>
          <w:rFonts w:ascii="Times New Roman" w:hAnsi="Times New Roman"/>
          <w:sz w:val="24"/>
          <w:szCs w:val="24"/>
          <w:lang w:val="en-GB"/>
        </w:rPr>
        <w:t xml:space="preserve"> independent variable</w:t>
      </w:r>
      <w:r>
        <w:rPr>
          <w:rFonts w:ascii="Times New Roman" w:hAnsi="Times New Roman"/>
          <w:sz w:val="24"/>
          <w:szCs w:val="24"/>
          <w:lang w:val="en-GB"/>
        </w:rPr>
        <w:t>s</w:t>
      </w:r>
      <w:r w:rsidRPr="00B34847">
        <w:rPr>
          <w:rFonts w:ascii="Times New Roman" w:hAnsi="Times New Roman"/>
          <w:sz w:val="24"/>
          <w:szCs w:val="24"/>
          <w:lang w:val="en-GB"/>
        </w:rPr>
        <w:t xml:space="preserve"> affect the dependent variable through the moderating variable. In that case, then there are specified five models. </w:t>
      </w:r>
    </w:p>
    <w:p w14:paraId="1865F97E" w14:textId="41393739" w:rsidR="008862A9" w:rsidRPr="00B34847" w:rsidRDefault="008862A9" w:rsidP="008862A9">
      <w:pPr>
        <w:numPr>
          <w:ilvl w:val="0"/>
          <w:numId w:val="13"/>
        </w:numPr>
        <w:tabs>
          <w:tab w:val="left" w:pos="360"/>
          <w:tab w:val="left" w:pos="630"/>
          <w:tab w:val="left" w:pos="900"/>
        </w:tabs>
        <w:ind w:hanging="1796"/>
        <w:rPr>
          <w:rFonts w:ascii="Times New Roman" w:hAnsi="Times New Roman"/>
          <w:sz w:val="24"/>
          <w:szCs w:val="24"/>
          <w:lang w:val="en-GB"/>
        </w:rPr>
      </w:pPr>
      <w:r w:rsidRPr="00B34847">
        <w:rPr>
          <w:rFonts w:ascii="Times New Roman" w:hAnsi="Times New Roman"/>
          <w:sz w:val="24"/>
          <w:szCs w:val="24"/>
          <w:lang w:val="en-GB"/>
        </w:rPr>
        <w:t>Model 1: The strength</w:t>
      </w:r>
      <w:r w:rsidR="00A77281">
        <w:rPr>
          <w:rFonts w:ascii="Times New Roman" w:hAnsi="Times New Roman"/>
          <w:sz w:val="24"/>
          <w:szCs w:val="24"/>
          <w:lang w:val="en-GB"/>
        </w:rPr>
        <w:t>s</w:t>
      </w:r>
      <w:r w:rsidRPr="00B34847">
        <w:rPr>
          <w:rFonts w:ascii="Times New Roman" w:hAnsi="Times New Roman"/>
          <w:sz w:val="24"/>
          <w:szCs w:val="24"/>
          <w:lang w:val="en-GB"/>
        </w:rPr>
        <w:t xml:space="preserve"> of M&amp;E team and </w:t>
      </w:r>
      <w:r w:rsidR="00A77281">
        <w:rPr>
          <w:rFonts w:ascii="Times New Roman" w:hAnsi="Times New Roman"/>
          <w:sz w:val="24"/>
          <w:szCs w:val="24"/>
          <w:lang w:val="en-GB"/>
        </w:rPr>
        <w:t>p</w:t>
      </w:r>
      <w:r w:rsidRPr="00B34847">
        <w:rPr>
          <w:rFonts w:ascii="Times New Roman" w:hAnsi="Times New Roman"/>
          <w:sz w:val="24"/>
          <w:szCs w:val="24"/>
          <w:lang w:val="en-GB"/>
        </w:rPr>
        <w:t>roject success (See path diagram)</w:t>
      </w:r>
    </w:p>
    <w:p w14:paraId="1B211ABC" w14:textId="189FEE0E" w:rsidR="008862A9" w:rsidRPr="00B34847" w:rsidRDefault="008862A9" w:rsidP="008862A9">
      <w:pPr>
        <w:numPr>
          <w:ilvl w:val="0"/>
          <w:numId w:val="13"/>
        </w:numPr>
        <w:tabs>
          <w:tab w:val="left" w:pos="360"/>
          <w:tab w:val="left" w:pos="630"/>
          <w:tab w:val="left" w:pos="900"/>
        </w:tabs>
        <w:ind w:hanging="1796"/>
        <w:rPr>
          <w:rFonts w:ascii="Times New Roman" w:hAnsi="Times New Roman"/>
          <w:sz w:val="24"/>
          <w:szCs w:val="24"/>
          <w:lang w:val="en-GB"/>
        </w:rPr>
      </w:pPr>
      <w:r w:rsidRPr="00B34847">
        <w:rPr>
          <w:rFonts w:ascii="Times New Roman" w:hAnsi="Times New Roman"/>
          <w:sz w:val="24"/>
          <w:szCs w:val="24"/>
          <w:lang w:val="en-GB"/>
        </w:rPr>
        <w:t xml:space="preserve">Model 2: M&amp;E </w:t>
      </w:r>
      <w:r w:rsidR="00A77281">
        <w:rPr>
          <w:rFonts w:ascii="Times New Roman" w:hAnsi="Times New Roman"/>
          <w:sz w:val="24"/>
          <w:szCs w:val="24"/>
          <w:lang w:val="en-GB"/>
        </w:rPr>
        <w:t>p</w:t>
      </w:r>
      <w:r w:rsidRPr="00B34847">
        <w:rPr>
          <w:rFonts w:ascii="Times New Roman" w:hAnsi="Times New Roman"/>
          <w:sz w:val="24"/>
          <w:szCs w:val="24"/>
          <w:lang w:val="en-GB"/>
        </w:rPr>
        <w:t>lan</w:t>
      </w:r>
      <w:r w:rsidR="00A77281">
        <w:rPr>
          <w:rFonts w:ascii="Times New Roman" w:hAnsi="Times New Roman"/>
          <w:sz w:val="24"/>
          <w:szCs w:val="24"/>
          <w:lang w:val="en-GB"/>
        </w:rPr>
        <w:t>s</w:t>
      </w:r>
      <w:r w:rsidRPr="00B34847">
        <w:rPr>
          <w:rFonts w:ascii="Times New Roman" w:hAnsi="Times New Roman"/>
          <w:sz w:val="24"/>
          <w:szCs w:val="24"/>
          <w:lang w:val="en-GB"/>
        </w:rPr>
        <w:t xml:space="preserve"> and </w:t>
      </w:r>
      <w:r w:rsidR="00A77281">
        <w:rPr>
          <w:rFonts w:ascii="Times New Roman" w:hAnsi="Times New Roman"/>
          <w:sz w:val="24"/>
          <w:szCs w:val="24"/>
          <w:lang w:val="en-GB"/>
        </w:rPr>
        <w:t>p</w:t>
      </w:r>
      <w:r w:rsidRPr="00B34847">
        <w:rPr>
          <w:rFonts w:ascii="Times New Roman" w:hAnsi="Times New Roman"/>
          <w:sz w:val="24"/>
          <w:szCs w:val="24"/>
          <w:lang w:val="en-GB"/>
        </w:rPr>
        <w:t>roject success (See path diagram)</w:t>
      </w:r>
    </w:p>
    <w:p w14:paraId="600B6E78" w14:textId="1E06897C" w:rsidR="008862A9" w:rsidRPr="00B34847" w:rsidRDefault="008862A9" w:rsidP="008862A9">
      <w:pPr>
        <w:numPr>
          <w:ilvl w:val="0"/>
          <w:numId w:val="13"/>
        </w:numPr>
        <w:tabs>
          <w:tab w:val="left" w:pos="360"/>
          <w:tab w:val="left" w:pos="630"/>
          <w:tab w:val="left" w:pos="900"/>
        </w:tabs>
        <w:ind w:hanging="1796"/>
        <w:rPr>
          <w:rFonts w:ascii="Times New Roman" w:hAnsi="Times New Roman"/>
          <w:sz w:val="24"/>
          <w:szCs w:val="24"/>
          <w:lang w:val="en-GB"/>
        </w:rPr>
      </w:pPr>
      <w:r w:rsidRPr="00B34847">
        <w:rPr>
          <w:rFonts w:ascii="Times New Roman" w:hAnsi="Times New Roman"/>
          <w:sz w:val="24"/>
          <w:szCs w:val="24"/>
          <w:lang w:val="en-GB"/>
        </w:rPr>
        <w:t xml:space="preserve">Model 3: M&amp;E </w:t>
      </w:r>
      <w:r w:rsidR="00A77281">
        <w:rPr>
          <w:rFonts w:ascii="Times New Roman" w:hAnsi="Times New Roman"/>
          <w:sz w:val="24"/>
          <w:szCs w:val="24"/>
          <w:lang w:val="en-GB"/>
        </w:rPr>
        <w:t>a</w:t>
      </w:r>
      <w:r w:rsidRPr="00B34847">
        <w:rPr>
          <w:rFonts w:ascii="Times New Roman" w:hAnsi="Times New Roman"/>
          <w:sz w:val="24"/>
          <w:szCs w:val="24"/>
          <w:lang w:val="en-GB"/>
        </w:rPr>
        <w:t xml:space="preserve">pproaches and </w:t>
      </w:r>
      <w:r w:rsidR="00A77281">
        <w:rPr>
          <w:rFonts w:ascii="Times New Roman" w:hAnsi="Times New Roman"/>
          <w:sz w:val="24"/>
          <w:szCs w:val="24"/>
          <w:lang w:val="en-GB"/>
        </w:rPr>
        <w:t>p</w:t>
      </w:r>
      <w:r w:rsidRPr="00B34847">
        <w:rPr>
          <w:rFonts w:ascii="Times New Roman" w:hAnsi="Times New Roman"/>
          <w:sz w:val="24"/>
          <w:szCs w:val="24"/>
          <w:lang w:val="en-GB"/>
        </w:rPr>
        <w:t>roject success (See path diagram)</w:t>
      </w:r>
    </w:p>
    <w:p w14:paraId="3199D912" w14:textId="39298BB2" w:rsidR="008862A9" w:rsidRPr="00B34847" w:rsidRDefault="008862A9" w:rsidP="008862A9">
      <w:pPr>
        <w:numPr>
          <w:ilvl w:val="0"/>
          <w:numId w:val="13"/>
        </w:numPr>
        <w:tabs>
          <w:tab w:val="left" w:pos="360"/>
          <w:tab w:val="left" w:pos="630"/>
          <w:tab w:val="left" w:pos="900"/>
        </w:tabs>
        <w:ind w:hanging="1796"/>
        <w:rPr>
          <w:rFonts w:ascii="Times New Roman" w:hAnsi="Times New Roman"/>
          <w:sz w:val="24"/>
          <w:szCs w:val="24"/>
          <w:lang w:val="en-GB"/>
        </w:rPr>
      </w:pPr>
      <w:r w:rsidRPr="00B34847">
        <w:rPr>
          <w:rFonts w:ascii="Times New Roman" w:hAnsi="Times New Roman"/>
          <w:sz w:val="24"/>
          <w:szCs w:val="24"/>
          <w:lang w:val="en-GB"/>
        </w:rPr>
        <w:t xml:space="preserve">Model 4: M&amp;E </w:t>
      </w:r>
      <w:r w:rsidR="00A77281">
        <w:rPr>
          <w:rFonts w:ascii="Times New Roman" w:hAnsi="Times New Roman"/>
          <w:sz w:val="24"/>
          <w:szCs w:val="24"/>
          <w:lang w:val="en-GB"/>
        </w:rPr>
        <w:t>i</w:t>
      </w:r>
      <w:r w:rsidRPr="00B34847">
        <w:rPr>
          <w:rFonts w:ascii="Times New Roman" w:hAnsi="Times New Roman"/>
          <w:sz w:val="24"/>
          <w:szCs w:val="24"/>
          <w:lang w:val="en-GB"/>
        </w:rPr>
        <w:t xml:space="preserve">nformation and </w:t>
      </w:r>
      <w:r w:rsidR="00A77281">
        <w:rPr>
          <w:rFonts w:ascii="Times New Roman" w:hAnsi="Times New Roman"/>
          <w:sz w:val="24"/>
          <w:szCs w:val="24"/>
          <w:lang w:val="en-GB"/>
        </w:rPr>
        <w:t>p</w:t>
      </w:r>
      <w:r w:rsidRPr="00B34847">
        <w:rPr>
          <w:rFonts w:ascii="Times New Roman" w:hAnsi="Times New Roman"/>
          <w:sz w:val="24"/>
          <w:szCs w:val="24"/>
          <w:lang w:val="en-GB"/>
        </w:rPr>
        <w:t>roject success (See path diagram)</w:t>
      </w:r>
    </w:p>
    <w:p w14:paraId="2BA68221" w14:textId="090D67BB" w:rsidR="008862A9" w:rsidRPr="001E7BD5" w:rsidRDefault="005B45D0" w:rsidP="001E7BD5">
      <w:pPr>
        <w:numPr>
          <w:ilvl w:val="0"/>
          <w:numId w:val="13"/>
        </w:numPr>
        <w:tabs>
          <w:tab w:val="left" w:pos="360"/>
          <w:tab w:val="left" w:pos="630"/>
          <w:tab w:val="left" w:pos="900"/>
        </w:tabs>
        <w:spacing w:after="240"/>
        <w:ind w:hanging="1796"/>
        <w:rPr>
          <w:rFonts w:ascii="Times New Roman" w:hAnsi="Times New Roman"/>
          <w:sz w:val="24"/>
          <w:szCs w:val="24"/>
          <w:lang w:val="en-GB"/>
        </w:rPr>
      </w:pPr>
      <w:r>
        <w:rPr>
          <w:rFonts w:ascii="Times New Roman" w:hAnsi="Times New Roman"/>
          <w:sz w:val="24"/>
          <w:szCs w:val="24"/>
          <w:lang w:val="en-GB"/>
        </w:rPr>
        <w:t xml:space="preserve">Model </w:t>
      </w:r>
      <w:r w:rsidR="008862A9" w:rsidRPr="00B34847">
        <w:rPr>
          <w:rFonts w:ascii="Times New Roman" w:hAnsi="Times New Roman"/>
          <w:sz w:val="24"/>
          <w:szCs w:val="24"/>
          <w:lang w:val="en-GB"/>
        </w:rPr>
        <w:t xml:space="preserve">5: Managerial skills on M&amp;E </w:t>
      </w:r>
      <w:r w:rsidR="00A77281">
        <w:rPr>
          <w:rFonts w:ascii="Times New Roman" w:hAnsi="Times New Roman"/>
          <w:sz w:val="24"/>
          <w:szCs w:val="24"/>
          <w:lang w:val="en-GB"/>
        </w:rPr>
        <w:t xml:space="preserve">practices </w:t>
      </w:r>
      <w:r w:rsidR="008862A9" w:rsidRPr="00B34847">
        <w:rPr>
          <w:rFonts w:ascii="Times New Roman" w:hAnsi="Times New Roman"/>
          <w:sz w:val="24"/>
          <w:szCs w:val="24"/>
          <w:lang w:val="en-GB"/>
        </w:rPr>
        <w:t xml:space="preserve">and </w:t>
      </w:r>
      <w:r w:rsidR="00A77281">
        <w:rPr>
          <w:rFonts w:ascii="Times New Roman" w:hAnsi="Times New Roman"/>
          <w:sz w:val="24"/>
          <w:szCs w:val="24"/>
          <w:lang w:val="en-GB"/>
        </w:rPr>
        <w:t>p</w:t>
      </w:r>
      <w:r w:rsidR="008862A9" w:rsidRPr="00B34847">
        <w:rPr>
          <w:rFonts w:ascii="Times New Roman" w:hAnsi="Times New Roman"/>
          <w:sz w:val="24"/>
          <w:szCs w:val="24"/>
          <w:lang w:val="en-GB"/>
        </w:rPr>
        <w:t>roject success (See path diagram)</w:t>
      </w:r>
    </w:p>
    <w:p w14:paraId="2DDAF1BF" w14:textId="77777777" w:rsidR="008862A9" w:rsidRPr="00B34847" w:rsidRDefault="008862A9" w:rsidP="008862A9">
      <w:pPr>
        <w:rPr>
          <w:rFonts w:ascii="Times New Roman" w:hAnsi="Times New Roman"/>
          <w:b/>
          <w:i/>
          <w:sz w:val="24"/>
          <w:szCs w:val="24"/>
          <w:lang w:val="en-GB"/>
        </w:rPr>
      </w:pPr>
      <w:r w:rsidRPr="00B34847">
        <w:rPr>
          <w:rFonts w:ascii="Times New Roman" w:hAnsi="Times New Roman"/>
          <w:b/>
          <w:i/>
          <w:sz w:val="24"/>
          <w:szCs w:val="24"/>
          <w:lang w:val="en-GB"/>
        </w:rPr>
        <w:t xml:space="preserve">Step 2: Model Identification         </w:t>
      </w:r>
    </w:p>
    <w:p w14:paraId="158EC9A2" w14:textId="0A0016FC" w:rsidR="008862A9" w:rsidRPr="00B34847" w:rsidRDefault="008862A9" w:rsidP="005B45D0">
      <w:pPr>
        <w:spacing w:after="240"/>
        <w:rPr>
          <w:rFonts w:ascii="Times New Roman" w:hAnsi="Times New Roman"/>
          <w:sz w:val="24"/>
          <w:szCs w:val="24"/>
          <w:lang w:val="en-GB" w:eastAsia="en-GB"/>
        </w:rPr>
      </w:pPr>
      <w:r w:rsidRPr="00B34847">
        <w:rPr>
          <w:rFonts w:ascii="Times New Roman" w:hAnsi="Times New Roman"/>
          <w:sz w:val="24"/>
          <w:szCs w:val="24"/>
          <w:lang w:val="en-GB"/>
        </w:rPr>
        <w:t>Model identification is focusing on assessment of the hypothesized model in order to determine if there are unique parameters that are consistent with the researchers’ model of interest. Model identification involves transpo</w:t>
      </w:r>
      <w:r w:rsidR="005B45D0">
        <w:rPr>
          <w:rFonts w:ascii="Times New Roman" w:hAnsi="Times New Roman"/>
          <w:sz w:val="24"/>
          <w:szCs w:val="24"/>
          <w:lang w:val="en-GB"/>
        </w:rPr>
        <w:t xml:space="preserve">sition of the observed variance </w:t>
      </w:r>
      <w:r w:rsidRPr="00B34847">
        <w:rPr>
          <w:rFonts w:ascii="Times New Roman" w:hAnsi="Times New Roman"/>
          <w:sz w:val="24"/>
          <w:szCs w:val="24"/>
          <w:lang w:val="en-GB"/>
        </w:rPr>
        <w:t>covariance matrix of observed variables into structural parameters of the proposed model (Byrne 201</w:t>
      </w:r>
      <w:r w:rsidR="000D5ADA">
        <w:rPr>
          <w:rFonts w:ascii="Times New Roman" w:hAnsi="Times New Roman"/>
          <w:sz w:val="24"/>
          <w:szCs w:val="24"/>
          <w:lang w:val="en-GB"/>
        </w:rPr>
        <w:t>6</w:t>
      </w:r>
      <w:r w:rsidRPr="00B34847">
        <w:rPr>
          <w:rFonts w:ascii="Times New Roman" w:hAnsi="Times New Roman"/>
          <w:sz w:val="24"/>
          <w:szCs w:val="24"/>
          <w:lang w:val="en-GB"/>
        </w:rPr>
        <w:t xml:space="preserve">). The model is identified when unique solutions for the values of structural parameters are found. Consequently, </w:t>
      </w:r>
      <w:r>
        <w:rPr>
          <w:rFonts w:ascii="Times New Roman" w:hAnsi="Times New Roman"/>
          <w:sz w:val="24"/>
          <w:szCs w:val="24"/>
          <w:lang w:val="en-GB"/>
        </w:rPr>
        <w:t xml:space="preserve">if </w:t>
      </w:r>
      <w:r w:rsidRPr="00B34847">
        <w:rPr>
          <w:rFonts w:ascii="Times New Roman" w:hAnsi="Times New Roman"/>
          <w:sz w:val="24"/>
          <w:szCs w:val="24"/>
          <w:lang w:val="en-GB"/>
        </w:rPr>
        <w:t>the parameters are considered estimable</w:t>
      </w:r>
      <w:r>
        <w:rPr>
          <w:rFonts w:ascii="Times New Roman" w:hAnsi="Times New Roman"/>
          <w:sz w:val="24"/>
          <w:szCs w:val="24"/>
          <w:lang w:val="en-GB"/>
        </w:rPr>
        <w:t>,</w:t>
      </w:r>
      <w:r w:rsidRPr="00B34847">
        <w:rPr>
          <w:rFonts w:ascii="Times New Roman" w:hAnsi="Times New Roman"/>
          <w:sz w:val="24"/>
          <w:szCs w:val="24"/>
          <w:lang w:val="en-GB"/>
        </w:rPr>
        <w:t xml:space="preserve"> then the model is testable. The model is identified when it is theoretically sound for SEM computer program to drive certain unique and estimable parameters (</w:t>
      </w:r>
      <w:r w:rsidRPr="00B34847">
        <w:rPr>
          <w:rFonts w:ascii="Times New Roman" w:eastAsia="PalatinoLTStd-Roman" w:hAnsi="Times New Roman"/>
          <w:sz w:val="24"/>
          <w:szCs w:val="24"/>
          <w:lang w:val="en-GB" w:eastAsia="en-GB"/>
        </w:rPr>
        <w:t xml:space="preserve">Byrne, 2016; </w:t>
      </w:r>
      <w:r w:rsidRPr="00B34847">
        <w:rPr>
          <w:rFonts w:ascii="Times New Roman" w:hAnsi="Times New Roman"/>
          <w:sz w:val="24"/>
          <w:szCs w:val="24"/>
          <w:lang w:val="en-GB" w:eastAsia="en-GB"/>
        </w:rPr>
        <w:t xml:space="preserve">Whittaker &amp; Schumacher, 2022). </w:t>
      </w:r>
    </w:p>
    <w:p w14:paraId="439AE5E3" w14:textId="75ABD3AC" w:rsidR="008862A9" w:rsidRPr="00B34847" w:rsidRDefault="008862A9" w:rsidP="001E7BD5">
      <w:pPr>
        <w:spacing w:after="240"/>
        <w:rPr>
          <w:rFonts w:ascii="Times New Roman" w:hAnsi="Times New Roman"/>
          <w:sz w:val="24"/>
          <w:szCs w:val="24"/>
          <w:lang w:val="en-GB" w:eastAsia="en-GB"/>
        </w:rPr>
      </w:pPr>
      <w:r w:rsidRPr="00B34847">
        <w:rPr>
          <w:rFonts w:ascii="Times New Roman" w:hAnsi="Times New Roman"/>
          <w:sz w:val="24"/>
          <w:szCs w:val="24"/>
          <w:lang w:val="en-GB" w:eastAsia="en-GB"/>
        </w:rPr>
        <w:t>In the CB-SEM, model identification is principally assessed on the basis of the difference between the number of data points (i.e. number of variance and covariance of observed variable</w:t>
      </w:r>
      <w:r>
        <w:rPr>
          <w:rFonts w:ascii="Times New Roman" w:hAnsi="Times New Roman"/>
          <w:sz w:val="24"/>
          <w:szCs w:val="24"/>
          <w:lang w:val="en-GB" w:eastAsia="en-GB"/>
        </w:rPr>
        <w:t>s</w:t>
      </w:r>
      <w:r w:rsidRPr="00B34847">
        <w:rPr>
          <w:rFonts w:ascii="Times New Roman" w:hAnsi="Times New Roman"/>
          <w:sz w:val="24"/>
          <w:szCs w:val="24"/>
          <w:lang w:val="en-GB" w:eastAsia="en-GB"/>
        </w:rPr>
        <w:t xml:space="preserve">) and the structural parameters. The number of distinct values (data points) is computed </w:t>
      </w:r>
      <w:r>
        <w:rPr>
          <w:rFonts w:ascii="Times New Roman" w:hAnsi="Times New Roman"/>
          <w:sz w:val="24"/>
          <w:szCs w:val="24"/>
          <w:lang w:val="en-GB" w:eastAsia="en-GB"/>
        </w:rPr>
        <w:t>using</w:t>
      </w:r>
      <w:r w:rsidRPr="00B34847">
        <w:rPr>
          <w:rFonts w:ascii="Times New Roman" w:hAnsi="Times New Roman"/>
          <w:sz w:val="24"/>
          <w:szCs w:val="24"/>
          <w:lang w:val="en-GB" w:eastAsia="en-GB"/>
        </w:rPr>
        <w:t xml:space="preserve"> the formula </w:t>
      </w:r>
      <w:r w:rsidRPr="00B34847">
        <w:rPr>
          <w:rFonts w:ascii="Times New Roman" w:hAnsi="Times New Roman"/>
          <w:i/>
          <w:iCs/>
          <w:sz w:val="24"/>
          <w:szCs w:val="24"/>
          <w:lang w:val="en-GB" w:eastAsia="en-GB"/>
        </w:rPr>
        <w:t>p(p+1)/2,</w:t>
      </w:r>
      <w:r w:rsidRPr="00B34847">
        <w:rPr>
          <w:rFonts w:ascii="Times New Roman" w:hAnsi="Times New Roman"/>
          <w:i/>
          <w:iCs/>
          <w:lang w:val="en-GB" w:eastAsia="en-GB"/>
        </w:rPr>
        <w:t xml:space="preserve"> </w:t>
      </w:r>
      <w:r w:rsidRPr="00B34847">
        <w:rPr>
          <w:rFonts w:ascii="Times New Roman" w:hAnsi="Times New Roman"/>
          <w:iCs/>
          <w:sz w:val="24"/>
          <w:szCs w:val="24"/>
          <w:lang w:val="en-GB" w:eastAsia="en-GB"/>
        </w:rPr>
        <w:t xml:space="preserve">where </w:t>
      </w:r>
      <w:r w:rsidRPr="00B34847">
        <w:rPr>
          <w:rFonts w:ascii="Times New Roman" w:hAnsi="Times New Roman"/>
          <w:sz w:val="24"/>
          <w:szCs w:val="24"/>
          <w:lang w:val="en-GB" w:eastAsia="en-GB"/>
        </w:rPr>
        <w:t xml:space="preserve">p is the number of </w:t>
      </w:r>
      <w:r w:rsidRPr="00B34847">
        <w:rPr>
          <w:rFonts w:ascii="Times New Roman" w:hAnsi="Times New Roman"/>
          <w:sz w:val="24"/>
          <w:szCs w:val="24"/>
          <w:lang w:val="en-GB" w:eastAsia="en-GB"/>
        </w:rPr>
        <w:lastRenderedPageBreak/>
        <w:t xml:space="preserve">observed variables in the theorized model (Kline 2011; Kline 2016; Byrne 2016). The structural model may either be just-identified, over-identified or under-identified. </w:t>
      </w:r>
      <w:r w:rsidRPr="00B34847">
        <w:rPr>
          <w:rFonts w:ascii="Times New Roman" w:hAnsi="Times New Roman"/>
          <w:i/>
          <w:sz w:val="24"/>
          <w:szCs w:val="24"/>
          <w:lang w:val="en-GB" w:eastAsia="en-GB"/>
        </w:rPr>
        <w:t xml:space="preserve">A just-identified </w:t>
      </w:r>
      <w:r w:rsidRPr="00B34847">
        <w:rPr>
          <w:rFonts w:ascii="Times New Roman" w:hAnsi="Times New Roman"/>
          <w:sz w:val="24"/>
          <w:szCs w:val="24"/>
          <w:lang w:val="en-GB" w:eastAsia="en-GB"/>
        </w:rPr>
        <w:t>model is that whereby</w:t>
      </w:r>
      <w:r w:rsidR="007C6146">
        <w:rPr>
          <w:rFonts w:ascii="Times New Roman" w:hAnsi="Times New Roman"/>
          <w:sz w:val="24"/>
          <w:szCs w:val="24"/>
          <w:lang w:val="en-GB" w:eastAsia="en-GB"/>
        </w:rPr>
        <w:t>,</w:t>
      </w:r>
      <w:r w:rsidRPr="00B34847">
        <w:rPr>
          <w:rFonts w:ascii="Times New Roman" w:hAnsi="Times New Roman"/>
          <w:sz w:val="24"/>
          <w:szCs w:val="24"/>
          <w:lang w:val="en-GB" w:eastAsia="en-GB"/>
        </w:rPr>
        <w:t xml:space="preserve"> there is one-one correspondence between data points and structural parameters. That has the implication that</w:t>
      </w:r>
      <w:r w:rsidR="007C6146">
        <w:rPr>
          <w:rFonts w:ascii="Times New Roman" w:hAnsi="Times New Roman"/>
          <w:sz w:val="24"/>
          <w:szCs w:val="24"/>
          <w:lang w:val="en-GB" w:eastAsia="en-GB"/>
        </w:rPr>
        <w:t>,</w:t>
      </w:r>
      <w:r w:rsidRPr="00B34847">
        <w:rPr>
          <w:rFonts w:ascii="Times New Roman" w:hAnsi="Times New Roman"/>
          <w:sz w:val="24"/>
          <w:szCs w:val="24"/>
          <w:lang w:val="en-GB" w:eastAsia="en-GB"/>
        </w:rPr>
        <w:t xml:space="preserve"> the number of variance and covariance are equivalent to the number of parameters to be estimated. Even though the fact that a just-identified model is able to produce a unique solution for all parameters, it is not scientifically interesting as there is no degree of freedom</w:t>
      </w:r>
      <w:r>
        <w:rPr>
          <w:rFonts w:ascii="Times New Roman" w:hAnsi="Times New Roman"/>
          <w:sz w:val="24"/>
          <w:szCs w:val="24"/>
          <w:lang w:val="en-GB" w:eastAsia="en-GB"/>
        </w:rPr>
        <w:t>;</w:t>
      </w:r>
      <w:r w:rsidRPr="00B34847">
        <w:rPr>
          <w:rFonts w:ascii="Times New Roman" w:hAnsi="Times New Roman"/>
          <w:sz w:val="24"/>
          <w:szCs w:val="24"/>
          <w:lang w:val="en-GB" w:eastAsia="en-GB"/>
        </w:rPr>
        <w:t xml:space="preserve"> hence </w:t>
      </w:r>
      <w:r>
        <w:rPr>
          <w:rFonts w:ascii="Times New Roman" w:hAnsi="Times New Roman"/>
          <w:sz w:val="24"/>
          <w:szCs w:val="24"/>
          <w:lang w:val="en-GB" w:eastAsia="en-GB"/>
        </w:rPr>
        <w:t xml:space="preserve">it </w:t>
      </w:r>
      <w:r w:rsidRPr="00B34847">
        <w:rPr>
          <w:rFonts w:ascii="Times New Roman" w:hAnsi="Times New Roman"/>
          <w:sz w:val="24"/>
          <w:szCs w:val="24"/>
          <w:lang w:val="en-GB" w:eastAsia="en-GB"/>
        </w:rPr>
        <w:t xml:space="preserve">can never be rejected. </w:t>
      </w:r>
    </w:p>
    <w:p w14:paraId="13842144" w14:textId="77777777" w:rsidR="001E7BD5" w:rsidRDefault="008862A9" w:rsidP="001E7BD5">
      <w:pPr>
        <w:spacing w:after="240"/>
        <w:rPr>
          <w:rFonts w:ascii="Times New Roman" w:hAnsi="Times New Roman"/>
          <w:sz w:val="24"/>
          <w:szCs w:val="24"/>
          <w:lang w:val="en-GB" w:eastAsia="en-GB"/>
        </w:rPr>
      </w:pPr>
      <w:r w:rsidRPr="00B34847">
        <w:rPr>
          <w:rFonts w:ascii="Times New Roman" w:hAnsi="Times New Roman"/>
          <w:sz w:val="24"/>
          <w:szCs w:val="24"/>
          <w:lang w:val="en-GB" w:eastAsia="en-GB"/>
        </w:rPr>
        <w:t>An under-identified model is that</w:t>
      </w:r>
      <w:r w:rsidR="007C6146">
        <w:rPr>
          <w:rFonts w:ascii="Times New Roman" w:hAnsi="Times New Roman"/>
          <w:sz w:val="24"/>
          <w:szCs w:val="24"/>
          <w:lang w:val="en-GB" w:eastAsia="en-GB"/>
        </w:rPr>
        <w:t>,</w:t>
      </w:r>
      <w:r w:rsidRPr="00B34847">
        <w:rPr>
          <w:rFonts w:ascii="Times New Roman" w:hAnsi="Times New Roman"/>
          <w:sz w:val="24"/>
          <w:szCs w:val="24"/>
          <w:lang w:val="en-GB" w:eastAsia="en-GB"/>
        </w:rPr>
        <w:t xml:space="preserve"> in which the number of parameters to be estimated exceeds the number of variance and covariance of the observed (i.e. data points). These kinds of models are said to contain insufficient information from input data for attaining parameter estimations</w:t>
      </w:r>
      <w:r>
        <w:rPr>
          <w:rFonts w:ascii="Times New Roman" w:hAnsi="Times New Roman"/>
          <w:sz w:val="24"/>
          <w:szCs w:val="24"/>
          <w:lang w:val="en-GB" w:eastAsia="en-GB"/>
        </w:rPr>
        <w:t>,</w:t>
      </w:r>
      <w:r w:rsidRPr="00B34847">
        <w:rPr>
          <w:rFonts w:ascii="Times New Roman" w:hAnsi="Times New Roman"/>
          <w:sz w:val="24"/>
          <w:szCs w:val="24"/>
          <w:lang w:val="en-GB" w:eastAsia="en-GB"/>
        </w:rPr>
        <w:t xml:space="preserve"> making it an infinite number of solutions. An over-identified model is that</w:t>
      </w:r>
      <w:r w:rsidR="007C6146">
        <w:rPr>
          <w:rFonts w:ascii="Times New Roman" w:hAnsi="Times New Roman"/>
          <w:sz w:val="24"/>
          <w:szCs w:val="24"/>
          <w:lang w:val="en-GB" w:eastAsia="en-GB"/>
        </w:rPr>
        <w:t>,</w:t>
      </w:r>
      <w:r w:rsidRPr="00B34847">
        <w:rPr>
          <w:rFonts w:ascii="Times New Roman" w:hAnsi="Times New Roman"/>
          <w:sz w:val="24"/>
          <w:szCs w:val="24"/>
          <w:lang w:val="en-GB" w:eastAsia="en-GB"/>
        </w:rPr>
        <w:t xml:space="preserve"> in which the number of data points (i.e. variance and covariance of the observed) is greater than the number of estimable parameters. This has </w:t>
      </w:r>
      <w:r>
        <w:rPr>
          <w:rFonts w:ascii="Times New Roman" w:hAnsi="Times New Roman"/>
          <w:sz w:val="24"/>
          <w:szCs w:val="24"/>
          <w:lang w:val="en-GB" w:eastAsia="en-GB"/>
        </w:rPr>
        <w:t>a</w:t>
      </w:r>
      <w:r w:rsidRPr="00B34847">
        <w:rPr>
          <w:rFonts w:ascii="Times New Roman" w:hAnsi="Times New Roman"/>
          <w:sz w:val="24"/>
          <w:szCs w:val="24"/>
          <w:lang w:val="en-GB" w:eastAsia="en-GB"/>
        </w:rPr>
        <w:t xml:space="preserve"> positive degree of freedom that allows for rejection of the model</w:t>
      </w:r>
      <w:r>
        <w:rPr>
          <w:rFonts w:ascii="Times New Roman" w:hAnsi="Times New Roman"/>
          <w:sz w:val="24"/>
          <w:szCs w:val="24"/>
          <w:lang w:val="en-GB" w:eastAsia="en-GB"/>
        </w:rPr>
        <w:t>,</w:t>
      </w:r>
      <w:r w:rsidRPr="00B34847">
        <w:rPr>
          <w:rFonts w:ascii="Times New Roman" w:hAnsi="Times New Roman"/>
          <w:sz w:val="24"/>
          <w:szCs w:val="24"/>
          <w:lang w:val="en-GB" w:eastAsia="en-GB"/>
        </w:rPr>
        <w:t xml:space="preserve"> making it of the scientific use (Hoyel, 2010; Kline 2011, Kline 2016; Civelek, 2018). </w:t>
      </w:r>
    </w:p>
    <w:p w14:paraId="7EA4711B" w14:textId="7E295DB4" w:rsidR="00996368" w:rsidRPr="00B34847" w:rsidRDefault="008862A9" w:rsidP="001E7BD5">
      <w:pPr>
        <w:spacing w:after="240"/>
        <w:rPr>
          <w:rFonts w:ascii="Times New Roman" w:hAnsi="Times New Roman"/>
          <w:sz w:val="24"/>
          <w:szCs w:val="24"/>
          <w:lang w:val="en-GB" w:eastAsia="en-GB"/>
        </w:rPr>
      </w:pPr>
      <w:r w:rsidRPr="00B34847">
        <w:rPr>
          <w:rFonts w:ascii="Times New Roman" w:hAnsi="Times New Roman"/>
          <w:sz w:val="24"/>
          <w:szCs w:val="24"/>
          <w:lang w:val="en-GB" w:eastAsia="en-GB"/>
        </w:rPr>
        <w:t>The rule of thumb requires that</w:t>
      </w:r>
      <w:r w:rsidR="007C6146">
        <w:rPr>
          <w:rFonts w:ascii="Times New Roman" w:hAnsi="Times New Roman"/>
          <w:sz w:val="24"/>
          <w:szCs w:val="24"/>
          <w:lang w:val="en-GB" w:eastAsia="en-GB"/>
        </w:rPr>
        <w:t>,</w:t>
      </w:r>
      <w:r w:rsidRPr="00B34847">
        <w:rPr>
          <w:rFonts w:ascii="Times New Roman" w:hAnsi="Times New Roman"/>
          <w:sz w:val="24"/>
          <w:szCs w:val="24"/>
          <w:lang w:val="en-GB" w:eastAsia="en-GB"/>
        </w:rPr>
        <w:t xml:space="preserve"> the model always be over-identified. Given that position, the model of this study ha</w:t>
      </w:r>
      <w:r>
        <w:rPr>
          <w:rFonts w:ascii="Times New Roman" w:hAnsi="Times New Roman"/>
          <w:sz w:val="24"/>
          <w:szCs w:val="24"/>
          <w:lang w:val="en-GB" w:eastAsia="en-GB"/>
        </w:rPr>
        <w:t>d</w:t>
      </w:r>
      <w:r w:rsidRPr="00B34847">
        <w:rPr>
          <w:rFonts w:ascii="Times New Roman" w:hAnsi="Times New Roman"/>
          <w:sz w:val="24"/>
          <w:szCs w:val="24"/>
          <w:lang w:val="en-GB" w:eastAsia="en-GB"/>
        </w:rPr>
        <w:t xml:space="preserve"> a total </w:t>
      </w:r>
      <w:r w:rsidR="007C6146">
        <w:rPr>
          <w:rFonts w:ascii="Times New Roman" w:hAnsi="Times New Roman"/>
          <w:sz w:val="24"/>
          <w:szCs w:val="24"/>
          <w:lang w:val="en-GB" w:eastAsia="en-GB"/>
        </w:rPr>
        <w:t xml:space="preserve">of </w:t>
      </w:r>
      <w:r w:rsidRPr="00B34847">
        <w:rPr>
          <w:rFonts w:ascii="Times New Roman" w:hAnsi="Times New Roman"/>
          <w:sz w:val="24"/>
          <w:szCs w:val="24"/>
          <w:lang w:val="en-GB" w:eastAsia="en-GB"/>
        </w:rPr>
        <w:t>64 regression coefficients (Factor loadings), 75 variances (64 error variances and 11 factor variances)</w:t>
      </w:r>
      <w:r>
        <w:rPr>
          <w:rFonts w:ascii="Times New Roman" w:hAnsi="Times New Roman"/>
          <w:sz w:val="24"/>
          <w:szCs w:val="24"/>
          <w:lang w:val="en-GB" w:eastAsia="en-GB"/>
        </w:rPr>
        <w:t>,</w:t>
      </w:r>
      <w:r w:rsidRPr="00B34847">
        <w:rPr>
          <w:rFonts w:ascii="Times New Roman" w:hAnsi="Times New Roman"/>
          <w:sz w:val="24"/>
          <w:szCs w:val="24"/>
          <w:lang w:val="en-GB" w:eastAsia="en-GB"/>
        </w:rPr>
        <w:t xml:space="preserve"> and 19 factor co-variances.  The number of parameters </w:t>
      </w:r>
      <w:r>
        <w:rPr>
          <w:rFonts w:ascii="Times New Roman" w:hAnsi="Times New Roman"/>
          <w:sz w:val="24"/>
          <w:szCs w:val="24"/>
          <w:lang w:val="en-GB" w:eastAsia="en-GB"/>
        </w:rPr>
        <w:t>wa</w:t>
      </w:r>
      <w:r w:rsidRPr="00B34847">
        <w:rPr>
          <w:rFonts w:ascii="Times New Roman" w:hAnsi="Times New Roman"/>
          <w:sz w:val="24"/>
          <w:szCs w:val="24"/>
          <w:lang w:val="en-GB" w:eastAsia="en-GB"/>
        </w:rPr>
        <w:t>s estimated given that 1’s assigned to one of each set of regression path parameter represent</w:t>
      </w:r>
      <w:r>
        <w:rPr>
          <w:rFonts w:ascii="Times New Roman" w:hAnsi="Times New Roman"/>
          <w:sz w:val="24"/>
          <w:szCs w:val="24"/>
          <w:lang w:val="en-GB" w:eastAsia="en-GB"/>
        </w:rPr>
        <w:t>ed</w:t>
      </w:r>
      <w:r w:rsidRPr="00B34847">
        <w:rPr>
          <w:rFonts w:ascii="Times New Roman" w:hAnsi="Times New Roman"/>
          <w:sz w:val="24"/>
          <w:szCs w:val="24"/>
          <w:lang w:val="en-GB" w:eastAsia="en-GB"/>
        </w:rPr>
        <w:t xml:space="preserve"> a fixed value of 1.00. Then</w:t>
      </w:r>
      <w:r w:rsidR="007C6146">
        <w:rPr>
          <w:rFonts w:ascii="Times New Roman" w:hAnsi="Times New Roman"/>
          <w:sz w:val="24"/>
          <w:szCs w:val="24"/>
          <w:lang w:val="en-GB" w:eastAsia="en-GB"/>
        </w:rPr>
        <w:t>,</w:t>
      </w:r>
      <w:r w:rsidRPr="00B34847">
        <w:rPr>
          <w:rFonts w:ascii="Times New Roman" w:hAnsi="Times New Roman"/>
          <w:sz w:val="24"/>
          <w:szCs w:val="24"/>
          <w:lang w:val="en-GB" w:eastAsia="en-GB"/>
        </w:rPr>
        <w:t xml:space="preserve"> the total parameters </w:t>
      </w:r>
      <w:r w:rsidR="00B778EC">
        <w:rPr>
          <w:rFonts w:ascii="Times New Roman" w:hAnsi="Times New Roman"/>
          <w:sz w:val="24"/>
          <w:szCs w:val="24"/>
          <w:lang w:val="en-GB" w:eastAsia="en-GB"/>
        </w:rPr>
        <w:t>were</w:t>
      </w:r>
      <w:r w:rsidRPr="00B34847">
        <w:rPr>
          <w:rFonts w:ascii="Times New Roman" w:hAnsi="Times New Roman"/>
          <w:sz w:val="24"/>
          <w:szCs w:val="24"/>
          <w:lang w:val="en-GB" w:eastAsia="en-GB"/>
        </w:rPr>
        <w:t xml:space="preserve"> (64 +75 +19) -11 (i.e. fixed to each factor) equalling to 147 number of parameters to be estimated. Computing for data points in the formula for </w:t>
      </w:r>
      <w:r w:rsidRPr="00B34847">
        <w:rPr>
          <w:rFonts w:ascii="Times New Roman" w:hAnsi="Times New Roman"/>
          <w:sz w:val="24"/>
          <w:szCs w:val="24"/>
          <w:lang w:val="en-GB" w:eastAsia="en-GB"/>
        </w:rPr>
        <w:lastRenderedPageBreak/>
        <w:t xml:space="preserve">p-values </w:t>
      </w:r>
      <w:r w:rsidRPr="00B34847">
        <w:rPr>
          <w:rFonts w:ascii="Times New Roman" w:hAnsi="Times New Roman"/>
          <w:i/>
          <w:sz w:val="24"/>
          <w:szCs w:val="24"/>
          <w:lang w:val="en-GB" w:eastAsia="en-GB"/>
        </w:rPr>
        <w:t>p(p+1)</w:t>
      </w:r>
      <w:r w:rsidRPr="00B34847">
        <w:rPr>
          <w:rFonts w:ascii="Times New Roman" w:hAnsi="Times New Roman"/>
          <w:sz w:val="24"/>
          <w:szCs w:val="24"/>
          <w:lang w:val="en-GB" w:eastAsia="en-GB"/>
        </w:rPr>
        <w:t xml:space="preserve"> then, data points bec</w:t>
      </w:r>
      <w:r>
        <w:rPr>
          <w:rFonts w:ascii="Times New Roman" w:hAnsi="Times New Roman"/>
          <w:sz w:val="24"/>
          <w:szCs w:val="24"/>
          <w:lang w:val="en-GB" w:eastAsia="en-GB"/>
        </w:rPr>
        <w:t>a</w:t>
      </w:r>
      <w:r w:rsidRPr="00B34847">
        <w:rPr>
          <w:rFonts w:ascii="Times New Roman" w:hAnsi="Times New Roman"/>
          <w:sz w:val="24"/>
          <w:szCs w:val="24"/>
          <w:lang w:val="en-GB" w:eastAsia="en-GB"/>
        </w:rPr>
        <w:t>me 64(64+1)/2= 2,080.  The degree of freedom is the distinction between data points and the number of parameters to be estimated. In this case then</w:t>
      </w:r>
      <w:r w:rsidR="007C6146">
        <w:rPr>
          <w:rFonts w:ascii="Times New Roman" w:hAnsi="Times New Roman"/>
          <w:sz w:val="24"/>
          <w:szCs w:val="24"/>
          <w:lang w:val="en-GB" w:eastAsia="en-GB"/>
        </w:rPr>
        <w:t>,</w:t>
      </w:r>
      <w:r w:rsidRPr="00B34847">
        <w:rPr>
          <w:rFonts w:ascii="Times New Roman" w:hAnsi="Times New Roman"/>
          <w:sz w:val="24"/>
          <w:szCs w:val="24"/>
          <w:lang w:val="en-GB" w:eastAsia="en-GB"/>
        </w:rPr>
        <w:t xml:space="preserve"> the </w:t>
      </w:r>
      <w:r w:rsidRPr="00EA48EF">
        <w:rPr>
          <w:rFonts w:ascii="Times New Roman" w:hAnsi="Times New Roman"/>
          <w:sz w:val="24"/>
          <w:szCs w:val="24"/>
          <w:lang w:val="en-GB" w:eastAsia="en-GB"/>
        </w:rPr>
        <w:t xml:space="preserve">data </w:t>
      </w:r>
      <w:r w:rsidRPr="00B34847">
        <w:rPr>
          <w:rFonts w:ascii="Times New Roman" w:hAnsi="Times New Roman"/>
          <w:sz w:val="24"/>
          <w:szCs w:val="24"/>
          <w:lang w:val="en-GB" w:eastAsia="en-GB"/>
        </w:rPr>
        <w:t xml:space="preserve">points 2,080 – 147 (No. Parameters) </w:t>
      </w:r>
      <w:r>
        <w:rPr>
          <w:rFonts w:ascii="Times New Roman" w:hAnsi="Times New Roman"/>
          <w:sz w:val="24"/>
          <w:szCs w:val="24"/>
          <w:lang w:val="en-GB" w:eastAsia="en-GB"/>
        </w:rPr>
        <w:t>led to</w:t>
      </w:r>
      <w:r w:rsidRPr="00B34847">
        <w:rPr>
          <w:rFonts w:ascii="Times New Roman" w:hAnsi="Times New Roman"/>
          <w:sz w:val="24"/>
          <w:szCs w:val="24"/>
          <w:lang w:val="en-GB" w:eastAsia="en-GB"/>
        </w:rPr>
        <w:t xml:space="preserve"> 1, 933 as the degree</w:t>
      </w:r>
      <w:r>
        <w:rPr>
          <w:rFonts w:ascii="Times New Roman" w:hAnsi="Times New Roman"/>
          <w:sz w:val="24"/>
          <w:szCs w:val="24"/>
          <w:lang w:val="en-GB" w:eastAsia="en-GB"/>
        </w:rPr>
        <w:t>s</w:t>
      </w:r>
      <w:r w:rsidRPr="00B34847">
        <w:rPr>
          <w:rFonts w:ascii="Times New Roman" w:hAnsi="Times New Roman"/>
          <w:sz w:val="24"/>
          <w:szCs w:val="24"/>
          <w:lang w:val="en-GB" w:eastAsia="en-GB"/>
        </w:rPr>
        <w:t xml:space="preserve"> of freedom. In this case</w:t>
      </w:r>
      <w:r w:rsidR="007C6146">
        <w:rPr>
          <w:rFonts w:ascii="Times New Roman" w:hAnsi="Times New Roman"/>
          <w:sz w:val="24"/>
          <w:szCs w:val="24"/>
          <w:lang w:val="en-GB" w:eastAsia="en-GB"/>
        </w:rPr>
        <w:t>,</w:t>
      </w:r>
      <w:r w:rsidRPr="00B34847">
        <w:rPr>
          <w:rFonts w:ascii="Times New Roman" w:hAnsi="Times New Roman"/>
          <w:sz w:val="24"/>
          <w:szCs w:val="24"/>
          <w:lang w:val="en-GB" w:eastAsia="en-GB"/>
        </w:rPr>
        <w:t xml:space="preserve"> the studied model was over-identified with 1,933 degrees of freedom.</w:t>
      </w:r>
    </w:p>
    <w:p w14:paraId="7D4B0C67" w14:textId="77777777" w:rsidR="008862A9" w:rsidRPr="00B34847" w:rsidRDefault="008862A9" w:rsidP="008862A9">
      <w:pPr>
        <w:rPr>
          <w:rFonts w:ascii="Times New Roman" w:hAnsi="Times New Roman"/>
          <w:sz w:val="24"/>
          <w:szCs w:val="24"/>
          <w:lang w:val="en-GB" w:eastAsia="en-GB"/>
        </w:rPr>
      </w:pPr>
      <w:r w:rsidRPr="00B34847">
        <w:rPr>
          <w:rFonts w:ascii="Times New Roman" w:hAnsi="Times New Roman"/>
          <w:b/>
          <w:i/>
          <w:sz w:val="24"/>
          <w:szCs w:val="24"/>
          <w:lang w:val="en-GB"/>
        </w:rPr>
        <w:t xml:space="preserve">Step 3: Selection of Measures   </w:t>
      </w:r>
    </w:p>
    <w:p w14:paraId="6687FDDB" w14:textId="39549D75" w:rsidR="008862A9" w:rsidRPr="00B34847" w:rsidRDefault="008862A9" w:rsidP="001E7BD5">
      <w:pPr>
        <w:spacing w:after="240"/>
        <w:rPr>
          <w:rFonts w:ascii="Times New Roman" w:hAnsi="Times New Roman"/>
          <w:sz w:val="24"/>
          <w:szCs w:val="24"/>
          <w:lang w:val="en-GB"/>
        </w:rPr>
      </w:pPr>
      <w:r w:rsidRPr="00B34847">
        <w:rPr>
          <w:rFonts w:ascii="Times New Roman" w:hAnsi="Times New Roman"/>
          <w:sz w:val="24"/>
          <w:szCs w:val="24"/>
          <w:lang w:val="en-GB"/>
        </w:rPr>
        <w:t>Selection of measures involves the assortment of good and appropriate measures for relevant constructs for research data or information collected and data screening. Studies recommend a number of measures. Among the recommended measures there are the most frequently, tradition</w:t>
      </w:r>
      <w:r>
        <w:rPr>
          <w:rFonts w:ascii="Times New Roman" w:hAnsi="Times New Roman"/>
          <w:sz w:val="24"/>
          <w:szCs w:val="24"/>
          <w:lang w:val="en-GB"/>
        </w:rPr>
        <w:t>al</w:t>
      </w:r>
      <w:r w:rsidRPr="00B34847">
        <w:rPr>
          <w:rFonts w:ascii="Times New Roman" w:hAnsi="Times New Roman"/>
          <w:sz w:val="24"/>
          <w:szCs w:val="24"/>
          <w:lang w:val="en-GB"/>
        </w:rPr>
        <w:t xml:space="preserve"> and commonly used measures. These include composite reliability, discriminant validity</w:t>
      </w:r>
      <w:r w:rsidR="00FA0EA9">
        <w:rPr>
          <w:rFonts w:ascii="Times New Roman" w:hAnsi="Times New Roman"/>
          <w:sz w:val="24"/>
          <w:szCs w:val="24"/>
          <w:lang w:val="en-GB"/>
        </w:rPr>
        <w:t>,</w:t>
      </w:r>
      <w:r w:rsidRPr="00B34847">
        <w:rPr>
          <w:rFonts w:ascii="Times New Roman" w:hAnsi="Times New Roman"/>
          <w:sz w:val="24"/>
          <w:szCs w:val="24"/>
          <w:lang w:val="en-GB"/>
        </w:rPr>
        <w:t xml:space="preserve"> convergent validity</w:t>
      </w:r>
      <w:r w:rsidR="00FA0EA9">
        <w:rPr>
          <w:rFonts w:ascii="Times New Roman" w:hAnsi="Times New Roman"/>
          <w:sz w:val="24"/>
          <w:szCs w:val="24"/>
          <w:lang w:val="en-GB"/>
        </w:rPr>
        <w:t>,</w:t>
      </w:r>
      <w:r w:rsidRPr="00B34847">
        <w:rPr>
          <w:rFonts w:ascii="Times New Roman" w:hAnsi="Times New Roman"/>
          <w:sz w:val="24"/>
          <w:szCs w:val="24"/>
          <w:lang w:val="en-GB"/>
        </w:rPr>
        <w:t xml:space="preserve"> and Cronbach</w:t>
      </w:r>
      <w:r>
        <w:rPr>
          <w:rFonts w:ascii="Times New Roman" w:hAnsi="Times New Roman"/>
          <w:sz w:val="24"/>
          <w:szCs w:val="24"/>
          <w:lang w:val="en-GB"/>
        </w:rPr>
        <w:t>’s</w:t>
      </w:r>
      <w:r w:rsidRPr="00B34847">
        <w:rPr>
          <w:rFonts w:ascii="Times New Roman" w:hAnsi="Times New Roman"/>
          <w:sz w:val="24"/>
          <w:szCs w:val="24"/>
          <w:lang w:val="en-GB"/>
        </w:rPr>
        <w:t xml:space="preserve"> Alpha</w:t>
      </w:r>
      <w:r>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{"citationItems":[{"id":"ITEM-1","itemData":{"author":[{"dropping-particle":"","family":"Byrne","given":"Barbara M.","non-dropping-particle":"","parse-names":false,"suffix":""}],"id":"ITEM-1","issue":"August","issued":{"date-parts":[["2012"]]},"title":"Structural Equation Modeling Using AMOS","type":"article-journal"},"uris":["http://www.mendeley.com/documents/?uuid=4dbc6e5a-6365-4556-b7fb-efe91f4d652f"]}],"mendeley":{"formattedCitation":"(Barbara M. Byrne, 2012)","manualFormatting":"(Byrne, 2012","plainTextFormattedCitation":"(Barbara M. Byrne, 2012)","previouslyFormattedCitation":"(Barbara M. Byrne, 2012)"},"properties":{"noteIndex":0},"schema":"https://github.com/citation-style-language/schema/raw/master/csl-citation.json"}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(Byrne, 201</w:t>
      </w:r>
      <w:r w:rsidRPr="00B34847">
        <w:rPr>
          <w:rFonts w:ascii="Times New Roman" w:hAnsi="Times New Roman"/>
          <w:sz w:val="24"/>
          <w:szCs w:val="24"/>
          <w:lang w:val="en-GB"/>
        </w:rPr>
        <w:fldChar w:fldCharType="end"/>
      </w:r>
      <w:r w:rsidR="000D5ADA">
        <w:rPr>
          <w:rFonts w:ascii="Times New Roman" w:hAnsi="Times New Roman"/>
          <w:sz w:val="24"/>
          <w:szCs w:val="24"/>
          <w:lang w:val="en-GB"/>
        </w:rPr>
        <w:t>6</w:t>
      </w:r>
      <w:r w:rsidRPr="00B34847">
        <w:rPr>
          <w:rFonts w:ascii="Times New Roman" w:hAnsi="Times New Roman"/>
          <w:sz w:val="24"/>
          <w:szCs w:val="24"/>
          <w:lang w:val="en-GB"/>
        </w:rPr>
        <w:t xml:space="preserve">; </w:t>
      </w:r>
      <w:r w:rsidRPr="00B34847">
        <w:rPr>
          <w:rFonts w:ascii="Times New Roman" w:hAnsi="Times New Roman"/>
          <w:noProof/>
          <w:sz w:val="24"/>
          <w:szCs w:val="24"/>
          <w:lang w:val="en-GB"/>
        </w:rPr>
        <w:t>Kline, 2016</w:t>
      </w:r>
      <w:r w:rsidRPr="00B34847">
        <w:rPr>
          <w:rFonts w:ascii="Times New Roman" w:hAnsi="Times New Roman"/>
          <w:sz w:val="24"/>
          <w:szCs w:val="24"/>
          <w:lang w:val="en-GB"/>
        </w:rPr>
        <w:t>; Ajayi</w:t>
      </w:r>
      <w:r w:rsidRPr="00B34847">
        <w:rPr>
          <w:rFonts w:ascii="Times New Roman" w:hAnsi="Times New Roman"/>
          <w:i/>
          <w:sz w:val="24"/>
          <w:szCs w:val="24"/>
          <w:lang w:val="en-GB"/>
        </w:rPr>
        <w:t xml:space="preserve"> </w:t>
      </w:r>
      <w:r w:rsidRPr="001A122F">
        <w:rPr>
          <w:rFonts w:ascii="Times New Roman" w:hAnsi="Times New Roman"/>
          <w:iCs/>
          <w:sz w:val="24"/>
          <w:szCs w:val="24"/>
          <w:lang w:val="en-GB"/>
        </w:rPr>
        <w:t>et al</w:t>
      </w:r>
      <w:r w:rsidRPr="009559F4">
        <w:rPr>
          <w:rFonts w:ascii="Times New Roman" w:hAnsi="Times New Roman"/>
          <w:iCs/>
          <w:sz w:val="24"/>
          <w:szCs w:val="24"/>
          <w:lang w:val="en-GB"/>
        </w:rPr>
        <w:t>.,</w:t>
      </w:r>
      <w:r w:rsidRPr="00B34847">
        <w:rPr>
          <w:rFonts w:ascii="Times New Roman" w:hAnsi="Times New Roman"/>
          <w:sz w:val="24"/>
          <w:szCs w:val="24"/>
          <w:lang w:val="en-GB"/>
        </w:rPr>
        <w:t xml:space="preserve"> 2021). The study employed Cronbach’s Alpha, convergent valid</w:t>
      </w:r>
      <w:r>
        <w:rPr>
          <w:rFonts w:ascii="Times New Roman" w:hAnsi="Times New Roman"/>
          <w:sz w:val="24"/>
          <w:szCs w:val="24"/>
          <w:lang w:val="en-GB"/>
        </w:rPr>
        <w:t>it</w:t>
      </w:r>
      <w:r w:rsidRPr="00B34847">
        <w:rPr>
          <w:rFonts w:ascii="Times New Roman" w:hAnsi="Times New Roman"/>
          <w:sz w:val="24"/>
          <w:szCs w:val="24"/>
          <w:lang w:val="en-GB"/>
        </w:rPr>
        <w:t>y, discriminant validity</w:t>
      </w:r>
      <w:r w:rsidR="00FA0EA9">
        <w:rPr>
          <w:rFonts w:ascii="Times New Roman" w:hAnsi="Times New Roman"/>
          <w:sz w:val="24"/>
          <w:szCs w:val="24"/>
          <w:lang w:val="en-GB"/>
        </w:rPr>
        <w:t>,</w:t>
      </w:r>
      <w:r w:rsidRPr="00B34847">
        <w:rPr>
          <w:rFonts w:ascii="Times New Roman" w:hAnsi="Times New Roman"/>
          <w:sz w:val="24"/>
          <w:szCs w:val="24"/>
          <w:lang w:val="en-GB"/>
        </w:rPr>
        <w:t xml:space="preserve"> and composite reliability to evaluate validity and reliability of </w:t>
      </w:r>
      <w:r>
        <w:rPr>
          <w:rFonts w:ascii="Times New Roman" w:hAnsi="Times New Roman"/>
          <w:sz w:val="24"/>
          <w:szCs w:val="24"/>
          <w:lang w:val="en-GB"/>
        </w:rPr>
        <w:t xml:space="preserve">the </w:t>
      </w:r>
      <w:r w:rsidRPr="00B34847">
        <w:rPr>
          <w:rFonts w:ascii="Times New Roman" w:hAnsi="Times New Roman"/>
          <w:sz w:val="24"/>
          <w:szCs w:val="24"/>
          <w:lang w:val="en-GB"/>
        </w:rPr>
        <w:t>constructs</w:t>
      </w:r>
      <w:r>
        <w:rPr>
          <w:rFonts w:ascii="Times New Roman" w:hAnsi="Times New Roman"/>
          <w:sz w:val="24"/>
          <w:szCs w:val="24"/>
          <w:lang w:val="en-GB"/>
        </w:rPr>
        <w:t xml:space="preserve"> used</w:t>
      </w:r>
      <w:r w:rsidRPr="00B34847">
        <w:rPr>
          <w:rFonts w:ascii="Times New Roman" w:hAnsi="Times New Roman"/>
          <w:sz w:val="24"/>
          <w:szCs w:val="24"/>
          <w:lang w:val="en-GB"/>
        </w:rPr>
        <w:t xml:space="preserve">. The study employed a number of fit indices to assess adequacy of the model. Indices such as Normed </w:t>
      </w:r>
      <w:r w:rsidR="00FA0EA9">
        <w:rPr>
          <w:rFonts w:ascii="Times New Roman" w:hAnsi="Times New Roman"/>
          <w:sz w:val="24"/>
          <w:szCs w:val="24"/>
          <w:lang w:val="en-GB"/>
        </w:rPr>
        <w:t>F</w:t>
      </w:r>
      <w:r w:rsidRPr="00B34847">
        <w:rPr>
          <w:rFonts w:ascii="Times New Roman" w:hAnsi="Times New Roman"/>
          <w:sz w:val="24"/>
          <w:szCs w:val="24"/>
          <w:lang w:val="en-GB"/>
        </w:rPr>
        <w:t xml:space="preserve">it </w:t>
      </w:r>
      <w:r w:rsidR="00FA0EA9">
        <w:rPr>
          <w:rFonts w:ascii="Times New Roman" w:hAnsi="Times New Roman"/>
          <w:sz w:val="24"/>
          <w:szCs w:val="24"/>
          <w:lang w:val="en-GB"/>
        </w:rPr>
        <w:t>I</w:t>
      </w:r>
      <w:r w:rsidRPr="00B34847">
        <w:rPr>
          <w:rFonts w:ascii="Times New Roman" w:hAnsi="Times New Roman"/>
          <w:sz w:val="24"/>
          <w:szCs w:val="24"/>
          <w:lang w:val="en-GB"/>
        </w:rPr>
        <w:t>ndex</w:t>
      </w:r>
      <w:r w:rsidR="00FA0EA9">
        <w:rPr>
          <w:rFonts w:ascii="Times New Roman" w:hAnsi="Times New Roman"/>
          <w:sz w:val="24"/>
          <w:szCs w:val="24"/>
          <w:lang w:val="en-GB"/>
        </w:rPr>
        <w:t>(NFI)</w:t>
      </w:r>
      <w:r w:rsidRPr="00B34847">
        <w:rPr>
          <w:rFonts w:ascii="Times New Roman" w:hAnsi="Times New Roman"/>
          <w:sz w:val="24"/>
          <w:szCs w:val="24"/>
          <w:lang w:val="en-GB"/>
        </w:rPr>
        <w:t xml:space="preserve">, Chi-square, </w:t>
      </w:r>
      <w:r>
        <w:rPr>
          <w:rFonts w:ascii="Times New Roman" w:hAnsi="Times New Roman"/>
          <w:sz w:val="24"/>
          <w:szCs w:val="24"/>
          <w:lang w:val="en-GB"/>
        </w:rPr>
        <w:t xml:space="preserve">and </w:t>
      </w:r>
      <w:r w:rsidRPr="00B34847">
        <w:rPr>
          <w:rFonts w:ascii="Times New Roman" w:hAnsi="Times New Roman"/>
          <w:sz w:val="24"/>
          <w:szCs w:val="24"/>
          <w:lang w:val="en-GB"/>
        </w:rPr>
        <w:t xml:space="preserve">Root Mean Square Errors of Approximation (RMSEA) were used in </w:t>
      </w:r>
      <w:r w:rsidR="00FA0EA9">
        <w:rPr>
          <w:rFonts w:ascii="Times New Roman" w:hAnsi="Times New Roman"/>
          <w:sz w:val="24"/>
          <w:szCs w:val="24"/>
          <w:lang w:val="en-GB"/>
        </w:rPr>
        <w:t xml:space="preserve">the </w:t>
      </w:r>
      <w:r w:rsidRPr="00B34847">
        <w:rPr>
          <w:rFonts w:ascii="Times New Roman" w:hAnsi="Times New Roman"/>
          <w:sz w:val="24"/>
          <w:szCs w:val="24"/>
          <w:lang w:val="en-GB"/>
        </w:rPr>
        <w:t xml:space="preserve">current study. In addition, the study used descriptive statistics </w:t>
      </w:r>
      <w:r>
        <w:rPr>
          <w:rFonts w:ascii="Times New Roman" w:hAnsi="Times New Roman"/>
          <w:sz w:val="24"/>
          <w:szCs w:val="24"/>
          <w:lang w:val="en-GB"/>
        </w:rPr>
        <w:t>including</w:t>
      </w:r>
      <w:r w:rsidRPr="00B34847">
        <w:rPr>
          <w:rFonts w:ascii="Times New Roman" w:hAnsi="Times New Roman"/>
          <w:sz w:val="24"/>
          <w:szCs w:val="24"/>
          <w:lang w:val="en-GB"/>
        </w:rPr>
        <w:t xml:space="preserve"> mean, standard deviation, skewedness</w:t>
      </w:r>
      <w:r w:rsidR="00FA0EA9">
        <w:rPr>
          <w:rFonts w:ascii="Times New Roman" w:hAnsi="Times New Roman"/>
          <w:sz w:val="24"/>
          <w:szCs w:val="24"/>
          <w:lang w:val="en-GB"/>
        </w:rPr>
        <w:t>,</w:t>
      </w:r>
      <w:r w:rsidRPr="00B34847">
        <w:rPr>
          <w:rFonts w:ascii="Times New Roman" w:hAnsi="Times New Roman"/>
          <w:sz w:val="24"/>
          <w:szCs w:val="24"/>
          <w:lang w:val="en-GB"/>
        </w:rPr>
        <w:t xml:space="preserve"> and kurtosis in measuring and testing normality. </w:t>
      </w:r>
    </w:p>
    <w:p w14:paraId="0A229D05" w14:textId="77777777" w:rsidR="008862A9" w:rsidRPr="00B34847" w:rsidRDefault="008862A9" w:rsidP="008862A9">
      <w:pPr>
        <w:rPr>
          <w:rFonts w:ascii="Times New Roman" w:hAnsi="Times New Roman"/>
          <w:b/>
          <w:i/>
          <w:sz w:val="24"/>
          <w:szCs w:val="24"/>
          <w:lang w:val="en-GB"/>
        </w:rPr>
      </w:pPr>
      <w:r w:rsidRPr="00B34847">
        <w:rPr>
          <w:rFonts w:ascii="Times New Roman" w:hAnsi="Times New Roman"/>
          <w:b/>
          <w:i/>
          <w:sz w:val="24"/>
          <w:szCs w:val="24"/>
          <w:lang w:val="en-GB"/>
        </w:rPr>
        <w:t>Step 4: Model Estimation</w:t>
      </w:r>
    </w:p>
    <w:p w14:paraId="6CEE6FDA" w14:textId="1AE03AE5"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Model estimation involves application of appropriate methods in estimation of model parameters. It is the process of determining the value of model parameters and the associated errors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{"citationItems":[{"id":"ITEM-1","itemData":{"ISBN":"9781462523344","author":[{"dropping-particle":"","family":"Kline","given":"B. R","non-dropping-particle":"","parse-names":false,"suffix":""}],"edition":"Fourth Edi","editor":[{"dropping-particle":"","family":"Al.","given":": Hair et","non-dropping-particle":"","parse-names":false,"suffix":""},{"dropping-particle":"","family":"2022","given":"Chap. 7; used with","non-dropping-particle":"","parse-names":false,"suffix":""}],"id":"ITEM-1","issued":{"date-parts":[["2016"]]},"publisher":"thE GuiLFord PrESS","title":"Principle and Practice of Structural Equation Modeling","type":"book"},"uris":["http://www.mendeley.com/documents/?uuid=db48d6f4-810e-4da8-be44-fb1f2251f073"]}],"mendeley":{"formattedCitation":"(Kline, 2016)","manualFormatting":"(Kline, 2016","plainTextFormattedCitation":"(Kline, 2016)","previouslyFormattedCitation":"(Kline,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(Kline,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{"citationItems":[{"id":"ITEM-1","itemData":{"ISBN":"9781841698908","author":[{"dropping-particle":"","family":"Schumacker","given":"Randall E","non-dropping-particle":"","parse-names":false,"suffix":""},{"dropping-particle":"","family":"Lomax","given":"Richard G","non-dropping-particle":"","parse-names":false,"suffix":""},{"dropping-particle":"","family":"Group","given":"Francis","non-dropping-particle":"","parse-names":false,"suffix":""}],"id":"ITEM-1","issued":{"date-parts":[["0"]]},"title":"Structural Equation Modeling Third Edition","type":"book"},"uris":["http://www.mendeley.com/documents/?uuid=78882699-6a70-4660-8f5e-c88c339b894b"]}],"mendeley":{"formattedCitation":"(Schumacker, Lomax, &amp; Group, n.d.)","manualFormatting":"Schumacker, Lomax, &amp; Lomax 2010)","plainTextFormattedCitation":"(Schumacker, Lomax, &amp; Group, n.d.)","previouslyFormattedCitation":"(Schumacker, Lomax, &amp; Group, n.d.)"},"properties":{"noteIndex":0},"schema":"https://github.com/citation-style-language/schema/raw/master/csl-citation.json"}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Schumacker, Lomax, &amp; Lomax 2010)</w:t>
      </w:r>
      <w:r w:rsidRPr="00B34847">
        <w:rPr>
          <w:rFonts w:ascii="Times New Roman" w:hAnsi="Times New Roman"/>
          <w:sz w:val="24"/>
          <w:szCs w:val="24"/>
          <w:lang w:val="en-GB"/>
        </w:rPr>
        <w:fldChar w:fldCharType="end"/>
      </w:r>
      <w:r w:rsidRPr="00B34847">
        <w:rPr>
          <w:rFonts w:ascii="Times New Roman" w:hAnsi="Times New Roman"/>
          <w:sz w:val="24"/>
          <w:szCs w:val="24"/>
          <w:lang w:val="en-GB" w:eastAsia="en-GB"/>
        </w:rPr>
        <w:t xml:space="preserve">, It is  </w:t>
      </w:r>
      <w:r w:rsidRPr="00B34847">
        <w:rPr>
          <w:rFonts w:ascii="Times New Roman" w:hAnsi="Times New Roman"/>
          <w:sz w:val="24"/>
          <w:szCs w:val="24"/>
          <w:lang w:val="en-GB" w:eastAsia="en-GB"/>
        </w:rPr>
        <w:lastRenderedPageBreak/>
        <w:t>concerned with evaluation of model fitness indices, interpretation of parameter estimates as well as consideration o</w:t>
      </w:r>
      <w:r>
        <w:rPr>
          <w:rFonts w:ascii="Times New Roman" w:hAnsi="Times New Roman"/>
          <w:sz w:val="24"/>
          <w:szCs w:val="24"/>
          <w:lang w:val="en-GB" w:eastAsia="en-GB"/>
        </w:rPr>
        <w:t>f an</w:t>
      </w:r>
      <w:r w:rsidRPr="00B34847">
        <w:rPr>
          <w:rFonts w:ascii="Times New Roman" w:hAnsi="Times New Roman"/>
          <w:sz w:val="24"/>
          <w:szCs w:val="24"/>
          <w:lang w:val="en-GB" w:eastAsia="en-GB"/>
        </w:rPr>
        <w:t xml:space="preserve"> equivalent </w:t>
      </w:r>
      <w:r>
        <w:rPr>
          <w:rFonts w:ascii="Times New Roman" w:hAnsi="Times New Roman"/>
          <w:sz w:val="24"/>
          <w:szCs w:val="24"/>
          <w:lang w:val="en-GB" w:eastAsia="en-GB"/>
        </w:rPr>
        <w:t xml:space="preserve">model </w:t>
      </w:r>
      <w:r w:rsidRPr="00B34847">
        <w:rPr>
          <w:rFonts w:ascii="Times New Roman" w:hAnsi="Times New Roman"/>
          <w:sz w:val="24"/>
          <w:szCs w:val="24"/>
          <w:lang w:val="en-GB" w:eastAsia="en-GB"/>
        </w:rPr>
        <w:t>or near-equivalent model</w:t>
      </w:r>
      <w:r>
        <w:rPr>
          <w:rFonts w:ascii="Times New Roman" w:hAnsi="Times New Roman"/>
          <w:sz w:val="24"/>
          <w:szCs w:val="24"/>
          <w:lang w:val="en-GB" w:eastAsia="en-GB"/>
        </w:rPr>
        <w:t xml:space="preserve">s </w:t>
      </w:r>
      <w:r w:rsidRPr="00B34847">
        <w:rPr>
          <w:rFonts w:ascii="Times New Roman" w:hAnsi="Times New Roman"/>
          <w:sz w:val="24"/>
          <w:szCs w:val="24"/>
          <w:lang w:val="en-GB" w:eastAsia="en-GB"/>
        </w:rPr>
        <w:t>(Kline 201</w:t>
      </w:r>
      <w:r w:rsidR="009559F4">
        <w:rPr>
          <w:rFonts w:ascii="Times New Roman" w:hAnsi="Times New Roman"/>
          <w:sz w:val="24"/>
          <w:szCs w:val="24"/>
          <w:lang w:val="en-GB" w:eastAsia="en-GB"/>
        </w:rPr>
        <w:t>1</w:t>
      </w:r>
      <w:r w:rsidRPr="00B34847">
        <w:rPr>
          <w:rFonts w:ascii="Times New Roman" w:hAnsi="Times New Roman"/>
          <w:sz w:val="24"/>
          <w:szCs w:val="24"/>
          <w:lang w:val="en-GB" w:eastAsia="en-GB"/>
        </w:rPr>
        <w:t>;</w:t>
      </w:r>
      <w:r w:rsidR="0070432B">
        <w:rPr>
          <w:rFonts w:ascii="Times New Roman" w:hAnsi="Times New Roman"/>
          <w:sz w:val="24"/>
          <w:szCs w:val="24"/>
          <w:lang w:val="en-GB" w:eastAsia="en-GB"/>
        </w:rPr>
        <w:t xml:space="preserve"> </w:t>
      </w:r>
      <w:r w:rsidRPr="00B34847">
        <w:rPr>
          <w:rFonts w:ascii="Times New Roman" w:hAnsi="Times New Roman"/>
          <w:sz w:val="24"/>
          <w:szCs w:val="24"/>
          <w:lang w:val="en-GB" w:eastAsia="en-GB"/>
        </w:rPr>
        <w:t>2016).  There are a number of methods that researchers can apply   in estimating models including Generalized Least Square</w:t>
      </w:r>
      <w:r>
        <w:rPr>
          <w:rFonts w:ascii="Times New Roman" w:hAnsi="Times New Roman"/>
          <w:sz w:val="24"/>
          <w:szCs w:val="24"/>
          <w:lang w:val="en-GB" w:eastAsia="en-GB"/>
        </w:rPr>
        <w:t xml:space="preserve"> </w:t>
      </w:r>
      <w:r w:rsidRPr="00B34847">
        <w:rPr>
          <w:rFonts w:ascii="Times New Roman" w:hAnsi="Times New Roman"/>
          <w:sz w:val="24"/>
          <w:szCs w:val="24"/>
          <w:lang w:val="en-GB" w:eastAsia="en-GB"/>
        </w:rPr>
        <w:t>(GLS), Ordinary Least Square</w:t>
      </w:r>
      <w:r w:rsidR="008B75B6">
        <w:rPr>
          <w:rFonts w:ascii="Times New Roman" w:hAnsi="Times New Roman"/>
          <w:sz w:val="24"/>
          <w:szCs w:val="24"/>
          <w:lang w:val="en-GB" w:eastAsia="en-GB"/>
        </w:rPr>
        <w:t>(OLS)</w:t>
      </w:r>
      <w:r w:rsidRPr="00B34847">
        <w:rPr>
          <w:rFonts w:ascii="Times New Roman" w:hAnsi="Times New Roman"/>
          <w:sz w:val="24"/>
          <w:szCs w:val="24"/>
          <w:lang w:val="en-GB" w:eastAsia="en-GB"/>
        </w:rPr>
        <w:t>, Maximum Likelihood (ML)</w:t>
      </w:r>
      <w:r>
        <w:rPr>
          <w:rFonts w:ascii="Times New Roman" w:hAnsi="Times New Roman"/>
          <w:sz w:val="24"/>
          <w:szCs w:val="24"/>
          <w:lang w:val="en-GB" w:eastAsia="en-GB"/>
        </w:rPr>
        <w:t>,</w:t>
      </w:r>
      <w:r w:rsidRPr="00B34847">
        <w:rPr>
          <w:rFonts w:ascii="Times New Roman" w:hAnsi="Times New Roman"/>
          <w:sz w:val="24"/>
          <w:szCs w:val="24"/>
          <w:lang w:val="en-GB" w:eastAsia="en-GB"/>
        </w:rPr>
        <w:t xml:space="preserve"> and Asymptotic Distribution Free (ADF) </w:t>
      </w:r>
      <w:r w:rsidRPr="00B34847">
        <w:rPr>
          <w:rFonts w:ascii="Times New Roman" w:hAnsi="Times New Roman"/>
          <w:sz w:val="24"/>
          <w:szCs w:val="24"/>
          <w:lang w:val="en-GB" w:eastAsia="en-GB"/>
        </w:rPr>
        <w:fldChar w:fldCharType="begin" w:fldLock="1"/>
      </w:r>
      <w:r w:rsidRPr="00B34847">
        <w:rPr>
          <w:rFonts w:ascii="Times New Roman" w:hAnsi="Times New Roman"/>
          <w:sz w:val="24"/>
          <w:szCs w:val="24"/>
          <w:lang w:val="en-GB" w:eastAsia="en-GB"/>
        </w:rPr>
        <w:instrText>ADDIN CSL_CITATION {"citationItems":[{"id":"ITEM-1","itemData":{"ISBN":"9781841698908","author":[{"dropping-particle":"","family":"Schumacker","given":"Randall E","non-dropping-particle":"","parse-names":false,"suffix":""},{"dropping-particle":"","family":"Lomax","given":"Richard G","non-dropping-particle":"","parse-names":false,"suffix":""},{"dropping-particle":"","family":"Group","given":"Francis","non-dropping-particle":"","parse-names":false,"suffix":""}],"id":"ITEM-1","issued":{"date-parts":[["0"]]},"title":"Structural Equation Modeling Third Edition","type":"book"},"uris":["http://www.mendeley.com/documents/?uuid=78882699-6a70-4660-8f5e-c88c339b894b"]}],"mendeley":{"formattedCitation":"(Schumacker et al., n.d.)","manualFormatting":"(Schumacker et al., 2010; ","plainTextFormattedCitation":"(Schumacker et al., n.d.)","previouslyFormattedCitation":"(Schumacker et al., n.d.)"},"properties":{"noteIndex":0},"schema":"https://github.com/citation-style-language/schema/raw/master/csl-citation.json"}</w:instrText>
      </w:r>
      <w:r w:rsidRPr="00B34847">
        <w:rPr>
          <w:rFonts w:ascii="Times New Roman" w:hAnsi="Times New Roman"/>
          <w:sz w:val="24"/>
          <w:szCs w:val="24"/>
          <w:lang w:val="en-GB" w:eastAsia="en-GB"/>
        </w:rPr>
        <w:fldChar w:fldCharType="separate"/>
      </w:r>
      <w:r w:rsidRPr="00B34847">
        <w:rPr>
          <w:rFonts w:ascii="Times New Roman" w:hAnsi="Times New Roman"/>
          <w:noProof/>
          <w:sz w:val="24"/>
          <w:szCs w:val="24"/>
          <w:lang w:val="en-GB" w:eastAsia="en-GB"/>
        </w:rPr>
        <w:t xml:space="preserve">(Schumacker </w:t>
      </w:r>
      <w:r w:rsidRPr="001A122F">
        <w:rPr>
          <w:rFonts w:ascii="Times New Roman" w:hAnsi="Times New Roman"/>
          <w:iCs/>
          <w:noProof/>
          <w:sz w:val="24"/>
          <w:szCs w:val="24"/>
          <w:lang w:val="en-GB" w:eastAsia="en-GB"/>
        </w:rPr>
        <w:t>et a</w:t>
      </w:r>
      <w:r w:rsidRPr="00A700A7">
        <w:rPr>
          <w:rFonts w:ascii="Times New Roman" w:hAnsi="Times New Roman"/>
          <w:iCs/>
          <w:noProof/>
          <w:sz w:val="24"/>
          <w:szCs w:val="24"/>
          <w:lang w:val="en-GB" w:eastAsia="en-GB"/>
        </w:rPr>
        <w:t>l</w:t>
      </w:r>
      <w:r w:rsidRPr="00B34847">
        <w:rPr>
          <w:rFonts w:ascii="Times New Roman" w:hAnsi="Times New Roman"/>
          <w:noProof/>
          <w:sz w:val="24"/>
          <w:szCs w:val="24"/>
          <w:lang w:val="en-GB" w:eastAsia="en-GB"/>
        </w:rPr>
        <w:t xml:space="preserve">., 2010; </w:t>
      </w:r>
      <w:r w:rsidRPr="00B34847">
        <w:rPr>
          <w:rFonts w:ascii="Times New Roman" w:hAnsi="Times New Roman"/>
          <w:sz w:val="24"/>
          <w:szCs w:val="24"/>
          <w:lang w:val="en-GB" w:eastAsia="en-GB"/>
        </w:rPr>
        <w:fldChar w:fldCharType="end"/>
      </w:r>
      <w:r w:rsidRPr="00B34847">
        <w:rPr>
          <w:rFonts w:ascii="Times New Roman" w:hAnsi="Times New Roman"/>
          <w:sz w:val="24"/>
          <w:szCs w:val="24"/>
          <w:lang w:val="en-GB" w:eastAsia="en-GB"/>
        </w:rPr>
        <w:fldChar w:fldCharType="begin" w:fldLock="1"/>
      </w:r>
      <w:r w:rsidRPr="00B34847">
        <w:rPr>
          <w:rFonts w:ascii="Times New Roman" w:hAnsi="Times New Roman"/>
          <w:sz w:val="24"/>
          <w:szCs w:val="24"/>
          <w:lang w:val="en-GB" w:eastAsia="en-GB"/>
        </w:rPr>
        <w:instrText>ADDIN CSL_CITATION {"citationItems":[{"id":"ITEM-1","itemData":{"ISBN":"9780000000002","abstract":"There are any definitions for biotechnology, in according with the convention about biology diversity of ONU: \"Biotechnology is the use of knowledge about biologic processes and about living beings proprieties, with the end to resolve problems and create utility products\". In recent years the industries have seen a growth in the use of biotechnology, using processes like biocatalyst and biotransformation. The use of biotechnology presents a lot of advantage for industries. Some advantages are: commonly the reaction or biotechnological processes occur at low temperatures and at atmospheric pressure, the process has a high space-time yield, renewable ingredients and in many cases there is reduction of environment impact. In leather production, biotechnology, mostly using enzymes, can be applied in different steps of process: soaking, unhairing, bating, dyeing, degreasing or in effluent and proteinaceous solid wastes treatment. In the present study, two processes of soaking and liming were tested, an enzyme-assisted test, using chemicals and enzymes, and a conventional test using only chemicals. From the analysis of chloride removal and fat removal from the hide and of SEM images, it was possible to realize that the enzyme-assisted is better when the variable in question is the time in the soaking, as well as it is more efficient for the unhairing stage. In other studies, the experiments to remove chromium from leather wastes through enzymatic action, showed reduction of 53.7% of residues mass. Experiments of waste treatment with bacterial Pseudomonas aeruginosas obtained reduction of 57.4% of chromium quantity present initially. So, biotechnology can be used in leather production and it will contribute for the reduction of pollution, principally, of soil and water.","author":[{"dropping-particle":"","family":"Hoyle","given":"Rick H.","non-dropping-particle":"","parse-names":false,"suffix":""}],"container-title":"The Guilford Press","id":"ITEM-1","issued":{"date-parts":[["2012"]]},"title":"Handbook of Structura Equation Modeling","type":"book"},"uris":["http://www.mendeley.com/documents/?uuid=5096738f-b5af-4a99-9209-3e6ca7d1b7c8"]}],"mendeley":{"formattedCitation":"(Hoyle, 2012)","manualFormatting":"Hoyle, 2012; ","plainTextFormattedCitation":"(Hoyle, 2012)","previouslyFormattedCitation":"(Hoyle, 2012)"},"properties":{"noteIndex":0},"schema":"https://github.com/citation-style-language/schema/raw/master/csl-citation.json"}</w:instrText>
      </w:r>
      <w:r w:rsidRPr="00B34847">
        <w:rPr>
          <w:rFonts w:ascii="Times New Roman" w:hAnsi="Times New Roman"/>
          <w:sz w:val="24"/>
          <w:szCs w:val="24"/>
          <w:lang w:val="en-GB" w:eastAsia="en-GB"/>
        </w:rPr>
        <w:fldChar w:fldCharType="separate"/>
      </w:r>
      <w:r w:rsidRPr="00B34847">
        <w:rPr>
          <w:rFonts w:ascii="Times New Roman" w:hAnsi="Times New Roman"/>
          <w:noProof/>
          <w:sz w:val="24"/>
          <w:szCs w:val="24"/>
          <w:lang w:val="en-GB" w:eastAsia="en-GB"/>
        </w:rPr>
        <w:t xml:space="preserve">Hoyle, 2012; </w:t>
      </w:r>
      <w:r w:rsidRPr="00B34847">
        <w:rPr>
          <w:rFonts w:ascii="Times New Roman" w:hAnsi="Times New Roman"/>
          <w:sz w:val="24"/>
          <w:szCs w:val="24"/>
          <w:lang w:val="en-GB" w:eastAsia="en-GB"/>
        </w:rPr>
        <w:fldChar w:fldCharType="end"/>
      </w:r>
      <w:r w:rsidRPr="00B34847">
        <w:rPr>
          <w:rFonts w:ascii="Times New Roman" w:hAnsi="Times New Roman"/>
          <w:sz w:val="24"/>
          <w:szCs w:val="24"/>
          <w:lang w:val="en-GB" w:eastAsia="en-GB"/>
        </w:rPr>
        <w:fldChar w:fldCharType="begin" w:fldLock="1"/>
      </w:r>
      <w:r w:rsidRPr="00B34847">
        <w:rPr>
          <w:rFonts w:ascii="Times New Roman" w:hAnsi="Times New Roman"/>
          <w:sz w:val="24"/>
          <w:szCs w:val="24"/>
          <w:lang w:val="en-GB" w:eastAsia="en-GB"/>
        </w:rPr>
        <w:instrText>ADDIN CSL_CITATION {"citationItems":[{"id":"ITEM-1","itemData":{"ISBN":"9781462523344","author":[{"dropping-particle":"","family":"Kline","given":"B. R","non-dropping-particle":"","parse-names":false,"suffix":""}],"edition":"Fourth Edi","editor":[{"dropping-particle":"","family":"Al.","given":": Hair et","non-dropping-particle":"","parse-names":false,"suffix":""},{"dropping-particle":"","family":"2022","given":"Chap. 7; used with","non-dropping-particle":"","parse-names":false,"suffix":""}],"id":"ITEM-1","issued":{"date-parts":[["2016"]]},"publisher":"thE GuiLFord PrESS","title":"Principle and Practice of Structural Equation Modeling","type":"book"},"uris":["http://www.mendeley.com/documents/?uuid=db48d6f4-810e-4da8-be44-fb1f2251f073"]}],"mendeley":{"formattedCitation":"(Kline, 2016)","manualFormatting":"Kline, 2016)","plainTextFormattedCitation":"(Kline, 2016)","previouslyFormattedCitation":"(Kline, 2016)"},"properties":{"noteIndex":0},"schema":"https://github.com/citation-style-language/schema/raw/master/csl-citation.json"}</w:instrText>
      </w:r>
      <w:r w:rsidRPr="00B34847">
        <w:rPr>
          <w:rFonts w:ascii="Times New Roman" w:hAnsi="Times New Roman"/>
          <w:sz w:val="24"/>
          <w:szCs w:val="24"/>
          <w:lang w:val="en-GB" w:eastAsia="en-GB"/>
        </w:rPr>
        <w:fldChar w:fldCharType="separate"/>
      </w:r>
      <w:r w:rsidRPr="00B34847">
        <w:rPr>
          <w:rFonts w:ascii="Times New Roman" w:hAnsi="Times New Roman"/>
          <w:noProof/>
          <w:sz w:val="24"/>
          <w:szCs w:val="24"/>
          <w:lang w:val="en-GB" w:eastAsia="en-GB"/>
        </w:rPr>
        <w:t>Kline, 2016)</w:t>
      </w:r>
      <w:r w:rsidRPr="00B34847">
        <w:rPr>
          <w:rFonts w:ascii="Times New Roman" w:hAnsi="Times New Roman"/>
          <w:sz w:val="24"/>
          <w:szCs w:val="24"/>
          <w:lang w:val="en-GB" w:eastAsia="en-GB"/>
        </w:rPr>
        <w:fldChar w:fldCharType="end"/>
      </w:r>
      <w:r w:rsidRPr="00B34847">
        <w:rPr>
          <w:rFonts w:ascii="Times New Roman" w:hAnsi="Times New Roman"/>
          <w:sz w:val="24"/>
          <w:szCs w:val="24"/>
          <w:lang w:val="en-GB" w:eastAsia="en-GB"/>
        </w:rPr>
        <w:t>. With regard to this study, the models were estimated by using the (ML. The results of the estimated model fits were interpreted based on the established threshold (cut-off)</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{"citationItems":[{"id":"ITEM-1","itemData":{"ISBN":"9781462523344","author":[{"dropping-particle":"","family":"Kline","given":"B. R","non-dropping-particle":"","parse-names":false,"suffix":""}],"edition":"Fourth Edi","editor":[{"dropping-particle":"","family":"Al.","given":": Hair et","non-dropping-particle":"","parse-names":false,"suffix":""},{"dropping-particle":"","family":"2022","given":"Chap. 7; used with","non-dropping-particle":"","parse-names":false,"suffix":""}],"id":"ITEM-1","issued":{"date-parts":[["2016"]]},"publisher":"thE GuiLFord PrESS","title":"Principle and Practice of Structural Equation Modeling","type":"book"},"uris":["http://www.mendeley.com/documents/?uuid=db48d6f4-810e-4da8-be44-fb1f2251f073"]}],"mendeley":{"formattedCitation":"(Kline, 2016)","manualFormatting":"(Kline, 2016","plainTextFormattedCitation":"(Kline, 2016)","previouslyFormattedCitation":"(Kline,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(Kline,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{"citationItems":[{"id":"ITEM-1","itemData":{"ISBN":"9781841698908","author":[{"dropping-particle":"","family":"Schumacker","given":"Randall E","non-dropping-particle":"","parse-names":false,"suffix":""},{"dropping-particle":"","family":"Lomax","given":"Richard G","non-dropping-particle":"","parse-names":false,"suffix":""},{"dropping-particle":"","family":"Group","given":"Francis","non-dropping-particle":"","parse-names":false,"suffix":""}],"id":"ITEM-1","issued":{"date-parts":[["0"]]},"title":"Structural Equation Modeling Third Edition","type":"book"},"uris":["http://www.mendeley.com/documents/?uuid=78882699-6a70-4660-8f5e-c88c339b894b"]}],"mendeley":{"formattedCitation":"(Schumacker et al., n.d.)","manualFormatting":"Schumacker, Lomax, &amp; Lomax 2010)","plainTextFormattedCitation":"(Schumacker et al., n.d.)","previouslyFormattedCitation":"(Schumacker et al., n.d.)"},"properties":{"noteIndex":0},"schema":"https://github.com/citation-style-language/schema/raw/master/csl-citation.json"}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Schumacker, Lomax, &amp; Lomax 2010)</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p>
    <w:p w14:paraId="1245F064" w14:textId="77777777" w:rsidR="008862A9" w:rsidRPr="00B34847" w:rsidRDefault="008862A9" w:rsidP="008862A9">
      <w:pPr>
        <w:rPr>
          <w:rFonts w:ascii="Times New Roman" w:hAnsi="Times New Roman"/>
          <w:sz w:val="24"/>
          <w:szCs w:val="24"/>
          <w:lang w:val="en-GB" w:eastAsia="en-GB"/>
        </w:rPr>
      </w:pPr>
    </w:p>
    <w:p w14:paraId="2023D8EA" w14:textId="77777777" w:rsidR="008862A9" w:rsidRPr="00B34847" w:rsidRDefault="008862A9" w:rsidP="008862A9">
      <w:pPr>
        <w:pStyle w:val="Caption"/>
        <w:keepNext/>
        <w:rPr>
          <w:rFonts w:ascii="Times New Roman" w:hAnsi="Times New Roman"/>
          <w:sz w:val="24"/>
          <w:lang w:val="en-GB"/>
        </w:rPr>
      </w:pPr>
      <w:bookmarkStart w:id="487" w:name="_Toc172177148"/>
      <w:r w:rsidRPr="00B34847">
        <w:rPr>
          <w:rFonts w:ascii="Times New Roman" w:hAnsi="Times New Roman"/>
          <w:sz w:val="24"/>
          <w:lang w:val="en-GB"/>
        </w:rPr>
        <w:t xml:space="preserve">Table 3. </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Table_3.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3</w:t>
      </w:r>
      <w:r w:rsidRPr="00B34847">
        <w:rPr>
          <w:rFonts w:ascii="Times New Roman" w:hAnsi="Times New Roman"/>
          <w:sz w:val="24"/>
          <w:lang w:val="en-GB"/>
        </w:rPr>
        <w:fldChar w:fldCharType="end"/>
      </w:r>
      <w:r w:rsidRPr="00B34847">
        <w:rPr>
          <w:rFonts w:ascii="Times New Roman" w:hAnsi="Times New Roman"/>
          <w:sz w:val="24"/>
          <w:lang w:val="en-GB"/>
        </w:rPr>
        <w:t>: Model-fit indices and acceptable levels criteria</w:t>
      </w:r>
      <w:bookmarkEnd w:id="487"/>
    </w:p>
    <w:tbl>
      <w:tblPr>
        <w:tblW w:w="5000" w:type="pct"/>
        <w:tblBorders>
          <w:top w:val="single" w:sz="4" w:space="0" w:color="auto"/>
          <w:bottom w:val="single" w:sz="4" w:space="0" w:color="auto"/>
        </w:tblBorders>
        <w:tblLook w:val="04A0" w:firstRow="1" w:lastRow="0" w:firstColumn="1" w:lastColumn="0" w:noHBand="0" w:noVBand="1"/>
      </w:tblPr>
      <w:tblGrid>
        <w:gridCol w:w="5609"/>
        <w:gridCol w:w="2828"/>
      </w:tblGrid>
      <w:tr w:rsidR="008862A9" w:rsidRPr="00B34847" w14:paraId="6D16B7F7" w14:textId="77777777" w:rsidTr="00900D8F">
        <w:trPr>
          <w:trHeight w:val="20"/>
        </w:trPr>
        <w:tc>
          <w:tcPr>
            <w:tcW w:w="3324" w:type="pct"/>
            <w:tcBorders>
              <w:top w:val="single" w:sz="12" w:space="0" w:color="auto"/>
              <w:bottom w:val="single" w:sz="12" w:space="0" w:color="auto"/>
            </w:tcBorders>
            <w:noWrap/>
            <w:vAlign w:val="bottom"/>
            <w:hideMark/>
          </w:tcPr>
          <w:p w14:paraId="1A453F69" w14:textId="77777777" w:rsidR="008862A9" w:rsidRPr="00B34847" w:rsidRDefault="008862A9" w:rsidP="001E7BD5">
            <w:pPr>
              <w:spacing w:line="360" w:lineRule="auto"/>
              <w:jc w:val="left"/>
              <w:rPr>
                <w:rFonts w:ascii="Times New Roman" w:hAnsi="Times New Roman"/>
                <w:b/>
                <w:bCs/>
                <w:color w:val="000000"/>
                <w:sz w:val="24"/>
                <w:szCs w:val="24"/>
                <w:lang w:val="en-GB" w:eastAsia="en-GB"/>
              </w:rPr>
            </w:pPr>
            <w:r w:rsidRPr="00B34847">
              <w:rPr>
                <w:rFonts w:ascii="Times New Roman" w:hAnsi="Times New Roman"/>
                <w:b/>
                <w:bCs/>
                <w:color w:val="000000"/>
                <w:sz w:val="24"/>
                <w:szCs w:val="24"/>
                <w:lang w:val="en-GB" w:eastAsia="en-GB"/>
              </w:rPr>
              <w:t>Type of Measure (Model Fit Index)</w:t>
            </w:r>
          </w:p>
        </w:tc>
        <w:tc>
          <w:tcPr>
            <w:tcW w:w="1676" w:type="pct"/>
            <w:tcBorders>
              <w:top w:val="single" w:sz="12" w:space="0" w:color="auto"/>
              <w:bottom w:val="single" w:sz="12" w:space="0" w:color="auto"/>
            </w:tcBorders>
            <w:noWrap/>
            <w:vAlign w:val="bottom"/>
            <w:hideMark/>
          </w:tcPr>
          <w:p w14:paraId="6D9E4DAC" w14:textId="77777777" w:rsidR="008862A9" w:rsidRPr="00B34847" w:rsidRDefault="008862A9" w:rsidP="001E7BD5">
            <w:pPr>
              <w:spacing w:line="360" w:lineRule="auto"/>
              <w:ind w:left="227"/>
              <w:jc w:val="center"/>
              <w:rPr>
                <w:rFonts w:ascii="Times New Roman" w:hAnsi="Times New Roman"/>
                <w:b/>
                <w:bCs/>
                <w:color w:val="000000"/>
                <w:sz w:val="24"/>
                <w:szCs w:val="24"/>
                <w:lang w:val="en-GB" w:eastAsia="en-GB"/>
              </w:rPr>
            </w:pPr>
            <w:r w:rsidRPr="00B34847">
              <w:rPr>
                <w:rFonts w:ascii="Times New Roman" w:hAnsi="Times New Roman"/>
                <w:b/>
                <w:bCs/>
                <w:color w:val="000000"/>
                <w:sz w:val="24"/>
                <w:szCs w:val="24"/>
                <w:lang w:val="en-GB" w:eastAsia="en-GB"/>
              </w:rPr>
              <w:t>Acceptable Level of Fit</w:t>
            </w:r>
          </w:p>
        </w:tc>
      </w:tr>
      <w:tr w:rsidR="008862A9" w:rsidRPr="00B34847" w14:paraId="27BF1506" w14:textId="77777777" w:rsidTr="00900D8F">
        <w:trPr>
          <w:trHeight w:val="20"/>
        </w:trPr>
        <w:tc>
          <w:tcPr>
            <w:tcW w:w="3324" w:type="pct"/>
            <w:tcBorders>
              <w:top w:val="single" w:sz="12" w:space="0" w:color="auto"/>
            </w:tcBorders>
            <w:noWrap/>
            <w:vAlign w:val="bottom"/>
            <w:hideMark/>
          </w:tcPr>
          <w:p w14:paraId="1B9C81EF" w14:textId="77777777" w:rsidR="008862A9" w:rsidRPr="00B34847" w:rsidRDefault="008862A9" w:rsidP="001E7BD5">
            <w:pPr>
              <w:spacing w:line="360" w:lineRule="auto"/>
              <w:jc w:val="left"/>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Chi-square test (</w:t>
            </w:r>
            <w:r w:rsidRPr="00B34847">
              <w:rPr>
                <w:rFonts w:ascii="Times New Roman" w:hAnsi="Times New Roman"/>
                <w:sz w:val="24"/>
                <w:szCs w:val="24"/>
                <w:lang w:val="en-GB" w:eastAsia="en-GB"/>
              </w:rPr>
              <w:t>χ</w:t>
            </w:r>
            <w:r w:rsidRPr="00B34847">
              <w:rPr>
                <w:rFonts w:ascii="Times New Roman" w:hAnsi="Times New Roman"/>
                <w:sz w:val="24"/>
                <w:szCs w:val="24"/>
                <w:vertAlign w:val="superscript"/>
                <w:lang w:val="en-GB" w:eastAsia="en-GB"/>
              </w:rPr>
              <w:t>2</w:t>
            </w:r>
            <w:r w:rsidRPr="00B34847">
              <w:rPr>
                <w:rFonts w:ascii="Times New Roman" w:hAnsi="Times New Roman"/>
                <w:sz w:val="24"/>
                <w:szCs w:val="24"/>
                <w:lang w:val="en-GB" w:eastAsia="en-GB"/>
              </w:rPr>
              <w:t>)</w:t>
            </w:r>
          </w:p>
        </w:tc>
        <w:tc>
          <w:tcPr>
            <w:tcW w:w="1676" w:type="pct"/>
            <w:tcBorders>
              <w:top w:val="single" w:sz="12" w:space="0" w:color="auto"/>
            </w:tcBorders>
            <w:noWrap/>
            <w:vAlign w:val="bottom"/>
            <w:hideMark/>
          </w:tcPr>
          <w:p w14:paraId="5E316365" w14:textId="77777777" w:rsidR="008862A9" w:rsidRPr="00B34847" w:rsidRDefault="008862A9" w:rsidP="001E7BD5">
            <w:pPr>
              <w:spacing w:line="360" w:lineRule="auto"/>
              <w:ind w:left="227"/>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˃0.05</w:t>
            </w:r>
          </w:p>
        </w:tc>
      </w:tr>
      <w:tr w:rsidR="008862A9" w:rsidRPr="00B34847" w14:paraId="268247E5" w14:textId="77777777" w:rsidTr="00900D8F">
        <w:trPr>
          <w:trHeight w:val="20"/>
        </w:trPr>
        <w:tc>
          <w:tcPr>
            <w:tcW w:w="3324" w:type="pct"/>
            <w:noWrap/>
            <w:vAlign w:val="bottom"/>
            <w:hideMark/>
          </w:tcPr>
          <w:p w14:paraId="68966044" w14:textId="77777777" w:rsidR="008862A9" w:rsidRPr="00B34847" w:rsidRDefault="008862A9" w:rsidP="001E7BD5">
            <w:pPr>
              <w:spacing w:line="360" w:lineRule="auto"/>
              <w:jc w:val="left"/>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Goodness of Fit Index (GFI)</w:t>
            </w:r>
          </w:p>
        </w:tc>
        <w:tc>
          <w:tcPr>
            <w:tcW w:w="1676" w:type="pct"/>
            <w:noWrap/>
            <w:vAlign w:val="bottom"/>
            <w:hideMark/>
          </w:tcPr>
          <w:p w14:paraId="6BF80FC7" w14:textId="77777777" w:rsidR="008862A9" w:rsidRPr="00B34847" w:rsidRDefault="008862A9" w:rsidP="001E7BD5">
            <w:pPr>
              <w:spacing w:line="360" w:lineRule="auto"/>
              <w:ind w:left="227"/>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˃0.9</w:t>
            </w:r>
          </w:p>
        </w:tc>
      </w:tr>
      <w:tr w:rsidR="008862A9" w:rsidRPr="00B34847" w14:paraId="70813F9B" w14:textId="77777777" w:rsidTr="00900D8F">
        <w:trPr>
          <w:trHeight w:val="20"/>
        </w:trPr>
        <w:tc>
          <w:tcPr>
            <w:tcW w:w="3324" w:type="pct"/>
            <w:noWrap/>
            <w:vAlign w:val="bottom"/>
            <w:hideMark/>
          </w:tcPr>
          <w:p w14:paraId="6F0CE6BE" w14:textId="77777777" w:rsidR="008862A9" w:rsidRPr="00B34847" w:rsidRDefault="008862A9" w:rsidP="001E7BD5">
            <w:pPr>
              <w:spacing w:line="360" w:lineRule="auto"/>
              <w:jc w:val="left"/>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Adjusted Goodness of Fit Index (AGFI)</w:t>
            </w:r>
          </w:p>
        </w:tc>
        <w:tc>
          <w:tcPr>
            <w:tcW w:w="1676" w:type="pct"/>
            <w:noWrap/>
            <w:vAlign w:val="bottom"/>
            <w:hideMark/>
          </w:tcPr>
          <w:p w14:paraId="5CFCFCF6" w14:textId="77777777" w:rsidR="008862A9" w:rsidRPr="00B34847" w:rsidRDefault="008862A9" w:rsidP="001E7BD5">
            <w:pPr>
              <w:spacing w:line="360" w:lineRule="auto"/>
              <w:ind w:left="227"/>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˃0.9</w:t>
            </w:r>
          </w:p>
        </w:tc>
      </w:tr>
      <w:tr w:rsidR="008862A9" w:rsidRPr="00B34847" w14:paraId="479AA9A5" w14:textId="77777777" w:rsidTr="00900D8F">
        <w:trPr>
          <w:trHeight w:val="20"/>
        </w:trPr>
        <w:tc>
          <w:tcPr>
            <w:tcW w:w="3324" w:type="pct"/>
            <w:noWrap/>
            <w:vAlign w:val="bottom"/>
            <w:hideMark/>
          </w:tcPr>
          <w:p w14:paraId="29722023" w14:textId="77777777" w:rsidR="008862A9" w:rsidRPr="00B34847" w:rsidRDefault="008862A9" w:rsidP="001E7BD5">
            <w:pPr>
              <w:spacing w:line="360" w:lineRule="auto"/>
              <w:jc w:val="left"/>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Relative Fit Index (RFI)</w:t>
            </w:r>
          </w:p>
        </w:tc>
        <w:tc>
          <w:tcPr>
            <w:tcW w:w="1676" w:type="pct"/>
            <w:noWrap/>
            <w:vAlign w:val="bottom"/>
            <w:hideMark/>
          </w:tcPr>
          <w:p w14:paraId="1A4797E3" w14:textId="77777777" w:rsidR="008862A9" w:rsidRPr="00B34847" w:rsidRDefault="008862A9" w:rsidP="001E7BD5">
            <w:pPr>
              <w:spacing w:line="360" w:lineRule="auto"/>
              <w:ind w:left="227"/>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˃0.9</w:t>
            </w:r>
          </w:p>
        </w:tc>
      </w:tr>
      <w:tr w:rsidR="008862A9" w:rsidRPr="00B34847" w14:paraId="4EF44FBF" w14:textId="77777777" w:rsidTr="00900D8F">
        <w:trPr>
          <w:trHeight w:val="20"/>
        </w:trPr>
        <w:tc>
          <w:tcPr>
            <w:tcW w:w="3324" w:type="pct"/>
            <w:tcBorders>
              <w:bottom w:val="nil"/>
            </w:tcBorders>
            <w:noWrap/>
            <w:vAlign w:val="bottom"/>
          </w:tcPr>
          <w:p w14:paraId="136AF20A" w14:textId="77777777" w:rsidR="008862A9" w:rsidRPr="00B34847" w:rsidRDefault="008862A9" w:rsidP="001E7BD5">
            <w:pPr>
              <w:spacing w:line="360" w:lineRule="auto"/>
              <w:jc w:val="left"/>
              <w:rPr>
                <w:rFonts w:ascii="Times New Roman" w:hAnsi="Times New Roman"/>
                <w:color w:val="000000"/>
                <w:sz w:val="24"/>
                <w:szCs w:val="24"/>
                <w:lang w:val="en-GB" w:eastAsia="en-GB"/>
              </w:rPr>
            </w:pPr>
            <w:r w:rsidRPr="00B34847">
              <w:rPr>
                <w:rFonts w:ascii="Times New Roman" w:hAnsi="Times New Roman"/>
                <w:sz w:val="24"/>
                <w:szCs w:val="24"/>
                <w:lang w:val="en-GB" w:eastAsia="en-GB"/>
              </w:rPr>
              <w:t>Comparative Fit Index</w:t>
            </w:r>
          </w:p>
        </w:tc>
        <w:tc>
          <w:tcPr>
            <w:tcW w:w="1676" w:type="pct"/>
            <w:tcBorders>
              <w:bottom w:val="nil"/>
            </w:tcBorders>
            <w:noWrap/>
            <w:vAlign w:val="bottom"/>
          </w:tcPr>
          <w:p w14:paraId="08D42DF9" w14:textId="77777777" w:rsidR="008862A9" w:rsidRPr="00B34847" w:rsidRDefault="008862A9" w:rsidP="001E7BD5">
            <w:pPr>
              <w:spacing w:line="360" w:lineRule="auto"/>
              <w:ind w:left="227"/>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˃0.9</w:t>
            </w:r>
          </w:p>
        </w:tc>
      </w:tr>
      <w:tr w:rsidR="008862A9" w:rsidRPr="00B34847" w14:paraId="5213A095" w14:textId="77777777" w:rsidTr="00900D8F">
        <w:trPr>
          <w:trHeight w:val="20"/>
        </w:trPr>
        <w:tc>
          <w:tcPr>
            <w:tcW w:w="3324" w:type="pct"/>
            <w:tcBorders>
              <w:top w:val="nil"/>
              <w:bottom w:val="single" w:sz="12" w:space="0" w:color="000000"/>
            </w:tcBorders>
            <w:noWrap/>
            <w:vAlign w:val="bottom"/>
          </w:tcPr>
          <w:p w14:paraId="0DA42543" w14:textId="77777777" w:rsidR="008862A9" w:rsidRPr="00B34847" w:rsidRDefault="008862A9" w:rsidP="001E7BD5">
            <w:pPr>
              <w:spacing w:line="360" w:lineRule="auto"/>
              <w:jc w:val="left"/>
              <w:rPr>
                <w:rFonts w:ascii="Times New Roman" w:hAnsi="Times New Roman"/>
                <w:color w:val="000000"/>
                <w:sz w:val="24"/>
                <w:szCs w:val="24"/>
                <w:lang w:val="en-GB" w:eastAsia="en-GB"/>
              </w:rPr>
            </w:pPr>
            <w:r w:rsidRPr="00B34847">
              <w:rPr>
                <w:rFonts w:ascii="Times New Roman" w:hAnsi="Times New Roman"/>
                <w:sz w:val="24"/>
                <w:szCs w:val="24"/>
                <w:lang w:val="en-GB" w:eastAsia="en-GB"/>
              </w:rPr>
              <w:t>Root Mean Square Error of Approximation (RMSEA)</w:t>
            </w:r>
          </w:p>
        </w:tc>
        <w:tc>
          <w:tcPr>
            <w:tcW w:w="1676" w:type="pct"/>
            <w:tcBorders>
              <w:top w:val="nil"/>
              <w:bottom w:val="single" w:sz="12" w:space="0" w:color="000000"/>
            </w:tcBorders>
            <w:noWrap/>
            <w:vAlign w:val="bottom"/>
          </w:tcPr>
          <w:p w14:paraId="6D362AC4" w14:textId="77777777" w:rsidR="008862A9" w:rsidRPr="00B34847" w:rsidRDefault="008862A9" w:rsidP="001E7BD5">
            <w:pPr>
              <w:spacing w:line="360" w:lineRule="auto"/>
              <w:ind w:left="227"/>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 xml:space="preserve">˂ 0.05 </w:t>
            </w:r>
          </w:p>
        </w:tc>
      </w:tr>
    </w:tbl>
    <w:p w14:paraId="560445E0" w14:textId="77777777" w:rsidR="008862A9" w:rsidRDefault="008862A9" w:rsidP="001E7BD5">
      <w:pPr>
        <w:spacing w:line="360" w:lineRule="auto"/>
        <w:rPr>
          <w:rFonts w:ascii="Times New Roman" w:hAnsi="Times New Roman"/>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sz w:val="24"/>
          <w:szCs w:val="24"/>
          <w:lang w:val="en-GB"/>
        </w:rPr>
        <w:t>Field Data, (2023)</w:t>
      </w:r>
    </w:p>
    <w:p w14:paraId="7CF982BB" w14:textId="77777777" w:rsidR="008862A9" w:rsidRPr="00B34847" w:rsidRDefault="008862A9" w:rsidP="008862A9">
      <w:pPr>
        <w:rPr>
          <w:rFonts w:ascii="Times New Roman" w:hAnsi="Times New Roman"/>
          <w:sz w:val="24"/>
          <w:szCs w:val="24"/>
          <w:lang w:val="en-GB"/>
        </w:rPr>
      </w:pPr>
    </w:p>
    <w:p w14:paraId="0B193068" w14:textId="77777777" w:rsidR="008862A9" w:rsidRPr="00B34847" w:rsidRDefault="008862A9" w:rsidP="008862A9">
      <w:pPr>
        <w:autoSpaceDE w:val="0"/>
        <w:autoSpaceDN w:val="0"/>
        <w:adjustRightInd w:val="0"/>
        <w:rPr>
          <w:rFonts w:ascii="Times New Roman" w:hAnsi="Times New Roman"/>
          <w:b/>
          <w:bCs/>
          <w:i/>
          <w:iCs/>
          <w:sz w:val="24"/>
          <w:szCs w:val="24"/>
          <w:lang w:val="en-GB" w:eastAsia="en-GB"/>
        </w:rPr>
      </w:pPr>
      <w:r w:rsidRPr="00B34847">
        <w:rPr>
          <w:rFonts w:ascii="Times New Roman" w:hAnsi="Times New Roman"/>
          <w:b/>
          <w:bCs/>
          <w:i/>
          <w:iCs/>
          <w:sz w:val="24"/>
          <w:szCs w:val="24"/>
          <w:lang w:val="en-GB" w:eastAsia="en-GB"/>
        </w:rPr>
        <w:t>Step 5: Model Re-specification</w:t>
      </w:r>
    </w:p>
    <w:p w14:paraId="445EC230" w14:textId="1E3C85C6" w:rsidR="008862A9" w:rsidRDefault="008862A9" w:rsidP="001E7BD5">
      <w:pPr>
        <w:autoSpaceDE w:val="0"/>
        <w:autoSpaceDN w:val="0"/>
        <w:adjustRightInd w:val="0"/>
        <w:spacing w:after="240"/>
        <w:rPr>
          <w:rFonts w:ascii="Times New Roman" w:hAnsi="Times New Roman"/>
          <w:bCs/>
          <w:iCs/>
          <w:sz w:val="24"/>
          <w:szCs w:val="24"/>
          <w:lang w:val="en-GB" w:eastAsia="en-GB"/>
        </w:rPr>
      </w:pPr>
      <w:r w:rsidRPr="00B34847">
        <w:rPr>
          <w:rFonts w:ascii="Times New Roman" w:hAnsi="Times New Roman"/>
          <w:bCs/>
          <w:iCs/>
          <w:sz w:val="24"/>
          <w:szCs w:val="24"/>
          <w:lang w:val="en-GB" w:eastAsia="en-GB"/>
        </w:rPr>
        <w:t xml:space="preserve">Model </w:t>
      </w:r>
      <w:r w:rsidR="007F28BE">
        <w:rPr>
          <w:rFonts w:ascii="Times New Roman" w:hAnsi="Times New Roman"/>
          <w:bCs/>
          <w:iCs/>
          <w:sz w:val="24"/>
          <w:szCs w:val="24"/>
          <w:lang w:val="en-GB" w:eastAsia="en-GB"/>
        </w:rPr>
        <w:t>re-</w:t>
      </w:r>
      <w:r w:rsidRPr="00B34847">
        <w:rPr>
          <w:rFonts w:ascii="Times New Roman" w:hAnsi="Times New Roman"/>
          <w:bCs/>
          <w:iCs/>
          <w:sz w:val="24"/>
          <w:szCs w:val="24"/>
          <w:lang w:val="en-GB" w:eastAsia="en-GB"/>
        </w:rPr>
        <w:t xml:space="preserve">specification involves the decision to adopt </w:t>
      </w:r>
      <w:r>
        <w:rPr>
          <w:rFonts w:ascii="Times New Roman" w:hAnsi="Times New Roman"/>
          <w:bCs/>
          <w:iCs/>
          <w:sz w:val="24"/>
          <w:szCs w:val="24"/>
          <w:lang w:val="en-GB" w:eastAsia="en-GB"/>
        </w:rPr>
        <w:t>a</w:t>
      </w:r>
      <w:r w:rsidRPr="00B34847">
        <w:rPr>
          <w:rFonts w:ascii="Times New Roman" w:hAnsi="Times New Roman"/>
          <w:bCs/>
          <w:iCs/>
          <w:sz w:val="24"/>
          <w:szCs w:val="24"/>
          <w:lang w:val="en-GB" w:eastAsia="en-GB"/>
        </w:rPr>
        <w:t xml:space="preserve"> new model when the </w:t>
      </w:r>
      <w:r>
        <w:rPr>
          <w:rFonts w:ascii="Times New Roman" w:hAnsi="Times New Roman"/>
          <w:bCs/>
          <w:iCs/>
          <w:sz w:val="24"/>
          <w:szCs w:val="24"/>
          <w:lang w:val="en-GB" w:eastAsia="en-GB"/>
        </w:rPr>
        <w:t>one at hand</w:t>
      </w:r>
      <w:r w:rsidRPr="00B34847">
        <w:rPr>
          <w:rFonts w:ascii="Times New Roman" w:hAnsi="Times New Roman"/>
          <w:bCs/>
          <w:iCs/>
          <w:sz w:val="24"/>
          <w:szCs w:val="24"/>
          <w:lang w:val="en-GB" w:eastAsia="en-GB"/>
        </w:rPr>
        <w:t xml:space="preserve"> does not meet the reflection on the sample data (Kline 2011). Principally, when </w:t>
      </w:r>
      <w:r>
        <w:rPr>
          <w:rFonts w:ascii="Times New Roman" w:hAnsi="Times New Roman"/>
          <w:bCs/>
          <w:iCs/>
          <w:sz w:val="24"/>
          <w:szCs w:val="24"/>
          <w:lang w:val="en-GB" w:eastAsia="en-GB"/>
        </w:rPr>
        <w:t>a</w:t>
      </w:r>
      <w:r w:rsidRPr="00B34847">
        <w:rPr>
          <w:rFonts w:ascii="Times New Roman" w:hAnsi="Times New Roman"/>
          <w:bCs/>
          <w:iCs/>
          <w:sz w:val="24"/>
          <w:szCs w:val="24"/>
          <w:lang w:val="en-GB" w:eastAsia="en-GB"/>
        </w:rPr>
        <w:t xml:space="preserve"> mode</w:t>
      </w:r>
      <w:r>
        <w:rPr>
          <w:rFonts w:ascii="Times New Roman" w:hAnsi="Times New Roman"/>
          <w:bCs/>
          <w:iCs/>
          <w:sz w:val="24"/>
          <w:szCs w:val="24"/>
          <w:lang w:val="en-GB" w:eastAsia="en-GB"/>
        </w:rPr>
        <w:t>l</w:t>
      </w:r>
      <w:r w:rsidRPr="00B34847">
        <w:rPr>
          <w:rFonts w:ascii="Times New Roman" w:hAnsi="Times New Roman"/>
          <w:bCs/>
          <w:iCs/>
          <w:sz w:val="24"/>
          <w:szCs w:val="24"/>
          <w:lang w:val="en-GB" w:eastAsia="en-GB"/>
        </w:rPr>
        <w:t xml:space="preserve"> does not fit the data, then it is subjected to modification for enhancing the model fit (Whittaker and Schumaker, 2022). Model </w:t>
      </w:r>
      <w:r w:rsidR="007F28BE">
        <w:rPr>
          <w:rFonts w:ascii="Times New Roman" w:hAnsi="Times New Roman"/>
          <w:bCs/>
          <w:iCs/>
          <w:sz w:val="24"/>
          <w:szCs w:val="24"/>
          <w:lang w:val="en-GB" w:eastAsia="en-GB"/>
        </w:rPr>
        <w:t>re-</w:t>
      </w:r>
      <w:r w:rsidRPr="00B34847">
        <w:rPr>
          <w:rFonts w:ascii="Times New Roman" w:hAnsi="Times New Roman"/>
          <w:bCs/>
          <w:iCs/>
          <w:sz w:val="24"/>
          <w:szCs w:val="24"/>
          <w:lang w:val="en-GB" w:eastAsia="en-GB"/>
        </w:rPr>
        <w:t xml:space="preserve">specification can be done by reducing some parameters which are statistically insignificant (theory trimming) or </w:t>
      </w:r>
      <w:r w:rsidRPr="00B34847">
        <w:rPr>
          <w:rFonts w:ascii="Times New Roman" w:hAnsi="Times New Roman"/>
          <w:bCs/>
          <w:iCs/>
          <w:sz w:val="24"/>
          <w:szCs w:val="24"/>
          <w:lang w:val="en-GB" w:eastAsia="en-GB"/>
        </w:rPr>
        <w:lastRenderedPageBreak/>
        <w:t xml:space="preserve">by adding new parameters (theory building).   </w:t>
      </w:r>
      <w:r>
        <w:rPr>
          <w:rFonts w:ascii="Times New Roman" w:hAnsi="Times New Roman"/>
          <w:bCs/>
          <w:iCs/>
          <w:sz w:val="24"/>
          <w:szCs w:val="24"/>
          <w:lang w:val="en-GB" w:eastAsia="en-GB"/>
        </w:rPr>
        <w:t xml:space="preserve">In </w:t>
      </w:r>
      <w:r w:rsidRPr="00B02188">
        <w:rPr>
          <w:rFonts w:ascii="Times New Roman" w:hAnsi="Times New Roman"/>
          <w:bCs/>
          <w:iCs/>
          <w:sz w:val="24"/>
          <w:szCs w:val="24"/>
          <w:lang w:val="en-GB" w:eastAsia="en-GB"/>
        </w:rPr>
        <w:t>th</w:t>
      </w:r>
      <w:r w:rsidR="007F28BE">
        <w:rPr>
          <w:rFonts w:ascii="Times New Roman" w:hAnsi="Times New Roman"/>
          <w:bCs/>
          <w:iCs/>
          <w:sz w:val="24"/>
          <w:szCs w:val="24"/>
          <w:lang w:val="en-GB" w:eastAsia="en-GB"/>
        </w:rPr>
        <w:t>is</w:t>
      </w:r>
      <w:r w:rsidRPr="00B02188">
        <w:rPr>
          <w:rFonts w:ascii="Times New Roman" w:hAnsi="Times New Roman"/>
          <w:bCs/>
          <w:iCs/>
          <w:sz w:val="24"/>
          <w:szCs w:val="24"/>
          <w:lang w:val="en-GB" w:eastAsia="en-GB"/>
        </w:rPr>
        <w:t xml:space="preserve"> </w:t>
      </w:r>
      <w:r w:rsidRPr="00B34847">
        <w:rPr>
          <w:rFonts w:ascii="Times New Roman" w:hAnsi="Times New Roman"/>
          <w:bCs/>
          <w:iCs/>
          <w:sz w:val="24"/>
          <w:szCs w:val="24"/>
          <w:lang w:val="en-GB" w:eastAsia="en-GB"/>
        </w:rPr>
        <w:t>study, the model was adjusted by reducing some items from the moderator variable. The constructs were reduced to remain with only three which were technical skills, conceptual skills</w:t>
      </w:r>
      <w:r w:rsidR="007F28BE">
        <w:rPr>
          <w:rFonts w:ascii="Times New Roman" w:hAnsi="Times New Roman"/>
          <w:bCs/>
          <w:iCs/>
          <w:sz w:val="24"/>
          <w:szCs w:val="24"/>
          <w:lang w:val="en-GB" w:eastAsia="en-GB"/>
        </w:rPr>
        <w:t>,</w:t>
      </w:r>
      <w:r w:rsidRPr="00B34847">
        <w:rPr>
          <w:rFonts w:ascii="Times New Roman" w:hAnsi="Times New Roman"/>
          <w:bCs/>
          <w:iCs/>
          <w:sz w:val="24"/>
          <w:szCs w:val="24"/>
          <w:lang w:val="en-GB" w:eastAsia="en-GB"/>
        </w:rPr>
        <w:t xml:space="preserve"> and human skills. The model variable was also changed from mediating to a moderating variable. The adjustment aimed at attaining the data model fit. The model trimming or building process continued until the appropriate model fit was attained (</w:t>
      </w:r>
      <w:r w:rsidRPr="00B34847">
        <w:rPr>
          <w:rFonts w:ascii="Times New Roman" w:hAnsi="Times New Roman"/>
          <w:sz w:val="24"/>
          <w:szCs w:val="24"/>
          <w:lang w:val="en-GB" w:eastAsia="en-GB"/>
        </w:rPr>
        <w:t xml:space="preserve">Hoyle, 2012; Whittaker &amp; Schumacher, 2022). </w:t>
      </w:r>
    </w:p>
    <w:p w14:paraId="024C7399" w14:textId="77777777" w:rsidR="008862A9" w:rsidRPr="00B34847" w:rsidRDefault="008862A9" w:rsidP="008862A9">
      <w:pPr>
        <w:autoSpaceDE w:val="0"/>
        <w:autoSpaceDN w:val="0"/>
        <w:adjustRightInd w:val="0"/>
        <w:rPr>
          <w:rFonts w:ascii="Times New Roman" w:hAnsi="Times New Roman"/>
          <w:b/>
          <w:bCs/>
          <w:i/>
          <w:iCs/>
          <w:sz w:val="24"/>
          <w:szCs w:val="24"/>
          <w:lang w:val="en-GB" w:eastAsia="en-GB"/>
        </w:rPr>
      </w:pPr>
      <w:r w:rsidRPr="00B34847">
        <w:rPr>
          <w:rFonts w:ascii="Times New Roman" w:hAnsi="Times New Roman"/>
          <w:b/>
          <w:bCs/>
          <w:i/>
          <w:iCs/>
          <w:sz w:val="24"/>
          <w:szCs w:val="24"/>
          <w:lang w:val="en-GB" w:eastAsia="en-GB"/>
        </w:rPr>
        <w:t>Step 6: Reporting the Results</w:t>
      </w:r>
    </w:p>
    <w:p w14:paraId="49FB64FC" w14:textId="309170C7" w:rsidR="008862A9" w:rsidRPr="00B34847" w:rsidRDefault="008862A9" w:rsidP="008862A9">
      <w:pPr>
        <w:autoSpaceDE w:val="0"/>
        <w:autoSpaceDN w:val="0"/>
        <w:adjustRightInd w:val="0"/>
        <w:rPr>
          <w:rFonts w:ascii="Times New Roman" w:hAnsi="Times New Roman"/>
          <w:bCs/>
          <w:iCs/>
          <w:sz w:val="24"/>
          <w:szCs w:val="24"/>
          <w:lang w:val="en-GB" w:eastAsia="en-GB"/>
        </w:rPr>
      </w:pPr>
      <w:r w:rsidRPr="00B34847">
        <w:rPr>
          <w:rFonts w:ascii="Times New Roman" w:hAnsi="Times New Roman"/>
          <w:bCs/>
          <w:iCs/>
          <w:sz w:val="24"/>
          <w:szCs w:val="24"/>
          <w:lang w:val="en-GB" w:eastAsia="en-GB"/>
        </w:rPr>
        <w:t>Model reporting is all about the procedures, analysis and presentation of results. Kline (2011) recommends a series of steps that are necessary and need to be adhered to when reporting the SEM results</w:t>
      </w:r>
      <w:r w:rsidR="007F28BE">
        <w:rPr>
          <w:rFonts w:ascii="Times New Roman" w:hAnsi="Times New Roman"/>
          <w:bCs/>
          <w:iCs/>
          <w:sz w:val="24"/>
          <w:szCs w:val="24"/>
          <w:lang w:val="en-GB" w:eastAsia="en-GB"/>
        </w:rPr>
        <w:t>,</w:t>
      </w:r>
      <w:r>
        <w:rPr>
          <w:rFonts w:ascii="Times New Roman" w:hAnsi="Times New Roman"/>
          <w:bCs/>
          <w:iCs/>
          <w:sz w:val="24"/>
          <w:szCs w:val="24"/>
          <w:lang w:val="en-GB" w:eastAsia="en-GB"/>
        </w:rPr>
        <w:t xml:space="preserve"> </w:t>
      </w:r>
    </w:p>
    <w:p w14:paraId="4C5DFE6D" w14:textId="77777777" w:rsidR="008862A9" w:rsidRPr="00B34847" w:rsidRDefault="008862A9" w:rsidP="008862A9">
      <w:pPr>
        <w:numPr>
          <w:ilvl w:val="0"/>
          <w:numId w:val="14"/>
        </w:numPr>
        <w:autoSpaceDE w:val="0"/>
        <w:autoSpaceDN w:val="0"/>
        <w:adjustRightInd w:val="0"/>
        <w:rPr>
          <w:rFonts w:ascii="Times New Roman" w:hAnsi="Times New Roman"/>
          <w:bCs/>
          <w:iCs/>
          <w:sz w:val="24"/>
          <w:szCs w:val="24"/>
          <w:lang w:val="en-GB" w:eastAsia="en-GB"/>
        </w:rPr>
      </w:pPr>
      <w:r w:rsidRPr="00B34847">
        <w:rPr>
          <w:rFonts w:ascii="Times New Roman" w:hAnsi="Times New Roman"/>
          <w:bCs/>
          <w:iCs/>
          <w:sz w:val="24"/>
          <w:szCs w:val="24"/>
          <w:lang w:val="en-GB" w:eastAsia="en-GB"/>
        </w:rPr>
        <w:t>Research model specification based on the theory or empirical results</w:t>
      </w:r>
      <w:r>
        <w:rPr>
          <w:rFonts w:ascii="Times New Roman" w:hAnsi="Times New Roman"/>
          <w:bCs/>
          <w:iCs/>
          <w:sz w:val="24"/>
          <w:szCs w:val="24"/>
          <w:lang w:val="en-GB" w:eastAsia="en-GB"/>
        </w:rPr>
        <w:t>;</w:t>
      </w:r>
      <w:r w:rsidRPr="00B34847">
        <w:rPr>
          <w:rFonts w:ascii="Times New Roman" w:hAnsi="Times New Roman"/>
          <w:bCs/>
          <w:iCs/>
          <w:sz w:val="24"/>
          <w:szCs w:val="24"/>
          <w:lang w:val="en-GB" w:eastAsia="en-GB"/>
        </w:rPr>
        <w:t xml:space="preserve"> </w:t>
      </w:r>
    </w:p>
    <w:p w14:paraId="4CF67523" w14:textId="77777777" w:rsidR="008862A9" w:rsidRPr="00B34847" w:rsidRDefault="008862A9" w:rsidP="008862A9">
      <w:pPr>
        <w:numPr>
          <w:ilvl w:val="0"/>
          <w:numId w:val="14"/>
        </w:numPr>
        <w:autoSpaceDE w:val="0"/>
        <w:autoSpaceDN w:val="0"/>
        <w:adjustRightInd w:val="0"/>
        <w:rPr>
          <w:rFonts w:ascii="Times New Roman" w:hAnsi="Times New Roman"/>
          <w:bCs/>
          <w:iCs/>
          <w:sz w:val="24"/>
          <w:szCs w:val="24"/>
          <w:lang w:val="en-GB" w:eastAsia="en-GB"/>
        </w:rPr>
      </w:pPr>
      <w:r w:rsidRPr="00B34847">
        <w:rPr>
          <w:rFonts w:ascii="Times New Roman" w:hAnsi="Times New Roman"/>
          <w:bCs/>
          <w:iCs/>
          <w:sz w:val="24"/>
          <w:szCs w:val="24"/>
          <w:lang w:val="en-GB" w:eastAsia="en-GB"/>
        </w:rPr>
        <w:t>Matching of the number of observations and parameters in the initial model as well as identifying latent and observed variables</w:t>
      </w:r>
      <w:r>
        <w:rPr>
          <w:rFonts w:ascii="Times New Roman" w:hAnsi="Times New Roman"/>
          <w:bCs/>
          <w:iCs/>
          <w:sz w:val="24"/>
          <w:szCs w:val="24"/>
          <w:lang w:val="en-GB" w:eastAsia="en-GB"/>
        </w:rPr>
        <w:t>;</w:t>
      </w:r>
      <w:r w:rsidRPr="00B34847">
        <w:rPr>
          <w:rFonts w:ascii="Times New Roman" w:hAnsi="Times New Roman"/>
          <w:bCs/>
          <w:iCs/>
          <w:sz w:val="24"/>
          <w:szCs w:val="24"/>
          <w:lang w:val="en-GB" w:eastAsia="en-GB"/>
        </w:rPr>
        <w:t xml:space="preserve"> </w:t>
      </w:r>
    </w:p>
    <w:p w14:paraId="25F89BE1" w14:textId="77777777" w:rsidR="008862A9" w:rsidRPr="00B34847" w:rsidRDefault="008862A9" w:rsidP="008862A9">
      <w:pPr>
        <w:numPr>
          <w:ilvl w:val="0"/>
          <w:numId w:val="14"/>
        </w:numPr>
        <w:autoSpaceDE w:val="0"/>
        <w:autoSpaceDN w:val="0"/>
        <w:adjustRightInd w:val="0"/>
        <w:rPr>
          <w:rFonts w:ascii="Times New Roman" w:hAnsi="Times New Roman"/>
          <w:bCs/>
          <w:iCs/>
          <w:sz w:val="24"/>
          <w:szCs w:val="24"/>
          <w:lang w:val="en-GB" w:eastAsia="en-GB"/>
        </w:rPr>
      </w:pPr>
      <w:r w:rsidRPr="00B34847">
        <w:rPr>
          <w:rFonts w:ascii="Times New Roman" w:hAnsi="Times New Roman"/>
          <w:bCs/>
          <w:iCs/>
          <w:sz w:val="24"/>
          <w:szCs w:val="24"/>
          <w:lang w:val="en-GB" w:eastAsia="en-GB"/>
        </w:rPr>
        <w:t>Describing the characteristics of sample and measures and identifying the measures for reliability and validity including assessment of normality outliers and satisfaction of SEM assumptions</w:t>
      </w:r>
      <w:r>
        <w:rPr>
          <w:rFonts w:ascii="Times New Roman" w:hAnsi="Times New Roman"/>
          <w:bCs/>
          <w:iCs/>
          <w:sz w:val="24"/>
          <w:szCs w:val="24"/>
          <w:lang w:val="en-GB" w:eastAsia="en-GB"/>
        </w:rPr>
        <w:t>;</w:t>
      </w:r>
    </w:p>
    <w:p w14:paraId="4D80CA40" w14:textId="77777777" w:rsidR="008862A9" w:rsidRPr="00B34847" w:rsidRDefault="008862A9" w:rsidP="008862A9">
      <w:pPr>
        <w:numPr>
          <w:ilvl w:val="0"/>
          <w:numId w:val="14"/>
        </w:numPr>
        <w:autoSpaceDE w:val="0"/>
        <w:autoSpaceDN w:val="0"/>
        <w:adjustRightInd w:val="0"/>
        <w:rPr>
          <w:rFonts w:ascii="Times New Roman" w:hAnsi="Times New Roman"/>
          <w:sz w:val="24"/>
          <w:szCs w:val="24"/>
          <w:lang w:val="en-GB" w:eastAsia="en-GB"/>
        </w:rPr>
      </w:pPr>
      <w:r w:rsidRPr="00B34847">
        <w:rPr>
          <w:rFonts w:ascii="Times New Roman" w:hAnsi="Times New Roman"/>
          <w:bCs/>
          <w:iCs/>
          <w:sz w:val="24"/>
          <w:szCs w:val="24"/>
          <w:lang w:val="en-GB" w:eastAsia="en-GB"/>
        </w:rPr>
        <w:t xml:space="preserve">Stating the SEM computer tool used and the relevant version and </w:t>
      </w:r>
      <w:r w:rsidRPr="00B34847">
        <w:rPr>
          <w:rFonts w:ascii="Times New Roman" w:hAnsi="Times New Roman"/>
          <w:sz w:val="24"/>
          <w:szCs w:val="24"/>
          <w:lang w:val="en-GB" w:eastAsia="en-GB"/>
        </w:rPr>
        <w:t xml:space="preserve">indicating the estimation method applied, reporting the model chi-square and its corresponding p-value for all tested models; </w:t>
      </w:r>
    </w:p>
    <w:p w14:paraId="60DBC5FA" w14:textId="77777777" w:rsidR="008862A9" w:rsidRPr="00B34847" w:rsidRDefault="008862A9" w:rsidP="008862A9">
      <w:pPr>
        <w:numPr>
          <w:ilvl w:val="0"/>
          <w:numId w:val="14"/>
        </w:numPr>
        <w:autoSpaceDE w:val="0"/>
        <w:autoSpaceDN w:val="0"/>
        <w:adjustRightInd w:val="0"/>
        <w:rPr>
          <w:rFonts w:ascii="Times New Roman" w:hAnsi="Times New Roman"/>
          <w:bCs/>
          <w:iCs/>
          <w:sz w:val="24"/>
          <w:szCs w:val="24"/>
          <w:lang w:val="en-GB" w:eastAsia="en-GB"/>
        </w:rPr>
      </w:pPr>
      <w:r w:rsidRPr="00B34847">
        <w:rPr>
          <w:rFonts w:ascii="Times New Roman" w:hAnsi="Times New Roman"/>
          <w:bCs/>
          <w:iCs/>
          <w:sz w:val="24"/>
          <w:szCs w:val="24"/>
          <w:lang w:val="en-GB" w:eastAsia="en-GB"/>
        </w:rPr>
        <w:t xml:space="preserve">Stating the parameter estimates for the final model; and </w:t>
      </w:r>
    </w:p>
    <w:p w14:paraId="3C4BE211" w14:textId="1ADA2A11" w:rsidR="008862A9" w:rsidRPr="001E7BD5" w:rsidRDefault="008862A9" w:rsidP="001E7BD5">
      <w:pPr>
        <w:numPr>
          <w:ilvl w:val="0"/>
          <w:numId w:val="14"/>
        </w:numPr>
        <w:autoSpaceDE w:val="0"/>
        <w:autoSpaceDN w:val="0"/>
        <w:adjustRightInd w:val="0"/>
        <w:rPr>
          <w:rFonts w:ascii="Times New Roman" w:hAnsi="Times New Roman"/>
          <w:bCs/>
          <w:iCs/>
          <w:sz w:val="24"/>
          <w:szCs w:val="24"/>
          <w:lang w:val="en-GB" w:eastAsia="en-GB"/>
        </w:rPr>
      </w:pPr>
      <w:r w:rsidRPr="00B34847">
        <w:rPr>
          <w:rFonts w:ascii="Times New Roman" w:hAnsi="Times New Roman"/>
          <w:bCs/>
          <w:iCs/>
          <w:sz w:val="24"/>
          <w:szCs w:val="24"/>
          <w:lang w:val="en-GB" w:eastAsia="en-GB"/>
        </w:rPr>
        <w:t>Explaining the implications for theory whether the results confirm or reject the theory.</w:t>
      </w:r>
      <w:r w:rsidRPr="00B34847">
        <w:rPr>
          <w:rFonts w:ascii="Times New Roman" w:hAnsi="Times New Roman"/>
          <w:sz w:val="24"/>
          <w:szCs w:val="24"/>
          <w:lang w:val="en-GB" w:eastAsia="en-GB"/>
        </w:rPr>
        <w:t xml:space="preserve">  </w:t>
      </w:r>
    </w:p>
    <w:p w14:paraId="462C7F91" w14:textId="77777777" w:rsidR="008862A9" w:rsidRPr="00B34847" w:rsidRDefault="008862A9" w:rsidP="008862A9">
      <w:pPr>
        <w:pStyle w:val="Heading4"/>
        <w:numPr>
          <w:ilvl w:val="3"/>
          <w:numId w:val="18"/>
        </w:numPr>
        <w:tabs>
          <w:tab w:val="left" w:pos="900"/>
        </w:tabs>
        <w:spacing w:before="0" w:after="0"/>
        <w:ind w:left="720"/>
        <w:rPr>
          <w:lang w:val="en-GB"/>
        </w:rPr>
      </w:pPr>
      <w:bookmarkStart w:id="488" w:name="_Toc87858770"/>
      <w:bookmarkStart w:id="489" w:name="_Toc87858894"/>
      <w:bookmarkStart w:id="490" w:name="_Toc196207797"/>
      <w:r w:rsidRPr="00B34847">
        <w:rPr>
          <w:lang w:val="en-GB"/>
        </w:rPr>
        <w:lastRenderedPageBreak/>
        <w:t>Analytical Model for the Research</w:t>
      </w:r>
      <w:bookmarkEnd w:id="488"/>
      <w:bookmarkEnd w:id="489"/>
      <w:bookmarkEnd w:id="490"/>
      <w:r w:rsidRPr="00B34847">
        <w:rPr>
          <w:lang w:val="en-GB"/>
        </w:rPr>
        <w:t xml:space="preserve"> </w:t>
      </w:r>
    </w:p>
    <w:p w14:paraId="3426ABE7" w14:textId="17D9AC83"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As stated in Section 3.11.1, SEM was applied in </w:t>
      </w:r>
      <w:r w:rsidR="001E7BD5" w:rsidRPr="00B34847">
        <w:rPr>
          <w:rFonts w:ascii="Times New Roman" w:hAnsi="Times New Roman"/>
          <w:sz w:val="24"/>
          <w:szCs w:val="24"/>
          <w:lang w:val="en-GB"/>
        </w:rPr>
        <w:t>analy</w:t>
      </w:r>
      <w:r w:rsidR="001E7BD5">
        <w:rPr>
          <w:rFonts w:ascii="Times New Roman" w:hAnsi="Times New Roman"/>
          <w:sz w:val="24"/>
          <w:szCs w:val="24"/>
          <w:lang w:val="en-GB"/>
        </w:rPr>
        <w:t>s</w:t>
      </w:r>
      <w:r w:rsidR="001E7BD5" w:rsidRPr="00B34847">
        <w:rPr>
          <w:rFonts w:ascii="Times New Roman" w:hAnsi="Times New Roman"/>
          <w:sz w:val="24"/>
          <w:szCs w:val="24"/>
          <w:lang w:val="en-GB"/>
        </w:rPr>
        <w:t>ing</w:t>
      </w:r>
      <w:r w:rsidRPr="00B34847">
        <w:rPr>
          <w:rFonts w:ascii="Times New Roman" w:hAnsi="Times New Roman"/>
          <w:sz w:val="24"/>
          <w:szCs w:val="24"/>
          <w:lang w:val="en-GB"/>
        </w:rPr>
        <w:t xml:space="preserve"> all five quantitative objectives. Under this model, the path analysis followed the general multiple regression model to analyse the relationship between the influence of M&amp;E </w:t>
      </w:r>
      <w:r w:rsidR="007F28BE">
        <w:rPr>
          <w:rFonts w:ascii="Times New Roman" w:hAnsi="Times New Roman"/>
          <w:sz w:val="24"/>
          <w:szCs w:val="24"/>
          <w:lang w:val="en-GB"/>
        </w:rPr>
        <w:t xml:space="preserve">practices </w:t>
      </w:r>
      <w:r w:rsidRPr="00B34847">
        <w:rPr>
          <w:rFonts w:ascii="Times New Roman" w:hAnsi="Times New Roman"/>
          <w:sz w:val="24"/>
          <w:szCs w:val="24"/>
          <w:lang w:val="en-GB"/>
        </w:rPr>
        <w:t xml:space="preserve">on project success when moderated by managerial skills. The study had five specific objectives from which hypotheses were developed. </w:t>
      </w:r>
      <w:r>
        <w:rPr>
          <w:rFonts w:ascii="Times New Roman" w:hAnsi="Times New Roman"/>
          <w:sz w:val="24"/>
          <w:szCs w:val="24"/>
        </w:rPr>
        <w:t>R</w:t>
      </w:r>
      <w:r w:rsidRPr="00B02188">
        <w:rPr>
          <w:rFonts w:ascii="Times New Roman" w:hAnsi="Times New Roman"/>
          <w:sz w:val="24"/>
          <w:szCs w:val="24"/>
        </w:rPr>
        <w:t>egression equations were used</w:t>
      </w:r>
      <w:r w:rsidR="007F28BE">
        <w:rPr>
          <w:rFonts w:ascii="Times New Roman" w:hAnsi="Times New Roman"/>
          <w:sz w:val="24"/>
          <w:szCs w:val="24"/>
        </w:rPr>
        <w:t>,</w:t>
      </w:r>
      <w:r>
        <w:rPr>
          <w:rFonts w:ascii="Times New Roman" w:hAnsi="Times New Roman"/>
          <w:sz w:val="24"/>
          <w:szCs w:val="24"/>
        </w:rPr>
        <w:t xml:space="preserve"> </w:t>
      </w:r>
      <w:r w:rsidRPr="00B02188">
        <w:rPr>
          <w:rFonts w:ascii="Times New Roman" w:hAnsi="Times New Roman"/>
          <w:sz w:val="24"/>
          <w:szCs w:val="24"/>
        </w:rPr>
        <w:t xml:space="preserve">each of </w:t>
      </w:r>
      <w:r>
        <w:rPr>
          <w:rFonts w:ascii="Times New Roman" w:hAnsi="Times New Roman"/>
          <w:sz w:val="24"/>
          <w:szCs w:val="24"/>
        </w:rPr>
        <w:t>them is</w:t>
      </w:r>
      <w:r w:rsidRPr="00B02188">
        <w:rPr>
          <w:rFonts w:ascii="Times New Roman" w:hAnsi="Times New Roman"/>
          <w:sz w:val="24"/>
          <w:szCs w:val="24"/>
        </w:rPr>
        <w:t xml:space="preserve"> elaborated. In this </w:t>
      </w:r>
      <w:r w:rsidRPr="00B34847">
        <w:rPr>
          <w:rFonts w:ascii="Times New Roman" w:hAnsi="Times New Roman"/>
          <w:sz w:val="24"/>
          <w:szCs w:val="24"/>
          <w:lang w:val="en-GB"/>
        </w:rPr>
        <w:t xml:space="preserve">study, project success was treated as </w:t>
      </w:r>
      <w:r>
        <w:rPr>
          <w:rFonts w:ascii="Times New Roman" w:hAnsi="Times New Roman"/>
          <w:sz w:val="24"/>
          <w:szCs w:val="24"/>
          <w:lang w:val="en-GB"/>
        </w:rPr>
        <w:t>the</w:t>
      </w:r>
      <w:r w:rsidRPr="00B34847">
        <w:rPr>
          <w:rFonts w:ascii="Times New Roman" w:hAnsi="Times New Roman"/>
          <w:sz w:val="24"/>
          <w:szCs w:val="24"/>
          <w:lang w:val="en-GB"/>
        </w:rPr>
        <w:t xml:space="preserve"> dependent variable (Y); managerial skills </w:t>
      </w:r>
      <w:r w:rsidR="003C4704">
        <w:rPr>
          <w:rFonts w:ascii="Times New Roman" w:hAnsi="Times New Roman"/>
          <w:sz w:val="24"/>
          <w:szCs w:val="24"/>
          <w:lang w:val="en-GB"/>
        </w:rPr>
        <w:t xml:space="preserve">were </w:t>
      </w:r>
      <w:r w:rsidRPr="00B34847">
        <w:rPr>
          <w:rFonts w:ascii="Times New Roman" w:hAnsi="Times New Roman"/>
          <w:sz w:val="24"/>
          <w:szCs w:val="24"/>
          <w:lang w:val="en-GB"/>
        </w:rPr>
        <w:t xml:space="preserve">treated as a moderating variable, whereas M&amp;E </w:t>
      </w:r>
      <w:r>
        <w:rPr>
          <w:rFonts w:ascii="Times New Roman" w:hAnsi="Times New Roman"/>
          <w:sz w:val="24"/>
          <w:szCs w:val="24"/>
          <w:lang w:val="en-GB"/>
        </w:rPr>
        <w:t xml:space="preserve">indicators were </w:t>
      </w:r>
      <w:r w:rsidRPr="00B34847">
        <w:rPr>
          <w:rFonts w:ascii="Times New Roman" w:hAnsi="Times New Roman"/>
          <w:sz w:val="24"/>
          <w:szCs w:val="24"/>
          <w:lang w:val="en-GB"/>
        </w:rPr>
        <w:t>independent variable</w:t>
      </w:r>
      <w:r>
        <w:rPr>
          <w:rFonts w:ascii="Times New Roman" w:hAnsi="Times New Roman"/>
          <w:sz w:val="24"/>
          <w:szCs w:val="24"/>
          <w:lang w:val="en-GB"/>
        </w:rPr>
        <w:t>s</w:t>
      </w:r>
      <w:r w:rsidRPr="00B34847">
        <w:rPr>
          <w:rFonts w:ascii="Times New Roman" w:hAnsi="Times New Roman"/>
          <w:sz w:val="24"/>
          <w:szCs w:val="24"/>
          <w:lang w:val="en-GB"/>
        </w:rPr>
        <w:t xml:space="preserve"> (X</w:t>
      </w:r>
      <w:r w:rsidRPr="00B34847">
        <w:rPr>
          <w:rFonts w:ascii="Times New Roman" w:hAnsi="Times New Roman"/>
          <w:sz w:val="24"/>
          <w:szCs w:val="24"/>
          <w:vertAlign w:val="subscript"/>
          <w:lang w:val="en-GB"/>
        </w:rPr>
        <w:t>i</w:t>
      </w:r>
      <w:r w:rsidRPr="00B34847">
        <w:rPr>
          <w:rFonts w:ascii="Times New Roman" w:hAnsi="Times New Roman"/>
          <w:sz w:val="24"/>
          <w:szCs w:val="24"/>
          <w:lang w:val="en-GB"/>
        </w:rPr>
        <w:t xml:space="preserve">). Therefore, the model was to determine the influence of independent variable (M&amp;E) on the dependent variable (Project Success) when moderated by managerial skills. </w:t>
      </w:r>
    </w:p>
    <w:p w14:paraId="4A9D88AC" w14:textId="77777777" w:rsidR="008862A9" w:rsidRPr="00B34847" w:rsidRDefault="008862A9" w:rsidP="008862A9">
      <w:pPr>
        <w:rPr>
          <w:rFonts w:ascii="Times New Roman" w:hAnsi="Times New Roman"/>
          <w:sz w:val="24"/>
          <w:szCs w:val="24"/>
          <w:lang w:val="en-GB"/>
        </w:rPr>
      </w:pPr>
    </w:p>
    <w:p w14:paraId="1890FA77" w14:textId="02C40ACE" w:rsidR="008862A9" w:rsidRPr="00B34847" w:rsidRDefault="008862A9" w:rsidP="008862A9">
      <w:pPr>
        <w:rPr>
          <w:rFonts w:ascii="Times New Roman" w:hAnsi="Times New Roman"/>
          <w:bCs/>
          <w:sz w:val="24"/>
          <w:szCs w:val="24"/>
          <w:lang w:val="en-GB"/>
        </w:rPr>
      </w:pPr>
      <w:r w:rsidRPr="00B34847">
        <w:rPr>
          <w:rFonts w:ascii="Times New Roman" w:hAnsi="Times New Roman"/>
          <w:b/>
          <w:sz w:val="24"/>
          <w:szCs w:val="24"/>
          <w:lang w:val="en-GB"/>
        </w:rPr>
        <w:t xml:space="preserve">Objective One: </w:t>
      </w:r>
      <w:r w:rsidRPr="00B34847">
        <w:rPr>
          <w:rFonts w:ascii="Times New Roman" w:hAnsi="Times New Roman"/>
          <w:sz w:val="24"/>
          <w:szCs w:val="24"/>
          <w:lang w:val="en-GB"/>
        </w:rPr>
        <w:t xml:space="preserve">To </w:t>
      </w:r>
      <w:r w:rsidRPr="00B34847">
        <w:rPr>
          <w:rFonts w:ascii="Times New Roman" w:hAnsi="Times New Roman"/>
          <w:bCs/>
          <w:sz w:val="24"/>
          <w:szCs w:val="24"/>
          <w:lang w:val="en-GB"/>
        </w:rPr>
        <w:t>assess the influence of the strength</w:t>
      </w:r>
      <w:r w:rsidR="004C08F0">
        <w:rPr>
          <w:rFonts w:ascii="Times New Roman" w:hAnsi="Times New Roman"/>
          <w:bCs/>
          <w:sz w:val="24"/>
          <w:szCs w:val="24"/>
          <w:lang w:val="en-GB"/>
        </w:rPr>
        <w:t>s</w:t>
      </w:r>
      <w:r w:rsidRPr="00B34847">
        <w:rPr>
          <w:rFonts w:ascii="Times New Roman" w:hAnsi="Times New Roman"/>
          <w:bCs/>
          <w:sz w:val="24"/>
          <w:szCs w:val="24"/>
          <w:lang w:val="en-GB"/>
        </w:rPr>
        <w:t xml:space="preserve"> of M&amp;E team on project success in teachers’ colleges in Tanzania.</w:t>
      </w:r>
    </w:p>
    <w:p w14:paraId="0CE561C1" w14:textId="77777777" w:rsidR="008862A9" w:rsidRPr="00B34847" w:rsidRDefault="008862A9" w:rsidP="008862A9">
      <w:pPr>
        <w:ind w:firstLine="142"/>
        <w:rPr>
          <w:rFonts w:ascii="Times New Roman" w:hAnsi="Times New Roman"/>
          <w:sz w:val="24"/>
          <w:szCs w:val="24"/>
          <w:lang w:val="en-GB"/>
        </w:rPr>
      </w:pPr>
      <w:r w:rsidRPr="00B34847">
        <w:rPr>
          <w:rFonts w:ascii="Times New Roman" w:hAnsi="Times New Roman"/>
          <w:sz w:val="24"/>
          <w:szCs w:val="24"/>
          <w:lang w:val="en-GB"/>
        </w:rPr>
        <w:t>From this objective, path analysis was used as follows</w:t>
      </w:r>
      <w:r>
        <w:rPr>
          <w:rFonts w:ascii="Times New Roman" w:hAnsi="Times New Roman"/>
          <w:sz w:val="24"/>
          <w:szCs w:val="24"/>
          <w:lang w:val="en-GB"/>
        </w:rPr>
        <w:t>:</w:t>
      </w:r>
    </w:p>
    <w:p w14:paraId="56E3D745" w14:textId="77777777" w:rsidR="008862A9" w:rsidRPr="00B34847" w:rsidRDefault="008862A9" w:rsidP="008862A9">
      <w:pPr>
        <w:ind w:left="709" w:hanging="709"/>
        <w:rPr>
          <w:rFonts w:ascii="Times New Roman" w:hAnsi="Times New Roman"/>
          <w:b/>
          <w:sz w:val="24"/>
          <w:szCs w:val="18"/>
          <w:lang w:val="en-GB"/>
        </w:rPr>
      </w:pPr>
      <w:r w:rsidRPr="00B34847">
        <w:rPr>
          <w:rFonts w:ascii="Times New Roman" w:hAnsi="Times New Roman"/>
          <w:b/>
          <w:sz w:val="24"/>
          <w:szCs w:val="18"/>
          <w:lang w:val="en-GB"/>
        </w:rPr>
        <w:t>Y = β</w:t>
      </w:r>
      <w:r w:rsidRPr="00B34847">
        <w:rPr>
          <w:rFonts w:ascii="Times New Roman" w:hAnsi="Times New Roman"/>
          <w:b/>
          <w:sz w:val="24"/>
          <w:szCs w:val="18"/>
          <w:vertAlign w:val="subscript"/>
          <w:lang w:val="en-GB"/>
        </w:rPr>
        <w:t>0</w:t>
      </w:r>
      <w:r w:rsidRPr="00B34847">
        <w:rPr>
          <w:rFonts w:ascii="Times New Roman" w:hAnsi="Times New Roman"/>
          <w:b/>
          <w:sz w:val="24"/>
          <w:szCs w:val="18"/>
          <w:lang w:val="en-GB"/>
        </w:rPr>
        <w:t xml:space="preserve"> + β</w:t>
      </w:r>
      <w:r w:rsidRPr="00B34847">
        <w:rPr>
          <w:rFonts w:ascii="Times New Roman" w:hAnsi="Times New Roman"/>
          <w:b/>
          <w:sz w:val="24"/>
          <w:szCs w:val="18"/>
          <w:vertAlign w:val="subscript"/>
          <w:lang w:val="en-GB"/>
        </w:rPr>
        <w:t>1</w:t>
      </w:r>
      <w:r w:rsidRPr="00B34847">
        <w:rPr>
          <w:rFonts w:ascii="Times New Roman" w:hAnsi="Times New Roman"/>
          <w:b/>
          <w:sz w:val="24"/>
          <w:szCs w:val="18"/>
          <w:lang w:val="en-GB"/>
        </w:rPr>
        <w:t>X</w:t>
      </w:r>
      <w:r w:rsidRPr="00B34847">
        <w:rPr>
          <w:rFonts w:ascii="Times New Roman" w:hAnsi="Times New Roman"/>
          <w:b/>
          <w:sz w:val="24"/>
          <w:szCs w:val="18"/>
          <w:vertAlign w:val="subscript"/>
          <w:lang w:val="en-GB"/>
        </w:rPr>
        <w:t>1</w:t>
      </w:r>
      <w:r w:rsidRPr="00B34847">
        <w:rPr>
          <w:rFonts w:ascii="Times New Roman" w:hAnsi="Times New Roman"/>
          <w:b/>
          <w:sz w:val="24"/>
          <w:szCs w:val="18"/>
          <w:lang w:val="en-GB"/>
        </w:rPr>
        <w:t xml:space="preserve"> </w:t>
      </w:r>
      <w:r w:rsidRPr="00B34847">
        <w:rPr>
          <w:rFonts w:ascii="Times New Roman" w:hAnsi="Times New Roman"/>
          <w:b/>
          <w:sz w:val="24"/>
          <w:szCs w:val="18"/>
          <w:vertAlign w:val="subscript"/>
          <w:lang w:val="en-GB"/>
        </w:rPr>
        <w:t xml:space="preserve">+ </w:t>
      </w:r>
      <w:r w:rsidRPr="00B34847">
        <w:rPr>
          <w:rFonts w:ascii="Times New Roman" w:hAnsi="Times New Roman"/>
          <w:b/>
          <w:sz w:val="24"/>
          <w:szCs w:val="18"/>
          <w:lang w:val="en-GB"/>
        </w:rPr>
        <w:t>Ɛ……………….………… Model 1.1</w:t>
      </w:r>
    </w:p>
    <w:p w14:paraId="7DC647B5" w14:textId="77777777" w:rsidR="008862A9" w:rsidRPr="00B34847" w:rsidRDefault="008862A9" w:rsidP="008862A9">
      <w:pPr>
        <w:ind w:left="709" w:hanging="709"/>
        <w:rPr>
          <w:rFonts w:ascii="Times New Roman" w:hAnsi="Times New Roman"/>
          <w:b/>
          <w:sz w:val="24"/>
          <w:szCs w:val="24"/>
          <w:lang w:val="en-GB"/>
        </w:rPr>
      </w:pPr>
      <w:r w:rsidRPr="00B34847">
        <w:rPr>
          <w:rFonts w:ascii="Times New Roman" w:hAnsi="Times New Roman"/>
          <w:b/>
          <w:sz w:val="24"/>
          <w:szCs w:val="24"/>
          <w:lang w:val="en-GB"/>
        </w:rPr>
        <w:t>Where</w:t>
      </w:r>
      <w:r>
        <w:rPr>
          <w:rFonts w:ascii="Times New Roman" w:hAnsi="Times New Roman"/>
          <w:b/>
          <w:sz w:val="24"/>
          <w:szCs w:val="24"/>
          <w:lang w:val="en-GB"/>
        </w:rPr>
        <w:t>:</w:t>
      </w:r>
      <w:r w:rsidRPr="00B34847">
        <w:rPr>
          <w:rFonts w:ascii="Times New Roman" w:hAnsi="Times New Roman"/>
          <w:b/>
          <w:sz w:val="24"/>
          <w:szCs w:val="24"/>
          <w:lang w:val="en-GB"/>
        </w:rPr>
        <w:t xml:space="preserve"> </w:t>
      </w:r>
    </w:p>
    <w:p w14:paraId="3AB9DC32"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Y = PS (Project Success),</w:t>
      </w:r>
    </w:p>
    <w:p w14:paraId="0741444E"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0</w:t>
      </w:r>
      <w:r w:rsidRPr="00B34847">
        <w:rPr>
          <w:rFonts w:ascii="Times New Roman" w:hAnsi="Times New Roman"/>
          <w:b/>
          <w:sz w:val="24"/>
          <w:szCs w:val="24"/>
          <w:lang w:val="en-GB"/>
        </w:rPr>
        <w:t xml:space="preserve"> </w:t>
      </w:r>
      <w:r w:rsidRPr="00B34847">
        <w:rPr>
          <w:rFonts w:ascii="Times New Roman" w:hAnsi="Times New Roman"/>
          <w:b/>
          <w:sz w:val="20"/>
          <w:szCs w:val="20"/>
          <w:lang w:val="en-GB"/>
        </w:rPr>
        <w:t xml:space="preserve">= </w:t>
      </w:r>
      <w:r w:rsidRPr="00B34847">
        <w:rPr>
          <w:rFonts w:ascii="Times New Roman" w:hAnsi="Times New Roman"/>
          <w:sz w:val="24"/>
          <w:szCs w:val="24"/>
          <w:lang w:val="en-GB"/>
        </w:rPr>
        <w:t>Constant</w:t>
      </w:r>
      <w:r w:rsidRPr="00B34847">
        <w:rPr>
          <w:rFonts w:ascii="Times New Roman" w:hAnsi="Times New Roman"/>
          <w:b/>
          <w:sz w:val="24"/>
          <w:szCs w:val="24"/>
          <w:lang w:val="en-GB"/>
        </w:rPr>
        <w:t xml:space="preserve"> (</w:t>
      </w:r>
      <w:r w:rsidRPr="00B34847">
        <w:rPr>
          <w:rFonts w:ascii="Times New Roman" w:hAnsi="Times New Roman"/>
          <w:sz w:val="24"/>
          <w:szCs w:val="24"/>
          <w:lang w:val="en-GB"/>
        </w:rPr>
        <w:t>Y- Intercept</w:t>
      </w:r>
      <w:r w:rsidRPr="00B34847">
        <w:rPr>
          <w:rFonts w:ascii="Times New Roman" w:hAnsi="Times New Roman"/>
          <w:b/>
          <w:sz w:val="24"/>
          <w:szCs w:val="24"/>
          <w:lang w:val="en-GB"/>
        </w:rPr>
        <w:t>)</w:t>
      </w:r>
      <w:r w:rsidRPr="00B34847">
        <w:rPr>
          <w:rFonts w:ascii="Times New Roman" w:hAnsi="Times New Roman"/>
          <w:bCs/>
          <w:sz w:val="24"/>
          <w:szCs w:val="24"/>
          <w:lang w:val="en-GB"/>
        </w:rPr>
        <w:t>,</w:t>
      </w:r>
    </w:p>
    <w:p w14:paraId="6DE62B84"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 β</w:t>
      </w:r>
      <w:r w:rsidRPr="00B34847">
        <w:rPr>
          <w:rFonts w:ascii="Times New Roman" w:hAnsi="Times New Roman"/>
          <w:sz w:val="24"/>
          <w:szCs w:val="24"/>
          <w:vertAlign w:val="subscript"/>
          <w:lang w:val="en-GB"/>
        </w:rPr>
        <w:t>1</w:t>
      </w:r>
      <w:r w:rsidRPr="00B34847">
        <w:rPr>
          <w:rFonts w:ascii="Times New Roman" w:hAnsi="Times New Roman"/>
          <w:b/>
          <w:sz w:val="24"/>
          <w:szCs w:val="24"/>
          <w:vertAlign w:val="subscript"/>
          <w:lang w:val="en-GB"/>
        </w:rPr>
        <w:t xml:space="preserve"> </w:t>
      </w:r>
      <w:r w:rsidRPr="00B34847">
        <w:rPr>
          <w:rFonts w:ascii="Times New Roman" w:hAnsi="Times New Roman"/>
          <w:sz w:val="24"/>
          <w:szCs w:val="24"/>
          <w:lang w:val="en-GB"/>
        </w:rPr>
        <w:t xml:space="preserve">= Coefficient of an independent variable, </w:t>
      </w:r>
    </w:p>
    <w:p w14:paraId="32205639" w14:textId="1BA3275A"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X</w:t>
      </w:r>
      <w:r w:rsidRPr="00B34847">
        <w:rPr>
          <w:rFonts w:ascii="Times New Roman" w:hAnsi="Times New Roman"/>
          <w:b/>
          <w:sz w:val="24"/>
          <w:szCs w:val="24"/>
          <w:vertAlign w:val="subscript"/>
          <w:lang w:val="en-GB"/>
        </w:rPr>
        <w:t xml:space="preserve">1 </w:t>
      </w:r>
      <w:r w:rsidRPr="00B34847">
        <w:rPr>
          <w:rFonts w:ascii="Times New Roman" w:hAnsi="Times New Roman"/>
          <w:b/>
          <w:sz w:val="24"/>
          <w:szCs w:val="24"/>
          <w:lang w:val="en-GB"/>
        </w:rPr>
        <w:t xml:space="preserve">= </w:t>
      </w:r>
      <w:r>
        <w:rPr>
          <w:rFonts w:ascii="Times New Roman" w:hAnsi="Times New Roman"/>
          <w:sz w:val="24"/>
          <w:szCs w:val="24"/>
          <w:lang w:val="en-GB"/>
        </w:rPr>
        <w:t>S</w:t>
      </w:r>
      <w:r w:rsidRPr="00B34847">
        <w:rPr>
          <w:rFonts w:ascii="Times New Roman" w:hAnsi="Times New Roman"/>
          <w:sz w:val="24"/>
          <w:szCs w:val="24"/>
          <w:lang w:val="en-GB"/>
        </w:rPr>
        <w:t>trength</w:t>
      </w:r>
      <w:r w:rsidR="002751E1">
        <w:rPr>
          <w:rFonts w:ascii="Times New Roman" w:hAnsi="Times New Roman"/>
          <w:sz w:val="24"/>
          <w:szCs w:val="24"/>
          <w:lang w:val="en-GB"/>
        </w:rPr>
        <w:t>s</w:t>
      </w:r>
      <w:r w:rsidRPr="00B34847">
        <w:rPr>
          <w:rFonts w:ascii="Times New Roman" w:hAnsi="Times New Roman"/>
          <w:sz w:val="24"/>
          <w:szCs w:val="24"/>
          <w:lang w:val="en-GB"/>
        </w:rPr>
        <w:t xml:space="preserve"> of M&amp;E team, and</w:t>
      </w:r>
    </w:p>
    <w:p w14:paraId="1D989882" w14:textId="77B7A5A3" w:rsidR="008862A9" w:rsidRPr="00B34847" w:rsidRDefault="008862A9" w:rsidP="008862A9">
      <w:pPr>
        <w:rPr>
          <w:rFonts w:ascii="Times New Roman" w:hAnsi="Times New Roman"/>
          <w:b/>
          <w:sz w:val="24"/>
          <w:szCs w:val="24"/>
          <w:lang w:val="en-GB"/>
        </w:rPr>
      </w:pPr>
      <w:r w:rsidRPr="00B34847">
        <w:rPr>
          <w:rFonts w:ascii="Times New Roman" w:hAnsi="Times New Roman"/>
          <w:sz w:val="24"/>
          <w:szCs w:val="24"/>
          <w:lang w:val="en-GB"/>
        </w:rPr>
        <w:t>Ɛ</w:t>
      </w:r>
      <w:r w:rsidRPr="00B34847">
        <w:rPr>
          <w:rFonts w:ascii="Times New Roman" w:hAnsi="Times New Roman"/>
          <w:b/>
          <w:sz w:val="24"/>
          <w:szCs w:val="24"/>
          <w:lang w:val="en-GB"/>
        </w:rPr>
        <w:t xml:space="preserve"> </w:t>
      </w:r>
      <w:r w:rsidR="001A122F" w:rsidRPr="00B34847">
        <w:rPr>
          <w:rFonts w:ascii="Times New Roman" w:hAnsi="Times New Roman"/>
          <w:b/>
          <w:sz w:val="24"/>
          <w:szCs w:val="24"/>
          <w:lang w:val="en-GB"/>
        </w:rPr>
        <w:t xml:space="preserve">= </w:t>
      </w:r>
      <w:r w:rsidR="001A122F" w:rsidRPr="00B34847">
        <w:rPr>
          <w:rFonts w:ascii="Times New Roman" w:hAnsi="Times New Roman"/>
          <w:sz w:val="24"/>
          <w:szCs w:val="24"/>
          <w:lang w:val="en-GB"/>
        </w:rPr>
        <w:t>Error</w:t>
      </w:r>
      <w:r w:rsidRPr="00B34847">
        <w:rPr>
          <w:rFonts w:ascii="Times New Roman" w:hAnsi="Times New Roman"/>
          <w:sz w:val="24"/>
          <w:szCs w:val="24"/>
          <w:lang w:val="en-GB"/>
        </w:rPr>
        <w:t xml:space="preserve"> term</w:t>
      </w:r>
      <w:r w:rsidRPr="00B34847">
        <w:rPr>
          <w:rFonts w:ascii="Times New Roman" w:hAnsi="Times New Roman"/>
          <w:bCs/>
          <w:sz w:val="24"/>
          <w:szCs w:val="24"/>
          <w:lang w:val="en-GB"/>
        </w:rPr>
        <w:t>.</w:t>
      </w:r>
    </w:p>
    <w:p w14:paraId="021F77DD" w14:textId="77777777" w:rsidR="008862A9" w:rsidRDefault="008862A9" w:rsidP="008862A9">
      <w:pPr>
        <w:rPr>
          <w:rFonts w:ascii="Times New Roman" w:hAnsi="Times New Roman"/>
          <w:b/>
          <w:sz w:val="24"/>
          <w:szCs w:val="24"/>
          <w:lang w:val="en-GB"/>
        </w:rPr>
      </w:pPr>
    </w:p>
    <w:p w14:paraId="0C461B73" w14:textId="6349BF3C" w:rsidR="008862A9" w:rsidRPr="00B34847" w:rsidRDefault="008862A9" w:rsidP="008862A9">
      <w:pPr>
        <w:rPr>
          <w:rFonts w:ascii="Times New Roman" w:hAnsi="Times New Roman"/>
          <w:bCs/>
          <w:sz w:val="24"/>
          <w:szCs w:val="24"/>
          <w:lang w:val="en-GB"/>
        </w:rPr>
      </w:pPr>
      <w:r w:rsidRPr="00B34847">
        <w:rPr>
          <w:rFonts w:ascii="Times New Roman" w:hAnsi="Times New Roman"/>
          <w:b/>
          <w:sz w:val="24"/>
          <w:szCs w:val="24"/>
          <w:lang w:val="en-GB"/>
        </w:rPr>
        <w:lastRenderedPageBreak/>
        <w:t xml:space="preserve">Objective Two: </w:t>
      </w:r>
      <w:r w:rsidRPr="00B34847">
        <w:rPr>
          <w:rFonts w:ascii="Times New Roman" w:hAnsi="Times New Roman"/>
          <w:sz w:val="24"/>
          <w:szCs w:val="24"/>
          <w:lang w:val="en-GB"/>
        </w:rPr>
        <w:t xml:space="preserve">To </w:t>
      </w:r>
      <w:r w:rsidRPr="00B34847">
        <w:rPr>
          <w:rFonts w:ascii="Times New Roman" w:hAnsi="Times New Roman"/>
          <w:bCs/>
          <w:sz w:val="24"/>
          <w:szCs w:val="24"/>
          <w:lang w:val="en-GB"/>
        </w:rPr>
        <w:t>examine the influence of M&amp;E plan</w:t>
      </w:r>
      <w:r w:rsidR="00887A00">
        <w:rPr>
          <w:rFonts w:ascii="Times New Roman" w:hAnsi="Times New Roman"/>
          <w:bCs/>
          <w:sz w:val="24"/>
          <w:szCs w:val="24"/>
          <w:lang w:val="en-GB"/>
        </w:rPr>
        <w:t>s</w:t>
      </w:r>
      <w:r w:rsidRPr="00B34847">
        <w:rPr>
          <w:rFonts w:ascii="Times New Roman" w:hAnsi="Times New Roman"/>
          <w:bCs/>
          <w:sz w:val="24"/>
          <w:szCs w:val="24"/>
          <w:lang w:val="en-GB"/>
        </w:rPr>
        <w:t xml:space="preserve"> on project success in teachers’ colleges in Tanzania.</w:t>
      </w:r>
    </w:p>
    <w:p w14:paraId="7897CD2A" w14:textId="77777777" w:rsidR="008862A9" w:rsidRPr="00B34847" w:rsidRDefault="008862A9" w:rsidP="008862A9">
      <w:pPr>
        <w:rPr>
          <w:rFonts w:ascii="Times New Roman" w:hAnsi="Times New Roman"/>
          <w:bCs/>
          <w:sz w:val="24"/>
          <w:szCs w:val="24"/>
          <w:lang w:val="en-GB"/>
        </w:rPr>
      </w:pPr>
      <w:r w:rsidRPr="00B34847">
        <w:rPr>
          <w:rFonts w:ascii="Times New Roman" w:hAnsi="Times New Roman"/>
          <w:sz w:val="24"/>
          <w:szCs w:val="24"/>
          <w:lang w:val="en-GB"/>
        </w:rPr>
        <w:t xml:space="preserve">From this objective, path analysis was used following </w:t>
      </w:r>
      <w:r>
        <w:rPr>
          <w:rFonts w:ascii="Times New Roman" w:hAnsi="Times New Roman"/>
          <w:sz w:val="24"/>
          <w:szCs w:val="24"/>
          <w:lang w:val="en-GB"/>
        </w:rPr>
        <w:t xml:space="preserve">a </w:t>
      </w:r>
      <w:r w:rsidRPr="00B34847">
        <w:rPr>
          <w:rFonts w:ascii="Times New Roman" w:hAnsi="Times New Roman"/>
          <w:sz w:val="24"/>
          <w:szCs w:val="24"/>
          <w:lang w:val="en-GB"/>
        </w:rPr>
        <w:t xml:space="preserve">general multiple regression model: </w:t>
      </w:r>
    </w:p>
    <w:p w14:paraId="72A6B28A" w14:textId="0530C754" w:rsidR="008862A9" w:rsidRPr="001A122F" w:rsidRDefault="008862A9" w:rsidP="008862A9">
      <w:pPr>
        <w:ind w:left="3261" w:hanging="3261"/>
        <w:rPr>
          <w:rFonts w:ascii="Times New Roman" w:hAnsi="Times New Roman"/>
          <w:b/>
          <w:sz w:val="24"/>
          <w:szCs w:val="24"/>
          <w:lang w:val="en-GB"/>
        </w:rPr>
      </w:pPr>
      <w:r w:rsidRPr="001A122F">
        <w:rPr>
          <w:rFonts w:ascii="Times New Roman" w:hAnsi="Times New Roman"/>
          <w:b/>
          <w:sz w:val="24"/>
          <w:szCs w:val="24"/>
          <w:lang w:val="en-GB"/>
        </w:rPr>
        <w:t>Ps = M&amp;E Plan</w:t>
      </w:r>
      <w:r w:rsidR="002751E1">
        <w:rPr>
          <w:rFonts w:ascii="Times New Roman" w:hAnsi="Times New Roman"/>
          <w:b/>
          <w:sz w:val="24"/>
          <w:szCs w:val="24"/>
          <w:lang w:val="en-GB"/>
        </w:rPr>
        <w:t>s</w:t>
      </w:r>
      <w:r w:rsidRPr="001A122F">
        <w:rPr>
          <w:rFonts w:ascii="Times New Roman" w:hAnsi="Times New Roman"/>
          <w:b/>
          <w:sz w:val="24"/>
          <w:szCs w:val="24"/>
          <w:lang w:val="en-GB"/>
        </w:rPr>
        <w:t xml:space="preserve"> </w:t>
      </w:r>
    </w:p>
    <w:p w14:paraId="001C5797" w14:textId="77777777" w:rsidR="008862A9" w:rsidRPr="00B34847" w:rsidRDefault="008862A9" w:rsidP="008862A9">
      <w:pPr>
        <w:ind w:left="3261" w:hanging="3261"/>
        <w:rPr>
          <w:rFonts w:ascii="Times New Roman" w:hAnsi="Times New Roman"/>
          <w:b/>
          <w:sz w:val="24"/>
          <w:szCs w:val="24"/>
          <w:lang w:val="en-GB"/>
        </w:rPr>
      </w:pPr>
      <w:r w:rsidRPr="00B34847">
        <w:rPr>
          <w:rFonts w:ascii="Times New Roman" w:hAnsi="Times New Roman"/>
          <w:b/>
          <w:sz w:val="24"/>
          <w:szCs w:val="24"/>
          <w:lang w:val="en-GB"/>
        </w:rPr>
        <w:t>Y = β</w:t>
      </w:r>
      <w:r w:rsidRPr="00B34847">
        <w:rPr>
          <w:rFonts w:ascii="Times New Roman" w:hAnsi="Times New Roman"/>
          <w:b/>
          <w:sz w:val="24"/>
          <w:szCs w:val="24"/>
          <w:vertAlign w:val="subscript"/>
          <w:lang w:val="en-GB"/>
        </w:rPr>
        <w:t>0</w:t>
      </w:r>
      <w:r w:rsidRPr="00B34847">
        <w:rPr>
          <w:rFonts w:ascii="Times New Roman" w:hAnsi="Times New Roman"/>
          <w:b/>
          <w:sz w:val="24"/>
          <w:szCs w:val="24"/>
          <w:lang w:val="en-GB"/>
        </w:rPr>
        <w:t xml:space="preserve"> + β</w:t>
      </w:r>
      <w:r w:rsidRPr="00B34847">
        <w:rPr>
          <w:rFonts w:ascii="Times New Roman" w:hAnsi="Times New Roman"/>
          <w:b/>
          <w:sz w:val="24"/>
          <w:szCs w:val="24"/>
          <w:vertAlign w:val="subscript"/>
          <w:lang w:val="en-GB"/>
        </w:rPr>
        <w:t>2</w:t>
      </w:r>
      <w:r w:rsidRPr="00B34847">
        <w:rPr>
          <w:rFonts w:ascii="Times New Roman" w:hAnsi="Times New Roman"/>
          <w:b/>
          <w:sz w:val="24"/>
          <w:szCs w:val="24"/>
          <w:lang w:val="en-GB"/>
        </w:rPr>
        <w:t>X</w:t>
      </w:r>
      <w:r w:rsidRPr="00B34847">
        <w:rPr>
          <w:rFonts w:ascii="Times New Roman" w:hAnsi="Times New Roman"/>
          <w:b/>
          <w:sz w:val="24"/>
          <w:szCs w:val="24"/>
          <w:vertAlign w:val="subscript"/>
          <w:lang w:val="en-GB"/>
        </w:rPr>
        <w:t>2</w:t>
      </w:r>
      <w:r w:rsidRPr="00B34847">
        <w:rPr>
          <w:rFonts w:ascii="Times New Roman" w:hAnsi="Times New Roman"/>
          <w:b/>
          <w:sz w:val="24"/>
          <w:szCs w:val="24"/>
          <w:lang w:val="en-GB"/>
        </w:rPr>
        <w:t xml:space="preserve"> + </w:t>
      </w:r>
      <w:r w:rsidRPr="00B34847">
        <w:rPr>
          <w:rFonts w:ascii="Times New Roman" w:hAnsi="Times New Roman"/>
          <w:b/>
          <w:sz w:val="24"/>
          <w:szCs w:val="18"/>
          <w:lang w:val="en-GB"/>
        </w:rPr>
        <w:t>Ɛ</w:t>
      </w:r>
      <w:r w:rsidRPr="00B34847">
        <w:rPr>
          <w:rFonts w:ascii="Times New Roman" w:hAnsi="Times New Roman"/>
          <w:b/>
          <w:sz w:val="24"/>
          <w:szCs w:val="18"/>
          <w:vertAlign w:val="subscript"/>
          <w:lang w:val="en-GB"/>
        </w:rPr>
        <w:t xml:space="preserve"> </w:t>
      </w:r>
      <w:r w:rsidRPr="00B34847">
        <w:rPr>
          <w:rFonts w:ascii="Times New Roman" w:hAnsi="Times New Roman"/>
          <w:b/>
          <w:sz w:val="24"/>
          <w:szCs w:val="24"/>
          <w:lang w:val="en-GB"/>
        </w:rPr>
        <w:t xml:space="preserve">............................................................ </w:t>
      </w:r>
      <w:r w:rsidRPr="00B34847">
        <w:rPr>
          <w:rFonts w:ascii="Times New Roman" w:hAnsi="Times New Roman"/>
          <w:b/>
          <w:sz w:val="24"/>
          <w:szCs w:val="18"/>
          <w:lang w:val="en-GB"/>
        </w:rPr>
        <w:t xml:space="preserve">Model </w:t>
      </w:r>
      <w:r w:rsidRPr="00B34847">
        <w:rPr>
          <w:rFonts w:ascii="Times New Roman" w:hAnsi="Times New Roman"/>
          <w:b/>
          <w:sz w:val="24"/>
          <w:szCs w:val="24"/>
          <w:lang w:val="en-GB"/>
        </w:rPr>
        <w:t>1.2</w:t>
      </w:r>
    </w:p>
    <w:p w14:paraId="5A58EE48" w14:textId="77777777" w:rsidR="008862A9" w:rsidRPr="00B34847" w:rsidRDefault="008862A9" w:rsidP="008862A9">
      <w:pPr>
        <w:ind w:left="709" w:hanging="709"/>
        <w:rPr>
          <w:rFonts w:ascii="Times New Roman" w:hAnsi="Times New Roman"/>
          <w:b/>
          <w:sz w:val="24"/>
          <w:szCs w:val="24"/>
          <w:lang w:val="en-GB"/>
        </w:rPr>
      </w:pPr>
      <w:r w:rsidRPr="00B34847">
        <w:rPr>
          <w:rFonts w:ascii="Times New Roman" w:hAnsi="Times New Roman"/>
          <w:b/>
          <w:sz w:val="24"/>
          <w:szCs w:val="24"/>
          <w:lang w:val="en-GB"/>
        </w:rPr>
        <w:t>Where</w:t>
      </w:r>
      <w:r>
        <w:rPr>
          <w:rFonts w:ascii="Times New Roman" w:hAnsi="Times New Roman"/>
          <w:b/>
          <w:sz w:val="24"/>
          <w:szCs w:val="24"/>
          <w:lang w:val="en-GB"/>
        </w:rPr>
        <w:t>:</w:t>
      </w:r>
      <w:r w:rsidRPr="00B34847">
        <w:rPr>
          <w:rFonts w:ascii="Times New Roman" w:hAnsi="Times New Roman"/>
          <w:b/>
          <w:sz w:val="24"/>
          <w:szCs w:val="24"/>
          <w:lang w:val="en-GB"/>
        </w:rPr>
        <w:t xml:space="preserve"> </w:t>
      </w:r>
    </w:p>
    <w:p w14:paraId="20BA235D" w14:textId="77777777" w:rsidR="008862A9" w:rsidRPr="00B34847" w:rsidRDefault="008862A9" w:rsidP="008862A9">
      <w:pPr>
        <w:ind w:left="709" w:hanging="709"/>
        <w:rPr>
          <w:rFonts w:ascii="Times New Roman" w:hAnsi="Times New Roman"/>
          <w:lang w:val="en-GB"/>
        </w:rPr>
      </w:pPr>
      <w:r w:rsidRPr="00B34847">
        <w:rPr>
          <w:rFonts w:ascii="Times New Roman" w:hAnsi="Times New Roman"/>
          <w:lang w:val="en-GB"/>
        </w:rPr>
        <w:t>Y</w:t>
      </w:r>
      <w:r>
        <w:rPr>
          <w:rFonts w:ascii="Times New Roman" w:hAnsi="Times New Roman"/>
          <w:lang w:val="en-GB"/>
        </w:rPr>
        <w:t xml:space="preserve"> </w:t>
      </w:r>
      <w:r w:rsidRPr="00B34847">
        <w:rPr>
          <w:rFonts w:ascii="Times New Roman" w:hAnsi="Times New Roman"/>
          <w:lang w:val="en-GB"/>
        </w:rPr>
        <w:t>= (Project success)</w:t>
      </w:r>
      <w:r>
        <w:rPr>
          <w:rFonts w:ascii="Times New Roman" w:hAnsi="Times New Roman"/>
          <w:lang w:val="en-GB"/>
        </w:rPr>
        <w:t>,</w:t>
      </w:r>
      <w:r w:rsidRPr="00B34847">
        <w:rPr>
          <w:rFonts w:ascii="Times New Roman" w:hAnsi="Times New Roman"/>
          <w:lang w:val="en-GB"/>
        </w:rPr>
        <w:t xml:space="preserve"> </w:t>
      </w:r>
    </w:p>
    <w:p w14:paraId="1FEB7B88" w14:textId="77777777" w:rsidR="008862A9" w:rsidRPr="00B34847" w:rsidRDefault="008862A9" w:rsidP="008862A9">
      <w:pPr>
        <w:ind w:left="709" w:hanging="709"/>
        <w:rPr>
          <w:rFonts w:ascii="Times New Roman" w:hAnsi="Times New Roman"/>
          <w:sz w:val="24"/>
          <w:szCs w:val="24"/>
          <w:lang w:val="en-GB"/>
        </w:rPr>
      </w:pP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0</w:t>
      </w:r>
      <w:r w:rsidRPr="00B34847">
        <w:rPr>
          <w:rFonts w:ascii="Times New Roman" w:hAnsi="Times New Roman"/>
          <w:b/>
          <w:sz w:val="24"/>
          <w:szCs w:val="24"/>
          <w:vertAlign w:val="subscript"/>
          <w:lang w:val="en-GB"/>
        </w:rPr>
        <w:t xml:space="preserve"> </w:t>
      </w:r>
      <w:r w:rsidRPr="00B34847">
        <w:rPr>
          <w:rFonts w:ascii="Times New Roman" w:hAnsi="Times New Roman"/>
          <w:b/>
          <w:sz w:val="24"/>
          <w:szCs w:val="24"/>
          <w:lang w:val="en-GB"/>
        </w:rPr>
        <w:t>=</w:t>
      </w:r>
      <w:r w:rsidRPr="00B34847">
        <w:rPr>
          <w:rFonts w:ascii="Times New Roman" w:hAnsi="Times New Roman"/>
          <w:b/>
          <w:sz w:val="24"/>
          <w:szCs w:val="24"/>
          <w:vertAlign w:val="subscript"/>
          <w:lang w:val="en-GB"/>
        </w:rPr>
        <w:t xml:space="preserve"> </w:t>
      </w:r>
      <w:r w:rsidRPr="00B34847">
        <w:rPr>
          <w:rFonts w:ascii="Times New Roman" w:hAnsi="Times New Roman"/>
          <w:sz w:val="24"/>
          <w:szCs w:val="24"/>
          <w:lang w:val="en-GB"/>
        </w:rPr>
        <w:t>Constant</w:t>
      </w:r>
      <w:r w:rsidRPr="00B34847">
        <w:rPr>
          <w:rFonts w:ascii="Times New Roman" w:hAnsi="Times New Roman"/>
          <w:b/>
          <w:sz w:val="24"/>
          <w:szCs w:val="24"/>
          <w:lang w:val="en-GB"/>
        </w:rPr>
        <w:t xml:space="preserve"> (</w:t>
      </w:r>
      <w:r w:rsidRPr="00B34847">
        <w:rPr>
          <w:rFonts w:ascii="Times New Roman" w:hAnsi="Times New Roman"/>
          <w:sz w:val="24"/>
          <w:szCs w:val="24"/>
          <w:lang w:val="en-GB"/>
        </w:rPr>
        <w:t>Y- Intercept</w:t>
      </w:r>
      <w:r w:rsidRPr="00B34847">
        <w:rPr>
          <w:rFonts w:ascii="Times New Roman" w:hAnsi="Times New Roman"/>
          <w:b/>
          <w:sz w:val="24"/>
          <w:szCs w:val="24"/>
          <w:lang w:val="en-GB"/>
        </w:rPr>
        <w:t>)</w:t>
      </w:r>
      <w:r>
        <w:rPr>
          <w:rFonts w:ascii="Times New Roman" w:hAnsi="Times New Roman"/>
          <w:bCs/>
          <w:sz w:val="24"/>
          <w:szCs w:val="24"/>
          <w:lang w:val="en-GB"/>
        </w:rPr>
        <w:t>,</w:t>
      </w:r>
    </w:p>
    <w:p w14:paraId="27EED498" w14:textId="77777777" w:rsidR="008862A9" w:rsidRPr="00B34847" w:rsidRDefault="008862A9" w:rsidP="008862A9">
      <w:pPr>
        <w:ind w:left="709" w:hanging="709"/>
        <w:rPr>
          <w:rFonts w:ascii="Times New Roman" w:hAnsi="Times New Roman"/>
          <w:b/>
          <w:sz w:val="24"/>
          <w:szCs w:val="24"/>
          <w:lang w:val="en-GB"/>
        </w:rPr>
      </w:pPr>
      <w:r w:rsidRPr="00B34847">
        <w:rPr>
          <w:rFonts w:ascii="Times New Roman" w:hAnsi="Times New Roman"/>
          <w:lang w:val="en-GB"/>
        </w:rPr>
        <w:t>β</w:t>
      </w:r>
      <w:r w:rsidRPr="00B34847">
        <w:rPr>
          <w:rFonts w:ascii="Times New Roman" w:hAnsi="Times New Roman"/>
          <w:vertAlign w:val="subscript"/>
          <w:lang w:val="en-GB"/>
        </w:rPr>
        <w:t>2</w:t>
      </w:r>
      <w:r w:rsidRPr="00B34847">
        <w:rPr>
          <w:rFonts w:ascii="Times New Roman" w:hAnsi="Times New Roman"/>
          <w:lang w:val="en-GB"/>
        </w:rPr>
        <w:t xml:space="preserve"> = Coefficient of independent variable</w:t>
      </w:r>
      <w:r>
        <w:rPr>
          <w:rFonts w:ascii="Times New Roman" w:hAnsi="Times New Roman"/>
          <w:lang w:val="en-GB"/>
        </w:rPr>
        <w:t>,</w:t>
      </w:r>
    </w:p>
    <w:p w14:paraId="105E89F0" w14:textId="1CC300DB" w:rsidR="008862A9" w:rsidRPr="00B34847" w:rsidRDefault="008862A9" w:rsidP="008862A9">
      <w:pPr>
        <w:ind w:left="709" w:hanging="709"/>
        <w:rPr>
          <w:rFonts w:ascii="Times New Roman" w:hAnsi="Times New Roman"/>
          <w:lang w:val="en-GB"/>
        </w:rPr>
      </w:pPr>
      <w:r w:rsidRPr="00B34847">
        <w:rPr>
          <w:rFonts w:ascii="Times New Roman" w:hAnsi="Times New Roman"/>
          <w:lang w:val="en-GB"/>
        </w:rPr>
        <w:t>X</w:t>
      </w:r>
      <w:r w:rsidRPr="00B34847">
        <w:rPr>
          <w:rFonts w:ascii="Times New Roman" w:hAnsi="Times New Roman"/>
          <w:vertAlign w:val="subscript"/>
          <w:lang w:val="en-GB"/>
        </w:rPr>
        <w:t xml:space="preserve">2 </w:t>
      </w:r>
      <w:r w:rsidRPr="00B34847">
        <w:rPr>
          <w:rFonts w:ascii="Times New Roman" w:hAnsi="Times New Roman"/>
          <w:lang w:val="en-GB"/>
        </w:rPr>
        <w:t>= M&amp;E Plan</w:t>
      </w:r>
      <w:r w:rsidR="002751E1">
        <w:rPr>
          <w:rFonts w:ascii="Times New Roman" w:hAnsi="Times New Roman"/>
          <w:lang w:val="en-GB"/>
        </w:rPr>
        <w:t>s</w:t>
      </w:r>
      <w:r>
        <w:rPr>
          <w:rFonts w:ascii="Times New Roman" w:hAnsi="Times New Roman"/>
          <w:lang w:val="en-GB"/>
        </w:rPr>
        <w:t>,</w:t>
      </w:r>
      <w:r w:rsidRPr="00B34847">
        <w:rPr>
          <w:rFonts w:ascii="Times New Roman" w:hAnsi="Times New Roman"/>
          <w:lang w:val="en-GB"/>
        </w:rPr>
        <w:t xml:space="preserve"> and</w:t>
      </w:r>
    </w:p>
    <w:p w14:paraId="15DE70F1" w14:textId="37BCD141" w:rsidR="008862A9" w:rsidRPr="00B34847" w:rsidRDefault="008862A9" w:rsidP="008862A9">
      <w:pPr>
        <w:rPr>
          <w:rFonts w:ascii="Times New Roman" w:hAnsi="Times New Roman"/>
          <w:b/>
          <w:sz w:val="24"/>
          <w:szCs w:val="24"/>
          <w:lang w:val="en-GB"/>
        </w:rPr>
      </w:pPr>
      <w:r w:rsidRPr="00B34847">
        <w:rPr>
          <w:rFonts w:ascii="Times New Roman" w:hAnsi="Times New Roman"/>
          <w:sz w:val="24"/>
          <w:szCs w:val="24"/>
          <w:lang w:val="en-GB"/>
        </w:rPr>
        <w:t>Ɛ</w:t>
      </w:r>
      <w:r w:rsidRPr="00B34847">
        <w:rPr>
          <w:rFonts w:ascii="Times New Roman" w:hAnsi="Times New Roman"/>
          <w:b/>
          <w:sz w:val="24"/>
          <w:szCs w:val="24"/>
          <w:lang w:val="en-GB"/>
        </w:rPr>
        <w:t xml:space="preserve"> </w:t>
      </w:r>
      <w:r w:rsidR="001A122F" w:rsidRPr="00B34847">
        <w:rPr>
          <w:rFonts w:ascii="Times New Roman" w:hAnsi="Times New Roman"/>
          <w:b/>
          <w:sz w:val="24"/>
          <w:szCs w:val="24"/>
          <w:lang w:val="en-GB"/>
        </w:rPr>
        <w:t xml:space="preserve">= </w:t>
      </w:r>
      <w:r w:rsidR="001A122F" w:rsidRPr="00B34847">
        <w:rPr>
          <w:rFonts w:ascii="Times New Roman" w:hAnsi="Times New Roman"/>
          <w:sz w:val="24"/>
          <w:szCs w:val="24"/>
          <w:lang w:val="en-GB"/>
        </w:rPr>
        <w:t>Error</w:t>
      </w:r>
      <w:r w:rsidRPr="00B34847">
        <w:rPr>
          <w:rFonts w:ascii="Times New Roman" w:hAnsi="Times New Roman"/>
          <w:sz w:val="24"/>
          <w:szCs w:val="24"/>
          <w:lang w:val="en-GB"/>
        </w:rPr>
        <w:t xml:space="preserve"> term.</w:t>
      </w:r>
      <w:r w:rsidRPr="00B34847">
        <w:rPr>
          <w:rFonts w:ascii="Times New Roman" w:hAnsi="Times New Roman"/>
          <w:b/>
          <w:sz w:val="24"/>
          <w:szCs w:val="24"/>
          <w:lang w:val="en-GB"/>
        </w:rPr>
        <w:t xml:space="preserve"> </w:t>
      </w:r>
    </w:p>
    <w:p w14:paraId="119F7C3C" w14:textId="77777777" w:rsidR="008862A9" w:rsidRDefault="008862A9" w:rsidP="008862A9">
      <w:pPr>
        <w:rPr>
          <w:rFonts w:ascii="Times New Roman" w:hAnsi="Times New Roman"/>
          <w:b/>
          <w:sz w:val="24"/>
          <w:szCs w:val="24"/>
          <w:lang w:val="en-GB"/>
        </w:rPr>
      </w:pPr>
    </w:p>
    <w:p w14:paraId="2E6DC37E" w14:textId="08A69C4E" w:rsidR="008862A9" w:rsidRPr="00B34847" w:rsidRDefault="008862A9" w:rsidP="008862A9">
      <w:pPr>
        <w:rPr>
          <w:rFonts w:ascii="Times New Roman" w:hAnsi="Times New Roman"/>
          <w:sz w:val="24"/>
          <w:szCs w:val="24"/>
          <w:lang w:val="en-GB"/>
        </w:rPr>
      </w:pPr>
      <w:r w:rsidRPr="00B34847">
        <w:rPr>
          <w:rFonts w:ascii="Times New Roman" w:hAnsi="Times New Roman"/>
          <w:b/>
          <w:sz w:val="24"/>
          <w:szCs w:val="24"/>
          <w:lang w:val="en-GB"/>
        </w:rPr>
        <w:t xml:space="preserve">Objective three: </w:t>
      </w:r>
      <w:r w:rsidRPr="00B34847">
        <w:rPr>
          <w:rFonts w:ascii="Times New Roman" w:hAnsi="Times New Roman"/>
          <w:sz w:val="24"/>
          <w:szCs w:val="24"/>
          <w:lang w:val="en-GB"/>
        </w:rPr>
        <w:t xml:space="preserve">To </w:t>
      </w:r>
      <w:r w:rsidRPr="00B34847">
        <w:rPr>
          <w:rFonts w:ascii="Times New Roman" w:hAnsi="Times New Roman"/>
          <w:bCs/>
          <w:sz w:val="24"/>
          <w:szCs w:val="24"/>
          <w:lang w:val="en-GB"/>
        </w:rPr>
        <w:t>analy</w:t>
      </w:r>
      <w:r w:rsidR="00887A00">
        <w:rPr>
          <w:rFonts w:ascii="Times New Roman" w:hAnsi="Times New Roman"/>
          <w:bCs/>
          <w:sz w:val="24"/>
          <w:szCs w:val="24"/>
          <w:lang w:val="en-GB"/>
        </w:rPr>
        <w:t>z</w:t>
      </w:r>
      <w:r w:rsidRPr="00B34847">
        <w:rPr>
          <w:rFonts w:ascii="Times New Roman" w:hAnsi="Times New Roman"/>
          <w:bCs/>
          <w:sz w:val="24"/>
          <w:szCs w:val="24"/>
          <w:lang w:val="en-GB"/>
        </w:rPr>
        <w:t>e the influence of M&amp;E approaches on project success in Teachers’ Colleges in Tanzania.</w:t>
      </w:r>
      <w:r w:rsidRPr="00B34847">
        <w:rPr>
          <w:rFonts w:ascii="Times New Roman" w:hAnsi="Times New Roman"/>
          <w:sz w:val="24"/>
          <w:szCs w:val="24"/>
          <w:lang w:val="en-GB"/>
        </w:rPr>
        <w:t xml:space="preserve"> </w:t>
      </w:r>
    </w:p>
    <w:p w14:paraId="43F18D5E" w14:textId="7AC71427" w:rsidR="008862A9" w:rsidRPr="00B34847" w:rsidRDefault="008862A9" w:rsidP="008862A9">
      <w:pPr>
        <w:ind w:left="2563" w:hanging="1843"/>
        <w:rPr>
          <w:rFonts w:ascii="Times New Roman" w:hAnsi="Times New Roman"/>
          <w:b/>
          <w:sz w:val="24"/>
          <w:szCs w:val="24"/>
          <w:lang w:val="en-GB"/>
        </w:rPr>
      </w:pPr>
      <w:r w:rsidRPr="00B34847">
        <w:rPr>
          <w:rFonts w:ascii="Times New Roman" w:hAnsi="Times New Roman"/>
          <w:b/>
          <w:sz w:val="24"/>
          <w:szCs w:val="24"/>
          <w:lang w:val="en-GB"/>
        </w:rPr>
        <w:t>PS</w:t>
      </w:r>
      <w:r>
        <w:rPr>
          <w:rFonts w:ascii="Times New Roman" w:hAnsi="Times New Roman"/>
          <w:b/>
          <w:sz w:val="24"/>
          <w:szCs w:val="24"/>
          <w:lang w:val="en-GB"/>
        </w:rPr>
        <w:t xml:space="preserve"> </w:t>
      </w:r>
      <w:r w:rsidRPr="00B34847">
        <w:rPr>
          <w:rFonts w:ascii="Times New Roman" w:hAnsi="Times New Roman"/>
          <w:b/>
          <w:sz w:val="24"/>
          <w:szCs w:val="24"/>
          <w:lang w:val="en-GB"/>
        </w:rPr>
        <w:t>=</w:t>
      </w:r>
      <w:r>
        <w:rPr>
          <w:rFonts w:ascii="Times New Roman" w:hAnsi="Times New Roman"/>
          <w:b/>
          <w:sz w:val="24"/>
          <w:szCs w:val="24"/>
          <w:lang w:val="en-GB"/>
        </w:rPr>
        <w:t xml:space="preserve"> </w:t>
      </w:r>
      <w:r w:rsidRPr="00B34847">
        <w:rPr>
          <w:rFonts w:ascii="Times New Roman" w:hAnsi="Times New Roman"/>
          <w:b/>
          <w:sz w:val="24"/>
          <w:szCs w:val="24"/>
          <w:lang w:val="en-GB"/>
        </w:rPr>
        <w:t xml:space="preserve">M&amp;E </w:t>
      </w:r>
      <w:r w:rsidR="002751E1">
        <w:rPr>
          <w:rFonts w:ascii="Times New Roman" w:hAnsi="Times New Roman"/>
          <w:b/>
          <w:sz w:val="24"/>
          <w:szCs w:val="24"/>
          <w:lang w:val="en-GB"/>
        </w:rPr>
        <w:t>a</w:t>
      </w:r>
      <w:r w:rsidRPr="00B34847">
        <w:rPr>
          <w:rFonts w:ascii="Times New Roman" w:hAnsi="Times New Roman"/>
          <w:b/>
          <w:sz w:val="24"/>
          <w:szCs w:val="24"/>
          <w:lang w:val="en-GB"/>
        </w:rPr>
        <w:t>pproaches</w:t>
      </w:r>
    </w:p>
    <w:p w14:paraId="24C92BC3" w14:textId="77777777" w:rsidR="008862A9" w:rsidRPr="00B34847" w:rsidRDefault="008862A9" w:rsidP="008862A9">
      <w:pPr>
        <w:rPr>
          <w:rFonts w:ascii="Times New Roman" w:hAnsi="Times New Roman"/>
          <w:b/>
          <w:sz w:val="24"/>
          <w:szCs w:val="20"/>
          <w:lang w:val="en-GB"/>
        </w:rPr>
      </w:pPr>
      <w:r w:rsidRPr="00B34847">
        <w:rPr>
          <w:rFonts w:ascii="Times New Roman" w:hAnsi="Times New Roman"/>
          <w:b/>
          <w:sz w:val="24"/>
          <w:szCs w:val="20"/>
          <w:lang w:val="en-GB"/>
        </w:rPr>
        <w:t>Y = β</w:t>
      </w:r>
      <w:r w:rsidRPr="00B34847">
        <w:rPr>
          <w:rFonts w:ascii="Times New Roman" w:hAnsi="Times New Roman"/>
          <w:b/>
          <w:sz w:val="24"/>
          <w:szCs w:val="20"/>
          <w:vertAlign w:val="subscript"/>
          <w:lang w:val="en-GB"/>
        </w:rPr>
        <w:t>0</w:t>
      </w:r>
      <w:r w:rsidRPr="00B34847">
        <w:rPr>
          <w:rFonts w:ascii="Times New Roman" w:hAnsi="Times New Roman"/>
          <w:b/>
          <w:sz w:val="24"/>
          <w:szCs w:val="20"/>
          <w:lang w:val="en-GB"/>
        </w:rPr>
        <w:t xml:space="preserve"> + β</w:t>
      </w:r>
      <w:r w:rsidRPr="00B34847">
        <w:rPr>
          <w:rFonts w:ascii="Times New Roman" w:hAnsi="Times New Roman"/>
          <w:b/>
          <w:sz w:val="24"/>
          <w:szCs w:val="20"/>
          <w:vertAlign w:val="subscript"/>
          <w:lang w:val="en-GB"/>
        </w:rPr>
        <w:t>3</w:t>
      </w:r>
      <w:r w:rsidRPr="00B34847">
        <w:rPr>
          <w:rFonts w:ascii="Times New Roman" w:hAnsi="Times New Roman"/>
          <w:b/>
          <w:sz w:val="24"/>
          <w:szCs w:val="20"/>
          <w:lang w:val="en-GB"/>
        </w:rPr>
        <w:t>X</w:t>
      </w:r>
      <w:r w:rsidRPr="00B34847">
        <w:rPr>
          <w:rFonts w:ascii="Times New Roman" w:hAnsi="Times New Roman"/>
          <w:b/>
          <w:sz w:val="24"/>
          <w:szCs w:val="20"/>
          <w:vertAlign w:val="subscript"/>
          <w:lang w:val="en-GB"/>
        </w:rPr>
        <w:t>3</w:t>
      </w:r>
      <w:r w:rsidRPr="00B34847">
        <w:rPr>
          <w:rFonts w:ascii="Times New Roman" w:hAnsi="Times New Roman"/>
          <w:b/>
          <w:sz w:val="24"/>
          <w:szCs w:val="20"/>
          <w:lang w:val="en-GB"/>
        </w:rPr>
        <w:t xml:space="preserve"> + ε ...................................................... </w:t>
      </w:r>
      <w:r w:rsidRPr="00B34847">
        <w:rPr>
          <w:rFonts w:ascii="Times New Roman" w:hAnsi="Times New Roman"/>
          <w:b/>
          <w:sz w:val="24"/>
          <w:szCs w:val="18"/>
          <w:lang w:val="en-GB"/>
        </w:rPr>
        <w:t xml:space="preserve">Model </w:t>
      </w:r>
      <w:r w:rsidRPr="00B34847">
        <w:rPr>
          <w:rFonts w:ascii="Times New Roman" w:hAnsi="Times New Roman"/>
          <w:b/>
          <w:sz w:val="24"/>
          <w:szCs w:val="20"/>
          <w:lang w:val="en-GB"/>
        </w:rPr>
        <w:t>1.3</w:t>
      </w:r>
    </w:p>
    <w:p w14:paraId="54A09ECC" w14:textId="77777777" w:rsidR="008862A9" w:rsidRPr="00B34847" w:rsidRDefault="008862A9" w:rsidP="008862A9">
      <w:pPr>
        <w:rPr>
          <w:rFonts w:ascii="Times New Roman" w:hAnsi="Times New Roman"/>
          <w:b/>
          <w:sz w:val="24"/>
          <w:szCs w:val="20"/>
          <w:lang w:val="en-GB"/>
        </w:rPr>
      </w:pPr>
      <w:r w:rsidRPr="00B34847">
        <w:rPr>
          <w:rFonts w:ascii="Times New Roman" w:hAnsi="Times New Roman"/>
          <w:b/>
          <w:sz w:val="24"/>
          <w:szCs w:val="20"/>
          <w:lang w:val="en-GB"/>
        </w:rPr>
        <w:t>Where</w:t>
      </w:r>
      <w:r>
        <w:rPr>
          <w:rFonts w:ascii="Times New Roman" w:hAnsi="Times New Roman"/>
          <w:b/>
          <w:sz w:val="24"/>
          <w:szCs w:val="20"/>
          <w:lang w:val="en-GB"/>
        </w:rPr>
        <w:t>:</w:t>
      </w:r>
      <w:r w:rsidRPr="00B34847">
        <w:rPr>
          <w:rFonts w:ascii="Times New Roman" w:hAnsi="Times New Roman"/>
          <w:b/>
          <w:sz w:val="24"/>
          <w:szCs w:val="20"/>
          <w:lang w:val="en-GB"/>
        </w:rPr>
        <w:t xml:space="preserve"> </w:t>
      </w:r>
    </w:p>
    <w:p w14:paraId="30F8D279"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Y</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PS (Project Success)</w:t>
      </w:r>
      <w:r>
        <w:rPr>
          <w:rFonts w:ascii="Times New Roman" w:hAnsi="Times New Roman"/>
          <w:sz w:val="24"/>
          <w:szCs w:val="24"/>
          <w:lang w:val="en-GB"/>
        </w:rPr>
        <w:t>,</w:t>
      </w:r>
    </w:p>
    <w:p w14:paraId="54AF480B" w14:textId="77777777" w:rsidR="008862A9" w:rsidRPr="00B34847" w:rsidRDefault="008862A9" w:rsidP="008862A9">
      <w:pPr>
        <w:ind w:left="709" w:hanging="709"/>
        <w:rPr>
          <w:rFonts w:ascii="Times New Roman" w:hAnsi="Times New Roman"/>
          <w:sz w:val="24"/>
          <w:szCs w:val="24"/>
          <w:lang w:val="en-GB"/>
        </w:rPr>
      </w:pPr>
      <w:r w:rsidRPr="00B34847">
        <w:rPr>
          <w:rFonts w:ascii="Times New Roman" w:hAnsi="Times New Roman"/>
          <w:sz w:val="24"/>
          <w:szCs w:val="24"/>
          <w:lang w:val="en-GB"/>
        </w:rPr>
        <w:t xml:space="preserve"> β</w:t>
      </w:r>
      <w:r w:rsidRPr="00B34847">
        <w:rPr>
          <w:rFonts w:ascii="Times New Roman" w:hAnsi="Times New Roman"/>
          <w:sz w:val="24"/>
          <w:szCs w:val="24"/>
          <w:vertAlign w:val="subscript"/>
          <w:lang w:val="en-GB"/>
        </w:rPr>
        <w:t>0</w:t>
      </w:r>
      <w:r w:rsidRPr="00B34847">
        <w:rPr>
          <w:rFonts w:ascii="Times New Roman" w:hAnsi="Times New Roman"/>
          <w:b/>
          <w:sz w:val="24"/>
          <w:szCs w:val="24"/>
          <w:vertAlign w:val="subscript"/>
          <w:lang w:val="en-GB"/>
        </w:rPr>
        <w:t xml:space="preserve"> </w:t>
      </w:r>
      <w:r w:rsidRPr="00B34847">
        <w:rPr>
          <w:rFonts w:ascii="Times New Roman" w:hAnsi="Times New Roman"/>
          <w:sz w:val="24"/>
          <w:szCs w:val="24"/>
          <w:lang w:val="en-GB"/>
        </w:rPr>
        <w:t>=</w:t>
      </w:r>
      <w:r w:rsidRPr="00B34847">
        <w:rPr>
          <w:rFonts w:ascii="Times New Roman" w:hAnsi="Times New Roman"/>
          <w:b/>
          <w:sz w:val="24"/>
          <w:szCs w:val="24"/>
          <w:lang w:val="en-GB"/>
        </w:rPr>
        <w:t xml:space="preserve"> </w:t>
      </w:r>
      <w:r w:rsidRPr="00B34847">
        <w:rPr>
          <w:rFonts w:ascii="Times New Roman" w:hAnsi="Times New Roman"/>
          <w:sz w:val="24"/>
          <w:szCs w:val="24"/>
          <w:lang w:val="en-GB"/>
        </w:rPr>
        <w:t>constant</w:t>
      </w:r>
      <w:r w:rsidRPr="00B34847">
        <w:rPr>
          <w:rFonts w:ascii="Times New Roman" w:hAnsi="Times New Roman"/>
          <w:b/>
          <w:sz w:val="24"/>
          <w:szCs w:val="24"/>
          <w:lang w:val="en-GB"/>
        </w:rPr>
        <w:t xml:space="preserve"> (</w:t>
      </w:r>
      <w:r w:rsidRPr="00B34847">
        <w:rPr>
          <w:rFonts w:ascii="Times New Roman" w:hAnsi="Times New Roman"/>
          <w:sz w:val="24"/>
          <w:szCs w:val="24"/>
          <w:lang w:val="en-GB"/>
        </w:rPr>
        <w:t>Y- Intercept</w:t>
      </w:r>
      <w:r w:rsidRPr="00B34847">
        <w:rPr>
          <w:rFonts w:ascii="Times New Roman" w:hAnsi="Times New Roman"/>
          <w:b/>
          <w:sz w:val="24"/>
          <w:szCs w:val="24"/>
          <w:lang w:val="en-GB"/>
        </w:rPr>
        <w:t>)</w:t>
      </w:r>
      <w:r>
        <w:rPr>
          <w:rFonts w:ascii="Times New Roman" w:hAnsi="Times New Roman"/>
          <w:b/>
          <w:sz w:val="24"/>
          <w:szCs w:val="24"/>
          <w:lang w:val="en-GB"/>
        </w:rPr>
        <w:t>,</w:t>
      </w:r>
    </w:p>
    <w:p w14:paraId="636BB0E6"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3</w:t>
      </w:r>
      <w:r>
        <w:rPr>
          <w:rFonts w:ascii="Times New Roman" w:hAnsi="Times New Roman"/>
          <w:sz w:val="24"/>
          <w:szCs w:val="24"/>
          <w:vertAlign w:val="subscript"/>
          <w:lang w:val="en-GB"/>
        </w:rPr>
        <w:t xml:space="preserve"> </w:t>
      </w:r>
      <w:r w:rsidRPr="00B34847">
        <w:rPr>
          <w:rFonts w:ascii="Times New Roman" w:hAnsi="Times New Roman"/>
          <w:sz w:val="24"/>
          <w:szCs w:val="24"/>
          <w:lang w:val="en-GB"/>
        </w:rPr>
        <w:t>= coefficient of independent variable</w:t>
      </w:r>
      <w:r>
        <w:rPr>
          <w:rFonts w:ascii="Times New Roman" w:hAnsi="Times New Roman"/>
          <w:sz w:val="24"/>
          <w:szCs w:val="24"/>
          <w:lang w:val="en-GB"/>
        </w:rPr>
        <w:t>,</w:t>
      </w:r>
      <w:r w:rsidRPr="00B34847">
        <w:rPr>
          <w:rFonts w:ascii="Times New Roman" w:hAnsi="Times New Roman"/>
          <w:sz w:val="24"/>
          <w:szCs w:val="24"/>
          <w:lang w:val="en-GB"/>
        </w:rPr>
        <w:t xml:space="preserve"> </w:t>
      </w:r>
    </w:p>
    <w:p w14:paraId="356E5EC4"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3</w:t>
      </w:r>
      <w:r>
        <w:rPr>
          <w:rFonts w:ascii="Times New Roman" w:hAnsi="Times New Roman"/>
          <w:sz w:val="24"/>
          <w:szCs w:val="24"/>
          <w:vertAlign w:val="subscript"/>
          <w:lang w:val="en-GB"/>
        </w:rPr>
        <w:t xml:space="preserve"> </w:t>
      </w:r>
      <w:r w:rsidRPr="00B34847">
        <w:rPr>
          <w:rFonts w:ascii="Times New Roman" w:hAnsi="Times New Roman"/>
          <w:sz w:val="24"/>
          <w:szCs w:val="24"/>
          <w:lang w:val="en-GB"/>
        </w:rPr>
        <w:t>=</w:t>
      </w:r>
      <w:r w:rsidRPr="00B34847">
        <w:rPr>
          <w:rFonts w:ascii="Times New Roman" w:hAnsi="Times New Roman"/>
          <w:sz w:val="24"/>
          <w:szCs w:val="24"/>
          <w:vertAlign w:val="subscript"/>
          <w:lang w:val="en-GB"/>
        </w:rPr>
        <w:t xml:space="preserve"> </w:t>
      </w:r>
      <w:r w:rsidRPr="00B34847">
        <w:rPr>
          <w:rFonts w:ascii="Times New Roman" w:hAnsi="Times New Roman"/>
          <w:sz w:val="24"/>
          <w:szCs w:val="24"/>
          <w:lang w:val="en-GB"/>
        </w:rPr>
        <w:t>M&amp;E approaches</w:t>
      </w:r>
      <w:r>
        <w:rPr>
          <w:rFonts w:ascii="Times New Roman" w:hAnsi="Times New Roman"/>
          <w:sz w:val="24"/>
          <w:szCs w:val="24"/>
          <w:lang w:val="en-GB"/>
        </w:rPr>
        <w:t>,</w:t>
      </w:r>
      <w:r w:rsidRPr="00B34847">
        <w:rPr>
          <w:rFonts w:ascii="Times New Roman" w:hAnsi="Times New Roman"/>
          <w:sz w:val="24"/>
          <w:szCs w:val="24"/>
          <w:lang w:val="en-GB"/>
        </w:rPr>
        <w:t xml:space="preserve"> and</w:t>
      </w:r>
    </w:p>
    <w:p w14:paraId="66365EAA" w14:textId="425D28BC" w:rsidR="008862A9" w:rsidRPr="00B34847" w:rsidRDefault="008862A9" w:rsidP="008862A9">
      <w:pPr>
        <w:rPr>
          <w:rFonts w:ascii="Times New Roman" w:hAnsi="Times New Roman"/>
          <w:b/>
          <w:sz w:val="24"/>
          <w:szCs w:val="24"/>
          <w:lang w:val="en-GB"/>
        </w:rPr>
      </w:pPr>
      <w:r w:rsidRPr="00B34847">
        <w:rPr>
          <w:rFonts w:ascii="Times New Roman" w:hAnsi="Times New Roman"/>
          <w:sz w:val="24"/>
          <w:szCs w:val="24"/>
          <w:lang w:val="en-GB"/>
        </w:rPr>
        <w:t xml:space="preserve">Ɛ </w:t>
      </w:r>
      <w:r w:rsidRPr="00B34847">
        <w:rPr>
          <w:rFonts w:ascii="Times New Roman" w:hAnsi="Times New Roman"/>
          <w:b/>
          <w:sz w:val="24"/>
          <w:szCs w:val="24"/>
          <w:lang w:val="en-GB"/>
        </w:rPr>
        <w:t xml:space="preserve">= </w:t>
      </w:r>
      <w:r w:rsidRPr="00B34847">
        <w:rPr>
          <w:rFonts w:ascii="Times New Roman" w:hAnsi="Times New Roman"/>
          <w:sz w:val="24"/>
          <w:szCs w:val="24"/>
          <w:lang w:val="en-GB"/>
        </w:rPr>
        <w:t>Error term.</w:t>
      </w:r>
      <w:r w:rsidRPr="00B34847">
        <w:rPr>
          <w:rFonts w:ascii="Times New Roman" w:hAnsi="Times New Roman"/>
          <w:b/>
          <w:sz w:val="24"/>
          <w:szCs w:val="24"/>
          <w:lang w:val="en-GB"/>
        </w:rPr>
        <w:t xml:space="preserve"> </w:t>
      </w:r>
    </w:p>
    <w:p w14:paraId="4EDA9B50" w14:textId="77777777" w:rsidR="008862A9" w:rsidRDefault="008862A9" w:rsidP="008862A9">
      <w:pPr>
        <w:ind w:left="1843" w:hanging="1843"/>
        <w:rPr>
          <w:rFonts w:ascii="Times New Roman" w:hAnsi="Times New Roman"/>
          <w:b/>
          <w:sz w:val="24"/>
          <w:szCs w:val="24"/>
          <w:lang w:val="en-GB"/>
        </w:rPr>
      </w:pPr>
    </w:p>
    <w:p w14:paraId="33853A0F" w14:textId="77777777" w:rsidR="008862A9" w:rsidRPr="00B34847" w:rsidRDefault="008862A9" w:rsidP="00887A00">
      <w:pPr>
        <w:rPr>
          <w:rFonts w:ascii="Times New Roman" w:hAnsi="Times New Roman"/>
          <w:sz w:val="24"/>
          <w:szCs w:val="24"/>
          <w:lang w:val="en-GB"/>
        </w:rPr>
      </w:pPr>
      <w:r w:rsidRPr="00B34847">
        <w:rPr>
          <w:rFonts w:ascii="Times New Roman" w:hAnsi="Times New Roman"/>
          <w:b/>
          <w:sz w:val="24"/>
          <w:szCs w:val="24"/>
          <w:lang w:val="en-GB"/>
        </w:rPr>
        <w:lastRenderedPageBreak/>
        <w:t xml:space="preserve">Objective Four: </w:t>
      </w:r>
      <w:r w:rsidRPr="00B34847">
        <w:rPr>
          <w:rFonts w:ascii="Times New Roman" w:hAnsi="Times New Roman"/>
          <w:sz w:val="24"/>
          <w:szCs w:val="24"/>
          <w:lang w:val="en-GB"/>
        </w:rPr>
        <w:t xml:space="preserve">To </w:t>
      </w:r>
      <w:r w:rsidRPr="00B34847">
        <w:rPr>
          <w:rFonts w:ascii="Times New Roman" w:hAnsi="Times New Roman"/>
          <w:bCs/>
          <w:sz w:val="24"/>
          <w:szCs w:val="24"/>
          <w:lang w:val="en-GB"/>
        </w:rPr>
        <w:t>determine the influence of M&amp;E information on project success in teachers’ colleges in Tanzania.</w:t>
      </w:r>
      <w:r w:rsidRPr="00B34847">
        <w:rPr>
          <w:rFonts w:ascii="Times New Roman" w:hAnsi="Times New Roman"/>
          <w:sz w:val="24"/>
          <w:szCs w:val="24"/>
          <w:lang w:val="en-GB"/>
        </w:rPr>
        <w:t xml:space="preserve"> </w:t>
      </w:r>
    </w:p>
    <w:p w14:paraId="19111DCE" w14:textId="77777777" w:rsidR="008862A9" w:rsidRPr="00B34847" w:rsidRDefault="008862A9" w:rsidP="008862A9">
      <w:pPr>
        <w:ind w:left="1843" w:hanging="1843"/>
        <w:rPr>
          <w:rFonts w:ascii="Times New Roman" w:hAnsi="Times New Roman"/>
          <w:sz w:val="24"/>
          <w:szCs w:val="24"/>
          <w:lang w:val="en-GB"/>
        </w:rPr>
      </w:pPr>
      <w:r w:rsidRPr="00B34847">
        <w:rPr>
          <w:rFonts w:ascii="Times New Roman" w:hAnsi="Times New Roman"/>
          <w:sz w:val="24"/>
          <w:szCs w:val="24"/>
          <w:lang w:val="en-GB"/>
        </w:rPr>
        <w:t>PS</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M&amp;E Information</w:t>
      </w:r>
    </w:p>
    <w:p w14:paraId="40B11ED5" w14:textId="77777777" w:rsidR="008862A9" w:rsidRPr="00B34847" w:rsidRDefault="008862A9" w:rsidP="008862A9">
      <w:pPr>
        <w:ind w:left="1701" w:hanging="1701"/>
        <w:rPr>
          <w:rFonts w:ascii="Times New Roman" w:hAnsi="Times New Roman"/>
          <w:sz w:val="24"/>
          <w:szCs w:val="24"/>
          <w:lang w:val="en-GB"/>
        </w:rPr>
      </w:pPr>
      <w:r w:rsidRPr="00B34847">
        <w:rPr>
          <w:rFonts w:ascii="Times New Roman" w:hAnsi="Times New Roman"/>
          <w:sz w:val="24"/>
          <w:szCs w:val="24"/>
          <w:lang w:val="en-GB"/>
        </w:rPr>
        <w:t>Y = β</w:t>
      </w:r>
      <w:r w:rsidRPr="00B34847">
        <w:rPr>
          <w:rFonts w:ascii="Times New Roman" w:hAnsi="Times New Roman"/>
          <w:sz w:val="24"/>
          <w:szCs w:val="24"/>
          <w:vertAlign w:val="subscript"/>
          <w:lang w:val="en-GB"/>
        </w:rPr>
        <w:t>1</w:t>
      </w: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1</w:t>
      </w:r>
      <w:r w:rsidRPr="00B34847">
        <w:rPr>
          <w:rFonts w:ascii="Times New Roman" w:hAnsi="Times New Roman"/>
          <w:sz w:val="24"/>
          <w:szCs w:val="24"/>
          <w:lang w:val="en-GB"/>
        </w:rPr>
        <w:t xml:space="preserve"> +β</w:t>
      </w:r>
      <w:r w:rsidRPr="00B34847">
        <w:rPr>
          <w:rFonts w:ascii="Times New Roman" w:hAnsi="Times New Roman"/>
          <w:sz w:val="24"/>
          <w:szCs w:val="24"/>
          <w:vertAlign w:val="subscript"/>
          <w:lang w:val="en-GB"/>
        </w:rPr>
        <w:t>4</w:t>
      </w: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 xml:space="preserve">4 </w:t>
      </w:r>
      <w:r w:rsidRPr="00B34847">
        <w:rPr>
          <w:rFonts w:ascii="Times New Roman" w:hAnsi="Times New Roman"/>
          <w:sz w:val="24"/>
          <w:szCs w:val="24"/>
          <w:lang w:val="en-GB"/>
        </w:rPr>
        <w:t xml:space="preserve">+ </w:t>
      </w:r>
      <w:r w:rsidRPr="00B34847">
        <w:rPr>
          <w:rFonts w:ascii="Times New Roman" w:hAnsi="Times New Roman"/>
          <w:sz w:val="24"/>
          <w:szCs w:val="24"/>
          <w:vertAlign w:val="subscript"/>
          <w:lang w:val="en-GB"/>
        </w:rPr>
        <w:t>Ɛ</w:t>
      </w:r>
      <w:r w:rsidRPr="00B34847">
        <w:rPr>
          <w:rFonts w:ascii="Times New Roman" w:hAnsi="Times New Roman"/>
          <w:sz w:val="24"/>
          <w:szCs w:val="24"/>
          <w:lang w:val="en-GB"/>
        </w:rPr>
        <w:t>…………………………………….………</w:t>
      </w:r>
      <w:r w:rsidRPr="00B34847">
        <w:rPr>
          <w:rFonts w:ascii="Times New Roman" w:hAnsi="Times New Roman"/>
          <w:sz w:val="24"/>
          <w:szCs w:val="18"/>
          <w:lang w:val="en-GB"/>
        </w:rPr>
        <w:t xml:space="preserve"> Model </w:t>
      </w:r>
      <w:r w:rsidRPr="00B34847">
        <w:rPr>
          <w:rFonts w:ascii="Times New Roman" w:hAnsi="Times New Roman"/>
          <w:sz w:val="24"/>
          <w:szCs w:val="24"/>
          <w:lang w:val="en-GB"/>
        </w:rPr>
        <w:t xml:space="preserve">1.4 </w:t>
      </w:r>
    </w:p>
    <w:p w14:paraId="65F8B7A7" w14:textId="77777777" w:rsidR="008862A9" w:rsidRPr="00B34847" w:rsidRDefault="008862A9" w:rsidP="008862A9">
      <w:pPr>
        <w:ind w:left="1701" w:hanging="1701"/>
        <w:rPr>
          <w:rFonts w:ascii="Times New Roman" w:hAnsi="Times New Roman"/>
          <w:sz w:val="24"/>
          <w:szCs w:val="24"/>
          <w:lang w:val="en-GB"/>
        </w:rPr>
      </w:pPr>
      <w:r w:rsidRPr="00B34847">
        <w:rPr>
          <w:rFonts w:ascii="Times New Roman" w:hAnsi="Times New Roman"/>
          <w:sz w:val="24"/>
          <w:szCs w:val="24"/>
          <w:lang w:val="en-GB"/>
        </w:rPr>
        <w:t xml:space="preserve">Where: </w:t>
      </w:r>
    </w:p>
    <w:p w14:paraId="11AA7F8D" w14:textId="77777777" w:rsidR="008862A9" w:rsidRPr="00B34847" w:rsidRDefault="008862A9" w:rsidP="008862A9">
      <w:pPr>
        <w:ind w:left="1701" w:hanging="1701"/>
        <w:rPr>
          <w:rFonts w:ascii="Times New Roman" w:hAnsi="Times New Roman"/>
          <w:sz w:val="24"/>
          <w:szCs w:val="24"/>
          <w:lang w:val="en-GB"/>
        </w:rPr>
      </w:pPr>
      <w:r w:rsidRPr="00B34847">
        <w:rPr>
          <w:rFonts w:ascii="Times New Roman" w:hAnsi="Times New Roman"/>
          <w:sz w:val="24"/>
          <w:szCs w:val="24"/>
          <w:lang w:val="en-GB"/>
        </w:rPr>
        <w:t>Y</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PS (Project Success),</w:t>
      </w:r>
    </w:p>
    <w:p w14:paraId="54EBFDB1" w14:textId="77777777" w:rsidR="008862A9" w:rsidRPr="00B34847" w:rsidRDefault="008862A9" w:rsidP="008862A9">
      <w:pPr>
        <w:ind w:left="1701" w:hanging="1701"/>
        <w:rPr>
          <w:rFonts w:ascii="Times New Roman" w:hAnsi="Times New Roman"/>
          <w:sz w:val="24"/>
          <w:szCs w:val="24"/>
          <w:lang w:val="en-GB"/>
        </w:rPr>
      </w:pP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0</w:t>
      </w:r>
      <w:r w:rsidRPr="00B34847">
        <w:rPr>
          <w:rFonts w:ascii="Times New Roman" w:hAnsi="Times New Roman"/>
          <w:b/>
          <w:sz w:val="24"/>
          <w:szCs w:val="24"/>
          <w:vertAlign w:val="subscript"/>
          <w:lang w:val="en-GB"/>
        </w:rPr>
        <w:t xml:space="preserve"> </w:t>
      </w:r>
      <w:r w:rsidRPr="00B34847">
        <w:rPr>
          <w:rFonts w:ascii="Times New Roman" w:hAnsi="Times New Roman"/>
          <w:sz w:val="24"/>
          <w:szCs w:val="24"/>
          <w:lang w:val="en-GB"/>
        </w:rPr>
        <w:t>=</w:t>
      </w:r>
      <w:r w:rsidRPr="00B34847">
        <w:rPr>
          <w:rFonts w:ascii="Times New Roman" w:hAnsi="Times New Roman"/>
          <w:b/>
          <w:sz w:val="24"/>
          <w:szCs w:val="24"/>
          <w:vertAlign w:val="subscript"/>
          <w:lang w:val="en-GB"/>
        </w:rPr>
        <w:t xml:space="preserve"> </w:t>
      </w:r>
      <w:r w:rsidRPr="00B34847">
        <w:rPr>
          <w:rFonts w:ascii="Times New Roman" w:hAnsi="Times New Roman"/>
          <w:sz w:val="24"/>
          <w:szCs w:val="24"/>
          <w:lang w:val="en-GB"/>
        </w:rPr>
        <w:t>constant</w:t>
      </w:r>
      <w:r w:rsidRPr="00B34847">
        <w:rPr>
          <w:rFonts w:ascii="Times New Roman" w:hAnsi="Times New Roman"/>
          <w:b/>
          <w:sz w:val="24"/>
          <w:szCs w:val="24"/>
          <w:lang w:val="en-GB"/>
        </w:rPr>
        <w:t xml:space="preserve"> (</w:t>
      </w:r>
      <w:r w:rsidRPr="00B34847">
        <w:rPr>
          <w:rFonts w:ascii="Times New Roman" w:hAnsi="Times New Roman"/>
          <w:sz w:val="24"/>
          <w:szCs w:val="24"/>
          <w:lang w:val="en-GB"/>
        </w:rPr>
        <w:t>Y- Intercept),</w:t>
      </w:r>
    </w:p>
    <w:p w14:paraId="7C70555A" w14:textId="77777777" w:rsidR="008862A9" w:rsidRPr="00B34847" w:rsidRDefault="008862A9" w:rsidP="008862A9">
      <w:pPr>
        <w:ind w:left="1701" w:hanging="1701"/>
        <w:rPr>
          <w:rFonts w:ascii="Times New Roman" w:hAnsi="Times New Roman"/>
          <w:sz w:val="24"/>
          <w:szCs w:val="24"/>
          <w:lang w:val="en-GB"/>
        </w:rPr>
      </w:pP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 xml:space="preserve">4 </w:t>
      </w:r>
      <w:r w:rsidRPr="00B34847">
        <w:rPr>
          <w:rFonts w:ascii="Times New Roman" w:hAnsi="Times New Roman"/>
          <w:sz w:val="24"/>
          <w:szCs w:val="24"/>
          <w:lang w:val="en-GB"/>
        </w:rPr>
        <w:t xml:space="preserve">= coefficient of independent variable, </w:t>
      </w:r>
    </w:p>
    <w:p w14:paraId="7C8746AB" w14:textId="77777777" w:rsidR="008862A9" w:rsidRPr="00B34847" w:rsidRDefault="008862A9" w:rsidP="008862A9">
      <w:pPr>
        <w:ind w:left="709" w:hanging="709"/>
        <w:rPr>
          <w:rFonts w:ascii="Times New Roman" w:hAnsi="Times New Roman"/>
          <w:sz w:val="24"/>
          <w:szCs w:val="24"/>
          <w:lang w:val="en-GB"/>
        </w:rPr>
      </w:pP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4</w:t>
      </w:r>
      <w:r w:rsidRPr="00B34847">
        <w:rPr>
          <w:rFonts w:ascii="Times New Roman" w:hAnsi="Times New Roman"/>
          <w:b/>
          <w:sz w:val="24"/>
          <w:szCs w:val="24"/>
          <w:vertAlign w:val="subscript"/>
          <w:lang w:val="en-GB"/>
        </w:rPr>
        <w:t xml:space="preserve"> </w:t>
      </w:r>
      <w:r w:rsidRPr="00B34847">
        <w:rPr>
          <w:rFonts w:ascii="Times New Roman" w:hAnsi="Times New Roman"/>
          <w:b/>
          <w:sz w:val="24"/>
          <w:szCs w:val="24"/>
          <w:lang w:val="en-GB"/>
        </w:rPr>
        <w:t xml:space="preserve">= </w:t>
      </w:r>
      <w:r w:rsidRPr="00B34847">
        <w:rPr>
          <w:rFonts w:ascii="Times New Roman" w:hAnsi="Times New Roman"/>
          <w:sz w:val="24"/>
          <w:szCs w:val="24"/>
          <w:lang w:val="en-GB"/>
        </w:rPr>
        <w:t>M&amp;E information, and</w:t>
      </w:r>
    </w:p>
    <w:p w14:paraId="6CAEFA64" w14:textId="0AF084D9" w:rsidR="008862A9" w:rsidRPr="00B34847" w:rsidRDefault="008862A9" w:rsidP="008862A9">
      <w:pPr>
        <w:rPr>
          <w:rFonts w:ascii="Times New Roman" w:hAnsi="Times New Roman"/>
          <w:b/>
          <w:sz w:val="24"/>
          <w:szCs w:val="24"/>
          <w:lang w:val="en-GB"/>
        </w:rPr>
      </w:pPr>
      <w:r w:rsidRPr="00B34847">
        <w:rPr>
          <w:rFonts w:ascii="Times New Roman" w:hAnsi="Times New Roman"/>
          <w:sz w:val="24"/>
          <w:szCs w:val="24"/>
          <w:lang w:val="en-GB"/>
        </w:rPr>
        <w:t>Ɛ</w:t>
      </w:r>
      <w:r w:rsidRPr="00B34847">
        <w:rPr>
          <w:rFonts w:ascii="Times New Roman" w:hAnsi="Times New Roman"/>
          <w:b/>
          <w:sz w:val="24"/>
          <w:szCs w:val="24"/>
          <w:lang w:val="en-GB"/>
        </w:rPr>
        <w:t xml:space="preserve"> = </w:t>
      </w:r>
      <w:r w:rsidRPr="00B34847">
        <w:rPr>
          <w:rFonts w:ascii="Times New Roman" w:hAnsi="Times New Roman"/>
          <w:sz w:val="24"/>
          <w:szCs w:val="24"/>
          <w:lang w:val="en-GB"/>
        </w:rPr>
        <w:t>Error term</w:t>
      </w:r>
      <w:r w:rsidRPr="00B34847">
        <w:rPr>
          <w:rFonts w:ascii="Times New Roman" w:hAnsi="Times New Roman"/>
          <w:b/>
          <w:sz w:val="24"/>
          <w:szCs w:val="24"/>
          <w:lang w:val="en-GB"/>
        </w:rPr>
        <w:t>.</w:t>
      </w:r>
    </w:p>
    <w:p w14:paraId="0FC8BA4E" w14:textId="77777777" w:rsidR="008862A9" w:rsidRDefault="008862A9" w:rsidP="008862A9">
      <w:pPr>
        <w:rPr>
          <w:rFonts w:ascii="Times New Roman" w:hAnsi="Times New Roman"/>
          <w:b/>
          <w:sz w:val="24"/>
          <w:szCs w:val="24"/>
          <w:lang w:val="en-GB"/>
        </w:rPr>
      </w:pPr>
    </w:p>
    <w:p w14:paraId="3360FD4B" w14:textId="56A5B2E9" w:rsidR="000C0AAA" w:rsidRDefault="008862A9" w:rsidP="008862A9">
      <w:pPr>
        <w:rPr>
          <w:rFonts w:ascii="Times New Roman" w:hAnsi="Times New Roman"/>
          <w:sz w:val="24"/>
          <w:szCs w:val="24"/>
          <w:lang w:val="en-GB"/>
        </w:rPr>
      </w:pPr>
      <w:r w:rsidRPr="00B34847">
        <w:rPr>
          <w:rFonts w:ascii="Times New Roman" w:hAnsi="Times New Roman"/>
          <w:b/>
          <w:sz w:val="24"/>
          <w:szCs w:val="24"/>
          <w:lang w:val="en-GB"/>
        </w:rPr>
        <w:t xml:space="preserve">Objective five: </w:t>
      </w:r>
      <w:r w:rsidRPr="00B34847">
        <w:rPr>
          <w:rFonts w:ascii="Times New Roman" w:hAnsi="Times New Roman"/>
          <w:sz w:val="24"/>
          <w:szCs w:val="24"/>
          <w:lang w:val="en-GB"/>
        </w:rPr>
        <w:t xml:space="preserve">To </w:t>
      </w:r>
      <w:r w:rsidRPr="00B34847">
        <w:rPr>
          <w:rFonts w:ascii="Times New Roman" w:hAnsi="Times New Roman"/>
          <w:bCs/>
          <w:sz w:val="24"/>
          <w:szCs w:val="24"/>
          <w:lang w:val="en-GB"/>
        </w:rPr>
        <w:t>assess the moderati</w:t>
      </w:r>
      <w:r w:rsidR="000C0AAA">
        <w:rPr>
          <w:rFonts w:ascii="Times New Roman" w:hAnsi="Times New Roman"/>
          <w:bCs/>
          <w:sz w:val="24"/>
          <w:szCs w:val="24"/>
          <w:lang w:val="en-GB"/>
        </w:rPr>
        <w:t>ng</w:t>
      </w:r>
      <w:r w:rsidRPr="00B34847">
        <w:rPr>
          <w:rFonts w:ascii="Times New Roman" w:hAnsi="Times New Roman"/>
          <w:bCs/>
          <w:sz w:val="24"/>
          <w:szCs w:val="24"/>
          <w:lang w:val="en-GB"/>
        </w:rPr>
        <w:t xml:space="preserve"> </w:t>
      </w:r>
      <w:r w:rsidR="000C0AAA">
        <w:rPr>
          <w:rFonts w:ascii="Times New Roman" w:hAnsi="Times New Roman"/>
          <w:bCs/>
          <w:sz w:val="24"/>
          <w:szCs w:val="24"/>
          <w:lang w:val="en-GB"/>
        </w:rPr>
        <w:t xml:space="preserve">role </w:t>
      </w:r>
      <w:r w:rsidR="000C0AAA" w:rsidRPr="00B34847">
        <w:rPr>
          <w:rFonts w:ascii="Times New Roman" w:hAnsi="Times New Roman"/>
          <w:bCs/>
          <w:sz w:val="24"/>
          <w:szCs w:val="24"/>
          <w:lang w:val="en-GB"/>
        </w:rPr>
        <w:t xml:space="preserve"> </w:t>
      </w:r>
      <w:r w:rsidRPr="00B34847">
        <w:rPr>
          <w:rFonts w:ascii="Times New Roman" w:hAnsi="Times New Roman"/>
          <w:bCs/>
          <w:sz w:val="24"/>
          <w:szCs w:val="24"/>
          <w:lang w:val="en-GB"/>
        </w:rPr>
        <w:t xml:space="preserve">of managerial skills on the relationship between implementation of M&amp;E </w:t>
      </w:r>
      <w:r w:rsidR="000C0AAA">
        <w:rPr>
          <w:rFonts w:ascii="Times New Roman" w:hAnsi="Times New Roman"/>
          <w:bCs/>
          <w:sz w:val="24"/>
          <w:szCs w:val="24"/>
          <w:lang w:val="en-GB"/>
        </w:rPr>
        <w:t xml:space="preserve">practices </w:t>
      </w:r>
      <w:r w:rsidRPr="00B34847">
        <w:rPr>
          <w:rFonts w:ascii="Times New Roman" w:hAnsi="Times New Roman"/>
          <w:bCs/>
          <w:sz w:val="24"/>
          <w:szCs w:val="24"/>
          <w:lang w:val="en-GB"/>
        </w:rPr>
        <w:t>and project success in teachers’ colleges.</w:t>
      </w:r>
      <w:r w:rsidRPr="00B34847">
        <w:rPr>
          <w:rFonts w:ascii="Times New Roman" w:hAnsi="Times New Roman"/>
          <w:sz w:val="24"/>
          <w:szCs w:val="24"/>
          <w:lang w:val="en-GB"/>
        </w:rPr>
        <w:t xml:space="preserve"> </w:t>
      </w:r>
    </w:p>
    <w:p w14:paraId="229FEC13" w14:textId="13B2D703"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This study applied multiple regressions analysisto establish the moderating </w:t>
      </w:r>
      <w:r w:rsidR="000C0AAA">
        <w:rPr>
          <w:rFonts w:ascii="Times New Roman" w:hAnsi="Times New Roman"/>
          <w:sz w:val="24"/>
          <w:szCs w:val="24"/>
          <w:lang w:val="en-GB"/>
        </w:rPr>
        <w:t xml:space="preserve">role </w:t>
      </w:r>
      <w:r w:rsidR="000C0AAA"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of </w:t>
      </w:r>
      <w:r w:rsidR="000C0AAA">
        <w:rPr>
          <w:rFonts w:ascii="Times New Roman" w:hAnsi="Times New Roman"/>
          <w:sz w:val="24"/>
          <w:szCs w:val="24"/>
          <w:lang w:val="en-GB"/>
        </w:rPr>
        <w:t>m</w:t>
      </w:r>
      <w:r w:rsidRPr="00B34847">
        <w:rPr>
          <w:rFonts w:ascii="Times New Roman" w:hAnsi="Times New Roman"/>
          <w:sz w:val="24"/>
          <w:szCs w:val="24"/>
          <w:lang w:val="en-GB"/>
        </w:rPr>
        <w:t xml:space="preserve">anagerial skills (Z) on </w:t>
      </w:r>
      <w:r w:rsidR="000C0AAA">
        <w:rPr>
          <w:rFonts w:ascii="Times New Roman" w:hAnsi="Times New Roman"/>
          <w:sz w:val="24"/>
          <w:szCs w:val="24"/>
          <w:lang w:val="en-GB"/>
        </w:rPr>
        <w:t xml:space="preserve">the </w:t>
      </w:r>
      <w:r w:rsidRPr="00B34847">
        <w:rPr>
          <w:rFonts w:ascii="Times New Roman" w:hAnsi="Times New Roman"/>
          <w:sz w:val="24"/>
          <w:szCs w:val="24"/>
          <w:lang w:val="en-GB"/>
        </w:rPr>
        <w:t xml:space="preserve">relationship between M&amp;E </w:t>
      </w:r>
      <w:r w:rsidR="000C0AAA">
        <w:rPr>
          <w:rFonts w:ascii="Times New Roman" w:hAnsi="Times New Roman"/>
          <w:sz w:val="24"/>
          <w:szCs w:val="24"/>
          <w:lang w:val="en-GB"/>
        </w:rPr>
        <w:t xml:space="preserve">practices </w:t>
      </w:r>
      <w:r w:rsidRPr="00B34847">
        <w:rPr>
          <w:rFonts w:ascii="Times New Roman" w:hAnsi="Times New Roman"/>
          <w:sz w:val="24"/>
          <w:szCs w:val="24"/>
          <w:lang w:val="en-GB"/>
        </w:rPr>
        <w:t>and project success in teacher</w:t>
      </w:r>
      <w:r w:rsidR="000C0AAA">
        <w:rPr>
          <w:rFonts w:ascii="Times New Roman" w:hAnsi="Times New Roman"/>
          <w:sz w:val="24"/>
          <w:szCs w:val="24"/>
          <w:lang w:val="en-GB"/>
        </w:rPr>
        <w:t>s’</w:t>
      </w:r>
      <w:r w:rsidRPr="00B34847">
        <w:rPr>
          <w:rFonts w:ascii="Times New Roman" w:hAnsi="Times New Roman"/>
          <w:sz w:val="24"/>
          <w:szCs w:val="24"/>
          <w:lang w:val="en-GB"/>
        </w:rPr>
        <w:t xml:space="preserve"> colleges. In determining the direction and effect of the moderating variable on each of the independent variable and the total effect</w:t>
      </w:r>
      <w:r w:rsidR="000C0AAA">
        <w:rPr>
          <w:rFonts w:ascii="Times New Roman" w:hAnsi="Times New Roman"/>
          <w:sz w:val="24"/>
          <w:szCs w:val="24"/>
          <w:lang w:val="en-GB"/>
        </w:rPr>
        <w:t>s</w:t>
      </w:r>
      <w:r w:rsidRPr="00B34847">
        <w:rPr>
          <w:rFonts w:ascii="Times New Roman" w:hAnsi="Times New Roman"/>
          <w:sz w:val="24"/>
          <w:szCs w:val="24"/>
          <w:lang w:val="en-GB"/>
        </w:rPr>
        <w:t xml:space="preserve"> on the dependent variable, model 1.5 was applied while model 1.6 was applied in testing the joint moderating effects.  Statistical model on the moderating variable effect on the relationship between M&amp;E and Project success was as follow;   </w:t>
      </w:r>
    </w:p>
    <w:p w14:paraId="6C304F0B" w14:textId="77777777" w:rsidR="008862A9" w:rsidRPr="00B34847" w:rsidRDefault="008862A9" w:rsidP="008862A9">
      <w:pPr>
        <w:rPr>
          <w:rFonts w:ascii="Times New Roman" w:hAnsi="Times New Roman"/>
          <w:sz w:val="24"/>
          <w:szCs w:val="24"/>
          <w:lang w:val="en-GB"/>
        </w:rPr>
      </w:pPr>
      <w:r w:rsidRPr="004531B4">
        <w:rPr>
          <w:rFonts w:ascii="Times New Roman" w:hAnsi="Times New Roman"/>
          <w:sz w:val="24"/>
          <w:szCs w:val="24"/>
          <w:lang w:val="pt-PT"/>
        </w:rPr>
        <w:t xml:space="preserve">Y= </w:t>
      </w:r>
      <w:r w:rsidRPr="00B34847">
        <w:rPr>
          <w:rFonts w:ascii="Times New Roman" w:hAnsi="Times New Roman"/>
          <w:sz w:val="24"/>
          <w:szCs w:val="24"/>
          <w:lang w:val="en-GB"/>
        </w:rPr>
        <w:t>β</w:t>
      </w:r>
      <w:r w:rsidRPr="004531B4">
        <w:rPr>
          <w:rFonts w:ascii="Times New Roman" w:hAnsi="Times New Roman"/>
          <w:sz w:val="24"/>
          <w:szCs w:val="24"/>
          <w:vertAlign w:val="subscript"/>
          <w:lang w:val="pt-PT"/>
        </w:rPr>
        <w:t>0</w:t>
      </w:r>
      <w:r w:rsidRPr="004531B4">
        <w:rPr>
          <w:rFonts w:ascii="Times New Roman" w:hAnsi="Times New Roman"/>
          <w:sz w:val="24"/>
          <w:szCs w:val="24"/>
          <w:lang w:val="pt-PT"/>
        </w:rPr>
        <w:t xml:space="preserve"> + </w:t>
      </w:r>
      <w:r w:rsidRPr="00B34847">
        <w:rPr>
          <w:rFonts w:ascii="Times New Roman" w:hAnsi="Times New Roman"/>
          <w:sz w:val="24"/>
          <w:szCs w:val="24"/>
          <w:lang w:val="en-GB"/>
        </w:rPr>
        <w:t>β</w:t>
      </w:r>
      <w:r w:rsidRPr="004531B4">
        <w:rPr>
          <w:rFonts w:ascii="Times New Roman" w:hAnsi="Times New Roman"/>
          <w:sz w:val="24"/>
          <w:szCs w:val="24"/>
          <w:vertAlign w:val="subscript"/>
          <w:lang w:val="pt-PT"/>
        </w:rPr>
        <w:t>i</w:t>
      </w:r>
      <w:r w:rsidRPr="004531B4">
        <w:rPr>
          <w:rFonts w:ascii="Times New Roman" w:hAnsi="Times New Roman"/>
          <w:sz w:val="24"/>
          <w:szCs w:val="24"/>
          <w:lang w:val="pt-PT"/>
        </w:rPr>
        <w:t>X</w:t>
      </w:r>
      <w:r w:rsidRPr="004531B4">
        <w:rPr>
          <w:rFonts w:ascii="Times New Roman" w:hAnsi="Times New Roman"/>
          <w:sz w:val="24"/>
          <w:szCs w:val="24"/>
          <w:vertAlign w:val="subscript"/>
          <w:lang w:val="pt-PT"/>
        </w:rPr>
        <w:t>i</w:t>
      </w:r>
      <w:r w:rsidRPr="004531B4">
        <w:rPr>
          <w:rFonts w:ascii="Times New Roman" w:hAnsi="Times New Roman"/>
          <w:sz w:val="24"/>
          <w:szCs w:val="24"/>
          <w:lang w:val="pt-PT"/>
        </w:rPr>
        <w:t xml:space="preserve">+ </w:t>
      </w:r>
      <w:r w:rsidRPr="00B34847">
        <w:rPr>
          <w:rFonts w:ascii="Times New Roman" w:hAnsi="Times New Roman"/>
          <w:sz w:val="24"/>
          <w:szCs w:val="24"/>
          <w:lang w:val="en-GB"/>
        </w:rPr>
        <w:t>β</w:t>
      </w:r>
      <w:r w:rsidRPr="004531B4">
        <w:rPr>
          <w:rFonts w:ascii="Times New Roman" w:hAnsi="Times New Roman"/>
          <w:sz w:val="24"/>
          <w:szCs w:val="24"/>
          <w:lang w:val="pt-PT"/>
        </w:rPr>
        <w:t xml:space="preserve">izXiZ+ </w:t>
      </w:r>
      <w:r w:rsidRPr="00B34847">
        <w:rPr>
          <w:rFonts w:ascii="Times New Roman" w:hAnsi="Times New Roman"/>
          <w:sz w:val="24"/>
          <w:szCs w:val="24"/>
          <w:lang w:val="en-GB"/>
        </w:rPr>
        <w:t>ε</w:t>
      </w:r>
      <w:r w:rsidRPr="004531B4">
        <w:rPr>
          <w:rFonts w:ascii="Times New Roman" w:hAnsi="Times New Roman"/>
          <w:sz w:val="24"/>
          <w:szCs w:val="24"/>
          <w:lang w:val="pt-PT"/>
        </w:rPr>
        <w:t>, (i=1, 2, 3, 4) ................................................</w:t>
      </w:r>
      <w:r w:rsidRPr="004531B4">
        <w:rPr>
          <w:rFonts w:ascii="Times New Roman" w:hAnsi="Times New Roman"/>
          <w:b/>
          <w:sz w:val="24"/>
          <w:szCs w:val="18"/>
          <w:lang w:val="pt-PT"/>
        </w:rPr>
        <w:t xml:space="preserve"> </w:t>
      </w:r>
      <w:r w:rsidRPr="00B34847">
        <w:rPr>
          <w:rFonts w:ascii="Times New Roman" w:hAnsi="Times New Roman"/>
          <w:b/>
          <w:sz w:val="24"/>
          <w:szCs w:val="18"/>
          <w:lang w:val="en-GB"/>
        </w:rPr>
        <w:t>Model 1</w:t>
      </w:r>
      <w:r w:rsidRPr="00B34847">
        <w:rPr>
          <w:rFonts w:ascii="Times New Roman" w:hAnsi="Times New Roman"/>
          <w:sz w:val="24"/>
          <w:szCs w:val="24"/>
          <w:lang w:val="en-GB"/>
        </w:rPr>
        <w:t>.5</w:t>
      </w:r>
    </w:p>
    <w:p w14:paraId="14555767"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Y=β</w:t>
      </w:r>
      <w:r w:rsidRPr="00B34847">
        <w:rPr>
          <w:rFonts w:ascii="Times New Roman" w:hAnsi="Times New Roman"/>
          <w:sz w:val="24"/>
          <w:szCs w:val="24"/>
          <w:vertAlign w:val="subscript"/>
          <w:lang w:val="en-GB"/>
        </w:rPr>
        <w:t>0</w:t>
      </w: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1</w:t>
      </w: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1</w:t>
      </w: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2</w:t>
      </w: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2</w:t>
      </w: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3</w:t>
      </w: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3</w:t>
      </w: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4</w:t>
      </w: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4</w:t>
      </w:r>
      <w:r w:rsidRPr="00B34847">
        <w:rPr>
          <w:rFonts w:ascii="Times New Roman" w:hAnsi="Times New Roman"/>
          <w:sz w:val="24"/>
          <w:szCs w:val="24"/>
          <w:lang w:val="en-GB"/>
        </w:rPr>
        <w:t>+βzZ+βizXiZ+ε</w:t>
      </w:r>
      <w:r>
        <w:rPr>
          <w:rFonts w:ascii="Times New Roman" w:hAnsi="Times New Roman"/>
          <w:sz w:val="24"/>
          <w:szCs w:val="24"/>
          <w:lang w:val="en-GB"/>
        </w:rPr>
        <w:t xml:space="preserve"> </w:t>
      </w:r>
      <w:r w:rsidRPr="00B34847">
        <w:rPr>
          <w:rFonts w:ascii="Times New Roman" w:hAnsi="Times New Roman"/>
          <w:sz w:val="24"/>
          <w:szCs w:val="24"/>
          <w:lang w:val="en-GB"/>
        </w:rPr>
        <w:t>(</w:t>
      </w:r>
      <w:r w:rsidRPr="00B34847">
        <w:rPr>
          <w:rFonts w:ascii="Times New Roman" w:hAnsi="Times New Roman"/>
          <w:i/>
          <w:sz w:val="24"/>
          <w:szCs w:val="24"/>
          <w:lang w:val="en-GB"/>
        </w:rPr>
        <w:t>i</w:t>
      </w:r>
      <w:r w:rsidRPr="00B34847">
        <w:rPr>
          <w:rFonts w:ascii="Times New Roman" w:hAnsi="Times New Roman"/>
          <w:sz w:val="24"/>
          <w:szCs w:val="24"/>
          <w:lang w:val="en-GB"/>
        </w:rPr>
        <w:t>=1,2,3,4,) .................</w:t>
      </w:r>
      <w:r w:rsidRPr="00B34847">
        <w:rPr>
          <w:rFonts w:ascii="Times New Roman" w:hAnsi="Times New Roman"/>
          <w:b/>
          <w:sz w:val="24"/>
          <w:szCs w:val="18"/>
          <w:lang w:val="en-GB"/>
        </w:rPr>
        <w:t>Model 1</w:t>
      </w:r>
      <w:r w:rsidRPr="00B34847">
        <w:rPr>
          <w:rFonts w:ascii="Times New Roman" w:hAnsi="Times New Roman"/>
          <w:sz w:val="24"/>
          <w:szCs w:val="24"/>
          <w:lang w:val="en-GB"/>
        </w:rPr>
        <w:t>.6</w:t>
      </w:r>
    </w:p>
    <w:p w14:paraId="2906CE61"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Where: </w:t>
      </w:r>
    </w:p>
    <w:p w14:paraId="05282F6A"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lastRenderedPageBreak/>
        <w:t>Y</w:t>
      </w:r>
      <w:r w:rsidRPr="00B34847">
        <w:rPr>
          <w:rFonts w:ascii="Times New Roman" w:hAnsi="Times New Roman"/>
          <w:b/>
          <w:sz w:val="24"/>
          <w:szCs w:val="24"/>
          <w:lang w:val="en-GB"/>
        </w:rPr>
        <w:t xml:space="preserve"> </w:t>
      </w:r>
      <w:r w:rsidRPr="00B34847">
        <w:rPr>
          <w:rFonts w:ascii="Times New Roman" w:hAnsi="Times New Roman"/>
          <w:sz w:val="24"/>
          <w:szCs w:val="24"/>
          <w:lang w:val="en-GB"/>
        </w:rPr>
        <w:t>=</w:t>
      </w:r>
      <w:r w:rsidRPr="00B34847">
        <w:rPr>
          <w:rFonts w:ascii="Times New Roman" w:hAnsi="Times New Roman"/>
          <w:b/>
          <w:sz w:val="24"/>
          <w:szCs w:val="24"/>
          <w:lang w:val="en-GB"/>
        </w:rPr>
        <w:t xml:space="preserve"> </w:t>
      </w:r>
      <w:r w:rsidRPr="00B34847">
        <w:rPr>
          <w:rFonts w:ascii="Times New Roman" w:hAnsi="Times New Roman"/>
          <w:sz w:val="24"/>
          <w:szCs w:val="24"/>
          <w:lang w:val="en-GB"/>
        </w:rPr>
        <w:t xml:space="preserve">Project success (Dependent Variable) </w:t>
      </w:r>
    </w:p>
    <w:p w14:paraId="71AFB69E"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1</w:t>
      </w:r>
      <w:r w:rsidRPr="00B34847">
        <w:rPr>
          <w:rFonts w:ascii="Times New Roman" w:hAnsi="Times New Roman"/>
          <w:sz w:val="24"/>
          <w:szCs w:val="24"/>
          <w:lang w:val="en-GB"/>
        </w:rPr>
        <w:t xml:space="preserve"> = </w:t>
      </w:r>
      <w:r>
        <w:rPr>
          <w:rFonts w:ascii="Times New Roman" w:hAnsi="Times New Roman"/>
          <w:sz w:val="24"/>
          <w:szCs w:val="24"/>
          <w:lang w:val="en-GB"/>
        </w:rPr>
        <w:t>S</w:t>
      </w:r>
      <w:r w:rsidRPr="00B34847">
        <w:rPr>
          <w:rFonts w:ascii="Times New Roman" w:hAnsi="Times New Roman"/>
          <w:sz w:val="24"/>
          <w:szCs w:val="24"/>
          <w:lang w:val="en-GB"/>
        </w:rPr>
        <w:t xml:space="preserve">trength of M&amp;E team </w:t>
      </w:r>
    </w:p>
    <w:p w14:paraId="7CFDC5AE"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2</w:t>
      </w:r>
      <w:r w:rsidRPr="00B34847">
        <w:rPr>
          <w:rFonts w:ascii="Times New Roman" w:hAnsi="Times New Roman"/>
          <w:sz w:val="24"/>
          <w:szCs w:val="24"/>
          <w:lang w:val="en-GB"/>
        </w:rPr>
        <w:t xml:space="preserve"> =M&amp;E Plan </w:t>
      </w:r>
    </w:p>
    <w:p w14:paraId="2E958ED6"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 xml:space="preserve">3 </w:t>
      </w:r>
      <w:r w:rsidRPr="00B34847">
        <w:rPr>
          <w:rFonts w:ascii="Times New Roman" w:hAnsi="Times New Roman"/>
          <w:sz w:val="24"/>
          <w:szCs w:val="24"/>
          <w:lang w:val="en-GB"/>
        </w:rPr>
        <w:t xml:space="preserve">= M&amp;E Approaches </w:t>
      </w:r>
    </w:p>
    <w:p w14:paraId="3A956D80"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X</w:t>
      </w:r>
      <w:r w:rsidRPr="00B34847">
        <w:rPr>
          <w:rFonts w:ascii="Times New Roman" w:hAnsi="Times New Roman"/>
          <w:sz w:val="24"/>
          <w:szCs w:val="24"/>
          <w:vertAlign w:val="subscript"/>
          <w:lang w:val="en-GB"/>
        </w:rPr>
        <w:t>4</w:t>
      </w:r>
      <w:r w:rsidRPr="00B34847">
        <w:rPr>
          <w:rFonts w:ascii="Times New Roman" w:hAnsi="Times New Roman"/>
          <w:sz w:val="24"/>
          <w:szCs w:val="24"/>
          <w:lang w:val="en-GB"/>
        </w:rPr>
        <w:t xml:space="preserve"> = M&amp;E Information</w:t>
      </w:r>
    </w:p>
    <w:p w14:paraId="1196A577"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Z = Hypothesized moderator (Managerial Skills) </w:t>
      </w:r>
    </w:p>
    <w:p w14:paraId="5B56712A"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XiZi = </w:t>
      </w:r>
      <w:r>
        <w:rPr>
          <w:rFonts w:ascii="Times New Roman" w:hAnsi="Times New Roman"/>
          <w:sz w:val="24"/>
          <w:szCs w:val="24"/>
          <w:lang w:val="en-GB"/>
        </w:rPr>
        <w:t>I</w:t>
      </w:r>
      <w:r w:rsidRPr="00B34847">
        <w:rPr>
          <w:rFonts w:ascii="Times New Roman" w:hAnsi="Times New Roman"/>
          <w:sz w:val="24"/>
          <w:szCs w:val="24"/>
          <w:lang w:val="en-GB"/>
        </w:rPr>
        <w:t xml:space="preserve">nteraction term of the managerial skills and M&amp;E practices variable </w:t>
      </w:r>
      <w:r w:rsidRPr="00B34847">
        <w:rPr>
          <w:rFonts w:ascii="Times New Roman" w:hAnsi="Times New Roman"/>
          <w:i/>
          <w:sz w:val="24"/>
          <w:szCs w:val="24"/>
          <w:lang w:val="en-GB"/>
        </w:rPr>
        <w:t>(X</w:t>
      </w:r>
      <w:r w:rsidRPr="00B34847">
        <w:rPr>
          <w:rFonts w:ascii="Times New Roman" w:hAnsi="Times New Roman"/>
          <w:i/>
          <w:sz w:val="24"/>
          <w:szCs w:val="24"/>
          <w:vertAlign w:val="subscript"/>
          <w:lang w:val="en-GB"/>
        </w:rPr>
        <w:t>1</w:t>
      </w:r>
      <w:r w:rsidRPr="00B34847">
        <w:rPr>
          <w:rFonts w:ascii="Times New Roman" w:hAnsi="Times New Roman"/>
          <w:i/>
          <w:sz w:val="24"/>
          <w:szCs w:val="24"/>
          <w:lang w:val="en-GB"/>
        </w:rPr>
        <w:t>, X</w:t>
      </w:r>
      <w:r w:rsidRPr="00B34847">
        <w:rPr>
          <w:rFonts w:ascii="Times New Roman" w:hAnsi="Times New Roman"/>
          <w:i/>
          <w:sz w:val="24"/>
          <w:szCs w:val="24"/>
          <w:vertAlign w:val="subscript"/>
          <w:lang w:val="en-GB"/>
        </w:rPr>
        <w:t>2</w:t>
      </w:r>
      <w:r w:rsidRPr="00B34847">
        <w:rPr>
          <w:rFonts w:ascii="Times New Roman" w:hAnsi="Times New Roman"/>
          <w:i/>
          <w:sz w:val="24"/>
          <w:szCs w:val="24"/>
          <w:lang w:val="en-GB"/>
        </w:rPr>
        <w:t>, X</w:t>
      </w:r>
      <w:r w:rsidRPr="00B34847">
        <w:rPr>
          <w:rFonts w:ascii="Times New Roman" w:hAnsi="Times New Roman"/>
          <w:i/>
          <w:sz w:val="24"/>
          <w:szCs w:val="24"/>
          <w:vertAlign w:val="subscript"/>
          <w:lang w:val="en-GB"/>
        </w:rPr>
        <w:t>3</w:t>
      </w:r>
      <w:r w:rsidRPr="00B34847">
        <w:rPr>
          <w:rFonts w:ascii="Times New Roman" w:hAnsi="Times New Roman"/>
          <w:i/>
          <w:sz w:val="24"/>
          <w:szCs w:val="24"/>
          <w:lang w:val="en-GB"/>
        </w:rPr>
        <w:t>, X</w:t>
      </w:r>
      <w:r w:rsidRPr="00B34847">
        <w:rPr>
          <w:rFonts w:ascii="Times New Roman" w:hAnsi="Times New Roman"/>
          <w:i/>
          <w:sz w:val="24"/>
          <w:szCs w:val="24"/>
          <w:vertAlign w:val="subscript"/>
          <w:lang w:val="en-GB"/>
        </w:rPr>
        <w:t xml:space="preserve">4 </w:t>
      </w:r>
      <w:r w:rsidRPr="00B34847">
        <w:rPr>
          <w:rFonts w:ascii="Times New Roman" w:hAnsi="Times New Roman"/>
          <w:sz w:val="24"/>
          <w:szCs w:val="24"/>
          <w:lang w:val="en-GB"/>
        </w:rPr>
        <w:t>)</w:t>
      </w:r>
    </w:p>
    <w:p w14:paraId="1E40352C"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I</w:t>
      </w:r>
      <w:r w:rsidRPr="00B34847">
        <w:rPr>
          <w:rFonts w:ascii="Times New Roman" w:hAnsi="Times New Roman"/>
          <w:sz w:val="24"/>
          <w:szCs w:val="24"/>
          <w:lang w:val="en-GB"/>
        </w:rPr>
        <w:t>Z</w:t>
      </w:r>
      <w:r>
        <w:rPr>
          <w:rFonts w:ascii="Times New Roman" w:hAnsi="Times New Roman"/>
          <w:sz w:val="24"/>
          <w:szCs w:val="24"/>
          <w:lang w:val="en-GB"/>
        </w:rPr>
        <w:t xml:space="preserve"> </w:t>
      </w:r>
      <w:r w:rsidRPr="00B34847">
        <w:rPr>
          <w:rFonts w:ascii="Times New Roman" w:hAnsi="Times New Roman"/>
          <w:i/>
          <w:sz w:val="24"/>
          <w:szCs w:val="24"/>
          <w:lang w:val="en-GB"/>
        </w:rPr>
        <w:t>=</w:t>
      </w:r>
      <w:r w:rsidRPr="00B34847">
        <w:rPr>
          <w:rFonts w:ascii="Times New Roman" w:hAnsi="Times New Roman"/>
          <w:i/>
          <w:sz w:val="24"/>
          <w:szCs w:val="24"/>
          <w:vertAlign w:val="subscript"/>
          <w:lang w:val="en-GB"/>
        </w:rPr>
        <w:t xml:space="preserve"> </w:t>
      </w:r>
      <w:r w:rsidRPr="00B34847">
        <w:rPr>
          <w:rFonts w:ascii="Times New Roman" w:hAnsi="Times New Roman"/>
          <w:sz w:val="24"/>
          <w:szCs w:val="24"/>
          <w:lang w:val="en-GB"/>
        </w:rPr>
        <w:t>coefficient of X*Z the interaction term between managerial skills and M&amp;E practices i</w:t>
      </w:r>
      <w:r w:rsidRPr="00B34847">
        <w:rPr>
          <w:rFonts w:ascii="Times New Roman" w:hAnsi="Times New Roman"/>
          <w:i/>
          <w:sz w:val="24"/>
          <w:szCs w:val="24"/>
          <w:lang w:val="en-GB"/>
        </w:rPr>
        <w:t xml:space="preserve"> =</w:t>
      </w:r>
      <w:r w:rsidRPr="00B34847">
        <w:rPr>
          <w:rFonts w:ascii="Times New Roman" w:hAnsi="Times New Roman"/>
          <w:sz w:val="24"/>
          <w:szCs w:val="24"/>
          <w:lang w:val="en-GB"/>
        </w:rPr>
        <w:t>1, 2, 3, 4</w:t>
      </w:r>
    </w:p>
    <w:p w14:paraId="20449574"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β</w:t>
      </w:r>
      <w:r w:rsidRPr="00B34847">
        <w:rPr>
          <w:rFonts w:ascii="Times New Roman" w:hAnsi="Times New Roman"/>
          <w:sz w:val="24"/>
          <w:szCs w:val="24"/>
          <w:vertAlign w:val="subscript"/>
          <w:lang w:val="en-GB"/>
        </w:rPr>
        <w:t xml:space="preserve">0 </w:t>
      </w:r>
      <w:r w:rsidRPr="00B34847">
        <w:rPr>
          <w:rFonts w:ascii="Times New Roman" w:hAnsi="Times New Roman"/>
          <w:sz w:val="24"/>
          <w:szCs w:val="24"/>
          <w:lang w:val="en-GB"/>
        </w:rPr>
        <w:t xml:space="preserve">= </w:t>
      </w:r>
      <w:r w:rsidRPr="00CF77BD">
        <w:rPr>
          <w:rFonts w:ascii="Times New Roman" w:hAnsi="Times New Roman"/>
          <w:sz w:val="24"/>
          <w:szCs w:val="24"/>
          <w:lang w:val="en-GB"/>
        </w:rPr>
        <w:t xml:space="preserve">Constant </w:t>
      </w:r>
      <w:r w:rsidRPr="00B34847">
        <w:rPr>
          <w:rFonts w:ascii="Times New Roman" w:hAnsi="Times New Roman"/>
          <w:sz w:val="24"/>
          <w:szCs w:val="24"/>
          <w:lang w:val="en-GB"/>
        </w:rPr>
        <w:t>(Y- Intercept) represent</w:t>
      </w:r>
      <w:r>
        <w:rPr>
          <w:rFonts w:ascii="Times New Roman" w:hAnsi="Times New Roman"/>
          <w:sz w:val="24"/>
          <w:szCs w:val="24"/>
          <w:lang w:val="en-GB"/>
        </w:rPr>
        <w:t>s</w:t>
      </w:r>
      <w:r w:rsidRPr="00B34847">
        <w:rPr>
          <w:rFonts w:ascii="Times New Roman" w:hAnsi="Times New Roman"/>
          <w:sz w:val="24"/>
          <w:szCs w:val="24"/>
          <w:lang w:val="en-GB"/>
        </w:rPr>
        <w:t xml:space="preserve"> the value of Y when X = 0</w:t>
      </w:r>
    </w:p>
    <w:p w14:paraId="02264D06" w14:textId="4EEF4683" w:rsidR="008862A9" w:rsidRDefault="008862A9" w:rsidP="008862A9">
      <w:pPr>
        <w:rPr>
          <w:rFonts w:ascii="Times New Roman" w:hAnsi="Times New Roman"/>
          <w:b/>
          <w:sz w:val="24"/>
          <w:szCs w:val="24"/>
          <w:lang w:val="en-GB"/>
        </w:rPr>
      </w:pPr>
      <w:r w:rsidRPr="00B34847">
        <w:rPr>
          <w:rFonts w:ascii="Times New Roman" w:hAnsi="Times New Roman"/>
          <w:b/>
          <w:sz w:val="24"/>
          <w:szCs w:val="24"/>
          <w:lang w:val="en-GB"/>
        </w:rPr>
        <w:t xml:space="preserve">Ɛ </w:t>
      </w:r>
      <w:r w:rsidRPr="00B34847">
        <w:rPr>
          <w:rFonts w:ascii="Times New Roman" w:hAnsi="Times New Roman"/>
          <w:sz w:val="24"/>
          <w:szCs w:val="24"/>
          <w:lang w:val="en-GB"/>
        </w:rPr>
        <w:t>=</w:t>
      </w:r>
      <w:r w:rsidRPr="00B34847">
        <w:rPr>
          <w:rFonts w:ascii="Times New Roman" w:hAnsi="Times New Roman"/>
          <w:b/>
          <w:sz w:val="24"/>
          <w:szCs w:val="24"/>
          <w:lang w:val="en-GB"/>
        </w:rPr>
        <w:t xml:space="preserve"> </w:t>
      </w:r>
      <w:r w:rsidRPr="00B34847">
        <w:rPr>
          <w:rFonts w:ascii="Times New Roman" w:hAnsi="Times New Roman"/>
          <w:sz w:val="24"/>
          <w:szCs w:val="24"/>
          <w:lang w:val="en-GB"/>
        </w:rPr>
        <w:t>Error term</w:t>
      </w:r>
      <w:r w:rsidRPr="00B34847">
        <w:rPr>
          <w:rFonts w:ascii="Times New Roman" w:hAnsi="Times New Roman"/>
          <w:b/>
          <w:sz w:val="24"/>
          <w:szCs w:val="24"/>
          <w:lang w:val="en-GB"/>
        </w:rPr>
        <w:t xml:space="preserve"> </w:t>
      </w:r>
    </w:p>
    <w:p w14:paraId="5E47C23D" w14:textId="77777777" w:rsidR="008862A9" w:rsidRPr="00B34847" w:rsidRDefault="008862A9" w:rsidP="008862A9">
      <w:pPr>
        <w:rPr>
          <w:rFonts w:ascii="Times New Roman" w:hAnsi="Times New Roman"/>
          <w:b/>
          <w:sz w:val="24"/>
          <w:szCs w:val="24"/>
          <w:lang w:val="en-GB"/>
        </w:rPr>
      </w:pPr>
    </w:p>
    <w:p w14:paraId="01F38052" w14:textId="77777777" w:rsidR="008862A9" w:rsidRPr="00B34847" w:rsidRDefault="008862A9" w:rsidP="008862A9">
      <w:pPr>
        <w:pStyle w:val="Heading3"/>
        <w:numPr>
          <w:ilvl w:val="2"/>
          <w:numId w:val="18"/>
        </w:numPr>
        <w:spacing w:before="0" w:beforeAutospacing="0" w:after="0" w:afterAutospacing="0" w:line="480" w:lineRule="auto"/>
        <w:ind w:left="720"/>
        <w:rPr>
          <w:lang w:val="en-GB"/>
        </w:rPr>
      </w:pPr>
      <w:bookmarkStart w:id="491" w:name="_Toc87858768"/>
      <w:bookmarkStart w:id="492" w:name="_Toc87858892"/>
      <w:bookmarkStart w:id="493" w:name="_Toc196207798"/>
      <w:r w:rsidRPr="00B34847">
        <w:rPr>
          <w:lang w:val="en-GB"/>
        </w:rPr>
        <w:t>Qualitative data analysis</w:t>
      </w:r>
      <w:bookmarkEnd w:id="491"/>
      <w:bookmarkEnd w:id="492"/>
      <w:bookmarkEnd w:id="493"/>
    </w:p>
    <w:p w14:paraId="758E7B50" w14:textId="5425FF5F" w:rsidR="008862A9" w:rsidRDefault="008862A9" w:rsidP="008862A9">
      <w:pPr>
        <w:autoSpaceDE w:val="0"/>
        <w:autoSpaceDN w:val="0"/>
        <w:adjustRightInd w:val="0"/>
        <w:rPr>
          <w:rFonts w:ascii="Times New Roman" w:hAnsi="Times New Roman"/>
          <w:sz w:val="24"/>
          <w:szCs w:val="24"/>
          <w:lang w:val="en-GB"/>
        </w:rPr>
      </w:pPr>
      <w:r w:rsidRPr="008028E2">
        <w:rPr>
          <w:rFonts w:ascii="Times New Roman" w:hAnsi="Times New Roman"/>
          <w:sz w:val="24"/>
          <w:szCs w:val="24"/>
          <w:lang w:val="en-GB"/>
        </w:rPr>
        <w:t>Qualitative data from key informants were analy</w:t>
      </w:r>
      <w:r w:rsidR="004965F6">
        <w:rPr>
          <w:rFonts w:ascii="Times New Roman" w:hAnsi="Times New Roman"/>
          <w:sz w:val="24"/>
          <w:szCs w:val="24"/>
          <w:lang w:val="en-GB"/>
        </w:rPr>
        <w:t>z</w:t>
      </w:r>
      <w:r w:rsidRPr="008028E2">
        <w:rPr>
          <w:rFonts w:ascii="Times New Roman" w:hAnsi="Times New Roman"/>
          <w:sz w:val="24"/>
          <w:szCs w:val="24"/>
          <w:lang w:val="en-GB"/>
        </w:rPr>
        <w:t>ed using content analysis, which entails examining data items, themes or discourses (Wilkinson, 2004). In analy</w:t>
      </w:r>
      <w:r w:rsidR="004965F6">
        <w:rPr>
          <w:rFonts w:ascii="Times New Roman" w:hAnsi="Times New Roman"/>
          <w:sz w:val="24"/>
          <w:szCs w:val="24"/>
          <w:lang w:val="en-GB"/>
        </w:rPr>
        <w:t>z</w:t>
      </w:r>
      <w:r w:rsidRPr="008028E2">
        <w:rPr>
          <w:rFonts w:ascii="Times New Roman" w:hAnsi="Times New Roman"/>
          <w:sz w:val="24"/>
          <w:szCs w:val="24"/>
          <w:lang w:val="en-GB"/>
        </w:rPr>
        <w:t xml:space="preserve">ing this information, emerging themes and sub-themes </w:t>
      </w:r>
      <w:r w:rsidRPr="007025D3">
        <w:rPr>
          <w:rFonts w:ascii="Times New Roman" w:hAnsi="Times New Roman"/>
          <w:sz w:val="24"/>
          <w:szCs w:val="24"/>
          <w:lang w:val="en-GB"/>
        </w:rPr>
        <w:t xml:space="preserve">were developed in relation to the main variables which </w:t>
      </w:r>
      <w:r w:rsidRPr="00EA48EF">
        <w:rPr>
          <w:rFonts w:ascii="Times New Roman" w:hAnsi="Times New Roman"/>
          <w:sz w:val="24"/>
          <w:szCs w:val="24"/>
          <w:lang w:val="en-GB"/>
        </w:rPr>
        <w:t xml:space="preserve">were addressed. </w:t>
      </w:r>
      <w:r w:rsidRPr="00A16333">
        <w:rPr>
          <w:rFonts w:ascii="Times New Roman" w:hAnsi="Times New Roman"/>
          <w:sz w:val="24"/>
          <w:szCs w:val="24"/>
          <w:lang w:val="en-GB"/>
        </w:rPr>
        <w:t>Content analysis was done basically by</w:t>
      </w:r>
      <w:r w:rsidRPr="00EA48EF">
        <w:rPr>
          <w:rFonts w:ascii="Times New Roman" w:hAnsi="Times New Roman"/>
          <w:sz w:val="24"/>
          <w:szCs w:val="24"/>
          <w:lang w:val="en-GB"/>
        </w:rPr>
        <w:t xml:space="preserve"> </w:t>
      </w:r>
      <w:r w:rsidRPr="00B02188">
        <w:rPr>
          <w:rFonts w:ascii="Times New Roman" w:hAnsi="Times New Roman"/>
          <w:sz w:val="24"/>
          <w:szCs w:val="24"/>
          <w:lang w:val="en-GB"/>
        </w:rPr>
        <w:t>analy</w:t>
      </w:r>
      <w:r w:rsidR="004965F6">
        <w:rPr>
          <w:rFonts w:ascii="Times New Roman" w:hAnsi="Times New Roman"/>
          <w:sz w:val="24"/>
          <w:szCs w:val="24"/>
          <w:lang w:val="en-GB"/>
        </w:rPr>
        <w:t>z</w:t>
      </w:r>
      <w:r w:rsidRPr="00B02188">
        <w:rPr>
          <w:rFonts w:ascii="Times New Roman" w:hAnsi="Times New Roman"/>
          <w:sz w:val="24"/>
          <w:szCs w:val="24"/>
          <w:lang w:val="en-GB"/>
        </w:rPr>
        <w:t xml:space="preserve">ing verbal texts from interview </w:t>
      </w:r>
      <w:r w:rsidRPr="00F004B7">
        <w:rPr>
          <w:rFonts w:ascii="Times New Roman" w:hAnsi="Times New Roman"/>
          <w:sz w:val="24"/>
          <w:szCs w:val="24"/>
          <w:lang w:val="en-GB"/>
        </w:rPr>
        <w:t xml:space="preserve">guide and comparing them with </w:t>
      </w:r>
      <w:r w:rsidRPr="006F1268">
        <w:rPr>
          <w:rFonts w:ascii="Times New Roman" w:hAnsi="Times New Roman"/>
          <w:sz w:val="24"/>
          <w:szCs w:val="24"/>
          <w:lang w:val="en-GB"/>
        </w:rPr>
        <w:t xml:space="preserve">information from field survey. Since the qualitative data set were smaller and less complex, </w:t>
      </w:r>
      <w:r w:rsidRPr="00B34847">
        <w:rPr>
          <w:rFonts w:ascii="Times New Roman" w:hAnsi="Times New Roman"/>
          <w:sz w:val="24"/>
          <w:szCs w:val="24"/>
          <w:lang w:val="en-GB"/>
        </w:rPr>
        <w:t>the themes were developed and analy</w:t>
      </w:r>
      <w:r w:rsidR="004965F6">
        <w:rPr>
          <w:rFonts w:ascii="Times New Roman" w:hAnsi="Times New Roman"/>
          <w:sz w:val="24"/>
          <w:szCs w:val="24"/>
          <w:lang w:val="en-GB"/>
        </w:rPr>
        <w:t>z</w:t>
      </w:r>
      <w:r w:rsidRPr="00B34847">
        <w:rPr>
          <w:rFonts w:ascii="Times New Roman" w:hAnsi="Times New Roman"/>
          <w:sz w:val="24"/>
          <w:szCs w:val="24"/>
          <w:lang w:val="en-GB"/>
        </w:rPr>
        <w:t xml:space="preserve">ed manually in order to allow for thorough engagement and make sense out of the data (Henning </w:t>
      </w:r>
      <w:r w:rsidRPr="001A122F">
        <w:rPr>
          <w:rFonts w:ascii="Times New Roman" w:hAnsi="Times New Roman"/>
          <w:sz w:val="24"/>
          <w:szCs w:val="24"/>
          <w:lang w:val="en-GB"/>
        </w:rPr>
        <w:t>et al.,</w:t>
      </w:r>
      <w:r w:rsidRPr="00B34847">
        <w:rPr>
          <w:rFonts w:ascii="Times New Roman" w:hAnsi="Times New Roman"/>
          <w:sz w:val="24"/>
          <w:szCs w:val="24"/>
          <w:lang w:val="en-GB"/>
        </w:rPr>
        <w:t xml:space="preserve"> 2004</w:t>
      </w:r>
      <w:r w:rsidR="007108EC">
        <w:rPr>
          <w:rFonts w:ascii="Times New Roman" w:hAnsi="Times New Roman"/>
          <w:sz w:val="24"/>
          <w:szCs w:val="24"/>
          <w:lang w:val="en-GB"/>
        </w:rPr>
        <w:t>;</w:t>
      </w:r>
      <w:r w:rsidRPr="00B34847">
        <w:rPr>
          <w:rFonts w:ascii="Times New Roman" w:hAnsi="Times New Roman"/>
          <w:sz w:val="24"/>
          <w:szCs w:val="24"/>
          <w:lang w:val="en-GB"/>
        </w:rPr>
        <w:t xml:space="preserve"> Creswell</w:t>
      </w:r>
      <w:r w:rsidR="00A16333">
        <w:rPr>
          <w:rFonts w:ascii="Times New Roman" w:hAnsi="Times New Roman"/>
          <w:sz w:val="24"/>
          <w:szCs w:val="24"/>
          <w:lang w:val="en-GB"/>
        </w:rPr>
        <w:t xml:space="preserve">, </w:t>
      </w:r>
      <w:r w:rsidRPr="00B34847">
        <w:rPr>
          <w:rFonts w:ascii="Times New Roman" w:hAnsi="Times New Roman"/>
          <w:sz w:val="24"/>
          <w:szCs w:val="24"/>
          <w:lang w:val="en-GB"/>
        </w:rPr>
        <w:t>2014</w:t>
      </w:r>
      <w:r w:rsidR="00A16333">
        <w:rPr>
          <w:rFonts w:ascii="Times New Roman" w:hAnsi="Times New Roman"/>
          <w:sz w:val="24"/>
          <w:szCs w:val="24"/>
          <w:lang w:val="en-GB"/>
        </w:rPr>
        <w:t>;</w:t>
      </w:r>
      <w:r w:rsidRPr="00B34847">
        <w:rPr>
          <w:rFonts w:ascii="Times New Roman" w:hAnsi="Times New Roman"/>
          <w:sz w:val="24"/>
          <w:szCs w:val="24"/>
          <w:lang w:val="en-GB"/>
        </w:rPr>
        <w:t xml:space="preserve"> Maulid</w:t>
      </w:r>
      <w:r w:rsidR="00A16333">
        <w:rPr>
          <w:rFonts w:ascii="Times New Roman" w:hAnsi="Times New Roman"/>
          <w:sz w:val="24"/>
          <w:szCs w:val="24"/>
          <w:lang w:val="en-GB"/>
        </w:rPr>
        <w:t xml:space="preserve">, </w:t>
      </w:r>
      <w:r w:rsidRPr="00B34847">
        <w:rPr>
          <w:rFonts w:ascii="Times New Roman" w:hAnsi="Times New Roman"/>
          <w:sz w:val="24"/>
          <w:szCs w:val="24"/>
          <w:lang w:val="en-GB"/>
        </w:rPr>
        <w:t>2017).</w:t>
      </w:r>
    </w:p>
    <w:p w14:paraId="761DAEBD" w14:textId="77777777" w:rsidR="008862A9" w:rsidRPr="00B34847" w:rsidRDefault="008862A9" w:rsidP="008862A9">
      <w:pPr>
        <w:autoSpaceDE w:val="0"/>
        <w:autoSpaceDN w:val="0"/>
        <w:adjustRightInd w:val="0"/>
        <w:rPr>
          <w:rFonts w:ascii="Times New Roman" w:hAnsi="Times New Roman"/>
          <w:sz w:val="24"/>
          <w:szCs w:val="24"/>
          <w:lang w:val="en-GB"/>
        </w:rPr>
      </w:pPr>
    </w:p>
    <w:p w14:paraId="6BC5712F" w14:textId="77777777" w:rsidR="008862A9" w:rsidRPr="00B34847" w:rsidRDefault="008862A9" w:rsidP="008862A9">
      <w:pPr>
        <w:pStyle w:val="Heading2"/>
        <w:numPr>
          <w:ilvl w:val="1"/>
          <w:numId w:val="18"/>
        </w:numPr>
        <w:tabs>
          <w:tab w:val="left" w:pos="540"/>
          <w:tab w:val="left" w:pos="810"/>
        </w:tabs>
        <w:spacing w:before="0" w:after="0"/>
        <w:rPr>
          <w:lang w:val="en-GB"/>
        </w:rPr>
      </w:pPr>
      <w:bookmarkStart w:id="494" w:name="_Toc196207799"/>
      <w:r w:rsidRPr="00B34847">
        <w:rPr>
          <w:lang w:val="en-GB"/>
        </w:rPr>
        <w:lastRenderedPageBreak/>
        <w:t>Validity and Reliability of Measurements</w:t>
      </w:r>
      <w:bookmarkEnd w:id="494"/>
    </w:p>
    <w:p w14:paraId="18F355E4" w14:textId="14BBCB73" w:rsidR="008862A9" w:rsidRPr="00B34847" w:rsidRDefault="008862A9" w:rsidP="001E7BD5">
      <w:pPr>
        <w:spacing w:after="240"/>
        <w:rPr>
          <w:rFonts w:ascii="Times New Roman" w:hAnsi="Times New Roman"/>
          <w:sz w:val="24"/>
          <w:szCs w:val="24"/>
          <w:lang w:val="en-GB"/>
        </w:rPr>
      </w:pPr>
      <w:r w:rsidRPr="00B34847">
        <w:rPr>
          <w:rFonts w:ascii="Times New Roman" w:hAnsi="Times New Roman"/>
          <w:sz w:val="24"/>
          <w:szCs w:val="24"/>
          <w:lang w:val="en-GB"/>
        </w:rPr>
        <w:t xml:space="preserve">Validity and reliability are important measures that are used in assessing the quality of research. </w:t>
      </w:r>
      <w:r>
        <w:rPr>
          <w:rFonts w:ascii="Times New Roman" w:hAnsi="Times New Roman"/>
          <w:sz w:val="24"/>
          <w:szCs w:val="24"/>
          <w:lang w:val="en-GB"/>
        </w:rPr>
        <w:t xml:space="preserve">The </w:t>
      </w:r>
      <w:r w:rsidRPr="006F1268">
        <w:rPr>
          <w:rFonts w:ascii="Times New Roman" w:hAnsi="Times New Roman"/>
          <w:sz w:val="24"/>
          <w:szCs w:val="24"/>
          <w:lang w:val="en-GB"/>
        </w:rPr>
        <w:t xml:space="preserve">measures </w:t>
      </w:r>
      <w:r w:rsidRPr="00DF36E3">
        <w:rPr>
          <w:rFonts w:ascii="Times New Roman" w:hAnsi="Times New Roman"/>
          <w:sz w:val="24"/>
          <w:szCs w:val="24"/>
        </w:rPr>
        <w:t xml:space="preserve">that </w:t>
      </w:r>
      <w:r w:rsidR="004965F6">
        <w:rPr>
          <w:rFonts w:ascii="Times New Roman" w:hAnsi="Times New Roman"/>
          <w:sz w:val="24"/>
          <w:szCs w:val="24"/>
        </w:rPr>
        <w:t xml:space="preserve">are  </w:t>
      </w:r>
      <w:r w:rsidRPr="00DF36E3">
        <w:rPr>
          <w:rFonts w:ascii="Times New Roman" w:hAnsi="Times New Roman"/>
          <w:sz w:val="24"/>
          <w:szCs w:val="24"/>
        </w:rPr>
        <w:t xml:space="preserve">used in the study need to be valid and reliable so </w:t>
      </w:r>
      <w:r>
        <w:rPr>
          <w:rFonts w:ascii="Times New Roman" w:hAnsi="Times New Roman"/>
          <w:sz w:val="24"/>
          <w:szCs w:val="24"/>
        </w:rPr>
        <w:t>that</w:t>
      </w:r>
      <w:r w:rsidRPr="00DF36E3">
        <w:rPr>
          <w:rFonts w:ascii="Times New Roman" w:hAnsi="Times New Roman"/>
          <w:sz w:val="24"/>
          <w:szCs w:val="24"/>
        </w:rPr>
        <w:t xml:space="preserve"> they c</w:t>
      </w:r>
      <w:r>
        <w:rPr>
          <w:rFonts w:ascii="Times New Roman" w:hAnsi="Times New Roman"/>
          <w:sz w:val="24"/>
          <w:szCs w:val="24"/>
        </w:rPr>
        <w:t>ould</w:t>
      </w:r>
      <w:r w:rsidRPr="00DF36E3">
        <w:rPr>
          <w:rFonts w:ascii="Times New Roman" w:hAnsi="Times New Roman"/>
          <w:sz w:val="24"/>
          <w:szCs w:val="24"/>
        </w:rPr>
        <w:t xml:space="preserve"> be dependable in giving accurate</w:t>
      </w:r>
      <w:r>
        <w:rPr>
          <w:rFonts w:ascii="Times New Roman" w:hAnsi="Times New Roman"/>
          <w:sz w:val="24"/>
          <w:szCs w:val="24"/>
        </w:rPr>
        <w:t xml:space="preserve"> results</w:t>
      </w:r>
      <w:r w:rsidRPr="00DF36E3">
        <w:rPr>
          <w:rFonts w:ascii="Times New Roman" w:hAnsi="Times New Roman"/>
          <w:sz w:val="24"/>
          <w:szCs w:val="24"/>
        </w:rPr>
        <w:t>. This is because in some inciden</w:t>
      </w:r>
      <w:r>
        <w:rPr>
          <w:rFonts w:ascii="Times New Roman" w:hAnsi="Times New Roman"/>
          <w:sz w:val="24"/>
          <w:szCs w:val="24"/>
        </w:rPr>
        <w:t>ts</w:t>
      </w:r>
      <w:r w:rsidRPr="00DF36E3">
        <w:rPr>
          <w:rFonts w:ascii="Times New Roman" w:hAnsi="Times New Roman"/>
          <w:sz w:val="24"/>
          <w:szCs w:val="24"/>
        </w:rPr>
        <w:t xml:space="preserve"> certain measurement</w:t>
      </w:r>
      <w:r>
        <w:rPr>
          <w:rFonts w:ascii="Times New Roman" w:hAnsi="Times New Roman"/>
          <w:sz w:val="24"/>
          <w:szCs w:val="24"/>
        </w:rPr>
        <w:t>s</w:t>
      </w:r>
      <w:r w:rsidRPr="00DF36E3">
        <w:rPr>
          <w:rFonts w:ascii="Times New Roman" w:hAnsi="Times New Roman"/>
          <w:sz w:val="24"/>
          <w:szCs w:val="24"/>
        </w:rPr>
        <w:t xml:space="preserve"> used contain some errors that can </w:t>
      </w:r>
      <w:r>
        <w:rPr>
          <w:rFonts w:ascii="Times New Roman" w:hAnsi="Times New Roman"/>
          <w:sz w:val="24"/>
          <w:szCs w:val="24"/>
        </w:rPr>
        <w:t>lead</w:t>
      </w:r>
      <w:r w:rsidRPr="00DF36E3">
        <w:rPr>
          <w:rFonts w:ascii="Times New Roman" w:hAnsi="Times New Roman"/>
          <w:sz w:val="24"/>
          <w:szCs w:val="24"/>
        </w:rPr>
        <w:t xml:space="preserve"> </w:t>
      </w:r>
      <w:r w:rsidRPr="00B34847">
        <w:rPr>
          <w:rFonts w:ascii="Times New Roman" w:hAnsi="Times New Roman"/>
          <w:sz w:val="24"/>
          <w:szCs w:val="24"/>
          <w:lang w:val="en-GB"/>
        </w:rPr>
        <w:t xml:space="preserve">to </w:t>
      </w:r>
      <w:r>
        <w:rPr>
          <w:rFonts w:ascii="Times New Roman" w:hAnsi="Times New Roman"/>
          <w:sz w:val="24"/>
          <w:szCs w:val="24"/>
          <w:lang w:val="en-GB"/>
        </w:rPr>
        <w:t>wrong results</w:t>
      </w:r>
      <w:r w:rsidRPr="00B34847">
        <w:rPr>
          <w:rFonts w:ascii="Times New Roman" w:hAnsi="Times New Roman"/>
          <w:sz w:val="24"/>
          <w:szCs w:val="24"/>
          <w:lang w:val="en-GB"/>
        </w:rPr>
        <w:t>, or in some inciden</w:t>
      </w:r>
      <w:r>
        <w:rPr>
          <w:rFonts w:ascii="Times New Roman" w:hAnsi="Times New Roman"/>
          <w:sz w:val="24"/>
          <w:szCs w:val="24"/>
          <w:lang w:val="en-GB"/>
        </w:rPr>
        <w:t>ts</w:t>
      </w:r>
      <w:r w:rsidRPr="00B34847">
        <w:rPr>
          <w:rFonts w:ascii="Times New Roman" w:hAnsi="Times New Roman"/>
          <w:sz w:val="24"/>
          <w:szCs w:val="24"/>
          <w:lang w:val="en-GB"/>
        </w:rPr>
        <w:t xml:space="preserve"> they increase risks of bias among respondents of </w:t>
      </w:r>
      <w:r>
        <w:rPr>
          <w:rFonts w:ascii="Times New Roman" w:hAnsi="Times New Roman"/>
          <w:sz w:val="24"/>
          <w:szCs w:val="24"/>
          <w:lang w:val="en-GB"/>
        </w:rPr>
        <w:t>a</w:t>
      </w:r>
      <w:r w:rsidRPr="00B34847">
        <w:rPr>
          <w:rFonts w:ascii="Times New Roman" w:hAnsi="Times New Roman"/>
          <w:sz w:val="24"/>
          <w:szCs w:val="24"/>
          <w:lang w:val="en-GB"/>
        </w:rPr>
        <w:t xml:space="preserve"> study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{"citationItems":[{"id":"ITEM-1","itemData":{"ISBN":"9781292016627","abstract":"A comprehensive introduction to research methods in business for students planning or undertaking a dissertation or extensive research project in business and management.The seventh edition of Research Methods for Business Students brings the theory, philosophy and techniques of research to life and enables students to understand the practical relevance of the research methods. A highly accessible style and logical structure have made this the Āstudent choice' and run-away market leader.The book is written for students on undergraduate and postgraduate degree programmes in business, or business-related disciplines.The following online resources support the text: For Students: self-assessment questions, glossary, revision ĀflashcardsĀ, tutorials for SPSS and NVivo, plus Smarter Online Searching GuideFor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ontainer-title":"Pearson","id":"ITEM-1","issued":{"date-parts":[["2016"]]},"number-of-pages":"741","title":"Research Methods for Buniess Students","type":"book"},"uris":["http://www.mendeley.com/documents/?uuid=3b6022aa-edc1-4ceb-a881-5d4f793bba6b"]}],"mendeley":{"formattedCitation":"(Saunders et al., 2016)","manualFormatting":"(Saunders, Lewis, &amp; Thornhill, 2016","plainTextFormattedCitation":"(Saunders et al., 2016)","previouslyFormattedCitation":"(Saunders et al.,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(Saunders, Lewis, &amp; Thornhill,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{"citationItems":[{"id":"ITEM-1","itemData":{"DOI":"10.4324/9780203029053-23","ISBN":"0203029054","abstract":"Cohen, L., Manion, L., &amp; Morrison, K. (2011). Sensitive educational research. In Research methods in education (7th ed., pp. 165–178). London, UK: Routledge.","author":[{"dropping-particle":"","family":"Cohen","given":"Louis","non-dropping-particle":"","parse-names":false,"suffix":""},{"dropping-particle":"","family":"Manion","given":"Lawrence","non-dropping-particle":"","parse-names":false,"suffix":""},{"dropping-particle":"","family":"Morrison","given":"Keith","non-dropping-particle":"","parse-names":false,"suffix":""}],"container-title":"Research Methods in Education","id":"ITEM-1","issued":{"date-parts":[["2020"]]},"number-of-pages":"290-314","title":"Experiments, quasi-experiments, single-case research and meta-analysis","type":"book"},"uris":["http://www.mendeley.com/documents/?uuid=25b2928f-fa5e-4c1b-aee0-d4859514ac46"]}],"mendeley":{"formattedCitation":"(Cohen et al., 2020)","manualFormatting":"Cohen et al., 2020)","plainTextFormattedCitation":"(Cohen et al., 2020)","previouslyFormattedCitation":"(Cohen et al.,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Cohen </w:t>
      </w:r>
      <w:r w:rsidRPr="001A122F">
        <w:rPr>
          <w:rFonts w:ascii="Times New Roman" w:hAnsi="Times New Roman"/>
          <w:noProof/>
          <w:sz w:val="24"/>
          <w:szCs w:val="24"/>
          <w:lang w:val="en-GB"/>
        </w:rPr>
        <w:t>et al.</w:t>
      </w:r>
      <w:r w:rsidRPr="00B34847">
        <w:rPr>
          <w:rFonts w:ascii="Times New Roman" w:hAnsi="Times New Roman"/>
          <w:i/>
          <w:iCs/>
          <w:noProof/>
          <w:sz w:val="24"/>
          <w:szCs w:val="24"/>
          <w:lang w:val="en-GB"/>
        </w:rPr>
        <w:t>,</w:t>
      </w:r>
      <w:r w:rsidRPr="00B34847">
        <w:rPr>
          <w:rFonts w:ascii="Times New Roman" w:hAnsi="Times New Roman"/>
          <w:noProof/>
          <w:sz w:val="24"/>
          <w:szCs w:val="24"/>
          <w:lang w:val="en-GB"/>
        </w:rPr>
        <w:t xml:space="preserve">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In this study</w:t>
      </w:r>
      <w:r w:rsidR="004965F6">
        <w:rPr>
          <w:rFonts w:ascii="Times New Roman" w:hAnsi="Times New Roman"/>
          <w:sz w:val="24"/>
          <w:szCs w:val="24"/>
          <w:lang w:val="en-GB"/>
        </w:rPr>
        <w:t>,</w:t>
      </w:r>
      <w:r w:rsidRPr="00B34847">
        <w:rPr>
          <w:rFonts w:ascii="Times New Roman" w:hAnsi="Times New Roman"/>
          <w:sz w:val="24"/>
          <w:szCs w:val="24"/>
          <w:lang w:val="en-GB"/>
        </w:rPr>
        <w:t xml:space="preserve"> the quality of research findings was assessed by using validity and reliability techniques. </w:t>
      </w:r>
    </w:p>
    <w:p w14:paraId="4A32D99A" w14:textId="1B24E018"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strengths of validity and reliability in the study were assessed by the </w:t>
      </w:r>
      <w:r w:rsidR="004965F6">
        <w:rPr>
          <w:rFonts w:ascii="Times New Roman" w:hAnsi="Times New Roman"/>
          <w:sz w:val="24"/>
          <w:szCs w:val="24"/>
          <w:lang w:val="en-GB"/>
        </w:rPr>
        <w:t>C</w:t>
      </w:r>
      <w:r w:rsidRPr="00B34847">
        <w:rPr>
          <w:rFonts w:ascii="Times New Roman" w:hAnsi="Times New Roman"/>
          <w:sz w:val="24"/>
          <w:szCs w:val="24"/>
          <w:lang w:val="en-GB"/>
        </w:rPr>
        <w:t xml:space="preserve">onfirmatory Factor Analysis </w:t>
      </w:r>
      <w:r w:rsidR="004965F6">
        <w:rPr>
          <w:rFonts w:ascii="Times New Roman" w:hAnsi="Times New Roman"/>
          <w:sz w:val="24"/>
          <w:szCs w:val="24"/>
          <w:lang w:val="en-GB"/>
        </w:rPr>
        <w:t>(</w:t>
      </w:r>
      <w:r w:rsidRPr="00B34847">
        <w:rPr>
          <w:rFonts w:ascii="Times New Roman" w:hAnsi="Times New Roman"/>
          <w:sz w:val="24"/>
          <w:szCs w:val="24"/>
          <w:lang w:val="en-GB"/>
        </w:rPr>
        <w:t>CFA</w:t>
      </w:r>
      <w:r w:rsidR="004965F6">
        <w:rPr>
          <w:rFonts w:ascii="Times New Roman" w:hAnsi="Times New Roman"/>
          <w:sz w:val="24"/>
          <w:szCs w:val="24"/>
          <w:lang w:val="en-GB"/>
        </w:rPr>
        <w:t>)</w:t>
      </w:r>
      <w:r w:rsidRPr="00B34847">
        <w:rPr>
          <w:rFonts w:ascii="Times New Roman" w:hAnsi="Times New Roman"/>
          <w:sz w:val="24"/>
          <w:szCs w:val="24"/>
          <w:lang w:val="en-GB"/>
        </w:rPr>
        <w:t>. Based on the model of this study</w:t>
      </w:r>
      <w:r>
        <w:rPr>
          <w:rFonts w:ascii="Times New Roman" w:hAnsi="Times New Roman"/>
          <w:sz w:val="24"/>
          <w:szCs w:val="24"/>
          <w:lang w:val="en-GB"/>
        </w:rPr>
        <w:t>,</w:t>
      </w:r>
      <w:r w:rsidRPr="00B34847">
        <w:rPr>
          <w:rFonts w:ascii="Times New Roman" w:hAnsi="Times New Roman"/>
          <w:sz w:val="24"/>
          <w:szCs w:val="24"/>
          <w:lang w:val="en-GB"/>
        </w:rPr>
        <w:t xml:space="preserve"> the main validity and reliability </w:t>
      </w:r>
      <w:r>
        <w:rPr>
          <w:rFonts w:ascii="Times New Roman" w:hAnsi="Times New Roman"/>
          <w:sz w:val="24"/>
          <w:szCs w:val="24"/>
          <w:lang w:val="en-GB"/>
        </w:rPr>
        <w:t xml:space="preserve">measures </w:t>
      </w:r>
      <w:r w:rsidRPr="00B34847">
        <w:rPr>
          <w:rFonts w:ascii="Times New Roman" w:hAnsi="Times New Roman"/>
          <w:sz w:val="24"/>
          <w:szCs w:val="24"/>
          <w:lang w:val="en-GB"/>
        </w:rPr>
        <w:t xml:space="preserve">that were </w:t>
      </w:r>
      <w:r>
        <w:rPr>
          <w:rFonts w:ascii="Times New Roman" w:hAnsi="Times New Roman"/>
          <w:sz w:val="24"/>
          <w:szCs w:val="24"/>
          <w:lang w:val="en-GB"/>
        </w:rPr>
        <w:t>u</w:t>
      </w:r>
      <w:r w:rsidRPr="00B34847">
        <w:rPr>
          <w:rFonts w:ascii="Times New Roman" w:hAnsi="Times New Roman"/>
          <w:sz w:val="24"/>
          <w:szCs w:val="24"/>
          <w:lang w:val="en-GB"/>
        </w:rPr>
        <w:t xml:space="preserve">sed </w:t>
      </w:r>
      <w:r w:rsidRPr="00985C20">
        <w:rPr>
          <w:rFonts w:ascii="Times New Roman" w:hAnsi="Times New Roman"/>
          <w:sz w:val="24"/>
          <w:szCs w:val="24"/>
          <w:lang w:val="en-GB"/>
        </w:rPr>
        <w:t>to determine and ascertain the usefulness of the instruments</w:t>
      </w:r>
      <w:r w:rsidRPr="00DF36E3" w:rsidDel="00DF36E3">
        <w:rPr>
          <w:rFonts w:ascii="Times New Roman" w:hAnsi="Times New Roman"/>
          <w:sz w:val="24"/>
          <w:szCs w:val="24"/>
          <w:lang w:val="en-GB"/>
        </w:rPr>
        <w:t xml:space="preserve"> </w:t>
      </w:r>
      <w:r>
        <w:rPr>
          <w:rFonts w:ascii="Times New Roman" w:hAnsi="Times New Roman"/>
          <w:sz w:val="24"/>
          <w:szCs w:val="24"/>
          <w:lang w:val="en-GB"/>
        </w:rPr>
        <w:t>we</w:t>
      </w:r>
      <w:r w:rsidRPr="00B34847">
        <w:rPr>
          <w:rFonts w:ascii="Times New Roman" w:hAnsi="Times New Roman"/>
          <w:sz w:val="24"/>
          <w:szCs w:val="24"/>
          <w:lang w:val="en-GB"/>
        </w:rPr>
        <w:t>re construct validity, convergent and discriminant validity</w:t>
      </w:r>
      <w:r>
        <w:rPr>
          <w:rFonts w:ascii="Times New Roman" w:hAnsi="Times New Roman"/>
          <w:sz w:val="24"/>
          <w:szCs w:val="24"/>
          <w:lang w:val="en-GB"/>
        </w:rPr>
        <w:t>,</w:t>
      </w:r>
      <w:r w:rsidRPr="00B34847">
        <w:rPr>
          <w:rFonts w:ascii="Times New Roman" w:hAnsi="Times New Roman"/>
          <w:sz w:val="24"/>
          <w:szCs w:val="24"/>
          <w:lang w:val="en-GB"/>
        </w:rPr>
        <w:t xml:space="preserve"> and composite reliability. </w:t>
      </w:r>
    </w:p>
    <w:p w14:paraId="1BD2D79E" w14:textId="77777777" w:rsidR="008862A9" w:rsidRPr="00B34847" w:rsidRDefault="008862A9" w:rsidP="008862A9">
      <w:pPr>
        <w:rPr>
          <w:rFonts w:ascii="Times New Roman" w:hAnsi="Times New Roman"/>
          <w:sz w:val="24"/>
          <w:szCs w:val="24"/>
          <w:lang w:val="en-GB"/>
        </w:rPr>
      </w:pPr>
    </w:p>
    <w:p w14:paraId="02A686BE" w14:textId="77777777" w:rsidR="008862A9" w:rsidRPr="00B34847" w:rsidRDefault="008862A9" w:rsidP="008862A9">
      <w:pPr>
        <w:pStyle w:val="Heading3"/>
        <w:numPr>
          <w:ilvl w:val="2"/>
          <w:numId w:val="18"/>
        </w:numPr>
        <w:spacing w:before="0" w:beforeAutospacing="0" w:after="0" w:afterAutospacing="0" w:line="480" w:lineRule="auto"/>
        <w:ind w:left="720"/>
        <w:rPr>
          <w:lang w:val="en-GB"/>
        </w:rPr>
      </w:pPr>
      <w:bookmarkStart w:id="495" w:name="_Toc196207800"/>
      <w:r w:rsidRPr="00B34847">
        <w:rPr>
          <w:lang w:val="en-GB"/>
        </w:rPr>
        <w:t>Validity</w:t>
      </w:r>
      <w:bookmarkEnd w:id="495"/>
      <w:r w:rsidRPr="00B34847">
        <w:rPr>
          <w:lang w:val="en-GB"/>
        </w:rPr>
        <w:t xml:space="preserve"> </w:t>
      </w:r>
    </w:p>
    <w:p w14:paraId="498BDF4B" w14:textId="427EC24F"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validity aspect focuses on assessing and measuring </w:t>
      </w:r>
      <w:r>
        <w:rPr>
          <w:rFonts w:ascii="Times New Roman" w:hAnsi="Times New Roman"/>
          <w:sz w:val="24"/>
          <w:szCs w:val="24"/>
          <w:lang w:val="en-GB"/>
        </w:rPr>
        <w:t>a</w:t>
      </w:r>
      <w:r w:rsidRPr="00B34847">
        <w:rPr>
          <w:rFonts w:ascii="Times New Roman" w:hAnsi="Times New Roman"/>
          <w:sz w:val="24"/>
          <w:szCs w:val="24"/>
          <w:lang w:val="en-GB"/>
        </w:rPr>
        <w:t xml:space="preserve"> study or research instrument in order to determine if </w:t>
      </w:r>
      <w:r w:rsidR="00FE747D">
        <w:rPr>
          <w:rFonts w:ascii="Times New Roman" w:hAnsi="Times New Roman"/>
          <w:sz w:val="24"/>
          <w:szCs w:val="24"/>
          <w:lang w:val="en-GB"/>
        </w:rPr>
        <w:t>it</w:t>
      </w:r>
      <w:r w:rsidR="00FE747D" w:rsidRPr="00B34847">
        <w:rPr>
          <w:rFonts w:ascii="Times New Roman" w:hAnsi="Times New Roman"/>
          <w:sz w:val="24"/>
          <w:szCs w:val="24"/>
          <w:lang w:val="en-GB"/>
        </w:rPr>
        <w:t xml:space="preserve"> </w:t>
      </w:r>
      <w:r w:rsidRPr="00B34847">
        <w:rPr>
          <w:rFonts w:ascii="Times New Roman" w:hAnsi="Times New Roman"/>
          <w:sz w:val="24"/>
          <w:szCs w:val="24"/>
          <w:lang w:val="en-GB"/>
        </w:rPr>
        <w:t>measure</w:t>
      </w:r>
      <w:r w:rsidR="00FE747D">
        <w:rPr>
          <w:rFonts w:ascii="Times New Roman" w:hAnsi="Times New Roman"/>
          <w:sz w:val="24"/>
          <w:szCs w:val="24"/>
          <w:lang w:val="en-GB"/>
        </w:rPr>
        <w:t>s</w:t>
      </w:r>
      <w:r w:rsidRPr="00B34847">
        <w:rPr>
          <w:rFonts w:ascii="Times New Roman" w:hAnsi="Times New Roman"/>
          <w:sz w:val="24"/>
          <w:szCs w:val="24"/>
          <w:lang w:val="en-GB"/>
        </w:rPr>
        <w:t xml:space="preserve"> what </w:t>
      </w:r>
      <w:r w:rsidR="00FE747D">
        <w:rPr>
          <w:rFonts w:ascii="Times New Roman" w:hAnsi="Times New Roman"/>
          <w:sz w:val="24"/>
          <w:szCs w:val="24"/>
          <w:lang w:val="en-GB"/>
        </w:rPr>
        <w:t xml:space="preserve">it </w:t>
      </w:r>
      <w:r w:rsidR="001A122F">
        <w:rPr>
          <w:rFonts w:ascii="Times New Roman" w:hAnsi="Times New Roman"/>
          <w:sz w:val="24"/>
          <w:szCs w:val="24"/>
          <w:lang w:val="en-GB"/>
        </w:rPr>
        <w:t xml:space="preserve">was </w:t>
      </w:r>
      <w:r w:rsidR="001A122F" w:rsidRPr="00B34847">
        <w:rPr>
          <w:rFonts w:ascii="Times New Roman" w:hAnsi="Times New Roman"/>
          <w:sz w:val="24"/>
          <w:szCs w:val="24"/>
          <w:lang w:val="en-GB"/>
        </w:rPr>
        <w:t>intended</w:t>
      </w:r>
      <w:r w:rsidRPr="00B34847">
        <w:rPr>
          <w:rFonts w:ascii="Times New Roman" w:hAnsi="Times New Roman"/>
          <w:sz w:val="24"/>
          <w:szCs w:val="24"/>
          <w:lang w:val="en-GB"/>
        </w:rPr>
        <w:t xml:space="preserve"> to measure. In addressing the question of characteristics of </w:t>
      </w:r>
      <w:r w:rsidR="00023170">
        <w:rPr>
          <w:rFonts w:ascii="Times New Roman" w:hAnsi="Times New Roman"/>
          <w:sz w:val="24"/>
          <w:szCs w:val="24"/>
          <w:lang w:val="en-GB"/>
        </w:rPr>
        <w:t xml:space="preserve">a </w:t>
      </w:r>
      <w:r w:rsidRPr="00B34847">
        <w:rPr>
          <w:rFonts w:ascii="Times New Roman" w:hAnsi="Times New Roman"/>
          <w:sz w:val="24"/>
          <w:szCs w:val="24"/>
          <w:lang w:val="en-GB"/>
        </w:rPr>
        <w:t>good measurement tool in research</w:t>
      </w:r>
      <w:r>
        <w:rPr>
          <w:rFonts w:ascii="Times New Roman" w:hAnsi="Times New Roman"/>
          <w:sz w:val="24"/>
          <w:szCs w:val="24"/>
          <w:lang w:val="en-GB"/>
        </w:rPr>
        <w:t>,</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{"citationItems":[{"id":"ITEM-1","itemData":{"ISBN":"9780073521503","author":[{"dropping-particle":"","family":"Cooper","given":"R. D","non-dropping-particle":"","parse-names":false,"suffix":""},{"dropping-particle":"","family":"Schindler","given":"P. S","non-dropping-particle":"","parse-names":false,"suffix":""}],"id":"ITEM-1","issued":{"date-parts":[["2014"]]},"title":"Business research methods","type":"book"},"uris":["http://www.mendeley.com/documents/?uuid=3c1239e7-621f-4dfc-9768-97ca0fb82194"]}],"mendeley":{"formattedCitation":"(R. D. Cooper &amp; Schindler, 2014)","manualFormatting":"Cooper and Schindler (2014)","plainTextFormattedCitation":"(R. D. Cooper &amp; Schindler, 2014)","previouslyFormattedCitation":"(R. D. Cooper &amp; Schindler,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Cooper and Schindler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argue that</w:t>
      </w:r>
      <w:r w:rsidR="00FE747D">
        <w:rPr>
          <w:rFonts w:ascii="Times New Roman" w:hAnsi="Times New Roman"/>
          <w:sz w:val="24"/>
          <w:szCs w:val="24"/>
          <w:lang w:val="en-GB"/>
        </w:rPr>
        <w:t>,</w:t>
      </w:r>
      <w:r w:rsidRPr="00B34847">
        <w:rPr>
          <w:rFonts w:ascii="Times New Roman" w:hAnsi="Times New Roman"/>
          <w:sz w:val="24"/>
          <w:szCs w:val="24"/>
          <w:lang w:val="en-GB"/>
        </w:rPr>
        <w:t xml:space="preserve"> the tool should be accurate counter or indicator of what the research is interested </w:t>
      </w:r>
      <w:r>
        <w:rPr>
          <w:rFonts w:ascii="Times New Roman" w:hAnsi="Times New Roman"/>
          <w:sz w:val="24"/>
          <w:szCs w:val="24"/>
          <w:lang w:val="en-GB"/>
        </w:rPr>
        <w:t>to</w:t>
      </w:r>
      <w:r w:rsidRPr="00B34847">
        <w:rPr>
          <w:rFonts w:ascii="Times New Roman" w:hAnsi="Times New Roman"/>
          <w:sz w:val="24"/>
          <w:szCs w:val="24"/>
          <w:lang w:val="en-GB"/>
        </w:rPr>
        <w:t xml:space="preserve"> measur</w:t>
      </w:r>
      <w:r>
        <w:rPr>
          <w:rFonts w:ascii="Times New Roman" w:hAnsi="Times New Roman"/>
          <w:sz w:val="24"/>
          <w:szCs w:val="24"/>
          <w:lang w:val="en-GB"/>
        </w:rPr>
        <w:t>e</w:t>
      </w:r>
      <w:r w:rsidRPr="00B34847">
        <w:rPr>
          <w:rFonts w:ascii="Times New Roman" w:hAnsi="Times New Roman"/>
          <w:sz w:val="24"/>
          <w:szCs w:val="24"/>
          <w:lang w:val="en-GB"/>
        </w:rPr>
        <w:t xml:space="preserve">. Besides, the instrument should be easy and efficient to be used so that it can measure exactly what it is intended to measure. </w:t>
      </w:r>
    </w:p>
    <w:p w14:paraId="160229E6" w14:textId="77777777" w:rsidR="008862A9" w:rsidRPr="00B34847" w:rsidRDefault="008862A9" w:rsidP="008862A9">
      <w:pPr>
        <w:rPr>
          <w:rFonts w:ascii="Times New Roman" w:hAnsi="Times New Roman"/>
          <w:sz w:val="24"/>
          <w:szCs w:val="24"/>
          <w:lang w:val="en-GB"/>
        </w:rPr>
      </w:pPr>
    </w:p>
    <w:p w14:paraId="6C0E2B60" w14:textId="77777777" w:rsidR="008862A9" w:rsidRPr="00B34847" w:rsidRDefault="008862A9" w:rsidP="008862A9">
      <w:pPr>
        <w:pStyle w:val="Heading4"/>
        <w:numPr>
          <w:ilvl w:val="3"/>
          <w:numId w:val="18"/>
        </w:numPr>
        <w:tabs>
          <w:tab w:val="left" w:pos="900"/>
        </w:tabs>
        <w:spacing w:before="0" w:after="0"/>
        <w:ind w:left="720"/>
        <w:rPr>
          <w:lang w:val="en-GB"/>
        </w:rPr>
      </w:pPr>
      <w:bookmarkStart w:id="496" w:name="_Toc196207801"/>
      <w:r w:rsidRPr="00B34847">
        <w:rPr>
          <w:lang w:val="en-GB"/>
        </w:rPr>
        <w:lastRenderedPageBreak/>
        <w:t>Construct validity</w:t>
      </w:r>
      <w:bookmarkEnd w:id="496"/>
      <w:r w:rsidRPr="00B34847">
        <w:rPr>
          <w:lang w:val="en-GB"/>
        </w:rPr>
        <w:t xml:space="preserve"> </w:t>
      </w:r>
    </w:p>
    <w:p w14:paraId="67120552" w14:textId="315D63C3" w:rsidR="008862A9" w:rsidRPr="00B34847" w:rsidRDefault="008862A9" w:rsidP="001E7BD5">
      <w:pPr>
        <w:spacing w:after="240"/>
        <w:rPr>
          <w:rFonts w:ascii="Times New Roman" w:hAnsi="Times New Roman"/>
          <w:sz w:val="24"/>
          <w:szCs w:val="24"/>
          <w:lang w:val="en-GB"/>
        </w:rPr>
      </w:pPr>
      <w:r w:rsidRPr="00B34847">
        <w:rPr>
          <w:rFonts w:ascii="Times New Roman" w:hAnsi="Times New Roman"/>
          <w:sz w:val="24"/>
          <w:szCs w:val="24"/>
          <w:lang w:val="en-GB"/>
        </w:rPr>
        <w:t xml:space="preserve">Creswell (2021) explains construct validity </w:t>
      </w:r>
      <w:r>
        <w:rPr>
          <w:rFonts w:ascii="Times New Roman" w:hAnsi="Times New Roman"/>
          <w:sz w:val="24"/>
          <w:szCs w:val="24"/>
          <w:lang w:val="en-GB"/>
        </w:rPr>
        <w:t xml:space="preserve">of a research tool </w:t>
      </w:r>
      <w:r w:rsidRPr="00B34847">
        <w:rPr>
          <w:rFonts w:ascii="Times New Roman" w:hAnsi="Times New Roman"/>
          <w:sz w:val="24"/>
          <w:szCs w:val="24"/>
          <w:lang w:val="en-GB"/>
        </w:rPr>
        <w:t xml:space="preserve">as the extent to which </w:t>
      </w:r>
      <w:r>
        <w:rPr>
          <w:rFonts w:ascii="Times New Roman" w:hAnsi="Times New Roman"/>
          <w:sz w:val="24"/>
          <w:szCs w:val="24"/>
          <w:lang w:val="en-GB"/>
        </w:rPr>
        <w:t xml:space="preserve">its </w:t>
      </w:r>
      <w:r w:rsidRPr="00B34847">
        <w:rPr>
          <w:rFonts w:ascii="Times New Roman" w:hAnsi="Times New Roman"/>
          <w:sz w:val="24"/>
          <w:szCs w:val="24"/>
          <w:lang w:val="en-GB"/>
        </w:rPr>
        <w:t>items measure the construct</w:t>
      </w:r>
      <w:r>
        <w:rPr>
          <w:rFonts w:ascii="Times New Roman" w:hAnsi="Times New Roman"/>
          <w:sz w:val="24"/>
          <w:szCs w:val="24"/>
          <w:lang w:val="en-GB"/>
        </w:rPr>
        <w:t>s</w:t>
      </w:r>
      <w:r w:rsidRPr="00B34847">
        <w:rPr>
          <w:rFonts w:ascii="Times New Roman" w:hAnsi="Times New Roman"/>
          <w:sz w:val="24"/>
          <w:szCs w:val="24"/>
          <w:lang w:val="en-GB"/>
        </w:rPr>
        <w:t xml:space="preserve"> </w:t>
      </w:r>
      <w:r>
        <w:rPr>
          <w:rFonts w:ascii="Times New Roman" w:hAnsi="Times New Roman"/>
          <w:sz w:val="24"/>
          <w:szCs w:val="24"/>
          <w:lang w:val="en-GB"/>
        </w:rPr>
        <w:t>for</w:t>
      </w:r>
      <w:r w:rsidRPr="00B34847">
        <w:rPr>
          <w:rFonts w:ascii="Times New Roman" w:hAnsi="Times New Roman"/>
          <w:sz w:val="24"/>
          <w:szCs w:val="24"/>
          <w:lang w:val="en-GB"/>
        </w:rPr>
        <w:t xml:space="preserve"> </w:t>
      </w:r>
      <w:r>
        <w:rPr>
          <w:rFonts w:ascii="Times New Roman" w:hAnsi="Times New Roman"/>
          <w:sz w:val="24"/>
          <w:szCs w:val="24"/>
          <w:lang w:val="en-GB"/>
        </w:rPr>
        <w:t>a</w:t>
      </w:r>
      <w:r w:rsidRPr="00B34847">
        <w:rPr>
          <w:rFonts w:ascii="Times New Roman" w:hAnsi="Times New Roman"/>
          <w:sz w:val="24"/>
          <w:szCs w:val="24"/>
          <w:lang w:val="en-GB"/>
        </w:rPr>
        <w:t xml:space="preserve"> study. Construct validity assesses the extent to which the measure correlates with other measures of the same construct or variable. According to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{"citationItems":[{"id":"ITEM-1","itemData":{"ISBN":"9781292016627","abstract":"A comprehensive introduction to research methods in business for students planning or undertaking a dissertation or extensive research project in business and management.The seventh edition of Research Methods for Business Students brings the theory, philosophy and techniques of research to life and enables students to understand the practical relevance of the research methods. A highly accessible style and logical structure have made this the Āstudent choice' and run-away market leader.The book is written for students on undergraduate and postgraduate degree programmes in business, or business-related disciplines.The following online resources support the text: For Students: self-assessment questions, glossary, revision ĀflashcardsĀ, tutorials for SPSS and NVivo, plus Smarter Online Searching GuideFor Instructors: teaching manual, powerpoint slides, testbank","author":[{"dropping-particle":"","family":"Saunders","given":"Mark","non-dropping-particle":"","parse-names":false,"suffix":""},{"dropping-particle":"","family":"Lewis","given":"Philip","non-dropping-particle":"","parse-names":false,"suffix":""},{"dropping-particle":"","family":"Thornhill","given":"Adrian","non-dropping-particle":"","parse-names":false,"suffix":""}],"container-title":"Pearson","id":"ITEM-1","issued":{"date-parts":[["2016"]]},"number-of-pages":"741","title":"Research Methods for Buniess Students","type":"book"},"uris":["http://www.mendeley.com/documents/?uuid=db930881-f66b-4bff-9d99-35c6457ed2ac","http://www.mendeley.com/documents/?uuid=3b6022aa-edc1-4ceb-a881-5d4f793bba6b"]}],"mendeley":{"formattedCitation":"(Saunders et al., 2016)","manualFormatting":"Saunders et al., (2016)","plainTextFormattedCitation":"(Saunders et al., 2016)","previouslyFormattedCitation":"(Saunders et al.,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Saunders </w:t>
      </w:r>
      <w:r w:rsidRPr="001A122F">
        <w:rPr>
          <w:rFonts w:ascii="Times New Roman" w:hAnsi="Times New Roman"/>
          <w:noProof/>
          <w:sz w:val="24"/>
          <w:szCs w:val="24"/>
          <w:lang w:val="en-GB"/>
        </w:rPr>
        <w:t>et al</w:t>
      </w:r>
      <w:r w:rsidRPr="0070432B">
        <w:rPr>
          <w:rFonts w:ascii="Times New Roman" w:hAnsi="Times New Roman"/>
          <w:noProof/>
          <w:sz w:val="24"/>
          <w:szCs w:val="24"/>
          <w:lang w:val="en-GB"/>
        </w:rPr>
        <w:t>.</w:t>
      </w:r>
      <w:r w:rsidRPr="001A122F">
        <w:rPr>
          <w:rFonts w:ascii="Times New Roman" w:hAnsi="Times New Roman"/>
          <w:noProof/>
          <w:sz w:val="24"/>
          <w:szCs w:val="24"/>
          <w:lang w:val="en-GB"/>
        </w:rPr>
        <w:t>,</w:t>
      </w:r>
      <w:r w:rsidRPr="00B34847">
        <w:rPr>
          <w:rFonts w:ascii="Times New Roman" w:hAnsi="Times New Roman"/>
          <w:noProof/>
          <w:sz w:val="24"/>
          <w:szCs w:val="24"/>
          <w:lang w:val="en-GB"/>
        </w:rPr>
        <w:t xml:space="preserve">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construct validity is the extent to which researchers' measurement questions measure the presence of the constructs a researcher intended to measure. </w:t>
      </w:r>
      <w:r>
        <w:rPr>
          <w:rFonts w:ascii="Times New Roman" w:hAnsi="Times New Roman"/>
          <w:sz w:val="24"/>
          <w:szCs w:val="24"/>
          <w:lang w:val="en-GB"/>
        </w:rPr>
        <w:t xml:space="preserve">A </w:t>
      </w:r>
      <w:r w:rsidRPr="00363B77">
        <w:rPr>
          <w:rFonts w:ascii="Times New Roman" w:hAnsi="Times New Roman"/>
          <w:sz w:val="24"/>
          <w:szCs w:val="24"/>
          <w:lang w:val="en-GB"/>
        </w:rPr>
        <w:t xml:space="preserve">construct </w:t>
      </w:r>
      <w:r w:rsidRPr="00B34847">
        <w:rPr>
          <w:rFonts w:ascii="Times New Roman" w:hAnsi="Times New Roman"/>
          <w:sz w:val="24"/>
          <w:szCs w:val="24"/>
          <w:lang w:val="en-GB"/>
        </w:rPr>
        <w:t>is validated when there is a high level of correlation between the related measures. Construct validity can be explained in two major perspectives</w:t>
      </w:r>
      <w:r>
        <w:rPr>
          <w:rFonts w:ascii="Times New Roman" w:hAnsi="Times New Roman"/>
          <w:sz w:val="24"/>
          <w:szCs w:val="24"/>
          <w:lang w:val="en-GB"/>
        </w:rPr>
        <w:t>:</w:t>
      </w:r>
      <w:r w:rsidRPr="00B34847">
        <w:rPr>
          <w:rFonts w:ascii="Times New Roman" w:hAnsi="Times New Roman"/>
          <w:sz w:val="24"/>
          <w:szCs w:val="24"/>
          <w:lang w:val="en-GB"/>
        </w:rPr>
        <w:t xml:space="preserve"> convergent and discriminant validity angles. </w:t>
      </w:r>
    </w:p>
    <w:p w14:paraId="396305B6" w14:textId="62F64216"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According to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{"citationItems":[{"id":"ITEM-1","itemData":{"ISBN":"9789896540821","ISSN":"0038092X","author":[{"dropping-particle":"","family":"Cohen, L, Manion L and Morrison\\","given":"K","non-dropping-particle":"","parse-names":false,"suffix":""}],"id":"ITEM-1","issue":"1","issued":{"date-parts":[["2020"]]},"number-of-pages":"945","title":"Research Methods in Education","type":"book","volume":"21"},"uris":["http://www.mendeley.com/documents/?uuid=396118f8-a3cd-46b6-ab72-4a0f297e3c6c"]}],"mendeley":{"formattedCitation":"(Cohen, L, Manion L and Morrison\\, 2020)","manualFormatting":"Cohen, et al., (2020)","plainTextFormattedCitation":"(Cohen, L, Manion L and Morrison\\, 2020)","previouslyFormattedCitation":"(Cohen, L, Manion L and Morrison\\,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Cohen, </w:t>
      </w:r>
      <w:r w:rsidRPr="001A122F">
        <w:rPr>
          <w:rFonts w:ascii="Times New Roman" w:hAnsi="Times New Roman"/>
          <w:noProof/>
          <w:sz w:val="24"/>
          <w:szCs w:val="24"/>
          <w:lang w:val="en-GB"/>
        </w:rPr>
        <w:t>et al</w:t>
      </w:r>
      <w:r w:rsidRPr="0070432B">
        <w:rPr>
          <w:rFonts w:ascii="Times New Roman" w:hAnsi="Times New Roman"/>
          <w:noProof/>
          <w:sz w:val="24"/>
          <w:szCs w:val="24"/>
          <w:lang w:val="en-GB"/>
        </w:rPr>
        <w:t>.</w:t>
      </w:r>
      <w:r w:rsidRPr="00B34847">
        <w:rPr>
          <w:rFonts w:ascii="Times New Roman" w:hAnsi="Times New Roman"/>
          <w:noProof/>
          <w:sz w:val="24"/>
          <w:szCs w:val="24"/>
          <w:lang w:val="en-GB"/>
        </w:rPr>
        <w:t xml:space="preserve"> (2020)</w:t>
      </w:r>
      <w:r w:rsidRPr="00B34847">
        <w:rPr>
          <w:rFonts w:ascii="Times New Roman" w:hAnsi="Times New Roman"/>
          <w:sz w:val="24"/>
          <w:szCs w:val="24"/>
          <w:lang w:val="en-GB"/>
        </w:rPr>
        <w:fldChar w:fldCharType="end"/>
      </w:r>
      <w:r>
        <w:rPr>
          <w:rFonts w:ascii="Times New Roman" w:hAnsi="Times New Roman"/>
          <w:sz w:val="24"/>
          <w:szCs w:val="24"/>
          <w:lang w:val="en-GB"/>
        </w:rPr>
        <w:t>,</w:t>
      </w:r>
      <w:r w:rsidRPr="00B34847">
        <w:rPr>
          <w:rFonts w:ascii="Times New Roman" w:hAnsi="Times New Roman"/>
          <w:sz w:val="24"/>
          <w:szCs w:val="24"/>
          <w:lang w:val="en-GB"/>
        </w:rPr>
        <w:t xml:space="preserve"> convergent validity entails different methods searching for the same construct should give or result in </w:t>
      </w:r>
      <w:r>
        <w:rPr>
          <w:rFonts w:ascii="Times New Roman" w:hAnsi="Times New Roman"/>
          <w:sz w:val="24"/>
          <w:szCs w:val="24"/>
          <w:lang w:val="en-GB"/>
        </w:rPr>
        <w:t xml:space="preserve">a </w:t>
      </w:r>
      <w:r w:rsidRPr="00B34847">
        <w:rPr>
          <w:rFonts w:ascii="Times New Roman" w:hAnsi="Times New Roman"/>
          <w:sz w:val="24"/>
          <w:szCs w:val="24"/>
          <w:lang w:val="en-GB"/>
        </w:rPr>
        <w:t xml:space="preserve">relatively higher level of inter-correlation. Convergent validity is measured by </w:t>
      </w:r>
      <w:r>
        <w:rPr>
          <w:rFonts w:ascii="Times New Roman" w:hAnsi="Times New Roman"/>
          <w:sz w:val="24"/>
          <w:szCs w:val="24"/>
          <w:lang w:val="en-GB"/>
        </w:rPr>
        <w:t xml:space="preserve">a </w:t>
      </w:r>
      <w:r w:rsidRPr="00B34847">
        <w:rPr>
          <w:rFonts w:ascii="Times New Roman" w:hAnsi="Times New Roman"/>
          <w:sz w:val="24"/>
          <w:szCs w:val="24"/>
          <w:lang w:val="en-GB"/>
        </w:rPr>
        <w:t>multi-method approach in a context by which a construct is regarded as valid when there is high level of correlation between measures of the same construct. On the other hand, discriminant validity is explained or demonstrated by existence of a weak relationship of correlation between different methods used to measure different indicators (Salkind, 2015). In this study</w:t>
      </w:r>
      <w:r w:rsidR="00AC7DEC">
        <w:rPr>
          <w:rFonts w:ascii="Times New Roman" w:hAnsi="Times New Roman"/>
          <w:sz w:val="24"/>
          <w:szCs w:val="24"/>
          <w:lang w:val="en-GB"/>
        </w:rPr>
        <w:t>,</w:t>
      </w:r>
      <w:r w:rsidRPr="00B34847">
        <w:rPr>
          <w:rFonts w:ascii="Times New Roman" w:hAnsi="Times New Roman"/>
          <w:sz w:val="24"/>
          <w:szCs w:val="24"/>
          <w:lang w:val="en-GB"/>
        </w:rPr>
        <w:t xml:space="preserve"> convergent validity was mainly computed by using the measure of Average Variance Extracted (AVE). The rule of thumb requires that</w:t>
      </w:r>
      <w:r w:rsidR="004878C0">
        <w:rPr>
          <w:rFonts w:ascii="Times New Roman" w:hAnsi="Times New Roman"/>
          <w:sz w:val="24"/>
          <w:szCs w:val="24"/>
          <w:lang w:val="en-GB"/>
        </w:rPr>
        <w:t>,</w:t>
      </w:r>
      <w:r w:rsidRPr="00B34847">
        <w:rPr>
          <w:rFonts w:ascii="Times New Roman" w:hAnsi="Times New Roman"/>
          <w:sz w:val="24"/>
          <w:szCs w:val="24"/>
          <w:lang w:val="en-GB"/>
        </w:rPr>
        <w:t xml:space="preserve"> AVE</w:t>
      </w:r>
      <w:r>
        <w:rPr>
          <w:rFonts w:ascii="Times New Roman" w:hAnsi="Times New Roman"/>
          <w:sz w:val="24"/>
          <w:szCs w:val="24"/>
          <w:lang w:val="en-GB"/>
        </w:rPr>
        <w:t xml:space="preserve"> </w:t>
      </w:r>
      <w:r w:rsidRPr="00B34847">
        <w:rPr>
          <w:rFonts w:ascii="Times New Roman" w:hAnsi="Times New Roman"/>
          <w:sz w:val="24"/>
          <w:szCs w:val="24"/>
          <w:lang w:val="en-GB"/>
        </w:rPr>
        <w:t>&gt; 0.5</w:t>
      </w:r>
      <w:r>
        <w:rPr>
          <w:rFonts w:ascii="Times New Roman" w:hAnsi="Times New Roman"/>
          <w:sz w:val="24"/>
          <w:szCs w:val="24"/>
          <w:lang w:val="en-GB"/>
        </w:rPr>
        <w:t>,</w:t>
      </w:r>
      <w:r w:rsidRPr="00B34847">
        <w:rPr>
          <w:rFonts w:ascii="Times New Roman" w:hAnsi="Times New Roman"/>
          <w:sz w:val="24"/>
          <w:szCs w:val="24"/>
          <w:lang w:val="en-GB"/>
        </w:rPr>
        <w:t xml:space="preserve"> a higher value for AVE ha</w:t>
      </w:r>
      <w:r>
        <w:rPr>
          <w:rFonts w:ascii="Times New Roman" w:hAnsi="Times New Roman"/>
          <w:sz w:val="24"/>
          <w:szCs w:val="24"/>
          <w:lang w:val="en-GB"/>
        </w:rPr>
        <w:t>v</w:t>
      </w:r>
      <w:r w:rsidR="004878C0">
        <w:rPr>
          <w:rFonts w:ascii="Times New Roman" w:hAnsi="Times New Roman"/>
          <w:sz w:val="24"/>
          <w:szCs w:val="24"/>
          <w:lang w:val="en-GB"/>
        </w:rPr>
        <w:t>e</w:t>
      </w:r>
      <w:r w:rsidRPr="00B34847">
        <w:rPr>
          <w:rFonts w:ascii="Times New Roman" w:hAnsi="Times New Roman"/>
          <w:sz w:val="24"/>
          <w:szCs w:val="24"/>
          <w:lang w:val="en-GB"/>
        </w:rPr>
        <w:t xml:space="preserve"> the implication that</w:t>
      </w:r>
      <w:r w:rsidR="004878C0">
        <w:rPr>
          <w:rFonts w:ascii="Times New Roman" w:hAnsi="Times New Roman"/>
          <w:sz w:val="24"/>
          <w:szCs w:val="24"/>
          <w:lang w:val="en-GB"/>
        </w:rPr>
        <w:t>,</w:t>
      </w:r>
      <w:r w:rsidRPr="00B34847">
        <w:rPr>
          <w:rFonts w:ascii="Times New Roman" w:hAnsi="Times New Roman"/>
          <w:sz w:val="24"/>
          <w:szCs w:val="24"/>
          <w:lang w:val="en-GB"/>
        </w:rPr>
        <w:t xml:space="preserve"> there is higher correlation between items measuring the same constructs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{"citationItems":[{"id":"ITEM-1","itemData":{"DOI":"10.13014/k2sj1hr5","ISBN":"9781609621292","abstract":"Structural Equation Modeling is a statistical method increasingly used in scientific studies in the fields of Social Sciences. It is currently a preferred analysis method, especially in doctoral dissertations and academic researches. However, since many universities do not include this method in the curriculum of undergraduate and graduate courses, students and scholars try to solve the problems they encounter by using various books and internet resources.\nThis book aims to guide the researcher who wants to use this method in a way that is free from math expressions. It teaches the steps of a research program using structured equality modeling practically. For students writing theses and scholars preparing academic articles, this book aims to analyze systematically the methodology of scientific studies conducted using structural equation modeling methods in the social sciences.\nThis book is prepared in as simple language as possible so as to convey basic information. It consists of two parts: the first gives basic concepts of structural equation modeling, and the second gives examples of applications.","author":[{"dropping-particle":"","family":"Civelek","given":"Mustafa Emre","non-dropping-particle":"","parse-names":false,"suffix":""}],"container-title":"Zea Books","id":"ITEM-1","issued":{"date-parts":[["2018"]]},"title":"Essentials of Structural Equation Modeling","type":"book"},"uris":["http://www.mendeley.com/documents/?uuid=967ef637-5e0d-4691-984a-c9ba085f6ce7"]}],"mendeley":{"formattedCitation":"(Civelek, 2018)","manualFormatting":"(Civelek, 2018","plainTextFormattedCitation":"(Civelek, 2018)","previouslyFormattedCitation":"(Civelek,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(Civelek,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{"citationItems":[{"id":"ITEM-1","itemData":{"ISBN":"9781462523344","author":[{"dropping-particle":"","family":"Kline","given":"B. R","non-dropping-particle":"","parse-names":false,"suffix":""}],"edition":"Fourth Edi","editor":[{"dropping-particle":"","family":"Al.","given":": Hair et","non-dropping-particle":"","parse-names":false,"suffix":""},{"dropping-particle":"","family":"2022","given":"Chap. 7; used with","non-dropping-particle":"","parse-names":false,"suffix":""}],"id":"ITEM-1","issued":{"date-parts":[["2016"]]},"publisher":"thE GuiLFord PrESS","title":"Principle and Practice of Structural Equation Modeling","type":"book"},"uris":["http://www.mendeley.com/documents/?uuid=db48d6f4-810e-4da8-be44-fb1f2251f073"]}],"mendeley":{"formattedCitation":"(Kline, 2016)","manualFormatting":"Kline, 2016)","plainTextFormattedCitation":"(Kline, 2016)","previouslyFormattedCitation":"(Kline,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Kline,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In this study</w:t>
      </w:r>
      <w:r>
        <w:rPr>
          <w:rFonts w:ascii="Times New Roman" w:hAnsi="Times New Roman"/>
          <w:sz w:val="24"/>
          <w:szCs w:val="24"/>
          <w:lang w:val="en-GB"/>
        </w:rPr>
        <w:t>,</w:t>
      </w:r>
      <w:r w:rsidRPr="00B34847">
        <w:rPr>
          <w:rFonts w:ascii="Times New Roman" w:hAnsi="Times New Roman"/>
          <w:sz w:val="24"/>
          <w:szCs w:val="24"/>
          <w:lang w:val="en-GB"/>
        </w:rPr>
        <w:t xml:space="preserve"> the discriminant validity was based on the measure of AVE and Maximum Shared Value (MSV)</w:t>
      </w:r>
      <w:r w:rsidR="00CE3678">
        <w:rPr>
          <w:rFonts w:ascii="Times New Roman" w:hAnsi="Times New Roman"/>
          <w:sz w:val="24"/>
          <w:szCs w:val="24"/>
          <w:lang w:val="en-GB"/>
        </w:rPr>
        <w:t>.</w:t>
      </w:r>
      <w:r w:rsidR="004878C0">
        <w:rPr>
          <w:rFonts w:ascii="Times New Roman" w:hAnsi="Times New Roman"/>
          <w:sz w:val="24"/>
          <w:szCs w:val="24"/>
          <w:lang w:val="en-GB"/>
        </w:rPr>
        <w:t>,</w:t>
      </w:r>
      <w:r w:rsidRPr="00B34847">
        <w:rPr>
          <w:rFonts w:ascii="Times New Roman" w:hAnsi="Times New Roman"/>
          <w:sz w:val="24"/>
          <w:szCs w:val="24"/>
          <w:lang w:val="en-GB"/>
        </w:rPr>
        <w:t xml:space="preserve"> </w:t>
      </w:r>
      <w:r w:rsidR="00CE3678">
        <w:rPr>
          <w:rFonts w:ascii="Times New Roman" w:hAnsi="Times New Roman"/>
          <w:sz w:val="24"/>
          <w:szCs w:val="24"/>
          <w:lang w:val="en-GB"/>
        </w:rPr>
        <w:t>T</w:t>
      </w:r>
      <w:r w:rsidRPr="00B34847">
        <w:rPr>
          <w:rFonts w:ascii="Times New Roman" w:hAnsi="Times New Roman"/>
          <w:sz w:val="24"/>
          <w:szCs w:val="24"/>
          <w:lang w:val="en-GB"/>
        </w:rPr>
        <w:t>he rule of thumb requires that</w:t>
      </w:r>
      <w:r w:rsidR="00CE3678">
        <w:rPr>
          <w:rFonts w:ascii="Times New Roman" w:hAnsi="Times New Roman"/>
          <w:sz w:val="24"/>
          <w:szCs w:val="24"/>
          <w:lang w:val="en-GB"/>
        </w:rPr>
        <w:t>,</w:t>
      </w:r>
      <w:r w:rsidRPr="00B34847">
        <w:rPr>
          <w:rFonts w:ascii="Times New Roman" w:hAnsi="Times New Roman"/>
          <w:sz w:val="24"/>
          <w:szCs w:val="24"/>
          <w:lang w:val="en-GB"/>
        </w:rPr>
        <w:t xml:space="preserve"> AVE should be greater than MSV while the value for convergent validity (AVE) should be greater or equal to 0.5 and must be </w:t>
      </w:r>
      <w:r w:rsidRPr="00B34847">
        <w:rPr>
          <w:rFonts w:ascii="Times New Roman" w:hAnsi="Times New Roman"/>
          <w:sz w:val="24"/>
          <w:szCs w:val="24"/>
          <w:lang w:val="en-GB"/>
        </w:rPr>
        <w:lastRenderedPageBreak/>
        <w:t xml:space="preserve">lower than </w:t>
      </w:r>
      <w:r w:rsidR="00CE3678">
        <w:rPr>
          <w:rFonts w:ascii="Times New Roman" w:hAnsi="Times New Roman"/>
          <w:sz w:val="24"/>
          <w:szCs w:val="24"/>
          <w:lang w:val="en-GB"/>
        </w:rPr>
        <w:t>C</w:t>
      </w:r>
      <w:r w:rsidRPr="00B34847">
        <w:rPr>
          <w:rFonts w:ascii="Times New Roman" w:hAnsi="Times New Roman"/>
          <w:sz w:val="24"/>
          <w:szCs w:val="24"/>
          <w:lang w:val="en-GB"/>
        </w:rPr>
        <w:t xml:space="preserve">omposite </w:t>
      </w:r>
      <w:r w:rsidR="00CE3678">
        <w:rPr>
          <w:rFonts w:ascii="Times New Roman" w:hAnsi="Times New Roman"/>
          <w:sz w:val="24"/>
          <w:szCs w:val="24"/>
          <w:lang w:val="en-GB"/>
        </w:rPr>
        <w:t>R</w:t>
      </w:r>
      <w:r w:rsidRPr="00B34847">
        <w:rPr>
          <w:rFonts w:ascii="Times New Roman" w:hAnsi="Times New Roman"/>
          <w:sz w:val="24"/>
          <w:szCs w:val="24"/>
          <w:lang w:val="en-GB"/>
        </w:rPr>
        <w:t xml:space="preserve">eliability (CR) </w:t>
      </w:r>
      <w:r w:rsidR="00CE3678">
        <w:rPr>
          <w:rFonts w:ascii="Times New Roman" w:hAnsi="Times New Roman"/>
          <w:sz w:val="24"/>
          <w:szCs w:val="24"/>
          <w:lang w:val="en-GB"/>
        </w:rPr>
        <w:t xml:space="preserve">in </w:t>
      </w:r>
      <w:r w:rsidRPr="00B34847">
        <w:rPr>
          <w:rFonts w:ascii="Times New Roman" w:hAnsi="Times New Roman"/>
          <w:sz w:val="24"/>
          <w:szCs w:val="24"/>
          <w:lang w:val="en-GB"/>
        </w:rPr>
        <w:t xml:space="preserve">presence of discriminant validity between items intended in measuring different constructs. </w:t>
      </w:r>
    </w:p>
    <w:p w14:paraId="26DEF8AD" w14:textId="77777777" w:rsidR="008862A9" w:rsidRPr="00B34847" w:rsidRDefault="008862A9" w:rsidP="008862A9">
      <w:pPr>
        <w:rPr>
          <w:rFonts w:ascii="Times New Roman" w:hAnsi="Times New Roman"/>
          <w:sz w:val="24"/>
          <w:szCs w:val="24"/>
          <w:lang w:val="en-GB"/>
        </w:rPr>
      </w:pPr>
    </w:p>
    <w:p w14:paraId="52F6CB5B" w14:textId="77777777" w:rsidR="008862A9" w:rsidRPr="00B34847" w:rsidRDefault="008862A9" w:rsidP="008862A9">
      <w:pPr>
        <w:pStyle w:val="Heading4"/>
        <w:numPr>
          <w:ilvl w:val="3"/>
          <w:numId w:val="18"/>
        </w:numPr>
        <w:tabs>
          <w:tab w:val="left" w:pos="900"/>
        </w:tabs>
        <w:spacing w:before="0" w:after="0"/>
        <w:ind w:left="720"/>
        <w:rPr>
          <w:lang w:val="en-GB"/>
        </w:rPr>
      </w:pPr>
      <w:bookmarkStart w:id="497" w:name="_Toc196207802"/>
      <w:r w:rsidRPr="00B34847">
        <w:rPr>
          <w:lang w:val="en-GB"/>
        </w:rPr>
        <w:t>Content validity</w:t>
      </w:r>
      <w:bookmarkEnd w:id="497"/>
      <w:r w:rsidRPr="00B34847">
        <w:rPr>
          <w:lang w:val="en-GB"/>
        </w:rPr>
        <w:t xml:space="preserve"> </w:t>
      </w:r>
    </w:p>
    <w:p w14:paraId="60E438F9" w14:textId="77777777"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Content validity explains the extent to which information or data collected represent the specific measurement instrument (Creswell, 2014).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10.1111/ijpp.12600","author":[{"dropping-particle":"","family":"El-den","given":"Sarira","non-dropping-particle":"","parse-names":false,"suffix":""},{"dropping-particle":"","family":"Schneider","given":"Carl","non-dropping-particle":"","parse-names":false,"suffix":""},{"dropping-particle":"","family":"Mirzaei","given":"Ardalan","non-dropping-particle":"","parse-names":false,"suffix":""},{"dropping-particle":"","family":"Carter","given":"Stephen","non-dropping-particle":"","parse-names":false,"suffix":""}],"id":"ITEM-1","issued":{"date-parts":[["2020"]]},"page":"326-336","title":"How to measure a latent construct : Psychometric principles for the development and validation of measurement instruments","type":"article-journal"},"uris":["http://www.mendeley.com/documents/?uuid=2a4824df-9716-4b1f-a5be-a74c93c9b479","http://www.mendeley.com/documents/?uuid=740bc483-1021-4eed-952b-b6a97158cfe1"]}],"mendeley":{"formattedCitation":"(El-den, Schneider, Mirzaei, &amp; Carter, 2020)","manualFormatting":"El-den et al. (2020)","plainTextFormattedCitation":"(El-den, Schneider, Mirzaei, &amp; Carter, 2020)","previouslyFormattedCitation":"(El-den, Schneider, Mirzaei, &amp; Carter,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El-den </w:t>
      </w:r>
      <w:r w:rsidRPr="001A122F">
        <w:rPr>
          <w:rFonts w:ascii="Times New Roman" w:hAnsi="Times New Roman"/>
          <w:noProof/>
          <w:sz w:val="24"/>
          <w:szCs w:val="24"/>
          <w:lang w:val="en-GB"/>
        </w:rPr>
        <w:t>et al</w:t>
      </w:r>
      <w:r w:rsidRPr="00B34847">
        <w:rPr>
          <w:rFonts w:ascii="Times New Roman" w:hAnsi="Times New Roman"/>
          <w:i/>
          <w:iCs/>
          <w:noProof/>
          <w:sz w:val="24"/>
          <w:szCs w:val="24"/>
          <w:lang w:val="en-GB"/>
        </w:rPr>
        <w:t>.</w:t>
      </w:r>
      <w:r w:rsidRPr="00B34847">
        <w:rPr>
          <w:rFonts w:ascii="Times New Roman" w:hAnsi="Times New Roman"/>
          <w:noProof/>
          <w:sz w:val="24"/>
          <w:szCs w:val="24"/>
          <w:lang w:val="en-GB"/>
        </w:rPr>
        <w:t xml:space="preserve">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define content validity as the degree to which items represent and are relevant to the defined construct, and </w:t>
      </w:r>
      <w:r w:rsidRPr="00CF77BD">
        <w:rPr>
          <w:rFonts w:ascii="Times New Roman" w:hAnsi="Times New Roman"/>
          <w:sz w:val="24"/>
          <w:szCs w:val="24"/>
          <w:lang w:val="en-GB"/>
        </w:rPr>
        <w:t>form</w:t>
      </w:r>
      <w:r w:rsidRPr="00B34847">
        <w:rPr>
          <w:rFonts w:ascii="Times New Roman" w:hAnsi="Times New Roman"/>
          <w:sz w:val="24"/>
          <w:szCs w:val="24"/>
          <w:lang w:val="en-GB"/>
        </w:rPr>
        <w:t xml:space="preserve"> a component when developing measurement instruments. This is a type of validity where</w:t>
      </w:r>
      <w:r>
        <w:rPr>
          <w:rFonts w:ascii="Times New Roman" w:hAnsi="Times New Roman"/>
          <w:sz w:val="24"/>
          <w:szCs w:val="24"/>
          <w:lang w:val="en-GB"/>
        </w:rPr>
        <w:t>by</w:t>
      </w:r>
      <w:r w:rsidRPr="00B34847">
        <w:rPr>
          <w:rFonts w:ascii="Times New Roman" w:hAnsi="Times New Roman"/>
          <w:sz w:val="24"/>
          <w:szCs w:val="24"/>
          <w:lang w:val="en-GB"/>
        </w:rPr>
        <w:t xml:space="preserve"> the instruments indicate that they have fairly and comprehensively covered all the domains that </w:t>
      </w:r>
      <w:r>
        <w:rPr>
          <w:rFonts w:ascii="Times New Roman" w:hAnsi="Times New Roman"/>
          <w:sz w:val="24"/>
          <w:szCs w:val="24"/>
          <w:lang w:val="en-GB"/>
        </w:rPr>
        <w:t>they</w:t>
      </w:r>
      <w:r w:rsidRPr="00B34847">
        <w:rPr>
          <w:rFonts w:ascii="Times New Roman" w:hAnsi="Times New Roman"/>
          <w:sz w:val="24"/>
          <w:szCs w:val="24"/>
          <w:lang w:val="en-GB"/>
        </w:rPr>
        <w:t xml:space="preserve"> purport to cover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{"citationItems":[{"id":"ITEM-1","itemData":{"DOI":"10.4324/9780203029053-23","ISBN":"0203029054","abstract":"Cohen, L., Manion, L., &amp; Morrison, K. (2011). Sensitive educational research. In Research methods in education (7th ed., pp. 165–178). London, UK: Routledge.","author":[{"dropping-particle":"","family":"Cohen","given":"Louis","non-dropping-particle":"","parse-names":false,"suffix":""},{"dropping-particle":"","family":"Manion","given":"Lawrence","non-dropping-particle":"","parse-names":false,"suffix":""},{"dropping-particle":"","family":"Morrison","given":"Keith","non-dropping-particle":"","parse-names":false,"suffix":""}],"container-title":"Research Methods in Education","id":"ITEM-1","issued":{"date-parts":[["2020"]]},"number-of-pages":"290-314","title":"Experiments, quasi-experiments, single-case research and meta-analysis","type":"book"},"uris":["http://www.mendeley.com/documents/?uuid=a4d83f22-a0ab-4f5a-a7c4-bb9565b2dccd","http://www.mendeley.com/documents/?uuid=25b2928f-fa5e-4c1b-aee0-d4859514ac46"]}],"mendeley":{"formattedCitation":"(Cohen et al., 2020)","plainTextFormattedCitation":"(Cohen et al., 2020)","previouslyFormattedCitation":"(Cohen et al.,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(Cohen </w:t>
      </w:r>
      <w:r w:rsidRPr="001A122F">
        <w:rPr>
          <w:rFonts w:ascii="Times New Roman" w:hAnsi="Times New Roman"/>
          <w:iCs/>
          <w:noProof/>
          <w:sz w:val="24"/>
          <w:szCs w:val="24"/>
          <w:lang w:val="en-GB"/>
        </w:rPr>
        <w:t>et al</w:t>
      </w:r>
      <w:r w:rsidRPr="0070432B">
        <w:rPr>
          <w:rFonts w:ascii="Times New Roman" w:hAnsi="Times New Roman"/>
          <w:iCs/>
          <w:noProof/>
          <w:sz w:val="24"/>
          <w:szCs w:val="24"/>
          <w:lang w:val="en-GB"/>
        </w:rPr>
        <w:t>.,</w:t>
      </w:r>
      <w:r w:rsidRPr="00B34847">
        <w:rPr>
          <w:rFonts w:ascii="Times New Roman" w:hAnsi="Times New Roman"/>
          <w:noProof/>
          <w:sz w:val="24"/>
          <w:szCs w:val="24"/>
          <w:lang w:val="en-GB"/>
        </w:rPr>
        <w:t xml:space="preserve">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To enhance content validity, the instrument was constructed based on various literature</w:t>
      </w:r>
      <w:r>
        <w:rPr>
          <w:rFonts w:ascii="Times New Roman" w:hAnsi="Times New Roman"/>
          <w:sz w:val="24"/>
          <w:szCs w:val="24"/>
          <w:lang w:val="en-GB"/>
        </w:rPr>
        <w:t xml:space="preserve"> </w:t>
      </w:r>
      <w:r w:rsidRPr="00B34847">
        <w:rPr>
          <w:rFonts w:ascii="Times New Roman" w:hAnsi="Times New Roman"/>
          <w:sz w:val="24"/>
          <w:szCs w:val="24"/>
          <w:lang w:val="en-GB"/>
        </w:rPr>
        <w:t>s</w:t>
      </w:r>
      <w:r>
        <w:rPr>
          <w:rFonts w:ascii="Times New Roman" w:hAnsi="Times New Roman"/>
          <w:sz w:val="24"/>
          <w:szCs w:val="24"/>
          <w:lang w:val="en-GB"/>
        </w:rPr>
        <w:t>ources</w:t>
      </w:r>
      <w:r w:rsidRPr="00B34847">
        <w:rPr>
          <w:rFonts w:ascii="Times New Roman" w:hAnsi="Times New Roman"/>
          <w:sz w:val="24"/>
          <w:szCs w:val="24"/>
          <w:lang w:val="en-GB"/>
        </w:rPr>
        <w:t xml:space="preserve"> related to the study. Finally, the prepared instrument was submitted to supervisors and other staff from the Open University of Tanzania for expert judgment and constructive criticism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ekaran","given":"Uma","non-dropping-particle":"","parse-names":false,"suffix":""},{"dropping-particle":"","family":"Bougie","given":"Roger","non-dropping-particle":"","parse-names":false,"suffix":""}],"container-title":"Angewandte Chemie International Edition, 6(11), 951–952.","id":"ITEM-1","issue":"1","issued":{"date-parts":[["2016"]]},"page":"1-23","title":"Research Methods for Business","type":"article-journal","volume":"4"},"uris":["http://www.mendeley.com/documents/?uuid=6c2979f1-2819-4f64-a1a1-cc770aee26f7"]}],"mendeley":{"formattedCitation":"(Sekaran &amp; Bougie, 2016)","plainTextFormattedCitation":"(Sekaran &amp; Bougie, 2016)","previouslyFormattedCitation":"(Sekaran &amp; Bougie,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(Sekaran &amp; Bougie,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p>
    <w:p w14:paraId="2E6A9D46" w14:textId="77777777" w:rsidR="008862A9" w:rsidRPr="00B34847" w:rsidRDefault="008862A9" w:rsidP="008862A9">
      <w:pPr>
        <w:rPr>
          <w:rFonts w:ascii="Times New Roman" w:hAnsi="Times New Roman"/>
          <w:sz w:val="24"/>
          <w:szCs w:val="24"/>
          <w:lang w:val="en-GB"/>
        </w:rPr>
      </w:pPr>
    </w:p>
    <w:p w14:paraId="4B2040B9" w14:textId="77777777" w:rsidR="008862A9" w:rsidRPr="00B34847" w:rsidRDefault="008862A9" w:rsidP="008862A9">
      <w:pPr>
        <w:pStyle w:val="Heading3"/>
        <w:numPr>
          <w:ilvl w:val="2"/>
          <w:numId w:val="18"/>
        </w:numPr>
        <w:spacing w:before="0" w:beforeAutospacing="0" w:after="0" w:afterAutospacing="0" w:line="480" w:lineRule="auto"/>
        <w:ind w:left="720"/>
        <w:rPr>
          <w:lang w:val="en-GB"/>
        </w:rPr>
      </w:pPr>
      <w:bookmarkStart w:id="498" w:name="_Toc73438687"/>
      <w:bookmarkStart w:id="499" w:name="_Toc73439614"/>
      <w:bookmarkStart w:id="500" w:name="_Toc73439922"/>
      <w:bookmarkStart w:id="501" w:name="_Toc73440036"/>
      <w:bookmarkStart w:id="502" w:name="_Toc73644760"/>
      <w:bookmarkStart w:id="503" w:name="_Toc73644846"/>
      <w:bookmarkStart w:id="504" w:name="_Toc73644934"/>
      <w:bookmarkStart w:id="505" w:name="_Toc73645021"/>
      <w:bookmarkStart w:id="506" w:name="_Toc73645108"/>
      <w:bookmarkStart w:id="507" w:name="_Toc73645195"/>
      <w:bookmarkStart w:id="508" w:name="_Toc73645282"/>
      <w:bookmarkStart w:id="509" w:name="_Toc73645367"/>
      <w:bookmarkStart w:id="510" w:name="_Toc73438688"/>
      <w:bookmarkStart w:id="511" w:name="_Toc73439615"/>
      <w:bookmarkStart w:id="512" w:name="_Toc73439923"/>
      <w:bookmarkStart w:id="513" w:name="_Toc73440037"/>
      <w:bookmarkStart w:id="514" w:name="_Toc73644761"/>
      <w:bookmarkStart w:id="515" w:name="_Toc73644847"/>
      <w:bookmarkStart w:id="516" w:name="_Toc73644935"/>
      <w:bookmarkStart w:id="517" w:name="_Toc73645022"/>
      <w:bookmarkStart w:id="518" w:name="_Toc73645109"/>
      <w:bookmarkStart w:id="519" w:name="_Toc73645196"/>
      <w:bookmarkStart w:id="520" w:name="_Toc73645283"/>
      <w:bookmarkStart w:id="521" w:name="_Toc73645368"/>
      <w:bookmarkStart w:id="522" w:name="_Toc87858771"/>
      <w:bookmarkStart w:id="523" w:name="_Toc87858895"/>
      <w:bookmarkStart w:id="524" w:name="_Toc196207803"/>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Pr="00B34847">
        <w:rPr>
          <w:lang w:val="en-GB"/>
        </w:rPr>
        <w:t>Reliability of data</w:t>
      </w:r>
      <w:bookmarkEnd w:id="522"/>
      <w:bookmarkEnd w:id="523"/>
      <w:bookmarkEnd w:id="524"/>
    </w:p>
    <w:p w14:paraId="2F5FDF30" w14:textId="1C522E85" w:rsidR="008862A9" w:rsidRDefault="008862A9" w:rsidP="008862A9">
      <w:pPr>
        <w:tabs>
          <w:tab w:val="left" w:pos="1134"/>
        </w:tabs>
        <w:rPr>
          <w:rFonts w:ascii="Times New Roman" w:hAnsi="Times New Roman"/>
          <w:sz w:val="24"/>
          <w:szCs w:val="24"/>
          <w:lang w:val="en-GB"/>
        </w:rPr>
      </w:pPr>
      <w:r w:rsidRPr="00B34847">
        <w:rPr>
          <w:rFonts w:ascii="Times New Roman" w:hAnsi="Times New Roman"/>
          <w:sz w:val="24"/>
          <w:szCs w:val="24"/>
          <w:lang w:val="en-GB"/>
        </w:rPr>
        <w:t xml:space="preserve">An instrument is considered to be reliable if it continually gives consistent results on repeated trials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{"citationItems":[{"id":"ITEM-1","itemData":{"author":[{"dropping-particle":"","family":"Blumberg","given":"B.","non-dropping-particle":"","parse-names":false,"suffix":""},{"dropping-particle":"","family":"Cooper","given":"D. R.","non-dropping-particle":"","parse-names":false,"suffix":""},{"dropping-particle":"","family":"S.Schindler","given":"P.","non-dropping-particle":"","parse-names":false,"suffix":""}],"edition":"2nd Europe","id":"ITEM-1","issued":{"date-parts":[["2008"]]},"publisher":"McGraw-Hill Higher Education.","publisher-place":"London","title":"Business Research Methods","type":"book"},"uris":["http://www.mendeley.com/documents/?uuid=c918419d-f1c5-4709-912a-dae2a17e2f40"]}],"mendeley":{"formattedCitation":"(Blumberg, Cooper, &amp; S.Schindler, 2008)","plainTextFormattedCitation":"(Blumberg, Cooper, &amp; S.Schindler, 2008)","previouslyFormattedCitation":"(Blumberg, Cooper, &amp; S.Schindler, 2008)"},"properties":{"noteIndex":0},"schema":"https://github.com/citation-style-language/schema/raw/master/csl-citation.json"}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(Blumberg, Cooper, &amp; S.Schindler, 2008)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It has been asserted that</w:t>
      </w:r>
      <w:r w:rsidR="00812077">
        <w:rPr>
          <w:rFonts w:ascii="Times New Roman" w:hAnsi="Times New Roman"/>
          <w:sz w:val="24"/>
          <w:szCs w:val="24"/>
          <w:lang w:val="en-GB"/>
        </w:rPr>
        <w:t>,</w:t>
      </w:r>
      <w:r w:rsidRPr="00B34847">
        <w:rPr>
          <w:rFonts w:ascii="Times New Roman" w:hAnsi="Times New Roman"/>
          <w:sz w:val="24"/>
          <w:szCs w:val="24"/>
          <w:lang w:val="en-GB"/>
        </w:rPr>
        <w:t xml:space="preserve"> there cannot be validity without reliability. In that context</w:t>
      </w:r>
      <w:r w:rsidR="00812077">
        <w:rPr>
          <w:rFonts w:ascii="Times New Roman" w:hAnsi="Times New Roman"/>
          <w:sz w:val="24"/>
          <w:szCs w:val="24"/>
          <w:lang w:val="en-GB"/>
        </w:rPr>
        <w:t>,</w:t>
      </w:r>
      <w:r w:rsidRPr="00B34847">
        <w:rPr>
          <w:rFonts w:ascii="Times New Roman" w:hAnsi="Times New Roman"/>
          <w:sz w:val="24"/>
          <w:szCs w:val="24"/>
          <w:lang w:val="en-GB"/>
        </w:rPr>
        <w:t xml:space="preserve"> any demonstration of validity is adequate to guarantee reliability (Patton 2001). The study used Cronbach’s Alpha and </w:t>
      </w:r>
      <w:r w:rsidR="00812077">
        <w:rPr>
          <w:rFonts w:ascii="Times New Roman" w:hAnsi="Times New Roman"/>
          <w:sz w:val="24"/>
          <w:szCs w:val="24"/>
          <w:lang w:val="en-GB"/>
        </w:rPr>
        <w:t>CR</w:t>
      </w:r>
      <w:r w:rsidRPr="00B34847">
        <w:rPr>
          <w:rFonts w:ascii="Times New Roman" w:hAnsi="Times New Roman"/>
          <w:sz w:val="24"/>
          <w:szCs w:val="24"/>
          <w:lang w:val="en-GB"/>
        </w:rPr>
        <w:t xml:space="preserve"> in testing the internal consistency reliability as determined by Cronbach</w:t>
      </w:r>
      <w:r>
        <w:rPr>
          <w:rFonts w:ascii="Times New Roman" w:hAnsi="Times New Roman"/>
          <w:sz w:val="24"/>
          <w:szCs w:val="24"/>
          <w:lang w:val="en-GB"/>
        </w:rPr>
        <w:t>’s</w:t>
      </w:r>
      <w:r w:rsidRPr="00B34847">
        <w:rPr>
          <w:rFonts w:ascii="Times New Roman" w:hAnsi="Times New Roman"/>
          <w:sz w:val="24"/>
          <w:szCs w:val="24"/>
          <w:lang w:val="en-GB"/>
        </w:rPr>
        <w:t xml:space="preserve"> Alpha coefficient. All items of each construct in the instrument were subjected to Cronbach</w:t>
      </w:r>
      <w:r>
        <w:rPr>
          <w:rFonts w:ascii="Times New Roman" w:hAnsi="Times New Roman"/>
          <w:sz w:val="24"/>
          <w:szCs w:val="24"/>
          <w:lang w:val="en-GB"/>
        </w:rPr>
        <w:t>’s</w:t>
      </w:r>
      <w:r w:rsidRPr="00B34847">
        <w:rPr>
          <w:rFonts w:ascii="Times New Roman" w:hAnsi="Times New Roman"/>
          <w:sz w:val="24"/>
          <w:szCs w:val="24"/>
          <w:lang w:val="en-GB"/>
        </w:rPr>
        <w:t xml:space="preserve"> Alpha to test their level of consistency. </w:t>
      </w:r>
    </w:p>
    <w:p w14:paraId="0C01F015" w14:textId="77777777" w:rsidR="008862A9" w:rsidRPr="00B34847" w:rsidRDefault="008862A9" w:rsidP="008862A9">
      <w:pPr>
        <w:tabs>
          <w:tab w:val="left" w:pos="1134"/>
        </w:tabs>
        <w:rPr>
          <w:rFonts w:ascii="Times New Roman" w:hAnsi="Times New Roman"/>
          <w:sz w:val="24"/>
          <w:szCs w:val="24"/>
          <w:lang w:val="en-GB"/>
        </w:rPr>
      </w:pPr>
    </w:p>
    <w:p w14:paraId="41641F95" w14:textId="77777777" w:rsidR="008862A9" w:rsidRPr="00B34847" w:rsidRDefault="008862A9" w:rsidP="008862A9">
      <w:pPr>
        <w:pStyle w:val="Heading2"/>
        <w:numPr>
          <w:ilvl w:val="1"/>
          <w:numId w:val="18"/>
        </w:numPr>
        <w:tabs>
          <w:tab w:val="left" w:pos="540"/>
        </w:tabs>
        <w:spacing w:before="0" w:after="0"/>
        <w:rPr>
          <w:lang w:val="en-GB"/>
        </w:rPr>
      </w:pPr>
      <w:bookmarkStart w:id="525" w:name="_Toc87858778"/>
      <w:bookmarkStart w:id="526" w:name="_Toc87858902"/>
      <w:bookmarkStart w:id="527" w:name="_Toc196207804"/>
      <w:r w:rsidRPr="00B34847">
        <w:rPr>
          <w:lang w:val="en-GB"/>
        </w:rPr>
        <w:lastRenderedPageBreak/>
        <w:t>Ethical Consideration</w:t>
      </w:r>
      <w:bookmarkEnd w:id="525"/>
      <w:bookmarkEnd w:id="526"/>
      <w:bookmarkEnd w:id="527"/>
    </w:p>
    <w:p w14:paraId="391C7BAF" w14:textId="19BC8AB8"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study adhered to research ethics as all necessary research procedures were followed. The researcher obtained research clearance and permit from the Open University of Tanzania for data collection. The researcher submitted the clearance letter to </w:t>
      </w:r>
      <w:r w:rsidR="00D87756">
        <w:rPr>
          <w:rFonts w:ascii="Times New Roman" w:hAnsi="Times New Roman"/>
          <w:sz w:val="24"/>
          <w:szCs w:val="24"/>
          <w:lang w:val="en-GB"/>
        </w:rPr>
        <w:t>MoEST</w:t>
      </w:r>
      <w:r w:rsidRPr="00B34847">
        <w:rPr>
          <w:rFonts w:ascii="Times New Roman" w:hAnsi="Times New Roman"/>
          <w:sz w:val="24"/>
          <w:szCs w:val="24"/>
          <w:lang w:val="en-GB"/>
        </w:rPr>
        <w:t xml:space="preserve"> </w:t>
      </w:r>
      <w:r w:rsidR="001A122F" w:rsidRPr="00B34847">
        <w:rPr>
          <w:rFonts w:ascii="Times New Roman" w:hAnsi="Times New Roman"/>
          <w:sz w:val="24"/>
          <w:szCs w:val="24"/>
          <w:lang w:val="en-GB"/>
        </w:rPr>
        <w:t>seeking permission</w:t>
      </w:r>
      <w:r w:rsidRPr="00B34847">
        <w:rPr>
          <w:rFonts w:ascii="Times New Roman" w:hAnsi="Times New Roman"/>
          <w:sz w:val="24"/>
          <w:szCs w:val="24"/>
          <w:lang w:val="en-GB"/>
        </w:rPr>
        <w:t xml:space="preserve"> to collect data in </w:t>
      </w:r>
      <w:r w:rsidR="00D87756">
        <w:rPr>
          <w:rFonts w:ascii="Times New Roman" w:hAnsi="Times New Roman"/>
          <w:sz w:val="24"/>
          <w:szCs w:val="24"/>
          <w:lang w:val="en-GB"/>
        </w:rPr>
        <w:t>its</w:t>
      </w:r>
      <w:r w:rsidR="00D87756" w:rsidRPr="00B34847">
        <w:rPr>
          <w:rFonts w:ascii="Times New Roman" w:hAnsi="Times New Roman"/>
          <w:sz w:val="24"/>
          <w:szCs w:val="24"/>
          <w:lang w:val="en-GB"/>
        </w:rPr>
        <w:t xml:space="preserve"> </w:t>
      </w:r>
      <w:r w:rsidRPr="00B34847">
        <w:rPr>
          <w:rFonts w:ascii="Times New Roman" w:hAnsi="Times New Roman"/>
          <w:sz w:val="24"/>
          <w:szCs w:val="24"/>
          <w:lang w:val="en-GB"/>
        </w:rPr>
        <w:t>institutions</w:t>
      </w:r>
      <w:r w:rsidR="00D87756">
        <w:rPr>
          <w:rFonts w:ascii="Times New Roman" w:hAnsi="Times New Roman"/>
          <w:sz w:val="24"/>
          <w:szCs w:val="24"/>
          <w:lang w:val="en-GB"/>
        </w:rPr>
        <w:t>.</w:t>
      </w:r>
      <w:r w:rsidRPr="00B34847">
        <w:rPr>
          <w:rFonts w:ascii="Times New Roman" w:hAnsi="Times New Roman"/>
          <w:sz w:val="24"/>
          <w:szCs w:val="24"/>
          <w:lang w:val="en-GB"/>
        </w:rPr>
        <w:t xml:space="preserve"> The following ethical standards were observed during the research process</w:t>
      </w:r>
      <w:r w:rsidR="001A0A97">
        <w:rPr>
          <w:rFonts w:ascii="Times New Roman" w:hAnsi="Times New Roman"/>
          <w:sz w:val="24"/>
          <w:szCs w:val="24"/>
          <w:lang w:val="en-GB"/>
        </w:rPr>
        <w:t>:</w:t>
      </w:r>
      <w:r w:rsidRPr="00B34847">
        <w:rPr>
          <w:rFonts w:ascii="Times New Roman" w:hAnsi="Times New Roman"/>
          <w:sz w:val="24"/>
          <w:szCs w:val="24"/>
          <w:lang w:val="en-GB"/>
        </w:rPr>
        <w:t xml:space="preserve"> </w:t>
      </w:r>
    </w:p>
    <w:p w14:paraId="14C1B946" w14:textId="77777777" w:rsidR="008862A9" w:rsidRDefault="008862A9" w:rsidP="008862A9">
      <w:pPr>
        <w:rPr>
          <w:rFonts w:ascii="Times New Roman" w:hAnsi="Times New Roman"/>
          <w:sz w:val="24"/>
          <w:szCs w:val="24"/>
          <w:lang w:val="en-GB"/>
        </w:rPr>
      </w:pPr>
    </w:p>
    <w:p w14:paraId="40D89EEF" w14:textId="77777777" w:rsidR="008862A9" w:rsidRPr="00B34847" w:rsidRDefault="008862A9" w:rsidP="008862A9">
      <w:pPr>
        <w:pStyle w:val="Heading3"/>
        <w:numPr>
          <w:ilvl w:val="2"/>
          <w:numId w:val="18"/>
        </w:numPr>
        <w:spacing w:before="0" w:beforeAutospacing="0" w:after="0" w:afterAutospacing="0" w:line="480" w:lineRule="auto"/>
        <w:ind w:left="720"/>
        <w:rPr>
          <w:lang w:val="en-GB"/>
        </w:rPr>
      </w:pPr>
      <w:bookmarkStart w:id="528" w:name="_Toc87858779"/>
      <w:bookmarkStart w:id="529" w:name="_Toc87858903"/>
      <w:bookmarkStart w:id="530" w:name="_Toc196207805"/>
      <w:r w:rsidRPr="00B34847">
        <w:rPr>
          <w:lang w:val="en-GB"/>
        </w:rPr>
        <w:t xml:space="preserve">Legal permit to conduct research in the selected </w:t>
      </w:r>
      <w:r>
        <w:rPr>
          <w:lang w:val="en-GB"/>
        </w:rPr>
        <w:t>a</w:t>
      </w:r>
      <w:r w:rsidRPr="00B34847">
        <w:rPr>
          <w:lang w:val="en-GB"/>
        </w:rPr>
        <w:t>reas</w:t>
      </w:r>
      <w:bookmarkEnd w:id="528"/>
      <w:bookmarkEnd w:id="529"/>
      <w:bookmarkEnd w:id="530"/>
    </w:p>
    <w:p w14:paraId="51560A38" w14:textId="7000C211" w:rsidR="008862A9" w:rsidRDefault="008862A9" w:rsidP="008862A9">
      <w:pPr>
        <w:rPr>
          <w:rFonts w:ascii="Times New Roman" w:hAnsi="Times New Roman"/>
          <w:sz w:val="24"/>
          <w:szCs w:val="24"/>
          <w:lang w:val="en-GB"/>
        </w:rPr>
      </w:pPr>
      <w:bookmarkStart w:id="531" w:name="_Toc87082612"/>
      <w:r w:rsidRPr="00B34847">
        <w:rPr>
          <w:rFonts w:ascii="Times New Roman" w:hAnsi="Times New Roman"/>
          <w:sz w:val="24"/>
          <w:szCs w:val="24"/>
          <w:lang w:val="en-GB"/>
        </w:rPr>
        <w:t>The study adhered to all the given codes of ethics</w:t>
      </w:r>
      <w:r>
        <w:rPr>
          <w:rFonts w:ascii="Times New Roman" w:hAnsi="Times New Roman"/>
          <w:sz w:val="24"/>
          <w:szCs w:val="24"/>
          <w:lang w:val="en-GB"/>
        </w:rPr>
        <w:t>.</w:t>
      </w:r>
      <w:r w:rsidRPr="00B34847">
        <w:rPr>
          <w:rFonts w:ascii="Times New Roman" w:hAnsi="Times New Roman"/>
          <w:sz w:val="24"/>
          <w:szCs w:val="24"/>
          <w:lang w:val="en-GB"/>
        </w:rPr>
        <w:t xml:space="preserve"> </w:t>
      </w:r>
      <w:r w:rsidRPr="00B361E6">
        <w:rPr>
          <w:rFonts w:ascii="Times New Roman" w:hAnsi="Times New Roman"/>
          <w:sz w:val="24"/>
          <w:szCs w:val="24"/>
          <w:lang w:val="en-GB"/>
        </w:rPr>
        <w:t xml:space="preserve">The </w:t>
      </w:r>
      <w:r w:rsidRPr="00B34847">
        <w:rPr>
          <w:rFonts w:ascii="Times New Roman" w:hAnsi="Times New Roman"/>
          <w:sz w:val="24"/>
          <w:szCs w:val="24"/>
          <w:lang w:val="en-GB"/>
        </w:rPr>
        <w:t xml:space="preserve">ethical issues were considered by submitting a letter from The Open University which stated the aim of the study and description of restrictions related to the research so </w:t>
      </w:r>
      <w:r>
        <w:rPr>
          <w:rFonts w:ascii="Times New Roman" w:hAnsi="Times New Roman"/>
          <w:sz w:val="24"/>
          <w:szCs w:val="24"/>
          <w:lang w:val="en-GB"/>
        </w:rPr>
        <w:t>as</w:t>
      </w:r>
      <w:r w:rsidRPr="00B34847">
        <w:rPr>
          <w:rFonts w:ascii="Times New Roman" w:hAnsi="Times New Roman"/>
          <w:sz w:val="24"/>
          <w:szCs w:val="24"/>
          <w:lang w:val="en-GB"/>
        </w:rPr>
        <w:t xml:space="preserve"> to avoid any possible harm to respondents. Further, before data collection in the field started, the researcher appealed to the relevant authorities, in this case, </w:t>
      </w:r>
      <w:r w:rsidR="001A0A97">
        <w:rPr>
          <w:rFonts w:ascii="Times New Roman" w:hAnsi="Times New Roman"/>
          <w:sz w:val="24"/>
          <w:szCs w:val="24"/>
          <w:lang w:val="en-GB"/>
        </w:rPr>
        <w:t>MoEST</w:t>
      </w:r>
      <w:r w:rsidRPr="00B34847">
        <w:rPr>
          <w:rFonts w:ascii="Times New Roman" w:hAnsi="Times New Roman"/>
          <w:sz w:val="24"/>
          <w:szCs w:val="24"/>
          <w:lang w:val="en-GB"/>
        </w:rPr>
        <w:t xml:space="preserve"> seeking permission and approvals to conduct </w:t>
      </w:r>
      <w:r>
        <w:rPr>
          <w:rFonts w:ascii="Times New Roman" w:hAnsi="Times New Roman"/>
          <w:sz w:val="24"/>
          <w:szCs w:val="24"/>
          <w:lang w:val="en-GB"/>
        </w:rPr>
        <w:t xml:space="preserve">the </w:t>
      </w:r>
      <w:r w:rsidRPr="00B34847">
        <w:rPr>
          <w:rFonts w:ascii="Times New Roman" w:hAnsi="Times New Roman"/>
          <w:sz w:val="24"/>
          <w:szCs w:val="24"/>
          <w:lang w:val="en-GB"/>
        </w:rPr>
        <w:t xml:space="preserve">research in </w:t>
      </w:r>
      <w:r w:rsidR="001A122F">
        <w:rPr>
          <w:rFonts w:ascii="Times New Roman" w:hAnsi="Times New Roman"/>
          <w:sz w:val="24"/>
          <w:szCs w:val="24"/>
          <w:lang w:val="en-GB"/>
        </w:rPr>
        <w:t xml:space="preserve">its </w:t>
      </w:r>
      <w:r w:rsidR="001A122F" w:rsidRPr="00B34847">
        <w:rPr>
          <w:rFonts w:ascii="Times New Roman" w:hAnsi="Times New Roman"/>
          <w:sz w:val="24"/>
          <w:szCs w:val="24"/>
          <w:lang w:val="en-GB"/>
        </w:rPr>
        <w:t>departments</w:t>
      </w:r>
      <w:r w:rsidRPr="00B34847">
        <w:rPr>
          <w:rFonts w:ascii="Times New Roman" w:hAnsi="Times New Roman"/>
          <w:sz w:val="24"/>
          <w:szCs w:val="24"/>
          <w:lang w:val="en-GB"/>
        </w:rPr>
        <w:t xml:space="preserve"> and institutions</w:t>
      </w:r>
      <w:r w:rsidR="001A0A97">
        <w:rPr>
          <w:rFonts w:ascii="Times New Roman" w:hAnsi="Times New Roman"/>
          <w:sz w:val="24"/>
          <w:szCs w:val="24"/>
          <w:lang w:val="en-GB"/>
        </w:rPr>
        <w:t>.</w:t>
      </w:r>
      <w:r w:rsidRPr="00B34847">
        <w:rPr>
          <w:rFonts w:ascii="Times New Roman" w:hAnsi="Times New Roman"/>
          <w:sz w:val="24"/>
          <w:szCs w:val="24"/>
          <w:lang w:val="en-GB"/>
        </w:rPr>
        <w:t xml:space="preserve"> </w:t>
      </w:r>
      <w:bookmarkEnd w:id="531"/>
    </w:p>
    <w:p w14:paraId="6CD2E68D" w14:textId="77777777" w:rsidR="008862A9" w:rsidRPr="00B34847" w:rsidRDefault="008862A9" w:rsidP="008862A9">
      <w:pPr>
        <w:rPr>
          <w:rFonts w:ascii="Times New Roman" w:hAnsi="Times New Roman"/>
          <w:sz w:val="24"/>
          <w:szCs w:val="24"/>
          <w:lang w:val="en-GB"/>
        </w:rPr>
      </w:pPr>
    </w:p>
    <w:p w14:paraId="71E391C0" w14:textId="77777777" w:rsidR="008862A9" w:rsidRPr="00B34847" w:rsidRDefault="008862A9" w:rsidP="008862A9">
      <w:pPr>
        <w:pStyle w:val="Heading3"/>
        <w:numPr>
          <w:ilvl w:val="2"/>
          <w:numId w:val="18"/>
        </w:numPr>
        <w:spacing w:before="0" w:beforeAutospacing="0" w:after="0" w:afterAutospacing="0" w:line="480" w:lineRule="auto"/>
        <w:ind w:left="720"/>
        <w:rPr>
          <w:lang w:val="en-GB"/>
        </w:rPr>
      </w:pPr>
      <w:bookmarkStart w:id="532" w:name="_Toc87858780"/>
      <w:bookmarkStart w:id="533" w:name="_Toc87858904"/>
      <w:bookmarkStart w:id="534" w:name="_Toc196207806"/>
      <w:r w:rsidRPr="00B34847">
        <w:rPr>
          <w:lang w:val="en-GB"/>
        </w:rPr>
        <w:t>Observation of confidentiality and anonymity</w:t>
      </w:r>
      <w:bookmarkEnd w:id="532"/>
      <w:bookmarkEnd w:id="533"/>
      <w:bookmarkEnd w:id="534"/>
      <w:r w:rsidRPr="00B34847">
        <w:rPr>
          <w:lang w:val="en-GB"/>
        </w:rPr>
        <w:t xml:space="preserve"> </w:t>
      </w:r>
    </w:p>
    <w:p w14:paraId="425B6D8F" w14:textId="76DF57C0" w:rsidR="008862A9" w:rsidRPr="00B34847" w:rsidRDefault="008862A9" w:rsidP="008862A9">
      <w:pPr>
        <w:rPr>
          <w:rFonts w:ascii="Times New Roman" w:hAnsi="Times New Roman"/>
          <w:b/>
          <w:sz w:val="24"/>
          <w:szCs w:val="24"/>
          <w:lang w:val="en-GB"/>
        </w:rPr>
      </w:pPr>
      <w:r w:rsidRPr="00B34847">
        <w:rPr>
          <w:rFonts w:ascii="Times New Roman" w:hAnsi="Times New Roman"/>
          <w:sz w:val="24"/>
          <w:szCs w:val="24"/>
          <w:lang w:val="en-GB"/>
        </w:rPr>
        <w:t>During the data collection process, respondents were informed that their participation was voluntary. They were also guaranteed confidentiality and anonymity that</w:t>
      </w:r>
      <w:r>
        <w:rPr>
          <w:rFonts w:ascii="Times New Roman" w:hAnsi="Times New Roman"/>
          <w:sz w:val="24"/>
          <w:szCs w:val="24"/>
          <w:lang w:val="en-GB"/>
        </w:rPr>
        <w:t xml:space="preserve"> the </w:t>
      </w:r>
      <w:r w:rsidRPr="00B34847">
        <w:rPr>
          <w:rFonts w:ascii="Times New Roman" w:hAnsi="Times New Roman"/>
          <w:sz w:val="24"/>
          <w:szCs w:val="24"/>
          <w:lang w:val="en-GB"/>
        </w:rPr>
        <w:t>data collected w</w:t>
      </w:r>
      <w:r>
        <w:rPr>
          <w:rFonts w:ascii="Times New Roman" w:hAnsi="Times New Roman"/>
          <w:sz w:val="24"/>
          <w:szCs w:val="24"/>
          <w:lang w:val="en-GB"/>
        </w:rPr>
        <w:t>ould</w:t>
      </w:r>
      <w:r w:rsidRPr="00B34847">
        <w:rPr>
          <w:rFonts w:ascii="Times New Roman" w:hAnsi="Times New Roman"/>
          <w:sz w:val="24"/>
          <w:szCs w:val="24"/>
          <w:lang w:val="en-GB"/>
        </w:rPr>
        <w:t xml:space="preserve"> be used only for academic purposes. Pertinent ethical consideration</w:t>
      </w:r>
      <w:r>
        <w:rPr>
          <w:rFonts w:ascii="Times New Roman" w:hAnsi="Times New Roman"/>
          <w:sz w:val="24"/>
          <w:szCs w:val="24"/>
          <w:lang w:val="en-GB"/>
        </w:rPr>
        <w:t>s</w:t>
      </w:r>
      <w:r w:rsidRPr="00B34847">
        <w:rPr>
          <w:rFonts w:ascii="Times New Roman" w:hAnsi="Times New Roman"/>
          <w:sz w:val="24"/>
          <w:szCs w:val="24"/>
          <w:lang w:val="en-GB"/>
        </w:rPr>
        <w:t xml:space="preserve"> were observed throughout the research activities</w:t>
      </w:r>
      <w:r>
        <w:rPr>
          <w:rFonts w:ascii="Times New Roman" w:hAnsi="Times New Roman"/>
          <w:sz w:val="24"/>
          <w:szCs w:val="24"/>
          <w:lang w:val="en-GB"/>
        </w:rPr>
        <w:t>:</w:t>
      </w:r>
      <w:r w:rsidRPr="00B34847">
        <w:rPr>
          <w:rFonts w:ascii="Times New Roman" w:hAnsi="Times New Roman"/>
          <w:sz w:val="24"/>
          <w:szCs w:val="24"/>
          <w:lang w:val="en-GB"/>
        </w:rPr>
        <w:t xml:space="preserve"> data collection, </w:t>
      </w:r>
      <w:r>
        <w:rPr>
          <w:rFonts w:ascii="Times New Roman" w:hAnsi="Times New Roman"/>
          <w:sz w:val="24"/>
          <w:szCs w:val="24"/>
          <w:lang w:val="en-GB"/>
        </w:rPr>
        <w:t xml:space="preserve">data </w:t>
      </w:r>
      <w:r w:rsidRPr="00B34847">
        <w:rPr>
          <w:rFonts w:ascii="Times New Roman" w:hAnsi="Times New Roman"/>
          <w:sz w:val="24"/>
          <w:szCs w:val="24"/>
          <w:lang w:val="en-GB"/>
        </w:rPr>
        <w:t>analysis</w:t>
      </w:r>
      <w:r>
        <w:rPr>
          <w:rFonts w:ascii="Times New Roman" w:hAnsi="Times New Roman"/>
          <w:sz w:val="24"/>
          <w:szCs w:val="24"/>
          <w:lang w:val="en-GB"/>
        </w:rPr>
        <w:t>,</w:t>
      </w:r>
      <w:r w:rsidRPr="00B34847">
        <w:rPr>
          <w:rFonts w:ascii="Times New Roman" w:hAnsi="Times New Roman"/>
          <w:sz w:val="24"/>
          <w:szCs w:val="24"/>
          <w:lang w:val="en-GB"/>
        </w:rPr>
        <w:t xml:space="preserve"> and </w:t>
      </w:r>
      <w:r>
        <w:rPr>
          <w:rFonts w:ascii="Times New Roman" w:hAnsi="Times New Roman"/>
          <w:sz w:val="24"/>
          <w:szCs w:val="24"/>
          <w:lang w:val="en-GB"/>
        </w:rPr>
        <w:t>thesis</w:t>
      </w:r>
      <w:r w:rsidRPr="00B34847">
        <w:rPr>
          <w:rFonts w:ascii="Times New Roman" w:hAnsi="Times New Roman"/>
          <w:sz w:val="24"/>
          <w:szCs w:val="24"/>
          <w:lang w:val="en-GB"/>
        </w:rPr>
        <w:t xml:space="preserve"> writing as argued by various authors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{"citationItems":[{"id":"ITEM-1","itemData":{"DOI":"10.15722/jrpe.4.1.202303.1","ISSN":"2733-7146","abstract":"Purpose: Poor anonymity and confidential strategies by a researcher not only develop unprecedented and precedented harm to participants but also impacts the overall critical appraisal of the research outcomes. Therefore, understanding and applying anonymity and confidentiality in research is key for credible research. As such, this research expansively presents the importance of anonymity and confidentiality for research surveys through critical literature reviews of past works. Research design, data and methodology: This research has selected the literature content approach to obtain proper literature dataset which was proven by high degree of validity and reliability using only books and peer-reviewed research articles. The current authors have conducted screening procedure thoroughly to collect better fitted resources. Results: Research findings consistently mentioned the confidentiality and anonymity principles are preserved and implemented as a means of protecting the privacy of all individuals, establishing trust and rapport between researchers and study participants, as a way of critically upholding research ethical standards, and preserving the integrity of research processes. Conclusions: Confidentiality and anonymity are research ethical principles that help in providing informed consent to participants assuring subjects of the privacy of their personal data. As provided by research bodies and organizations, every research process has to incorporate the principles to meet credibility.","author":[{"dropping-particle":"","family":"Eungoo","given":"Kang","non-dropping-particle":"","parse-names":false,"suffix":""},{"dropping-particle":"","family":"Hwang","given":"Hee-Joong","non-dropping-particle":"","parse-names":false,"suffix":""}],"container-title":"Journal of Research and Publication Ethics","id":"ITEM-1","issue":"1","issued":{"date-parts":[["2023"]]},"page":"1-7","title":"The Importance of Anonymity and Confidentiality for Conducting Survey Research","type":"article-journal","volume":"4"},"uris":["http://www.mendeley.com/documents/?uuid=68d908a1-ea80-412d-8fad-d967b523bc8c"]}],"mendeley":{"formattedCitation":"(Eungoo &amp; Hwang, 2023)","plainTextFormattedCitation":"(Eungoo &amp; Hwang, 2023)","previouslyFormattedCitation":"(Eungoo &amp; Hwang, 2023)"},"properties":{"noteIndex":0},"schema":"https://github.com/citation-style-language/schema/raw/master/csl-citation.json"}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(Eungoo &amp; Hwang, 2023)</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p>
    <w:p w14:paraId="4886D5B3" w14:textId="77777777" w:rsidR="008862A9" w:rsidRPr="00B34847" w:rsidRDefault="008862A9" w:rsidP="008862A9">
      <w:pPr>
        <w:pStyle w:val="Heading1"/>
        <w:spacing w:before="0" w:after="0"/>
        <w:rPr>
          <w:lang w:val="en-GB"/>
        </w:rPr>
      </w:pPr>
      <w:r w:rsidRPr="00B34847">
        <w:rPr>
          <w:lang w:val="en-GB"/>
        </w:rPr>
        <w:br w:type="page"/>
      </w:r>
      <w:bookmarkStart w:id="535" w:name="_Toc196207807"/>
      <w:r w:rsidRPr="00B34847">
        <w:rPr>
          <w:lang w:val="en-GB"/>
        </w:rPr>
        <w:lastRenderedPageBreak/>
        <w:t>CHAPTER FOUR</w:t>
      </w:r>
      <w:bookmarkEnd w:id="535"/>
    </w:p>
    <w:p w14:paraId="77C10A31" w14:textId="77777777" w:rsidR="008862A9" w:rsidRDefault="008862A9" w:rsidP="008862A9">
      <w:pPr>
        <w:pStyle w:val="Heading1"/>
        <w:spacing w:before="0" w:after="0"/>
        <w:rPr>
          <w:lang w:val="en-GB"/>
        </w:rPr>
      </w:pPr>
      <w:bookmarkStart w:id="536" w:name="_Toc196207808"/>
      <w:r w:rsidRPr="00B34847">
        <w:rPr>
          <w:lang w:val="en-GB"/>
        </w:rPr>
        <w:t>DATA PRESENTATION, ANALYSIS AND DISCUSSION OF FINDINGS</w:t>
      </w:r>
      <w:bookmarkEnd w:id="536"/>
    </w:p>
    <w:p w14:paraId="1A3AAACA" w14:textId="77777777" w:rsidR="00C649AC" w:rsidRPr="00C649AC" w:rsidRDefault="00C649AC" w:rsidP="00C649AC">
      <w:pPr>
        <w:rPr>
          <w:lang w:val="en-GB"/>
        </w:rPr>
      </w:pPr>
    </w:p>
    <w:p w14:paraId="43B0F5A8" w14:textId="77777777" w:rsidR="008862A9" w:rsidRPr="00B34847" w:rsidRDefault="008862A9" w:rsidP="008862A9">
      <w:pPr>
        <w:pStyle w:val="Heading2"/>
        <w:numPr>
          <w:ilvl w:val="1"/>
          <w:numId w:val="19"/>
        </w:numPr>
        <w:spacing w:before="0" w:after="0"/>
        <w:rPr>
          <w:lang w:val="en-GB"/>
        </w:rPr>
      </w:pPr>
      <w:bookmarkStart w:id="537" w:name="_Toc196207809"/>
      <w:r w:rsidRPr="00B34847">
        <w:rPr>
          <w:lang w:val="en-GB"/>
        </w:rPr>
        <w:t>Chapter Overview</w:t>
      </w:r>
      <w:bookmarkEnd w:id="537"/>
      <w:r w:rsidRPr="00B34847">
        <w:rPr>
          <w:lang w:val="en-GB"/>
        </w:rPr>
        <w:t xml:space="preserve"> </w:t>
      </w:r>
    </w:p>
    <w:p w14:paraId="76CD119C" w14:textId="60DA50CA"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This chapter </w:t>
      </w:r>
      <w:r w:rsidR="00C649AC" w:rsidRPr="00B34847">
        <w:rPr>
          <w:rFonts w:ascii="Times New Roman" w:hAnsi="Times New Roman"/>
          <w:sz w:val="24"/>
          <w:szCs w:val="24"/>
          <w:lang w:val="en-GB"/>
        </w:rPr>
        <w:t>analy</w:t>
      </w:r>
      <w:r w:rsidR="00C649AC">
        <w:rPr>
          <w:rFonts w:ascii="Times New Roman" w:hAnsi="Times New Roman"/>
          <w:sz w:val="24"/>
          <w:szCs w:val="24"/>
          <w:lang w:val="en-GB"/>
        </w:rPr>
        <w:t>s</w:t>
      </w:r>
      <w:r w:rsidR="00C649AC" w:rsidRPr="00B34847">
        <w:rPr>
          <w:rFonts w:ascii="Times New Roman" w:hAnsi="Times New Roman"/>
          <w:sz w:val="24"/>
          <w:szCs w:val="24"/>
          <w:lang w:val="en-GB"/>
        </w:rPr>
        <w:t>es</w:t>
      </w:r>
      <w:r w:rsidRPr="00B34847">
        <w:rPr>
          <w:rFonts w:ascii="Times New Roman" w:hAnsi="Times New Roman"/>
          <w:sz w:val="24"/>
          <w:szCs w:val="24"/>
          <w:lang w:val="en-GB"/>
        </w:rPr>
        <w:t xml:space="preserve"> and discusses the study findings on the influence of M&amp;E </w:t>
      </w:r>
      <w:r w:rsidR="001C2E11">
        <w:rPr>
          <w:rFonts w:ascii="Times New Roman" w:hAnsi="Times New Roman"/>
          <w:sz w:val="24"/>
          <w:szCs w:val="24"/>
          <w:lang w:val="en-GB"/>
        </w:rPr>
        <w:t xml:space="preserve">practices </w:t>
      </w:r>
      <w:r w:rsidRPr="00B34847">
        <w:rPr>
          <w:rFonts w:ascii="Times New Roman" w:hAnsi="Times New Roman"/>
          <w:sz w:val="24"/>
          <w:szCs w:val="24"/>
          <w:lang w:val="en-GB"/>
        </w:rPr>
        <w:t xml:space="preserve">on project success in teachers’ colleges with the moderation </w:t>
      </w:r>
      <w:r w:rsidR="001C2E11">
        <w:rPr>
          <w:rFonts w:ascii="Times New Roman" w:hAnsi="Times New Roman"/>
          <w:sz w:val="24"/>
          <w:szCs w:val="24"/>
          <w:lang w:val="en-GB"/>
        </w:rPr>
        <w:t xml:space="preserve">role </w:t>
      </w:r>
      <w:r w:rsidR="001C2E11"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of managerial skills. The analysis and discussion </w:t>
      </w:r>
      <w:r>
        <w:rPr>
          <w:rFonts w:ascii="Times New Roman" w:hAnsi="Times New Roman"/>
          <w:sz w:val="24"/>
          <w:szCs w:val="24"/>
          <w:lang w:val="en-GB"/>
        </w:rPr>
        <w:t>are</w:t>
      </w:r>
      <w:r w:rsidRPr="00B34847">
        <w:rPr>
          <w:rFonts w:ascii="Times New Roman" w:hAnsi="Times New Roman"/>
          <w:sz w:val="24"/>
          <w:szCs w:val="24"/>
          <w:lang w:val="en-GB"/>
        </w:rPr>
        <w:t xml:space="preserve"> presented in line with the research objectives and hypotheses. The chapter begins by presenting the respondents’ response rate, demographic characteristics of the respondents</w:t>
      </w:r>
      <w:r w:rsidR="001C2E11">
        <w:rPr>
          <w:rFonts w:ascii="Times New Roman" w:hAnsi="Times New Roman"/>
          <w:sz w:val="24"/>
          <w:szCs w:val="24"/>
          <w:lang w:val="en-GB"/>
        </w:rPr>
        <w:t>,</w:t>
      </w:r>
      <w:r w:rsidRPr="00B34847">
        <w:rPr>
          <w:rFonts w:ascii="Times New Roman" w:hAnsi="Times New Roman"/>
          <w:sz w:val="24"/>
          <w:szCs w:val="24"/>
          <w:lang w:val="en-GB"/>
        </w:rPr>
        <w:t xml:space="preserve"> and descriptive analysis results of the study variables. </w:t>
      </w:r>
      <w:r w:rsidR="001C2E11">
        <w:rPr>
          <w:rFonts w:ascii="Times New Roman" w:hAnsi="Times New Roman"/>
          <w:sz w:val="24"/>
          <w:szCs w:val="24"/>
          <w:lang w:val="en-GB"/>
        </w:rPr>
        <w:t xml:space="preserve">Also, </w:t>
      </w:r>
      <w:r w:rsidR="00231D51">
        <w:rPr>
          <w:rFonts w:ascii="Times New Roman" w:hAnsi="Times New Roman"/>
          <w:sz w:val="24"/>
          <w:szCs w:val="24"/>
          <w:lang w:val="en-GB"/>
        </w:rPr>
        <w:t xml:space="preserve">the </w:t>
      </w:r>
      <w:r w:rsidR="00231D51" w:rsidRPr="00B34847">
        <w:rPr>
          <w:rFonts w:ascii="Times New Roman" w:hAnsi="Times New Roman"/>
          <w:sz w:val="24"/>
          <w:szCs w:val="24"/>
          <w:lang w:val="en-GB"/>
        </w:rPr>
        <w:t>chapter</w:t>
      </w:r>
      <w:r w:rsidRPr="00B34847">
        <w:rPr>
          <w:rFonts w:ascii="Times New Roman" w:hAnsi="Times New Roman"/>
          <w:sz w:val="24"/>
          <w:szCs w:val="24"/>
          <w:lang w:val="en-GB"/>
        </w:rPr>
        <w:t xml:space="preserve"> presents assessment results of the measurement models through CFA, test results of the </w:t>
      </w:r>
      <w:r w:rsidR="001C2E11" w:rsidRPr="00B34847">
        <w:rPr>
          <w:rFonts w:ascii="Times New Roman" w:hAnsi="Times New Roman"/>
          <w:sz w:val="24"/>
          <w:szCs w:val="24"/>
          <w:lang w:val="en-GB"/>
        </w:rPr>
        <w:t xml:space="preserve">SEM </w:t>
      </w:r>
      <w:r w:rsidRPr="00B34847">
        <w:rPr>
          <w:rFonts w:ascii="Times New Roman" w:hAnsi="Times New Roman"/>
          <w:sz w:val="24"/>
          <w:szCs w:val="24"/>
          <w:lang w:val="en-GB"/>
        </w:rPr>
        <w:t>basic assumptions</w:t>
      </w:r>
      <w:r w:rsidR="00062318">
        <w:rPr>
          <w:rFonts w:ascii="Times New Roman" w:hAnsi="Times New Roman"/>
          <w:sz w:val="24"/>
          <w:szCs w:val="24"/>
          <w:lang w:val="en-GB"/>
        </w:rPr>
        <w:t xml:space="preserve"> </w:t>
      </w:r>
      <w:r w:rsidR="00062318" w:rsidRPr="00B34847">
        <w:rPr>
          <w:rFonts w:ascii="Times New Roman" w:hAnsi="Times New Roman"/>
          <w:sz w:val="24"/>
          <w:szCs w:val="24"/>
          <w:lang w:val="en-GB"/>
        </w:rPr>
        <w:t>and</w:t>
      </w:r>
      <w:r w:rsidRPr="00B34847">
        <w:rPr>
          <w:rFonts w:ascii="Times New Roman" w:hAnsi="Times New Roman"/>
          <w:sz w:val="24"/>
          <w:szCs w:val="24"/>
          <w:lang w:val="en-GB"/>
        </w:rPr>
        <w:t xml:space="preserve"> finally the results of hypothesis testing.</w:t>
      </w:r>
    </w:p>
    <w:p w14:paraId="342976DF" w14:textId="77777777" w:rsidR="008862A9" w:rsidRPr="00B34847" w:rsidRDefault="008862A9" w:rsidP="008862A9">
      <w:pPr>
        <w:rPr>
          <w:rFonts w:ascii="Times New Roman" w:hAnsi="Times New Roman"/>
          <w:sz w:val="24"/>
          <w:szCs w:val="24"/>
          <w:lang w:val="en-GB"/>
        </w:rPr>
      </w:pPr>
    </w:p>
    <w:p w14:paraId="35C223C0" w14:textId="77777777" w:rsidR="008862A9" w:rsidRPr="00B34847" w:rsidRDefault="008862A9" w:rsidP="008862A9">
      <w:pPr>
        <w:pStyle w:val="Heading2"/>
        <w:numPr>
          <w:ilvl w:val="1"/>
          <w:numId w:val="19"/>
        </w:numPr>
        <w:spacing w:before="0" w:after="0"/>
        <w:rPr>
          <w:szCs w:val="24"/>
          <w:lang w:val="en-GB"/>
        </w:rPr>
      </w:pPr>
      <w:bookmarkStart w:id="538" w:name="_Toc196207810"/>
      <w:r w:rsidRPr="00B34847">
        <w:rPr>
          <w:szCs w:val="24"/>
          <w:lang w:val="en-GB"/>
        </w:rPr>
        <w:t>Respondents’ Response Rate</w:t>
      </w:r>
      <w:bookmarkEnd w:id="538"/>
      <w:r w:rsidRPr="00B34847">
        <w:rPr>
          <w:szCs w:val="24"/>
          <w:lang w:val="en-GB"/>
        </w:rPr>
        <w:t xml:space="preserve"> </w:t>
      </w:r>
    </w:p>
    <w:p w14:paraId="4CEFD2BA" w14:textId="325A3777" w:rsidR="008862A9" w:rsidRPr="00B34847" w:rsidRDefault="008862A9" w:rsidP="008862A9">
      <w:pPr>
        <w:rPr>
          <w:rFonts w:ascii="Times New Roman" w:hAnsi="Times New Roman"/>
          <w:sz w:val="24"/>
          <w:szCs w:val="24"/>
          <w:lang w:val="en-GB" w:eastAsia="en-GB"/>
        </w:rPr>
      </w:pPr>
      <w:r w:rsidRPr="00B34847">
        <w:rPr>
          <w:rFonts w:ascii="Times New Roman" w:hAnsi="Times New Roman"/>
          <w:sz w:val="24"/>
          <w:szCs w:val="24"/>
          <w:lang w:val="en-GB"/>
        </w:rPr>
        <w:t xml:space="preserve">The study had a target to reach a total of 315 respondents </w:t>
      </w:r>
      <w:r>
        <w:rPr>
          <w:rFonts w:ascii="Times New Roman" w:hAnsi="Times New Roman"/>
          <w:sz w:val="24"/>
          <w:szCs w:val="24"/>
          <w:lang w:val="en-GB"/>
        </w:rPr>
        <w:t>who were</w:t>
      </w:r>
      <w:r w:rsidRPr="00B34847">
        <w:rPr>
          <w:rFonts w:ascii="Times New Roman" w:hAnsi="Times New Roman"/>
          <w:sz w:val="24"/>
          <w:szCs w:val="24"/>
          <w:lang w:val="en-GB"/>
        </w:rPr>
        <w:t xml:space="preserve"> CMT members from all 35 public teachers’ colleges in Tanzania</w:t>
      </w:r>
      <w:r w:rsidR="00414980">
        <w:rPr>
          <w:rFonts w:ascii="Times New Roman" w:hAnsi="Times New Roman"/>
          <w:sz w:val="24"/>
          <w:szCs w:val="24"/>
          <w:lang w:val="en-GB"/>
        </w:rPr>
        <w:t xml:space="preserve"> </w:t>
      </w:r>
      <w:r w:rsidR="00D4577D">
        <w:rPr>
          <w:rFonts w:ascii="Times New Roman" w:hAnsi="Times New Roman"/>
          <w:sz w:val="24"/>
          <w:szCs w:val="24"/>
          <w:lang w:val="en-GB"/>
        </w:rPr>
        <w:t>Mainland.</w:t>
      </w:r>
      <w:r w:rsidRPr="00B34847">
        <w:rPr>
          <w:rFonts w:ascii="Times New Roman" w:hAnsi="Times New Roman"/>
          <w:sz w:val="24"/>
          <w:szCs w:val="24"/>
          <w:lang w:val="en-GB"/>
        </w:rPr>
        <w:t xml:space="preserve"> </w:t>
      </w:r>
      <w:r w:rsidR="00A25738">
        <w:rPr>
          <w:rFonts w:ascii="Times New Roman" w:hAnsi="Times New Roman"/>
          <w:sz w:val="24"/>
          <w:szCs w:val="24"/>
          <w:lang w:val="en-GB"/>
        </w:rPr>
        <w:t>O</w:t>
      </w:r>
      <w:r w:rsidRPr="00551186">
        <w:rPr>
          <w:rFonts w:ascii="Times New Roman" w:hAnsi="Times New Roman"/>
          <w:sz w:val="24"/>
          <w:szCs w:val="24"/>
          <w:lang w:val="en-GB"/>
        </w:rPr>
        <w:t xml:space="preserve">ut </w:t>
      </w:r>
      <w:r w:rsidRPr="00B34847">
        <w:rPr>
          <w:rFonts w:ascii="Times New Roman" w:hAnsi="Times New Roman"/>
          <w:sz w:val="24"/>
          <w:szCs w:val="24"/>
          <w:lang w:val="en-GB"/>
        </w:rPr>
        <w:t>of</w:t>
      </w:r>
      <w:r w:rsidR="00A25738">
        <w:rPr>
          <w:rFonts w:ascii="Times New Roman" w:hAnsi="Times New Roman"/>
          <w:sz w:val="24"/>
          <w:szCs w:val="24"/>
          <w:lang w:val="en-GB"/>
        </w:rPr>
        <w:t xml:space="preserve"> </w:t>
      </w:r>
      <w:r w:rsidRPr="00B34847">
        <w:rPr>
          <w:rFonts w:ascii="Times New Roman" w:hAnsi="Times New Roman"/>
          <w:sz w:val="24"/>
          <w:szCs w:val="24"/>
          <w:lang w:val="en-GB"/>
        </w:rPr>
        <w:t>315 distributed questionnaire</w:t>
      </w:r>
      <w:r w:rsidR="00A25738">
        <w:rPr>
          <w:rFonts w:ascii="Times New Roman" w:hAnsi="Times New Roman"/>
          <w:sz w:val="24"/>
          <w:szCs w:val="24"/>
          <w:lang w:val="en-GB"/>
        </w:rPr>
        <w:t>s</w:t>
      </w:r>
      <w:r w:rsidRPr="00B34847">
        <w:rPr>
          <w:rFonts w:ascii="Times New Roman" w:hAnsi="Times New Roman"/>
          <w:sz w:val="24"/>
          <w:szCs w:val="24"/>
          <w:lang w:val="en-GB"/>
        </w:rPr>
        <w:t xml:space="preserve">, 298 were filled up and returned. </w:t>
      </w:r>
      <w:r w:rsidRPr="00B34847">
        <w:rPr>
          <w:rFonts w:ascii="Times New Roman" w:hAnsi="Times New Roman"/>
          <w:sz w:val="24"/>
          <w:szCs w:val="24"/>
          <w:lang w:val="en-GB" w:eastAsia="en-GB"/>
        </w:rPr>
        <w:t>However, out of the returned questionnaire</w:t>
      </w:r>
      <w:r w:rsidR="00A25738">
        <w:rPr>
          <w:rFonts w:ascii="Times New Roman" w:hAnsi="Times New Roman"/>
          <w:sz w:val="24"/>
          <w:szCs w:val="24"/>
          <w:lang w:val="en-GB" w:eastAsia="en-GB"/>
        </w:rPr>
        <w:t>s</w:t>
      </w:r>
      <w:r w:rsidRPr="00B34847">
        <w:rPr>
          <w:rFonts w:ascii="Times New Roman" w:hAnsi="Times New Roman"/>
          <w:sz w:val="24"/>
          <w:szCs w:val="24"/>
          <w:lang w:val="en-GB" w:eastAsia="en-GB"/>
        </w:rPr>
        <w:t xml:space="preserve">, 8 were not fully completed. Therefore, they were </w:t>
      </w:r>
      <w:r w:rsidR="00414980">
        <w:rPr>
          <w:rFonts w:ascii="Times New Roman" w:hAnsi="Times New Roman"/>
          <w:sz w:val="24"/>
          <w:szCs w:val="24"/>
          <w:lang w:val="en-GB" w:eastAsia="en-GB"/>
        </w:rPr>
        <w:t>not involved in</w:t>
      </w:r>
      <w:r w:rsidRPr="00B34847">
        <w:rPr>
          <w:rFonts w:ascii="Times New Roman" w:hAnsi="Times New Roman"/>
          <w:sz w:val="24"/>
          <w:szCs w:val="24"/>
          <w:lang w:val="en-GB" w:eastAsia="en-GB"/>
        </w:rPr>
        <w:t xml:space="preserve"> the analysis. In this case, only 290 questionnaire</w:t>
      </w:r>
      <w:r w:rsidR="00A25738">
        <w:rPr>
          <w:rFonts w:ascii="Times New Roman" w:hAnsi="Times New Roman"/>
          <w:sz w:val="24"/>
          <w:szCs w:val="24"/>
          <w:lang w:val="en-GB" w:eastAsia="en-GB"/>
        </w:rPr>
        <w:t xml:space="preserve">s </w:t>
      </w:r>
      <w:r w:rsidRPr="00B34847">
        <w:rPr>
          <w:rFonts w:ascii="Times New Roman" w:hAnsi="Times New Roman"/>
          <w:sz w:val="24"/>
          <w:szCs w:val="24"/>
          <w:lang w:val="en-GB" w:eastAsia="en-GB"/>
        </w:rPr>
        <w:t>were suitable for the analysis which accounted for a response rate of</w:t>
      </w:r>
      <w:r w:rsidRPr="00B34847">
        <w:rPr>
          <w:rFonts w:ascii="Times New Roman" w:hAnsi="Times New Roman"/>
          <w:sz w:val="24"/>
          <w:szCs w:val="24"/>
          <w:lang w:val="en-GB"/>
        </w:rPr>
        <w:t xml:space="preserve"> 92.06%. </w:t>
      </w:r>
      <w:r w:rsidRPr="00B34847">
        <w:rPr>
          <w:rFonts w:ascii="Times New Roman" w:hAnsi="Times New Roman"/>
          <w:sz w:val="24"/>
          <w:szCs w:val="24"/>
          <w:lang w:val="en-GB" w:eastAsia="en-GB"/>
        </w:rPr>
        <w:t xml:space="preserve">According to Jonker and Bartjan (2010), a response rate of 60% is considered suitable for the validity and reliability of </w:t>
      </w:r>
      <w:r>
        <w:rPr>
          <w:rFonts w:ascii="Times New Roman" w:hAnsi="Times New Roman"/>
          <w:sz w:val="24"/>
          <w:szCs w:val="24"/>
          <w:lang w:val="en-GB" w:eastAsia="en-GB"/>
        </w:rPr>
        <w:t>a</w:t>
      </w:r>
      <w:r w:rsidRPr="00B34847">
        <w:rPr>
          <w:rFonts w:ascii="Times New Roman" w:hAnsi="Times New Roman"/>
          <w:sz w:val="24"/>
          <w:szCs w:val="24"/>
          <w:lang w:val="en-GB" w:eastAsia="en-GB"/>
        </w:rPr>
        <w:t xml:space="preserve"> study. Hence, </w:t>
      </w:r>
      <w:r>
        <w:rPr>
          <w:rFonts w:ascii="Times New Roman" w:hAnsi="Times New Roman"/>
          <w:sz w:val="24"/>
          <w:szCs w:val="24"/>
          <w:lang w:val="en-GB" w:eastAsia="en-GB"/>
        </w:rPr>
        <w:t>the</w:t>
      </w:r>
      <w:r w:rsidRPr="00B34847">
        <w:rPr>
          <w:rFonts w:ascii="Times New Roman" w:hAnsi="Times New Roman"/>
          <w:sz w:val="24"/>
          <w:szCs w:val="24"/>
          <w:lang w:val="en-GB" w:eastAsia="en-GB"/>
        </w:rPr>
        <w:t xml:space="preserve"> </w:t>
      </w:r>
      <w:r w:rsidR="00A25738">
        <w:rPr>
          <w:rFonts w:ascii="Times New Roman" w:hAnsi="Times New Roman"/>
          <w:sz w:val="24"/>
          <w:szCs w:val="24"/>
          <w:lang w:val="en-GB" w:eastAsia="en-GB"/>
        </w:rPr>
        <w:t xml:space="preserve">response </w:t>
      </w:r>
      <w:r w:rsidRPr="00B34847">
        <w:rPr>
          <w:rFonts w:ascii="Times New Roman" w:hAnsi="Times New Roman"/>
          <w:sz w:val="24"/>
          <w:szCs w:val="24"/>
          <w:lang w:val="en-GB" w:eastAsia="en-GB"/>
        </w:rPr>
        <w:t xml:space="preserve">rate of </w:t>
      </w:r>
      <w:r w:rsidRPr="00B34847">
        <w:rPr>
          <w:rFonts w:ascii="Times New Roman" w:hAnsi="Times New Roman"/>
          <w:sz w:val="24"/>
          <w:szCs w:val="24"/>
          <w:lang w:val="en-GB"/>
        </w:rPr>
        <w:t xml:space="preserve">92.06% </w:t>
      </w:r>
      <w:r w:rsidRPr="00B34847">
        <w:rPr>
          <w:rFonts w:ascii="Times New Roman" w:hAnsi="Times New Roman"/>
          <w:sz w:val="24"/>
          <w:szCs w:val="24"/>
          <w:lang w:val="en-GB" w:eastAsia="en-GB"/>
        </w:rPr>
        <w:t>implies that the study achieved a high response rate which was adequate for analysis and reporting as it satisfied the researcher’s confidence in generali</w:t>
      </w:r>
      <w:r w:rsidR="0035252C">
        <w:rPr>
          <w:rFonts w:ascii="Times New Roman" w:hAnsi="Times New Roman"/>
          <w:sz w:val="24"/>
          <w:szCs w:val="24"/>
          <w:lang w:val="en-GB" w:eastAsia="en-GB"/>
        </w:rPr>
        <w:t>z</w:t>
      </w:r>
      <w:r w:rsidRPr="00B34847">
        <w:rPr>
          <w:rFonts w:ascii="Times New Roman" w:hAnsi="Times New Roman"/>
          <w:sz w:val="24"/>
          <w:szCs w:val="24"/>
          <w:lang w:val="en-GB" w:eastAsia="en-GB"/>
        </w:rPr>
        <w:t>ing the findings (Creswell, 2012).</w:t>
      </w:r>
    </w:p>
    <w:p w14:paraId="2773FC5E" w14:textId="77777777" w:rsidR="008862A9" w:rsidRPr="00B34847" w:rsidRDefault="008862A9" w:rsidP="008862A9">
      <w:pPr>
        <w:pStyle w:val="Heading2"/>
        <w:numPr>
          <w:ilvl w:val="1"/>
          <w:numId w:val="19"/>
        </w:numPr>
        <w:spacing w:before="0" w:after="0"/>
        <w:rPr>
          <w:lang w:val="en-GB"/>
        </w:rPr>
      </w:pPr>
      <w:bookmarkStart w:id="539" w:name="_Toc196207811"/>
      <w:r w:rsidRPr="00B34847">
        <w:rPr>
          <w:lang w:val="en-GB"/>
        </w:rPr>
        <w:lastRenderedPageBreak/>
        <w:t>Demographic Characteristics of Respondents</w:t>
      </w:r>
      <w:bookmarkEnd w:id="539"/>
      <w:r w:rsidRPr="00B34847">
        <w:rPr>
          <w:lang w:val="en-GB"/>
        </w:rPr>
        <w:t xml:space="preserve"> </w:t>
      </w:r>
    </w:p>
    <w:p w14:paraId="12D1D99C" w14:textId="39A79DC8" w:rsidR="00062318" w:rsidRPr="00EE721C" w:rsidRDefault="008862A9" w:rsidP="00EE721C">
      <w:pPr>
        <w:spacing w:after="240"/>
        <w:rPr>
          <w:rFonts w:ascii="Times New Roman" w:hAnsi="Times New Roman"/>
          <w:sz w:val="24"/>
          <w:szCs w:val="24"/>
          <w:lang w:val="en-GB"/>
        </w:rPr>
      </w:pPr>
      <w:r w:rsidRPr="00B34847">
        <w:rPr>
          <w:rFonts w:ascii="Times New Roman" w:hAnsi="Times New Roman"/>
          <w:sz w:val="24"/>
          <w:szCs w:val="24"/>
          <w:lang w:val="en-GB"/>
        </w:rPr>
        <w:t>This section describes the demographic characteristics of the respondents involved in the study in terms of’ sex, age, current job position, level of education</w:t>
      </w:r>
      <w:r w:rsidR="004B01E5">
        <w:rPr>
          <w:rFonts w:ascii="Times New Roman" w:hAnsi="Times New Roman"/>
          <w:sz w:val="24"/>
          <w:szCs w:val="24"/>
          <w:lang w:val="en-GB"/>
        </w:rPr>
        <w:t>,</w:t>
      </w:r>
      <w:r w:rsidRPr="00B34847">
        <w:rPr>
          <w:rFonts w:ascii="Times New Roman" w:hAnsi="Times New Roman"/>
          <w:sz w:val="24"/>
          <w:szCs w:val="24"/>
          <w:lang w:val="en-GB"/>
        </w:rPr>
        <w:t xml:space="preserve"> and working experience. </w:t>
      </w:r>
      <w:r w:rsidRPr="00B34847">
        <w:rPr>
          <w:rFonts w:ascii="Times New Roman" w:hAnsi="Times New Roman"/>
          <w:sz w:val="24"/>
          <w:szCs w:val="24"/>
          <w:lang w:val="en-GB" w:eastAsia="en-GB"/>
        </w:rPr>
        <w:t>The analysis was useful in explaining how the respondents’ opinions and behaviours differ</w:t>
      </w:r>
      <w:r>
        <w:rPr>
          <w:rFonts w:ascii="Times New Roman" w:hAnsi="Times New Roman"/>
          <w:sz w:val="24"/>
          <w:szCs w:val="24"/>
          <w:lang w:val="en-GB" w:eastAsia="en-GB"/>
        </w:rPr>
        <w:t>ed</w:t>
      </w:r>
      <w:r w:rsidRPr="00B34847">
        <w:rPr>
          <w:rFonts w:ascii="Times New Roman" w:hAnsi="Times New Roman"/>
          <w:sz w:val="24"/>
          <w:szCs w:val="24"/>
          <w:lang w:val="en-GB" w:eastAsia="en-GB"/>
        </w:rPr>
        <w:t xml:space="preserve"> in relation to the various demographic characteristics (</w:t>
      </w:r>
      <w:r w:rsidRPr="00B34847">
        <w:rPr>
          <w:rFonts w:ascii="Times New Roman" w:hAnsi="Times New Roman"/>
          <w:sz w:val="24"/>
          <w:szCs w:val="24"/>
          <w:lang w:val="en-GB"/>
        </w:rPr>
        <w:t xml:space="preserve">Saunders, 2016). </w:t>
      </w:r>
      <w:r w:rsidRPr="00B34847">
        <w:rPr>
          <w:rFonts w:ascii="Times New Roman" w:hAnsi="Times New Roman"/>
          <w:sz w:val="24"/>
          <w:szCs w:val="24"/>
          <w:lang w:val="en-GB" w:eastAsia="en-GB"/>
        </w:rPr>
        <w:t>Moreover, it was also useful to assess the extent to which the collected data represent</w:t>
      </w:r>
      <w:r>
        <w:rPr>
          <w:rFonts w:ascii="Times New Roman" w:hAnsi="Times New Roman"/>
          <w:sz w:val="24"/>
          <w:szCs w:val="24"/>
          <w:lang w:val="en-GB" w:eastAsia="en-GB"/>
        </w:rPr>
        <w:t>ed</w:t>
      </w:r>
      <w:r w:rsidRPr="00B34847">
        <w:rPr>
          <w:rFonts w:ascii="Times New Roman" w:hAnsi="Times New Roman"/>
          <w:sz w:val="24"/>
          <w:szCs w:val="24"/>
          <w:lang w:val="en-GB" w:eastAsia="en-GB"/>
        </w:rPr>
        <w:t xml:space="preserve"> the opinions of the entire study population (</w:t>
      </w:r>
      <w:r w:rsidRPr="001A122F">
        <w:rPr>
          <w:rFonts w:ascii="Times New Roman" w:hAnsi="Times New Roman"/>
          <w:iCs/>
          <w:sz w:val="24"/>
          <w:szCs w:val="24"/>
          <w:lang w:val="en-GB" w:eastAsia="en-GB"/>
        </w:rPr>
        <w:t>ibid</w:t>
      </w:r>
      <w:r w:rsidRPr="00A25738">
        <w:rPr>
          <w:rFonts w:ascii="Times New Roman" w:hAnsi="Times New Roman"/>
          <w:iCs/>
          <w:sz w:val="24"/>
          <w:szCs w:val="24"/>
          <w:lang w:val="en-GB" w:eastAsia="en-GB"/>
        </w:rPr>
        <w:t>.</w:t>
      </w:r>
      <w:r w:rsidRPr="00B34847">
        <w:rPr>
          <w:rFonts w:ascii="Times New Roman" w:hAnsi="Times New Roman"/>
          <w:sz w:val="24"/>
          <w:szCs w:val="24"/>
          <w:lang w:val="en-GB" w:eastAsia="en-GB"/>
        </w:rPr>
        <w:t>). Thus, Table 4.1 presents the demographic information of the respondents covered by the study.</w:t>
      </w:r>
      <w:r w:rsidRPr="00B34847">
        <w:rPr>
          <w:rFonts w:ascii="Times New Roman" w:hAnsi="Times New Roman"/>
          <w:sz w:val="24"/>
          <w:szCs w:val="24"/>
          <w:lang w:val="en-GB"/>
        </w:rPr>
        <w:t xml:space="preserve"> </w:t>
      </w:r>
      <w:bookmarkStart w:id="540" w:name="_Toc172191243"/>
    </w:p>
    <w:p w14:paraId="22F88282" w14:textId="08968DFD" w:rsidR="008862A9" w:rsidRPr="00062318" w:rsidRDefault="008862A9" w:rsidP="00062318">
      <w:pPr>
        <w:pStyle w:val="Caption"/>
        <w:keepNext/>
        <w:spacing w:line="276" w:lineRule="auto"/>
        <w:rPr>
          <w:rFonts w:ascii="Times New Roman" w:hAnsi="Times New Roman"/>
          <w:lang w:val="en-GB"/>
        </w:rPr>
      </w:pPr>
      <w:r w:rsidRPr="00062318">
        <w:rPr>
          <w:rFonts w:ascii="Times New Roman" w:hAnsi="Times New Roman"/>
          <w:lang w:val="en-GB"/>
        </w:rPr>
        <w:t>Table 4.</w:t>
      </w:r>
      <w:r w:rsidRPr="00062318">
        <w:rPr>
          <w:rFonts w:ascii="Times New Roman" w:hAnsi="Times New Roman"/>
          <w:lang w:val="en-GB"/>
        </w:rPr>
        <w:fldChar w:fldCharType="begin"/>
      </w:r>
      <w:r w:rsidRPr="00062318">
        <w:rPr>
          <w:rFonts w:ascii="Times New Roman" w:hAnsi="Times New Roman"/>
          <w:lang w:val="en-GB"/>
        </w:rPr>
        <w:instrText xml:space="preserve"> SEQ Table_4. \* ARABIC </w:instrText>
      </w:r>
      <w:r w:rsidRPr="00062318">
        <w:rPr>
          <w:rFonts w:ascii="Times New Roman" w:hAnsi="Times New Roman"/>
          <w:lang w:val="en-GB"/>
        </w:rPr>
        <w:fldChar w:fldCharType="separate"/>
      </w:r>
      <w:r w:rsidR="00E92940">
        <w:rPr>
          <w:rFonts w:ascii="Times New Roman" w:hAnsi="Times New Roman"/>
          <w:noProof/>
          <w:lang w:val="en-GB"/>
        </w:rPr>
        <w:t>1</w:t>
      </w:r>
      <w:r w:rsidRPr="00062318">
        <w:rPr>
          <w:rFonts w:ascii="Times New Roman" w:hAnsi="Times New Roman"/>
          <w:lang w:val="en-GB"/>
        </w:rPr>
        <w:fldChar w:fldCharType="end"/>
      </w:r>
      <w:r w:rsidRPr="00062318">
        <w:rPr>
          <w:rFonts w:ascii="Times New Roman" w:hAnsi="Times New Roman"/>
          <w:lang w:val="en-GB"/>
        </w:rPr>
        <w:t>: Demographic information of the study respondents</w:t>
      </w:r>
      <w:bookmarkEnd w:id="540"/>
    </w:p>
    <w:tbl>
      <w:tblPr>
        <w:tblW w:w="5000" w:type="pct"/>
        <w:tblLook w:val="04A0" w:firstRow="1" w:lastRow="0" w:firstColumn="1" w:lastColumn="0" w:noHBand="0" w:noVBand="1"/>
      </w:tblPr>
      <w:tblGrid>
        <w:gridCol w:w="3081"/>
        <w:gridCol w:w="2766"/>
        <w:gridCol w:w="2590"/>
      </w:tblGrid>
      <w:tr w:rsidR="008862A9" w:rsidRPr="00EE721C" w14:paraId="29A31CAF" w14:textId="77777777" w:rsidTr="00900D8F">
        <w:trPr>
          <w:trHeight w:val="20"/>
        </w:trPr>
        <w:tc>
          <w:tcPr>
            <w:tcW w:w="1826" w:type="pct"/>
            <w:tcBorders>
              <w:top w:val="single" w:sz="12" w:space="0" w:color="000000"/>
              <w:bottom w:val="single" w:sz="12" w:space="0" w:color="000000"/>
            </w:tcBorders>
            <w:vAlign w:val="center"/>
            <w:hideMark/>
          </w:tcPr>
          <w:p w14:paraId="32B38853" w14:textId="77777777" w:rsidR="008862A9" w:rsidRPr="00EE721C" w:rsidRDefault="008862A9" w:rsidP="00EE721C">
            <w:pPr>
              <w:spacing w:line="240" w:lineRule="auto"/>
              <w:rPr>
                <w:rFonts w:ascii="Times New Roman" w:eastAsia="Times New Roman" w:hAnsi="Times New Roman"/>
                <w:b/>
                <w:bCs/>
                <w:color w:val="000000"/>
                <w:sz w:val="20"/>
                <w:szCs w:val="20"/>
                <w:lang w:val="en-GB"/>
              </w:rPr>
            </w:pPr>
            <w:r w:rsidRPr="00EE721C">
              <w:rPr>
                <w:rFonts w:ascii="Times New Roman" w:eastAsia="Times New Roman" w:hAnsi="Times New Roman"/>
                <w:b/>
                <w:bCs/>
                <w:color w:val="000000"/>
                <w:sz w:val="20"/>
                <w:szCs w:val="20"/>
                <w:lang w:val="en-GB"/>
              </w:rPr>
              <w:t>Variable</w:t>
            </w:r>
          </w:p>
        </w:tc>
        <w:tc>
          <w:tcPr>
            <w:tcW w:w="1639" w:type="pct"/>
            <w:tcBorders>
              <w:top w:val="single" w:sz="12" w:space="0" w:color="000000"/>
              <w:bottom w:val="single" w:sz="12" w:space="0" w:color="000000"/>
            </w:tcBorders>
            <w:vAlign w:val="center"/>
            <w:hideMark/>
          </w:tcPr>
          <w:p w14:paraId="2C819C7D" w14:textId="77777777" w:rsidR="008862A9" w:rsidRPr="00EE721C" w:rsidRDefault="008862A9" w:rsidP="00EE721C">
            <w:pPr>
              <w:spacing w:line="240" w:lineRule="auto"/>
              <w:rPr>
                <w:rFonts w:ascii="Times New Roman" w:eastAsia="Times New Roman" w:hAnsi="Times New Roman"/>
                <w:b/>
                <w:bCs/>
                <w:color w:val="000000"/>
                <w:sz w:val="20"/>
                <w:szCs w:val="20"/>
                <w:lang w:val="en-GB"/>
              </w:rPr>
            </w:pPr>
            <w:r w:rsidRPr="00EE721C">
              <w:rPr>
                <w:rFonts w:ascii="Times New Roman" w:eastAsia="Times New Roman" w:hAnsi="Times New Roman"/>
                <w:b/>
                <w:bCs/>
                <w:color w:val="000000"/>
                <w:sz w:val="20"/>
                <w:szCs w:val="20"/>
                <w:lang w:val="en-GB"/>
              </w:rPr>
              <w:t>Frequency(N=290)</w:t>
            </w:r>
          </w:p>
        </w:tc>
        <w:tc>
          <w:tcPr>
            <w:tcW w:w="1535" w:type="pct"/>
            <w:tcBorders>
              <w:top w:val="single" w:sz="12" w:space="0" w:color="000000"/>
              <w:bottom w:val="single" w:sz="12" w:space="0" w:color="000000"/>
            </w:tcBorders>
            <w:vAlign w:val="center"/>
            <w:hideMark/>
          </w:tcPr>
          <w:p w14:paraId="035D3411" w14:textId="77777777" w:rsidR="008862A9" w:rsidRPr="00EE721C" w:rsidRDefault="008862A9" w:rsidP="00EE721C">
            <w:pPr>
              <w:spacing w:line="240" w:lineRule="auto"/>
              <w:rPr>
                <w:rFonts w:ascii="Times New Roman" w:eastAsia="Times New Roman" w:hAnsi="Times New Roman"/>
                <w:b/>
                <w:bCs/>
                <w:color w:val="000000"/>
                <w:sz w:val="20"/>
                <w:szCs w:val="20"/>
                <w:lang w:val="en-GB"/>
              </w:rPr>
            </w:pPr>
            <w:r w:rsidRPr="00EE721C">
              <w:rPr>
                <w:rFonts w:ascii="Times New Roman" w:eastAsia="Times New Roman" w:hAnsi="Times New Roman"/>
                <w:b/>
                <w:bCs/>
                <w:color w:val="000000"/>
                <w:sz w:val="20"/>
                <w:szCs w:val="20"/>
                <w:lang w:val="en-GB"/>
              </w:rPr>
              <w:t>Percentage (%)</w:t>
            </w:r>
          </w:p>
        </w:tc>
      </w:tr>
      <w:tr w:rsidR="008862A9" w:rsidRPr="00EE721C" w14:paraId="49CE5DB9" w14:textId="77777777" w:rsidTr="00900D8F">
        <w:trPr>
          <w:trHeight w:val="20"/>
        </w:trPr>
        <w:tc>
          <w:tcPr>
            <w:tcW w:w="1826" w:type="pct"/>
            <w:tcBorders>
              <w:top w:val="single" w:sz="12" w:space="0" w:color="000000"/>
            </w:tcBorders>
            <w:vAlign w:val="center"/>
          </w:tcPr>
          <w:p w14:paraId="71903B5D" w14:textId="77777777" w:rsidR="008862A9" w:rsidRPr="00EE721C" w:rsidRDefault="008862A9" w:rsidP="00EE721C">
            <w:pPr>
              <w:spacing w:line="240" w:lineRule="auto"/>
              <w:rPr>
                <w:rFonts w:ascii="Times New Roman" w:eastAsia="Times New Roman" w:hAnsi="Times New Roman"/>
                <w:color w:val="000000"/>
                <w:sz w:val="20"/>
                <w:szCs w:val="20"/>
                <w:lang w:val="en-GB"/>
              </w:rPr>
            </w:pPr>
          </w:p>
        </w:tc>
        <w:tc>
          <w:tcPr>
            <w:tcW w:w="1639" w:type="pct"/>
            <w:tcBorders>
              <w:top w:val="single" w:sz="12" w:space="0" w:color="000000"/>
            </w:tcBorders>
            <w:vAlign w:val="center"/>
          </w:tcPr>
          <w:p w14:paraId="45425E2A" w14:textId="77777777" w:rsidR="008862A9" w:rsidRPr="00EE721C" w:rsidRDefault="008862A9" w:rsidP="00EE721C">
            <w:pPr>
              <w:spacing w:line="240" w:lineRule="auto"/>
              <w:rPr>
                <w:rFonts w:ascii="Times New Roman" w:eastAsia="Times New Roman" w:hAnsi="Times New Roman"/>
                <w:color w:val="000000"/>
                <w:sz w:val="20"/>
                <w:szCs w:val="20"/>
                <w:lang w:val="en-GB"/>
              </w:rPr>
            </w:pPr>
          </w:p>
        </w:tc>
        <w:tc>
          <w:tcPr>
            <w:tcW w:w="1535" w:type="pct"/>
            <w:tcBorders>
              <w:top w:val="single" w:sz="12" w:space="0" w:color="000000"/>
            </w:tcBorders>
            <w:vAlign w:val="center"/>
          </w:tcPr>
          <w:p w14:paraId="1E234302" w14:textId="77777777" w:rsidR="008862A9" w:rsidRPr="00EE721C" w:rsidRDefault="008862A9" w:rsidP="00EE721C">
            <w:pPr>
              <w:spacing w:line="240" w:lineRule="auto"/>
              <w:rPr>
                <w:rFonts w:ascii="Times New Roman" w:eastAsia="Times New Roman" w:hAnsi="Times New Roman"/>
                <w:color w:val="000000"/>
                <w:sz w:val="20"/>
                <w:szCs w:val="20"/>
                <w:lang w:val="en-GB"/>
              </w:rPr>
            </w:pPr>
          </w:p>
        </w:tc>
      </w:tr>
      <w:tr w:rsidR="008862A9" w:rsidRPr="00EE721C" w14:paraId="08089D42" w14:textId="77777777" w:rsidTr="00900D8F">
        <w:trPr>
          <w:trHeight w:val="20"/>
        </w:trPr>
        <w:tc>
          <w:tcPr>
            <w:tcW w:w="1826" w:type="pct"/>
            <w:tcBorders>
              <w:bottom w:val="single" w:sz="12" w:space="0" w:color="000000"/>
            </w:tcBorders>
            <w:vAlign w:val="center"/>
            <w:hideMark/>
          </w:tcPr>
          <w:p w14:paraId="0CEE4C51" w14:textId="77777777" w:rsidR="008862A9" w:rsidRPr="00EE721C" w:rsidRDefault="008862A9" w:rsidP="00EE721C">
            <w:pPr>
              <w:spacing w:line="240" w:lineRule="auto"/>
              <w:rPr>
                <w:rFonts w:ascii="Times New Roman" w:eastAsia="Times New Roman" w:hAnsi="Times New Roman"/>
                <w:b/>
                <w:bCs/>
                <w:color w:val="000000"/>
                <w:sz w:val="20"/>
                <w:szCs w:val="20"/>
                <w:lang w:val="en-GB"/>
              </w:rPr>
            </w:pPr>
            <w:r w:rsidRPr="00EE721C">
              <w:rPr>
                <w:rFonts w:ascii="Times New Roman" w:eastAsia="Times New Roman" w:hAnsi="Times New Roman"/>
                <w:b/>
                <w:bCs/>
                <w:color w:val="000000"/>
                <w:sz w:val="20"/>
                <w:szCs w:val="20"/>
                <w:lang w:val="en-GB"/>
              </w:rPr>
              <w:t>Sex</w:t>
            </w:r>
          </w:p>
        </w:tc>
        <w:tc>
          <w:tcPr>
            <w:tcW w:w="1639" w:type="pct"/>
            <w:tcBorders>
              <w:bottom w:val="single" w:sz="12" w:space="0" w:color="000000"/>
            </w:tcBorders>
            <w:vAlign w:val="center"/>
            <w:hideMark/>
          </w:tcPr>
          <w:p w14:paraId="2CF26531" w14:textId="77777777" w:rsidR="008862A9" w:rsidRPr="00EE721C" w:rsidRDefault="008862A9" w:rsidP="00EE721C">
            <w:pPr>
              <w:spacing w:line="240" w:lineRule="auto"/>
              <w:rPr>
                <w:rFonts w:ascii="Times New Roman" w:eastAsia="Times New Roman" w:hAnsi="Times New Roman"/>
                <w:b/>
                <w:color w:val="000000"/>
                <w:sz w:val="20"/>
                <w:szCs w:val="20"/>
                <w:lang w:val="en-GB"/>
              </w:rPr>
            </w:pPr>
            <w:r w:rsidRPr="00EE721C">
              <w:rPr>
                <w:rFonts w:ascii="Times New Roman" w:eastAsia="Times New Roman" w:hAnsi="Times New Roman"/>
                <w:b/>
                <w:color w:val="000000"/>
                <w:sz w:val="20"/>
                <w:szCs w:val="20"/>
                <w:lang w:val="en-GB"/>
              </w:rPr>
              <w:t>n = 290</w:t>
            </w:r>
          </w:p>
        </w:tc>
        <w:tc>
          <w:tcPr>
            <w:tcW w:w="1535" w:type="pct"/>
            <w:tcBorders>
              <w:bottom w:val="single" w:sz="12" w:space="0" w:color="000000"/>
            </w:tcBorders>
            <w:vAlign w:val="center"/>
            <w:hideMark/>
          </w:tcPr>
          <w:p w14:paraId="6A20D141" w14:textId="77777777" w:rsidR="008862A9" w:rsidRPr="00EE721C" w:rsidRDefault="008862A9" w:rsidP="00EE721C">
            <w:pPr>
              <w:spacing w:line="240" w:lineRule="auto"/>
              <w:jc w:val="right"/>
              <w:rPr>
                <w:rFonts w:ascii="Times New Roman" w:eastAsia="Times New Roman" w:hAnsi="Times New Roman"/>
                <w:b/>
                <w:color w:val="000000"/>
                <w:sz w:val="20"/>
                <w:szCs w:val="20"/>
                <w:lang w:val="en-GB"/>
              </w:rPr>
            </w:pPr>
            <w:r w:rsidRPr="00EE721C">
              <w:rPr>
                <w:rFonts w:ascii="Times New Roman" w:eastAsia="Times New Roman" w:hAnsi="Times New Roman"/>
                <w:b/>
                <w:color w:val="000000"/>
                <w:sz w:val="20"/>
                <w:szCs w:val="20"/>
                <w:lang w:val="en-GB"/>
              </w:rPr>
              <w:t>(%)</w:t>
            </w:r>
          </w:p>
        </w:tc>
      </w:tr>
      <w:tr w:rsidR="008862A9" w:rsidRPr="00EE721C" w14:paraId="5709948A" w14:textId="77777777" w:rsidTr="00900D8F">
        <w:trPr>
          <w:trHeight w:val="20"/>
        </w:trPr>
        <w:tc>
          <w:tcPr>
            <w:tcW w:w="1826" w:type="pct"/>
            <w:tcBorders>
              <w:top w:val="single" w:sz="12" w:space="0" w:color="000000"/>
            </w:tcBorders>
            <w:vAlign w:val="center"/>
            <w:hideMark/>
          </w:tcPr>
          <w:p w14:paraId="4D859D01"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Male</w:t>
            </w:r>
          </w:p>
        </w:tc>
        <w:tc>
          <w:tcPr>
            <w:tcW w:w="1639" w:type="pct"/>
            <w:tcBorders>
              <w:top w:val="single" w:sz="12" w:space="0" w:color="000000"/>
            </w:tcBorders>
            <w:vAlign w:val="center"/>
            <w:hideMark/>
          </w:tcPr>
          <w:p w14:paraId="19E519C4"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193</w:t>
            </w:r>
          </w:p>
        </w:tc>
        <w:tc>
          <w:tcPr>
            <w:tcW w:w="1535" w:type="pct"/>
            <w:tcBorders>
              <w:top w:val="single" w:sz="12" w:space="0" w:color="000000"/>
            </w:tcBorders>
            <w:vAlign w:val="center"/>
            <w:hideMark/>
          </w:tcPr>
          <w:p w14:paraId="051A24FC"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66.67</w:t>
            </w:r>
          </w:p>
        </w:tc>
      </w:tr>
      <w:tr w:rsidR="008862A9" w:rsidRPr="00EE721C" w14:paraId="43991075" w14:textId="77777777" w:rsidTr="00900D8F">
        <w:trPr>
          <w:trHeight w:val="20"/>
        </w:trPr>
        <w:tc>
          <w:tcPr>
            <w:tcW w:w="1826" w:type="pct"/>
            <w:tcBorders>
              <w:top w:val="nil"/>
              <w:bottom w:val="single" w:sz="12" w:space="0" w:color="000000"/>
            </w:tcBorders>
            <w:vAlign w:val="center"/>
            <w:hideMark/>
          </w:tcPr>
          <w:p w14:paraId="2594466E"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Female</w:t>
            </w:r>
          </w:p>
        </w:tc>
        <w:tc>
          <w:tcPr>
            <w:tcW w:w="1639" w:type="pct"/>
            <w:tcBorders>
              <w:top w:val="nil"/>
              <w:bottom w:val="single" w:sz="12" w:space="0" w:color="000000"/>
            </w:tcBorders>
            <w:vAlign w:val="center"/>
            <w:hideMark/>
          </w:tcPr>
          <w:p w14:paraId="445EAAB3"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97</w:t>
            </w:r>
          </w:p>
        </w:tc>
        <w:tc>
          <w:tcPr>
            <w:tcW w:w="1535" w:type="pct"/>
            <w:tcBorders>
              <w:top w:val="nil"/>
              <w:bottom w:val="single" w:sz="12" w:space="0" w:color="000000"/>
            </w:tcBorders>
            <w:vAlign w:val="center"/>
            <w:hideMark/>
          </w:tcPr>
          <w:p w14:paraId="7EC76C77"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33.33</w:t>
            </w:r>
          </w:p>
        </w:tc>
      </w:tr>
      <w:tr w:rsidR="008862A9" w:rsidRPr="00EE721C" w14:paraId="641CE400" w14:textId="77777777" w:rsidTr="00900D8F">
        <w:trPr>
          <w:trHeight w:val="20"/>
        </w:trPr>
        <w:tc>
          <w:tcPr>
            <w:tcW w:w="1826" w:type="pct"/>
            <w:tcBorders>
              <w:top w:val="single" w:sz="12" w:space="0" w:color="000000"/>
              <w:bottom w:val="single" w:sz="12" w:space="0" w:color="000000"/>
            </w:tcBorders>
            <w:vAlign w:val="center"/>
            <w:hideMark/>
          </w:tcPr>
          <w:p w14:paraId="621942D3" w14:textId="77777777" w:rsidR="008862A9" w:rsidRPr="00EE721C" w:rsidRDefault="008862A9" w:rsidP="00EE721C">
            <w:pPr>
              <w:spacing w:line="240" w:lineRule="auto"/>
              <w:jc w:val="left"/>
              <w:rPr>
                <w:rFonts w:ascii="Times New Roman" w:eastAsia="Times New Roman" w:hAnsi="Times New Roman"/>
                <w:b/>
                <w:bCs/>
                <w:color w:val="000000"/>
                <w:sz w:val="20"/>
                <w:szCs w:val="20"/>
                <w:lang w:val="en-GB"/>
              </w:rPr>
            </w:pPr>
            <w:r w:rsidRPr="00EE721C">
              <w:rPr>
                <w:rFonts w:ascii="Times New Roman" w:eastAsia="Times New Roman" w:hAnsi="Times New Roman"/>
                <w:b/>
                <w:bCs/>
                <w:color w:val="000000"/>
                <w:sz w:val="20"/>
                <w:szCs w:val="20"/>
                <w:lang w:val="en-GB"/>
              </w:rPr>
              <w:t>Age in years</w:t>
            </w:r>
          </w:p>
        </w:tc>
        <w:tc>
          <w:tcPr>
            <w:tcW w:w="1639" w:type="pct"/>
            <w:tcBorders>
              <w:top w:val="single" w:sz="12" w:space="0" w:color="000000"/>
              <w:bottom w:val="single" w:sz="12" w:space="0" w:color="000000"/>
            </w:tcBorders>
            <w:vAlign w:val="center"/>
            <w:hideMark/>
          </w:tcPr>
          <w:p w14:paraId="7E258F2F" w14:textId="77777777" w:rsidR="008862A9" w:rsidRPr="00EE721C" w:rsidRDefault="008862A9" w:rsidP="00EE721C">
            <w:pPr>
              <w:spacing w:line="240" w:lineRule="auto"/>
              <w:rPr>
                <w:rFonts w:ascii="Times New Roman" w:eastAsia="Times New Roman" w:hAnsi="Times New Roman"/>
                <w:b/>
                <w:color w:val="000000"/>
                <w:sz w:val="20"/>
                <w:szCs w:val="20"/>
                <w:lang w:val="en-GB"/>
              </w:rPr>
            </w:pPr>
            <w:r w:rsidRPr="00EE721C">
              <w:rPr>
                <w:rFonts w:ascii="Times New Roman" w:eastAsia="Times New Roman" w:hAnsi="Times New Roman"/>
                <w:b/>
                <w:color w:val="000000"/>
                <w:sz w:val="20"/>
                <w:szCs w:val="20"/>
                <w:lang w:val="en-GB"/>
              </w:rPr>
              <w:t>n = 290</w:t>
            </w:r>
          </w:p>
        </w:tc>
        <w:tc>
          <w:tcPr>
            <w:tcW w:w="1535" w:type="pct"/>
            <w:tcBorders>
              <w:top w:val="single" w:sz="12" w:space="0" w:color="000000"/>
              <w:bottom w:val="single" w:sz="12" w:space="0" w:color="000000"/>
            </w:tcBorders>
            <w:vAlign w:val="center"/>
            <w:hideMark/>
          </w:tcPr>
          <w:p w14:paraId="01F30BEB" w14:textId="77777777" w:rsidR="008862A9" w:rsidRPr="00EE721C" w:rsidRDefault="008862A9" w:rsidP="00EE721C">
            <w:pPr>
              <w:spacing w:line="240" w:lineRule="auto"/>
              <w:jc w:val="right"/>
              <w:rPr>
                <w:rFonts w:ascii="Times New Roman" w:eastAsia="Times New Roman" w:hAnsi="Times New Roman"/>
                <w:b/>
                <w:color w:val="000000"/>
                <w:sz w:val="20"/>
                <w:szCs w:val="20"/>
                <w:lang w:val="en-GB"/>
              </w:rPr>
            </w:pPr>
            <w:r w:rsidRPr="00EE721C">
              <w:rPr>
                <w:rFonts w:ascii="Times New Roman" w:eastAsia="Times New Roman" w:hAnsi="Times New Roman"/>
                <w:b/>
                <w:color w:val="000000"/>
                <w:sz w:val="20"/>
                <w:szCs w:val="20"/>
                <w:lang w:val="en-GB"/>
              </w:rPr>
              <w:t>(%)</w:t>
            </w:r>
          </w:p>
        </w:tc>
      </w:tr>
      <w:tr w:rsidR="008862A9" w:rsidRPr="00EE721C" w14:paraId="3714E583" w14:textId="77777777" w:rsidTr="00900D8F">
        <w:trPr>
          <w:trHeight w:val="20"/>
        </w:trPr>
        <w:tc>
          <w:tcPr>
            <w:tcW w:w="1826" w:type="pct"/>
            <w:tcBorders>
              <w:top w:val="single" w:sz="12" w:space="0" w:color="000000"/>
            </w:tcBorders>
            <w:vAlign w:val="center"/>
            <w:hideMark/>
          </w:tcPr>
          <w:p w14:paraId="4363C598"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30-39</w:t>
            </w:r>
          </w:p>
        </w:tc>
        <w:tc>
          <w:tcPr>
            <w:tcW w:w="1639" w:type="pct"/>
            <w:tcBorders>
              <w:top w:val="single" w:sz="12" w:space="0" w:color="000000"/>
            </w:tcBorders>
            <w:vAlign w:val="center"/>
            <w:hideMark/>
          </w:tcPr>
          <w:p w14:paraId="65A030C8"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6</w:t>
            </w:r>
          </w:p>
        </w:tc>
        <w:tc>
          <w:tcPr>
            <w:tcW w:w="1535" w:type="pct"/>
            <w:tcBorders>
              <w:top w:val="single" w:sz="12" w:space="0" w:color="000000"/>
            </w:tcBorders>
            <w:vAlign w:val="center"/>
            <w:hideMark/>
          </w:tcPr>
          <w:p w14:paraId="4D7C5D52"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1.9</w:t>
            </w:r>
          </w:p>
        </w:tc>
      </w:tr>
      <w:tr w:rsidR="008862A9" w:rsidRPr="00EE721C" w14:paraId="0A8E5917" w14:textId="77777777" w:rsidTr="00900D8F">
        <w:trPr>
          <w:trHeight w:val="20"/>
        </w:trPr>
        <w:tc>
          <w:tcPr>
            <w:tcW w:w="1826" w:type="pct"/>
            <w:tcBorders>
              <w:top w:val="nil"/>
            </w:tcBorders>
            <w:vAlign w:val="center"/>
            <w:hideMark/>
          </w:tcPr>
          <w:p w14:paraId="37B59A72"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40-49</w:t>
            </w:r>
          </w:p>
        </w:tc>
        <w:tc>
          <w:tcPr>
            <w:tcW w:w="1639" w:type="pct"/>
            <w:tcBorders>
              <w:top w:val="nil"/>
            </w:tcBorders>
            <w:vAlign w:val="center"/>
            <w:hideMark/>
          </w:tcPr>
          <w:p w14:paraId="4CF2E8AC"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68</w:t>
            </w:r>
          </w:p>
        </w:tc>
        <w:tc>
          <w:tcPr>
            <w:tcW w:w="1535" w:type="pct"/>
            <w:tcBorders>
              <w:top w:val="nil"/>
            </w:tcBorders>
            <w:vAlign w:val="center"/>
            <w:hideMark/>
          </w:tcPr>
          <w:p w14:paraId="1DD4DF7C"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23.49</w:t>
            </w:r>
          </w:p>
        </w:tc>
      </w:tr>
      <w:tr w:rsidR="008862A9" w:rsidRPr="00EE721C" w14:paraId="725B26E2" w14:textId="77777777" w:rsidTr="00900D8F">
        <w:trPr>
          <w:trHeight w:val="20"/>
        </w:trPr>
        <w:tc>
          <w:tcPr>
            <w:tcW w:w="1826" w:type="pct"/>
            <w:tcBorders>
              <w:top w:val="nil"/>
            </w:tcBorders>
            <w:vAlign w:val="center"/>
            <w:hideMark/>
          </w:tcPr>
          <w:p w14:paraId="11FC6DF2"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50-59</w:t>
            </w:r>
          </w:p>
        </w:tc>
        <w:tc>
          <w:tcPr>
            <w:tcW w:w="1639" w:type="pct"/>
            <w:tcBorders>
              <w:top w:val="nil"/>
            </w:tcBorders>
            <w:vAlign w:val="center"/>
            <w:hideMark/>
          </w:tcPr>
          <w:p w14:paraId="1C12A54C"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146</w:t>
            </w:r>
          </w:p>
        </w:tc>
        <w:tc>
          <w:tcPr>
            <w:tcW w:w="1535" w:type="pct"/>
            <w:tcBorders>
              <w:top w:val="nil"/>
            </w:tcBorders>
            <w:vAlign w:val="center"/>
            <w:hideMark/>
          </w:tcPr>
          <w:p w14:paraId="125C19EC"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50.48</w:t>
            </w:r>
          </w:p>
        </w:tc>
      </w:tr>
      <w:tr w:rsidR="008862A9" w:rsidRPr="00EE721C" w14:paraId="44CC36FF" w14:textId="77777777" w:rsidTr="00900D8F">
        <w:trPr>
          <w:trHeight w:val="20"/>
        </w:trPr>
        <w:tc>
          <w:tcPr>
            <w:tcW w:w="1826" w:type="pct"/>
            <w:tcBorders>
              <w:top w:val="nil"/>
              <w:bottom w:val="single" w:sz="12" w:space="0" w:color="000000"/>
            </w:tcBorders>
            <w:vAlign w:val="center"/>
            <w:hideMark/>
          </w:tcPr>
          <w:p w14:paraId="2DEF9620" w14:textId="4D25D494"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60</w:t>
            </w:r>
          </w:p>
        </w:tc>
        <w:tc>
          <w:tcPr>
            <w:tcW w:w="1639" w:type="pct"/>
            <w:tcBorders>
              <w:top w:val="nil"/>
              <w:bottom w:val="single" w:sz="12" w:space="0" w:color="000000"/>
            </w:tcBorders>
            <w:vAlign w:val="center"/>
            <w:hideMark/>
          </w:tcPr>
          <w:p w14:paraId="5B5F245D"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70</w:t>
            </w:r>
          </w:p>
        </w:tc>
        <w:tc>
          <w:tcPr>
            <w:tcW w:w="1535" w:type="pct"/>
            <w:tcBorders>
              <w:top w:val="nil"/>
              <w:bottom w:val="single" w:sz="12" w:space="0" w:color="000000"/>
            </w:tcBorders>
            <w:vAlign w:val="center"/>
            <w:hideMark/>
          </w:tcPr>
          <w:p w14:paraId="6C02DC59"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24.13</w:t>
            </w:r>
          </w:p>
        </w:tc>
      </w:tr>
      <w:tr w:rsidR="008862A9" w:rsidRPr="00EE721C" w14:paraId="6E0680EC" w14:textId="77777777" w:rsidTr="00900D8F">
        <w:trPr>
          <w:trHeight w:val="20"/>
        </w:trPr>
        <w:tc>
          <w:tcPr>
            <w:tcW w:w="1826" w:type="pct"/>
            <w:tcBorders>
              <w:top w:val="single" w:sz="12" w:space="0" w:color="000000"/>
              <w:bottom w:val="single" w:sz="12" w:space="0" w:color="000000"/>
            </w:tcBorders>
            <w:vAlign w:val="center"/>
            <w:hideMark/>
          </w:tcPr>
          <w:p w14:paraId="6966A76E" w14:textId="77777777" w:rsidR="008862A9" w:rsidRPr="00EE721C" w:rsidRDefault="008862A9" w:rsidP="00EE721C">
            <w:pPr>
              <w:spacing w:line="240" w:lineRule="auto"/>
              <w:rPr>
                <w:rFonts w:ascii="Times New Roman" w:eastAsia="Times New Roman" w:hAnsi="Times New Roman"/>
                <w:b/>
                <w:bCs/>
                <w:color w:val="000000"/>
                <w:sz w:val="20"/>
                <w:szCs w:val="20"/>
                <w:lang w:val="en-GB"/>
              </w:rPr>
            </w:pPr>
            <w:r w:rsidRPr="00EE721C">
              <w:rPr>
                <w:rFonts w:ascii="Times New Roman" w:eastAsia="Times New Roman" w:hAnsi="Times New Roman"/>
                <w:b/>
                <w:bCs/>
                <w:color w:val="000000"/>
                <w:sz w:val="20"/>
                <w:szCs w:val="20"/>
                <w:lang w:val="en-GB"/>
              </w:rPr>
              <w:t>Respondents’ current position</w:t>
            </w:r>
          </w:p>
        </w:tc>
        <w:tc>
          <w:tcPr>
            <w:tcW w:w="1639" w:type="pct"/>
            <w:tcBorders>
              <w:top w:val="single" w:sz="12" w:space="0" w:color="000000"/>
              <w:bottom w:val="single" w:sz="12" w:space="0" w:color="000000"/>
            </w:tcBorders>
            <w:vAlign w:val="center"/>
            <w:hideMark/>
          </w:tcPr>
          <w:p w14:paraId="22321C27" w14:textId="77777777" w:rsidR="008862A9" w:rsidRPr="00EE721C" w:rsidRDefault="008862A9" w:rsidP="00EE721C">
            <w:pPr>
              <w:spacing w:line="240" w:lineRule="auto"/>
              <w:rPr>
                <w:rFonts w:ascii="Times New Roman" w:eastAsia="Times New Roman" w:hAnsi="Times New Roman"/>
                <w:b/>
                <w:color w:val="000000"/>
                <w:sz w:val="20"/>
                <w:szCs w:val="20"/>
                <w:lang w:val="en-GB"/>
              </w:rPr>
            </w:pPr>
            <w:r w:rsidRPr="00EE721C">
              <w:rPr>
                <w:rFonts w:ascii="Times New Roman" w:eastAsia="Times New Roman" w:hAnsi="Times New Roman"/>
                <w:b/>
                <w:color w:val="000000"/>
                <w:sz w:val="20"/>
                <w:szCs w:val="20"/>
                <w:lang w:val="en-GB"/>
              </w:rPr>
              <w:t>n = 290</w:t>
            </w:r>
          </w:p>
        </w:tc>
        <w:tc>
          <w:tcPr>
            <w:tcW w:w="1535" w:type="pct"/>
            <w:tcBorders>
              <w:top w:val="single" w:sz="12" w:space="0" w:color="000000"/>
              <w:bottom w:val="single" w:sz="12" w:space="0" w:color="000000"/>
            </w:tcBorders>
            <w:vAlign w:val="center"/>
            <w:hideMark/>
          </w:tcPr>
          <w:p w14:paraId="776EBAF0" w14:textId="77777777" w:rsidR="008862A9" w:rsidRPr="00EE721C" w:rsidRDefault="008862A9" w:rsidP="00EE721C">
            <w:pPr>
              <w:spacing w:line="240" w:lineRule="auto"/>
              <w:jc w:val="right"/>
              <w:rPr>
                <w:rFonts w:ascii="Times New Roman" w:eastAsia="Times New Roman" w:hAnsi="Times New Roman"/>
                <w:b/>
                <w:color w:val="000000"/>
                <w:sz w:val="20"/>
                <w:szCs w:val="20"/>
                <w:lang w:val="en-GB"/>
              </w:rPr>
            </w:pPr>
            <w:r w:rsidRPr="00EE721C">
              <w:rPr>
                <w:rFonts w:ascii="Times New Roman" w:eastAsia="Times New Roman" w:hAnsi="Times New Roman"/>
                <w:b/>
                <w:color w:val="000000"/>
                <w:sz w:val="20"/>
                <w:szCs w:val="20"/>
                <w:lang w:val="en-GB"/>
              </w:rPr>
              <w:t>(%)</w:t>
            </w:r>
          </w:p>
        </w:tc>
      </w:tr>
      <w:tr w:rsidR="008862A9" w:rsidRPr="00EE721C" w14:paraId="5B51AEF0" w14:textId="77777777" w:rsidTr="00900D8F">
        <w:trPr>
          <w:trHeight w:val="20"/>
        </w:trPr>
        <w:tc>
          <w:tcPr>
            <w:tcW w:w="1826" w:type="pct"/>
            <w:tcBorders>
              <w:top w:val="single" w:sz="12" w:space="0" w:color="000000"/>
            </w:tcBorders>
            <w:vAlign w:val="center"/>
            <w:hideMark/>
          </w:tcPr>
          <w:p w14:paraId="0A8CC1C4"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Principal</w:t>
            </w:r>
          </w:p>
        </w:tc>
        <w:tc>
          <w:tcPr>
            <w:tcW w:w="1639" w:type="pct"/>
            <w:tcBorders>
              <w:top w:val="single" w:sz="12" w:space="0" w:color="000000"/>
            </w:tcBorders>
            <w:vAlign w:val="center"/>
            <w:hideMark/>
          </w:tcPr>
          <w:p w14:paraId="54F2428F"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25</w:t>
            </w:r>
          </w:p>
        </w:tc>
        <w:tc>
          <w:tcPr>
            <w:tcW w:w="1535" w:type="pct"/>
            <w:tcBorders>
              <w:top w:val="single" w:sz="12" w:space="0" w:color="000000"/>
            </w:tcBorders>
            <w:vAlign w:val="center"/>
            <w:hideMark/>
          </w:tcPr>
          <w:p w14:paraId="6CF0574A"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8.6</w:t>
            </w:r>
          </w:p>
        </w:tc>
      </w:tr>
      <w:tr w:rsidR="008862A9" w:rsidRPr="00EE721C" w14:paraId="5756875D" w14:textId="77777777" w:rsidTr="00900D8F">
        <w:trPr>
          <w:trHeight w:val="20"/>
        </w:trPr>
        <w:tc>
          <w:tcPr>
            <w:tcW w:w="1826" w:type="pct"/>
            <w:tcBorders>
              <w:top w:val="nil"/>
            </w:tcBorders>
            <w:vAlign w:val="center"/>
            <w:hideMark/>
          </w:tcPr>
          <w:p w14:paraId="67B10D2B"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Deputy Principal</w:t>
            </w:r>
          </w:p>
        </w:tc>
        <w:tc>
          <w:tcPr>
            <w:tcW w:w="1639" w:type="pct"/>
            <w:tcBorders>
              <w:top w:val="nil"/>
            </w:tcBorders>
            <w:vAlign w:val="center"/>
            <w:hideMark/>
          </w:tcPr>
          <w:p w14:paraId="0E531E9D"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33</w:t>
            </w:r>
          </w:p>
        </w:tc>
        <w:tc>
          <w:tcPr>
            <w:tcW w:w="1535" w:type="pct"/>
            <w:tcBorders>
              <w:top w:val="nil"/>
            </w:tcBorders>
            <w:vAlign w:val="center"/>
            <w:hideMark/>
          </w:tcPr>
          <w:p w14:paraId="25CA2768"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11.46</w:t>
            </w:r>
          </w:p>
        </w:tc>
      </w:tr>
      <w:tr w:rsidR="008862A9" w:rsidRPr="00EE721C" w14:paraId="2A264DAD" w14:textId="77777777" w:rsidTr="00900D8F">
        <w:trPr>
          <w:trHeight w:val="20"/>
        </w:trPr>
        <w:tc>
          <w:tcPr>
            <w:tcW w:w="1826" w:type="pct"/>
            <w:tcBorders>
              <w:top w:val="nil"/>
            </w:tcBorders>
            <w:vAlign w:val="center"/>
            <w:hideMark/>
          </w:tcPr>
          <w:p w14:paraId="2D93D8AC"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Academic Master/Mistress</w:t>
            </w:r>
          </w:p>
        </w:tc>
        <w:tc>
          <w:tcPr>
            <w:tcW w:w="1639" w:type="pct"/>
            <w:tcBorders>
              <w:top w:val="nil"/>
            </w:tcBorders>
            <w:vAlign w:val="center"/>
            <w:hideMark/>
          </w:tcPr>
          <w:p w14:paraId="1BEC08D1"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33</w:t>
            </w:r>
          </w:p>
        </w:tc>
        <w:tc>
          <w:tcPr>
            <w:tcW w:w="1535" w:type="pct"/>
            <w:tcBorders>
              <w:top w:val="nil"/>
            </w:tcBorders>
            <w:vAlign w:val="center"/>
            <w:hideMark/>
          </w:tcPr>
          <w:p w14:paraId="491AF498"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11.46</w:t>
            </w:r>
          </w:p>
        </w:tc>
      </w:tr>
      <w:tr w:rsidR="008862A9" w:rsidRPr="00EE721C" w14:paraId="7AFC7860" w14:textId="77777777" w:rsidTr="00900D8F">
        <w:trPr>
          <w:trHeight w:val="20"/>
        </w:trPr>
        <w:tc>
          <w:tcPr>
            <w:tcW w:w="1826" w:type="pct"/>
            <w:tcBorders>
              <w:top w:val="nil"/>
            </w:tcBorders>
            <w:vAlign w:val="center"/>
            <w:hideMark/>
          </w:tcPr>
          <w:p w14:paraId="1A7EB340" w14:textId="3F590F4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Dean of</w:t>
            </w:r>
            <w:r w:rsidR="00F72E73" w:rsidRPr="00EE721C">
              <w:rPr>
                <w:rFonts w:ascii="Times New Roman" w:eastAsia="Times New Roman" w:hAnsi="Times New Roman"/>
                <w:color w:val="000000"/>
                <w:sz w:val="20"/>
                <w:szCs w:val="20"/>
                <w:lang w:val="en-GB"/>
              </w:rPr>
              <w:t xml:space="preserve"> S</w:t>
            </w:r>
            <w:r w:rsidRPr="00EE721C">
              <w:rPr>
                <w:rFonts w:ascii="Times New Roman" w:eastAsia="Times New Roman" w:hAnsi="Times New Roman"/>
                <w:color w:val="000000"/>
                <w:sz w:val="20"/>
                <w:szCs w:val="20"/>
                <w:lang w:val="en-GB"/>
              </w:rPr>
              <w:t>tudents</w:t>
            </w:r>
          </w:p>
        </w:tc>
        <w:tc>
          <w:tcPr>
            <w:tcW w:w="1639" w:type="pct"/>
            <w:tcBorders>
              <w:top w:val="nil"/>
            </w:tcBorders>
            <w:vAlign w:val="center"/>
            <w:hideMark/>
          </w:tcPr>
          <w:p w14:paraId="09AF6A15"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35</w:t>
            </w:r>
          </w:p>
        </w:tc>
        <w:tc>
          <w:tcPr>
            <w:tcW w:w="1535" w:type="pct"/>
            <w:tcBorders>
              <w:top w:val="nil"/>
            </w:tcBorders>
            <w:vAlign w:val="center"/>
            <w:hideMark/>
          </w:tcPr>
          <w:p w14:paraId="29855437"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13.06</w:t>
            </w:r>
          </w:p>
        </w:tc>
      </w:tr>
      <w:tr w:rsidR="008862A9" w:rsidRPr="00EE721C" w14:paraId="6D997F7F" w14:textId="77777777" w:rsidTr="00900D8F">
        <w:trPr>
          <w:trHeight w:val="20"/>
        </w:trPr>
        <w:tc>
          <w:tcPr>
            <w:tcW w:w="1826" w:type="pct"/>
            <w:tcBorders>
              <w:top w:val="nil"/>
            </w:tcBorders>
            <w:vAlign w:val="center"/>
            <w:hideMark/>
          </w:tcPr>
          <w:p w14:paraId="42A2F622" w14:textId="3F812B48"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Quality Assurance</w:t>
            </w:r>
            <w:r w:rsidR="00F72E73" w:rsidRPr="00EE721C">
              <w:rPr>
                <w:rFonts w:ascii="Times New Roman" w:eastAsia="Times New Roman" w:hAnsi="Times New Roman"/>
                <w:color w:val="000000"/>
                <w:sz w:val="20"/>
                <w:szCs w:val="20"/>
                <w:lang w:val="en-GB"/>
              </w:rPr>
              <w:t xml:space="preserve"> Officer</w:t>
            </w:r>
          </w:p>
        </w:tc>
        <w:tc>
          <w:tcPr>
            <w:tcW w:w="1639" w:type="pct"/>
            <w:tcBorders>
              <w:top w:val="nil"/>
            </w:tcBorders>
            <w:vAlign w:val="center"/>
            <w:hideMark/>
          </w:tcPr>
          <w:p w14:paraId="00C9488D"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35</w:t>
            </w:r>
          </w:p>
        </w:tc>
        <w:tc>
          <w:tcPr>
            <w:tcW w:w="1535" w:type="pct"/>
            <w:tcBorders>
              <w:top w:val="nil"/>
            </w:tcBorders>
            <w:vAlign w:val="center"/>
            <w:hideMark/>
          </w:tcPr>
          <w:p w14:paraId="44F106AA"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11.46</w:t>
            </w:r>
          </w:p>
        </w:tc>
      </w:tr>
      <w:tr w:rsidR="008862A9" w:rsidRPr="00EE721C" w14:paraId="62B67630" w14:textId="77777777" w:rsidTr="00900D8F">
        <w:trPr>
          <w:trHeight w:val="20"/>
        </w:trPr>
        <w:tc>
          <w:tcPr>
            <w:tcW w:w="1826" w:type="pct"/>
            <w:tcBorders>
              <w:top w:val="nil"/>
            </w:tcBorders>
            <w:vAlign w:val="center"/>
            <w:hideMark/>
          </w:tcPr>
          <w:p w14:paraId="34BD2B57" w14:textId="56ABE4A4"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 xml:space="preserve">Procurement </w:t>
            </w:r>
            <w:r w:rsidR="00F72E73" w:rsidRPr="00EE721C">
              <w:rPr>
                <w:rFonts w:ascii="Times New Roman" w:eastAsia="Times New Roman" w:hAnsi="Times New Roman"/>
                <w:color w:val="000000"/>
                <w:sz w:val="20"/>
                <w:szCs w:val="20"/>
                <w:lang w:val="en-GB"/>
              </w:rPr>
              <w:t>O</w:t>
            </w:r>
            <w:r w:rsidRPr="00EE721C">
              <w:rPr>
                <w:rFonts w:ascii="Times New Roman" w:eastAsia="Times New Roman" w:hAnsi="Times New Roman"/>
                <w:color w:val="000000"/>
                <w:sz w:val="20"/>
                <w:szCs w:val="20"/>
                <w:lang w:val="en-GB"/>
              </w:rPr>
              <w:t>fficer</w:t>
            </w:r>
          </w:p>
        </w:tc>
        <w:tc>
          <w:tcPr>
            <w:tcW w:w="1639" w:type="pct"/>
            <w:tcBorders>
              <w:top w:val="nil"/>
            </w:tcBorders>
            <w:vAlign w:val="center"/>
            <w:hideMark/>
          </w:tcPr>
          <w:p w14:paraId="58347A5A"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29</w:t>
            </w:r>
          </w:p>
        </w:tc>
        <w:tc>
          <w:tcPr>
            <w:tcW w:w="1535" w:type="pct"/>
            <w:tcBorders>
              <w:top w:val="nil"/>
            </w:tcBorders>
            <w:vAlign w:val="center"/>
            <w:hideMark/>
          </w:tcPr>
          <w:p w14:paraId="7046AF0D"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10.19</w:t>
            </w:r>
          </w:p>
        </w:tc>
      </w:tr>
      <w:tr w:rsidR="008862A9" w:rsidRPr="00EE721C" w14:paraId="26B5A4E7" w14:textId="77777777" w:rsidTr="00900D8F">
        <w:trPr>
          <w:trHeight w:val="20"/>
        </w:trPr>
        <w:tc>
          <w:tcPr>
            <w:tcW w:w="1826" w:type="pct"/>
            <w:tcBorders>
              <w:top w:val="nil"/>
            </w:tcBorders>
            <w:vAlign w:val="center"/>
            <w:hideMark/>
          </w:tcPr>
          <w:p w14:paraId="0CE10202"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College Registrar</w:t>
            </w:r>
          </w:p>
        </w:tc>
        <w:tc>
          <w:tcPr>
            <w:tcW w:w="1639" w:type="pct"/>
            <w:tcBorders>
              <w:top w:val="nil"/>
            </w:tcBorders>
            <w:vAlign w:val="center"/>
            <w:hideMark/>
          </w:tcPr>
          <w:p w14:paraId="2F16AFCA"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35</w:t>
            </w:r>
          </w:p>
        </w:tc>
        <w:tc>
          <w:tcPr>
            <w:tcW w:w="1535" w:type="pct"/>
            <w:tcBorders>
              <w:top w:val="nil"/>
            </w:tcBorders>
            <w:vAlign w:val="center"/>
            <w:hideMark/>
          </w:tcPr>
          <w:p w14:paraId="1462A08B"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13.06</w:t>
            </w:r>
          </w:p>
        </w:tc>
      </w:tr>
      <w:tr w:rsidR="008862A9" w:rsidRPr="00EE721C" w14:paraId="151521DB" w14:textId="77777777" w:rsidTr="00900D8F">
        <w:trPr>
          <w:trHeight w:val="20"/>
        </w:trPr>
        <w:tc>
          <w:tcPr>
            <w:tcW w:w="1826" w:type="pct"/>
            <w:tcBorders>
              <w:top w:val="nil"/>
            </w:tcBorders>
            <w:vAlign w:val="center"/>
            <w:hideMark/>
          </w:tcPr>
          <w:p w14:paraId="2183F26F" w14:textId="1B6F5D38"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 xml:space="preserve">Projects </w:t>
            </w:r>
            <w:r w:rsidR="00F72E73" w:rsidRPr="00EE721C">
              <w:rPr>
                <w:rFonts w:ascii="Times New Roman" w:eastAsia="Times New Roman" w:hAnsi="Times New Roman"/>
                <w:color w:val="000000"/>
                <w:sz w:val="20"/>
                <w:szCs w:val="20"/>
                <w:lang w:val="en-GB"/>
              </w:rPr>
              <w:t>C</w:t>
            </w:r>
            <w:r w:rsidRPr="00EE721C">
              <w:rPr>
                <w:rFonts w:ascii="Times New Roman" w:eastAsia="Times New Roman" w:hAnsi="Times New Roman"/>
                <w:color w:val="000000"/>
                <w:sz w:val="20"/>
                <w:szCs w:val="20"/>
                <w:lang w:val="en-GB"/>
              </w:rPr>
              <w:t>oordinator</w:t>
            </w:r>
          </w:p>
        </w:tc>
        <w:tc>
          <w:tcPr>
            <w:tcW w:w="1639" w:type="pct"/>
            <w:tcBorders>
              <w:top w:val="nil"/>
            </w:tcBorders>
            <w:vAlign w:val="center"/>
            <w:hideMark/>
          </w:tcPr>
          <w:p w14:paraId="5DF84EDC"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35</w:t>
            </w:r>
          </w:p>
        </w:tc>
        <w:tc>
          <w:tcPr>
            <w:tcW w:w="1535" w:type="pct"/>
            <w:tcBorders>
              <w:top w:val="nil"/>
            </w:tcBorders>
            <w:vAlign w:val="center"/>
            <w:hideMark/>
          </w:tcPr>
          <w:p w14:paraId="19F63327"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13.06</w:t>
            </w:r>
          </w:p>
        </w:tc>
      </w:tr>
      <w:tr w:rsidR="008862A9" w:rsidRPr="00EE721C" w14:paraId="31B3B250" w14:textId="77777777" w:rsidTr="00900D8F">
        <w:trPr>
          <w:trHeight w:val="20"/>
        </w:trPr>
        <w:tc>
          <w:tcPr>
            <w:tcW w:w="1826" w:type="pct"/>
            <w:tcBorders>
              <w:top w:val="nil"/>
              <w:bottom w:val="single" w:sz="12" w:space="0" w:color="000000"/>
            </w:tcBorders>
            <w:vAlign w:val="center"/>
            <w:hideMark/>
          </w:tcPr>
          <w:p w14:paraId="66C09B5C" w14:textId="1A57E791"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 xml:space="preserve">College </w:t>
            </w:r>
            <w:r w:rsidR="00F72E73" w:rsidRPr="00EE721C">
              <w:rPr>
                <w:rFonts w:ascii="Times New Roman" w:eastAsia="Times New Roman" w:hAnsi="Times New Roman"/>
                <w:color w:val="000000"/>
                <w:sz w:val="20"/>
                <w:szCs w:val="20"/>
                <w:lang w:val="en-GB"/>
              </w:rPr>
              <w:t>A</w:t>
            </w:r>
            <w:r w:rsidRPr="00EE721C">
              <w:rPr>
                <w:rFonts w:ascii="Times New Roman" w:eastAsia="Times New Roman" w:hAnsi="Times New Roman"/>
                <w:color w:val="000000"/>
                <w:sz w:val="20"/>
                <w:szCs w:val="20"/>
                <w:lang w:val="en-GB"/>
              </w:rPr>
              <w:t>ccountant</w:t>
            </w:r>
          </w:p>
        </w:tc>
        <w:tc>
          <w:tcPr>
            <w:tcW w:w="1639" w:type="pct"/>
            <w:tcBorders>
              <w:top w:val="nil"/>
              <w:bottom w:val="single" w:sz="12" w:space="0" w:color="000000"/>
            </w:tcBorders>
            <w:vAlign w:val="center"/>
            <w:hideMark/>
          </w:tcPr>
          <w:p w14:paraId="0614F93C"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30</w:t>
            </w:r>
          </w:p>
        </w:tc>
        <w:tc>
          <w:tcPr>
            <w:tcW w:w="1535" w:type="pct"/>
            <w:tcBorders>
              <w:top w:val="nil"/>
              <w:bottom w:val="single" w:sz="12" w:space="0" w:color="000000"/>
            </w:tcBorders>
            <w:vAlign w:val="center"/>
            <w:hideMark/>
          </w:tcPr>
          <w:p w14:paraId="6DAA19FB"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10.34</w:t>
            </w:r>
          </w:p>
        </w:tc>
      </w:tr>
      <w:tr w:rsidR="008862A9" w:rsidRPr="00EE721C" w14:paraId="46A68F8F" w14:textId="77777777" w:rsidTr="00900D8F">
        <w:trPr>
          <w:trHeight w:val="20"/>
        </w:trPr>
        <w:tc>
          <w:tcPr>
            <w:tcW w:w="1826" w:type="pct"/>
            <w:tcBorders>
              <w:top w:val="single" w:sz="12" w:space="0" w:color="000000"/>
              <w:bottom w:val="single" w:sz="12" w:space="0" w:color="000000"/>
            </w:tcBorders>
            <w:vAlign w:val="center"/>
            <w:hideMark/>
          </w:tcPr>
          <w:p w14:paraId="55CC71EA" w14:textId="77777777" w:rsidR="008862A9" w:rsidRPr="00EE721C" w:rsidRDefault="008862A9" w:rsidP="00EE721C">
            <w:pPr>
              <w:spacing w:line="240" w:lineRule="auto"/>
              <w:rPr>
                <w:rFonts w:ascii="Times New Roman" w:eastAsia="Times New Roman" w:hAnsi="Times New Roman"/>
                <w:b/>
                <w:bCs/>
                <w:color w:val="000000"/>
                <w:sz w:val="20"/>
                <w:szCs w:val="20"/>
                <w:lang w:val="en-GB"/>
              </w:rPr>
            </w:pPr>
            <w:r w:rsidRPr="00EE721C">
              <w:rPr>
                <w:rFonts w:ascii="Times New Roman" w:eastAsia="Times New Roman" w:hAnsi="Times New Roman"/>
                <w:b/>
                <w:bCs/>
                <w:color w:val="000000"/>
                <w:sz w:val="20"/>
                <w:szCs w:val="20"/>
                <w:lang w:val="en-GB"/>
              </w:rPr>
              <w:t>Level of education</w:t>
            </w:r>
          </w:p>
        </w:tc>
        <w:tc>
          <w:tcPr>
            <w:tcW w:w="1639" w:type="pct"/>
            <w:tcBorders>
              <w:top w:val="single" w:sz="12" w:space="0" w:color="000000"/>
              <w:bottom w:val="single" w:sz="12" w:space="0" w:color="000000"/>
            </w:tcBorders>
            <w:vAlign w:val="center"/>
            <w:hideMark/>
          </w:tcPr>
          <w:p w14:paraId="1F3B0975" w14:textId="77777777" w:rsidR="008862A9" w:rsidRPr="00EE721C" w:rsidRDefault="008862A9" w:rsidP="00EE721C">
            <w:pPr>
              <w:spacing w:line="240" w:lineRule="auto"/>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n = 290</w:t>
            </w:r>
          </w:p>
        </w:tc>
        <w:tc>
          <w:tcPr>
            <w:tcW w:w="1535" w:type="pct"/>
            <w:tcBorders>
              <w:top w:val="single" w:sz="12" w:space="0" w:color="000000"/>
              <w:bottom w:val="single" w:sz="12" w:space="0" w:color="000000"/>
            </w:tcBorders>
            <w:vAlign w:val="center"/>
            <w:hideMark/>
          </w:tcPr>
          <w:p w14:paraId="36E6931D"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w:t>
            </w:r>
          </w:p>
        </w:tc>
      </w:tr>
      <w:tr w:rsidR="008862A9" w:rsidRPr="00EE721C" w14:paraId="4DC4B07A" w14:textId="77777777" w:rsidTr="00900D8F">
        <w:trPr>
          <w:trHeight w:val="20"/>
        </w:trPr>
        <w:tc>
          <w:tcPr>
            <w:tcW w:w="1826" w:type="pct"/>
            <w:tcBorders>
              <w:top w:val="single" w:sz="12" w:space="0" w:color="000000"/>
            </w:tcBorders>
            <w:vAlign w:val="center"/>
            <w:hideMark/>
          </w:tcPr>
          <w:p w14:paraId="7EDE3A7C"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Certificate</w:t>
            </w:r>
          </w:p>
        </w:tc>
        <w:tc>
          <w:tcPr>
            <w:tcW w:w="1639" w:type="pct"/>
            <w:tcBorders>
              <w:top w:val="single" w:sz="12" w:space="0" w:color="000000"/>
            </w:tcBorders>
            <w:vAlign w:val="center"/>
            <w:hideMark/>
          </w:tcPr>
          <w:p w14:paraId="2E76A993"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4</w:t>
            </w:r>
          </w:p>
        </w:tc>
        <w:tc>
          <w:tcPr>
            <w:tcW w:w="1535" w:type="pct"/>
            <w:tcBorders>
              <w:top w:val="single" w:sz="12" w:space="0" w:color="000000"/>
            </w:tcBorders>
            <w:vAlign w:val="center"/>
            <w:hideMark/>
          </w:tcPr>
          <w:p w14:paraId="19543011"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1.29</w:t>
            </w:r>
          </w:p>
        </w:tc>
      </w:tr>
      <w:tr w:rsidR="008862A9" w:rsidRPr="00EE721C" w14:paraId="79DD2818" w14:textId="77777777" w:rsidTr="00900D8F">
        <w:trPr>
          <w:trHeight w:val="20"/>
        </w:trPr>
        <w:tc>
          <w:tcPr>
            <w:tcW w:w="1826" w:type="pct"/>
            <w:tcBorders>
              <w:top w:val="nil"/>
            </w:tcBorders>
            <w:vAlign w:val="center"/>
            <w:hideMark/>
          </w:tcPr>
          <w:p w14:paraId="0DB309EC"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Diploma</w:t>
            </w:r>
          </w:p>
        </w:tc>
        <w:tc>
          <w:tcPr>
            <w:tcW w:w="1639" w:type="pct"/>
            <w:tcBorders>
              <w:top w:val="nil"/>
            </w:tcBorders>
            <w:vAlign w:val="center"/>
            <w:hideMark/>
          </w:tcPr>
          <w:p w14:paraId="28904ECB"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20</w:t>
            </w:r>
          </w:p>
        </w:tc>
        <w:tc>
          <w:tcPr>
            <w:tcW w:w="1535" w:type="pct"/>
            <w:tcBorders>
              <w:top w:val="nil"/>
            </w:tcBorders>
            <w:vAlign w:val="center"/>
            <w:hideMark/>
          </w:tcPr>
          <w:p w14:paraId="432B9418"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6.8</w:t>
            </w:r>
          </w:p>
        </w:tc>
      </w:tr>
      <w:tr w:rsidR="008862A9" w:rsidRPr="00EE721C" w14:paraId="0F456E1F" w14:textId="77777777" w:rsidTr="00900D8F">
        <w:trPr>
          <w:trHeight w:val="20"/>
        </w:trPr>
        <w:tc>
          <w:tcPr>
            <w:tcW w:w="1826" w:type="pct"/>
            <w:tcBorders>
              <w:top w:val="nil"/>
            </w:tcBorders>
            <w:vAlign w:val="center"/>
            <w:hideMark/>
          </w:tcPr>
          <w:p w14:paraId="34581695"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Bachelor</w:t>
            </w:r>
          </w:p>
        </w:tc>
        <w:tc>
          <w:tcPr>
            <w:tcW w:w="1639" w:type="pct"/>
            <w:tcBorders>
              <w:top w:val="nil"/>
            </w:tcBorders>
            <w:vAlign w:val="center"/>
            <w:hideMark/>
          </w:tcPr>
          <w:p w14:paraId="32672154"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138</w:t>
            </w:r>
          </w:p>
        </w:tc>
        <w:tc>
          <w:tcPr>
            <w:tcW w:w="1535" w:type="pct"/>
            <w:tcBorders>
              <w:top w:val="nil"/>
            </w:tcBorders>
            <w:vAlign w:val="center"/>
            <w:hideMark/>
          </w:tcPr>
          <w:p w14:paraId="39766D21"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47.9</w:t>
            </w:r>
          </w:p>
        </w:tc>
      </w:tr>
      <w:tr w:rsidR="008862A9" w:rsidRPr="00EE721C" w14:paraId="1DF81D68" w14:textId="77777777" w:rsidTr="00900D8F">
        <w:trPr>
          <w:trHeight w:val="20"/>
        </w:trPr>
        <w:tc>
          <w:tcPr>
            <w:tcW w:w="1826" w:type="pct"/>
            <w:tcBorders>
              <w:top w:val="nil"/>
            </w:tcBorders>
            <w:vAlign w:val="center"/>
            <w:hideMark/>
          </w:tcPr>
          <w:p w14:paraId="759E5AA6"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Masters</w:t>
            </w:r>
          </w:p>
        </w:tc>
        <w:tc>
          <w:tcPr>
            <w:tcW w:w="1639" w:type="pct"/>
            <w:tcBorders>
              <w:top w:val="nil"/>
            </w:tcBorders>
            <w:vAlign w:val="center"/>
            <w:hideMark/>
          </w:tcPr>
          <w:p w14:paraId="570885C5"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120</w:t>
            </w:r>
          </w:p>
        </w:tc>
        <w:tc>
          <w:tcPr>
            <w:tcW w:w="1535" w:type="pct"/>
            <w:tcBorders>
              <w:top w:val="nil"/>
            </w:tcBorders>
            <w:vAlign w:val="center"/>
            <w:hideMark/>
          </w:tcPr>
          <w:p w14:paraId="7D00ACF5"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41.42</w:t>
            </w:r>
          </w:p>
        </w:tc>
      </w:tr>
      <w:tr w:rsidR="008862A9" w:rsidRPr="00EE721C" w14:paraId="64DB9FAA" w14:textId="77777777" w:rsidTr="00900D8F">
        <w:trPr>
          <w:trHeight w:val="20"/>
        </w:trPr>
        <w:tc>
          <w:tcPr>
            <w:tcW w:w="1826" w:type="pct"/>
            <w:tcBorders>
              <w:top w:val="nil"/>
            </w:tcBorders>
            <w:vAlign w:val="center"/>
            <w:hideMark/>
          </w:tcPr>
          <w:p w14:paraId="528CCF8F"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PhD</w:t>
            </w:r>
          </w:p>
        </w:tc>
        <w:tc>
          <w:tcPr>
            <w:tcW w:w="1639" w:type="pct"/>
            <w:tcBorders>
              <w:top w:val="nil"/>
            </w:tcBorders>
            <w:vAlign w:val="center"/>
            <w:hideMark/>
          </w:tcPr>
          <w:p w14:paraId="7F03844D"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5</w:t>
            </w:r>
          </w:p>
        </w:tc>
        <w:tc>
          <w:tcPr>
            <w:tcW w:w="1535" w:type="pct"/>
            <w:tcBorders>
              <w:top w:val="nil"/>
            </w:tcBorders>
            <w:vAlign w:val="center"/>
            <w:hideMark/>
          </w:tcPr>
          <w:p w14:paraId="44F778A1"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1.62</w:t>
            </w:r>
          </w:p>
        </w:tc>
      </w:tr>
      <w:tr w:rsidR="008862A9" w:rsidRPr="00EE721C" w14:paraId="3FCC50F5" w14:textId="77777777" w:rsidTr="00900D8F">
        <w:trPr>
          <w:trHeight w:val="20"/>
        </w:trPr>
        <w:tc>
          <w:tcPr>
            <w:tcW w:w="1826" w:type="pct"/>
            <w:tcBorders>
              <w:top w:val="nil"/>
              <w:bottom w:val="single" w:sz="12" w:space="0" w:color="000000"/>
            </w:tcBorders>
            <w:vAlign w:val="center"/>
            <w:hideMark/>
          </w:tcPr>
          <w:p w14:paraId="58891B2B"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Others</w:t>
            </w:r>
          </w:p>
        </w:tc>
        <w:tc>
          <w:tcPr>
            <w:tcW w:w="1639" w:type="pct"/>
            <w:tcBorders>
              <w:top w:val="nil"/>
              <w:bottom w:val="single" w:sz="12" w:space="0" w:color="000000"/>
            </w:tcBorders>
            <w:vAlign w:val="center"/>
            <w:hideMark/>
          </w:tcPr>
          <w:p w14:paraId="1EE4155E"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3</w:t>
            </w:r>
          </w:p>
        </w:tc>
        <w:tc>
          <w:tcPr>
            <w:tcW w:w="1535" w:type="pct"/>
            <w:tcBorders>
              <w:top w:val="nil"/>
              <w:bottom w:val="single" w:sz="12" w:space="0" w:color="000000"/>
            </w:tcBorders>
            <w:vAlign w:val="center"/>
            <w:hideMark/>
          </w:tcPr>
          <w:p w14:paraId="2F147B56"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0.97</w:t>
            </w:r>
          </w:p>
        </w:tc>
      </w:tr>
      <w:tr w:rsidR="008862A9" w:rsidRPr="00EE721C" w14:paraId="1B64736B" w14:textId="77777777" w:rsidTr="00900D8F">
        <w:trPr>
          <w:trHeight w:val="20"/>
        </w:trPr>
        <w:tc>
          <w:tcPr>
            <w:tcW w:w="1826" w:type="pct"/>
            <w:tcBorders>
              <w:top w:val="single" w:sz="12" w:space="0" w:color="000000"/>
              <w:bottom w:val="single" w:sz="12" w:space="0" w:color="000000"/>
            </w:tcBorders>
            <w:vAlign w:val="center"/>
            <w:hideMark/>
          </w:tcPr>
          <w:p w14:paraId="1C4AA21F" w14:textId="77777777" w:rsidR="008862A9" w:rsidRPr="00EE721C" w:rsidRDefault="008862A9" w:rsidP="00EE721C">
            <w:pPr>
              <w:spacing w:line="240" w:lineRule="auto"/>
              <w:rPr>
                <w:rFonts w:ascii="Times New Roman" w:eastAsia="Times New Roman" w:hAnsi="Times New Roman"/>
                <w:b/>
                <w:bCs/>
                <w:color w:val="000000"/>
                <w:sz w:val="20"/>
                <w:szCs w:val="20"/>
                <w:lang w:val="en-GB"/>
              </w:rPr>
            </w:pPr>
            <w:r w:rsidRPr="00EE721C">
              <w:rPr>
                <w:rFonts w:ascii="Times New Roman" w:eastAsia="Times New Roman" w:hAnsi="Times New Roman"/>
                <w:b/>
                <w:bCs/>
                <w:color w:val="000000"/>
                <w:sz w:val="20"/>
                <w:szCs w:val="20"/>
                <w:lang w:val="en-GB"/>
              </w:rPr>
              <w:t>Working Experience</w:t>
            </w:r>
          </w:p>
        </w:tc>
        <w:tc>
          <w:tcPr>
            <w:tcW w:w="1639" w:type="pct"/>
            <w:tcBorders>
              <w:top w:val="single" w:sz="12" w:space="0" w:color="000000"/>
              <w:bottom w:val="single" w:sz="12" w:space="0" w:color="000000"/>
            </w:tcBorders>
            <w:vAlign w:val="center"/>
            <w:hideMark/>
          </w:tcPr>
          <w:p w14:paraId="763A2DF0" w14:textId="77777777" w:rsidR="008862A9" w:rsidRPr="00EE721C" w:rsidRDefault="008862A9" w:rsidP="00EE721C">
            <w:pPr>
              <w:spacing w:line="240" w:lineRule="auto"/>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n = 290</w:t>
            </w:r>
          </w:p>
        </w:tc>
        <w:tc>
          <w:tcPr>
            <w:tcW w:w="1535" w:type="pct"/>
            <w:tcBorders>
              <w:top w:val="single" w:sz="12" w:space="0" w:color="000000"/>
              <w:bottom w:val="single" w:sz="12" w:space="0" w:color="000000"/>
            </w:tcBorders>
            <w:vAlign w:val="center"/>
            <w:hideMark/>
          </w:tcPr>
          <w:p w14:paraId="3101569C"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w:t>
            </w:r>
          </w:p>
        </w:tc>
      </w:tr>
      <w:tr w:rsidR="008862A9" w:rsidRPr="00EE721C" w14:paraId="4101116D" w14:textId="77777777" w:rsidTr="00900D8F">
        <w:trPr>
          <w:trHeight w:val="20"/>
        </w:trPr>
        <w:tc>
          <w:tcPr>
            <w:tcW w:w="1826" w:type="pct"/>
            <w:tcBorders>
              <w:top w:val="single" w:sz="12" w:space="0" w:color="000000"/>
            </w:tcBorders>
            <w:vAlign w:val="center"/>
            <w:hideMark/>
          </w:tcPr>
          <w:p w14:paraId="77AC940E"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Less than 1 year</w:t>
            </w:r>
          </w:p>
        </w:tc>
        <w:tc>
          <w:tcPr>
            <w:tcW w:w="1639" w:type="pct"/>
            <w:tcBorders>
              <w:top w:val="single" w:sz="12" w:space="0" w:color="000000"/>
            </w:tcBorders>
            <w:vAlign w:val="center"/>
            <w:hideMark/>
          </w:tcPr>
          <w:p w14:paraId="32B8C22A"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5</w:t>
            </w:r>
          </w:p>
        </w:tc>
        <w:tc>
          <w:tcPr>
            <w:tcW w:w="1535" w:type="pct"/>
            <w:tcBorders>
              <w:top w:val="single" w:sz="12" w:space="0" w:color="000000"/>
            </w:tcBorders>
            <w:vAlign w:val="center"/>
            <w:hideMark/>
          </w:tcPr>
          <w:p w14:paraId="74FDA071"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1.59</w:t>
            </w:r>
          </w:p>
        </w:tc>
      </w:tr>
      <w:tr w:rsidR="008862A9" w:rsidRPr="00EE721C" w14:paraId="002D4F78" w14:textId="77777777" w:rsidTr="00900D8F">
        <w:trPr>
          <w:trHeight w:val="20"/>
        </w:trPr>
        <w:tc>
          <w:tcPr>
            <w:tcW w:w="1826" w:type="pct"/>
            <w:tcBorders>
              <w:top w:val="nil"/>
            </w:tcBorders>
            <w:vAlign w:val="center"/>
            <w:hideMark/>
          </w:tcPr>
          <w:p w14:paraId="61065E88"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1-5 years</w:t>
            </w:r>
          </w:p>
        </w:tc>
        <w:tc>
          <w:tcPr>
            <w:tcW w:w="1639" w:type="pct"/>
            <w:tcBorders>
              <w:top w:val="nil"/>
            </w:tcBorders>
            <w:vAlign w:val="center"/>
            <w:hideMark/>
          </w:tcPr>
          <w:p w14:paraId="4C6582BD"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5</w:t>
            </w:r>
          </w:p>
        </w:tc>
        <w:tc>
          <w:tcPr>
            <w:tcW w:w="1535" w:type="pct"/>
            <w:tcBorders>
              <w:top w:val="nil"/>
            </w:tcBorders>
            <w:vAlign w:val="center"/>
            <w:hideMark/>
          </w:tcPr>
          <w:p w14:paraId="6D5565BF"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1.59</w:t>
            </w:r>
          </w:p>
        </w:tc>
      </w:tr>
      <w:tr w:rsidR="008862A9" w:rsidRPr="00EE721C" w14:paraId="25DB239D" w14:textId="77777777" w:rsidTr="00900D8F">
        <w:trPr>
          <w:trHeight w:val="20"/>
        </w:trPr>
        <w:tc>
          <w:tcPr>
            <w:tcW w:w="1826" w:type="pct"/>
            <w:tcBorders>
              <w:top w:val="nil"/>
            </w:tcBorders>
            <w:vAlign w:val="center"/>
            <w:hideMark/>
          </w:tcPr>
          <w:p w14:paraId="654E6477"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6-10 years</w:t>
            </w:r>
          </w:p>
        </w:tc>
        <w:tc>
          <w:tcPr>
            <w:tcW w:w="1639" w:type="pct"/>
            <w:tcBorders>
              <w:top w:val="nil"/>
            </w:tcBorders>
            <w:vAlign w:val="center"/>
            <w:hideMark/>
          </w:tcPr>
          <w:p w14:paraId="0B711A14"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29</w:t>
            </w:r>
          </w:p>
        </w:tc>
        <w:tc>
          <w:tcPr>
            <w:tcW w:w="1535" w:type="pct"/>
            <w:tcBorders>
              <w:top w:val="nil"/>
            </w:tcBorders>
            <w:vAlign w:val="center"/>
            <w:hideMark/>
          </w:tcPr>
          <w:p w14:paraId="0D0221E6"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9.84</w:t>
            </w:r>
          </w:p>
        </w:tc>
      </w:tr>
      <w:tr w:rsidR="008862A9" w:rsidRPr="00EE721C" w14:paraId="73499288" w14:textId="77777777" w:rsidTr="00900D8F">
        <w:trPr>
          <w:trHeight w:val="20"/>
        </w:trPr>
        <w:tc>
          <w:tcPr>
            <w:tcW w:w="1826" w:type="pct"/>
            <w:tcBorders>
              <w:top w:val="nil"/>
            </w:tcBorders>
            <w:vAlign w:val="center"/>
            <w:hideMark/>
          </w:tcPr>
          <w:p w14:paraId="62F1F435"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11-15 years</w:t>
            </w:r>
          </w:p>
        </w:tc>
        <w:tc>
          <w:tcPr>
            <w:tcW w:w="1639" w:type="pct"/>
            <w:tcBorders>
              <w:top w:val="nil"/>
            </w:tcBorders>
            <w:vAlign w:val="center"/>
            <w:hideMark/>
          </w:tcPr>
          <w:p w14:paraId="77327B9A"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125</w:t>
            </w:r>
          </w:p>
        </w:tc>
        <w:tc>
          <w:tcPr>
            <w:tcW w:w="1535" w:type="pct"/>
            <w:tcBorders>
              <w:top w:val="nil"/>
            </w:tcBorders>
            <w:vAlign w:val="center"/>
            <w:hideMark/>
          </w:tcPr>
          <w:p w14:paraId="66BCC7CB"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43.17</w:t>
            </w:r>
          </w:p>
        </w:tc>
      </w:tr>
      <w:tr w:rsidR="008862A9" w:rsidRPr="00EE721C" w14:paraId="72A592C0" w14:textId="77777777" w:rsidTr="00900D8F">
        <w:trPr>
          <w:trHeight w:val="20"/>
        </w:trPr>
        <w:tc>
          <w:tcPr>
            <w:tcW w:w="1826" w:type="pct"/>
            <w:tcBorders>
              <w:top w:val="nil"/>
              <w:bottom w:val="single" w:sz="12" w:space="0" w:color="000000"/>
            </w:tcBorders>
            <w:vAlign w:val="center"/>
            <w:hideMark/>
          </w:tcPr>
          <w:p w14:paraId="688758CD" w14:textId="77777777" w:rsidR="008862A9" w:rsidRPr="00EE721C" w:rsidRDefault="008862A9" w:rsidP="00EE721C">
            <w:pPr>
              <w:spacing w:line="240" w:lineRule="auto"/>
              <w:jc w:val="lef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16 and above</w:t>
            </w:r>
          </w:p>
        </w:tc>
        <w:tc>
          <w:tcPr>
            <w:tcW w:w="1639" w:type="pct"/>
            <w:tcBorders>
              <w:top w:val="nil"/>
              <w:bottom w:val="single" w:sz="12" w:space="0" w:color="000000"/>
            </w:tcBorders>
            <w:vAlign w:val="center"/>
            <w:hideMark/>
          </w:tcPr>
          <w:p w14:paraId="2B6691CE"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126</w:t>
            </w:r>
          </w:p>
        </w:tc>
        <w:tc>
          <w:tcPr>
            <w:tcW w:w="1535" w:type="pct"/>
            <w:tcBorders>
              <w:top w:val="nil"/>
              <w:bottom w:val="single" w:sz="12" w:space="0" w:color="000000"/>
            </w:tcBorders>
            <w:vAlign w:val="center"/>
            <w:hideMark/>
          </w:tcPr>
          <w:p w14:paraId="18F463CE" w14:textId="77777777" w:rsidR="008862A9" w:rsidRPr="00EE721C" w:rsidRDefault="008862A9" w:rsidP="00EE721C">
            <w:pPr>
              <w:spacing w:line="240" w:lineRule="auto"/>
              <w:jc w:val="right"/>
              <w:rPr>
                <w:rFonts w:ascii="Times New Roman" w:eastAsia="Times New Roman" w:hAnsi="Times New Roman"/>
                <w:color w:val="000000"/>
                <w:sz w:val="20"/>
                <w:szCs w:val="20"/>
                <w:lang w:val="en-GB"/>
              </w:rPr>
            </w:pPr>
            <w:r w:rsidRPr="00EE721C">
              <w:rPr>
                <w:rFonts w:ascii="Times New Roman" w:eastAsia="Times New Roman" w:hAnsi="Times New Roman"/>
                <w:color w:val="000000"/>
                <w:sz w:val="20"/>
                <w:szCs w:val="20"/>
                <w:lang w:val="en-GB"/>
              </w:rPr>
              <w:t>43.81</w:t>
            </w:r>
          </w:p>
        </w:tc>
      </w:tr>
    </w:tbl>
    <w:p w14:paraId="59858AE9" w14:textId="573A61BB" w:rsidR="008862A9" w:rsidRPr="00EE721C" w:rsidRDefault="008862A9" w:rsidP="00EE721C">
      <w:pPr>
        <w:spacing w:line="276" w:lineRule="auto"/>
        <w:rPr>
          <w:rFonts w:ascii="Times New Roman" w:hAnsi="Times New Roman"/>
          <w:sz w:val="20"/>
          <w:szCs w:val="20"/>
          <w:lang w:val="en-GB"/>
        </w:rPr>
      </w:pPr>
      <w:r w:rsidRPr="00062318">
        <w:rPr>
          <w:rFonts w:ascii="Times New Roman" w:hAnsi="Times New Roman"/>
          <w:b/>
          <w:bCs/>
          <w:sz w:val="20"/>
          <w:szCs w:val="20"/>
          <w:lang w:val="en-GB"/>
        </w:rPr>
        <w:t>Source:</w:t>
      </w:r>
      <w:r w:rsidRPr="00062318">
        <w:rPr>
          <w:rFonts w:ascii="Times New Roman" w:hAnsi="Times New Roman"/>
          <w:sz w:val="20"/>
          <w:szCs w:val="20"/>
          <w:lang w:val="en-GB"/>
        </w:rPr>
        <w:t xml:space="preserve"> Field Data (2023)</w:t>
      </w:r>
    </w:p>
    <w:p w14:paraId="7E7F95E2" w14:textId="1FD2E980" w:rsidR="00EE721C" w:rsidRDefault="008862A9" w:rsidP="00EE721C">
      <w:pPr>
        <w:spacing w:after="240"/>
        <w:rPr>
          <w:rFonts w:ascii="Times New Roman" w:hAnsi="Times New Roman"/>
          <w:sz w:val="24"/>
          <w:szCs w:val="24"/>
          <w:lang w:val="en-GB" w:eastAsia="en-GB"/>
        </w:rPr>
      </w:pPr>
      <w:r w:rsidRPr="008028E2">
        <w:rPr>
          <w:rFonts w:ascii="Times New Roman" w:eastAsia="Times New Roman" w:hAnsi="Times New Roman"/>
          <w:sz w:val="24"/>
          <w:szCs w:val="24"/>
          <w:lang w:val="en-GB"/>
        </w:rPr>
        <w:lastRenderedPageBreak/>
        <w:t>Table 4.1 summarises the data concerning the respondents’ characteristics</w:t>
      </w:r>
      <w:r w:rsidRPr="008028E2">
        <w:rPr>
          <w:rFonts w:ascii="Times New Roman" w:hAnsi="Times New Roman"/>
          <w:sz w:val="24"/>
          <w:szCs w:val="24"/>
          <w:lang w:val="en-GB" w:eastAsia="en-GB"/>
        </w:rPr>
        <w:t xml:space="preserve"> in terms of sex, age, </w:t>
      </w:r>
      <w:r w:rsidR="00EE721C" w:rsidRPr="007025D3">
        <w:rPr>
          <w:rFonts w:ascii="Times New Roman" w:hAnsi="Times New Roman"/>
          <w:sz w:val="24"/>
          <w:szCs w:val="24"/>
          <w:lang w:val="en-GB" w:eastAsia="en-GB"/>
        </w:rPr>
        <w:t>position</w:t>
      </w:r>
      <w:r w:rsidR="004A1E28" w:rsidRPr="007025D3">
        <w:rPr>
          <w:rFonts w:ascii="Times New Roman" w:hAnsi="Times New Roman"/>
          <w:sz w:val="24"/>
          <w:szCs w:val="24"/>
          <w:lang w:val="en-GB" w:eastAsia="en-GB"/>
        </w:rPr>
        <w:t xml:space="preserve"> and</w:t>
      </w:r>
      <w:r w:rsidRPr="007025D3">
        <w:rPr>
          <w:rFonts w:ascii="Times New Roman" w:hAnsi="Times New Roman"/>
          <w:sz w:val="24"/>
          <w:szCs w:val="24"/>
          <w:lang w:val="en-GB" w:eastAsia="en-GB"/>
        </w:rPr>
        <w:t xml:space="preserve"> education level. </w:t>
      </w:r>
      <w:r>
        <w:rPr>
          <w:rFonts w:ascii="Times New Roman" w:hAnsi="Times New Roman"/>
          <w:sz w:val="24"/>
          <w:szCs w:val="24"/>
          <w:lang w:val="en-GB" w:eastAsia="en-GB"/>
        </w:rPr>
        <w:t>T</w:t>
      </w:r>
      <w:r w:rsidRPr="007025D3">
        <w:rPr>
          <w:rFonts w:ascii="Times New Roman" w:hAnsi="Times New Roman"/>
          <w:sz w:val="24"/>
          <w:szCs w:val="24"/>
          <w:lang w:val="en-GB" w:eastAsia="en-GB"/>
        </w:rPr>
        <w:t>he results reveal that, out of 29</w:t>
      </w:r>
      <w:r w:rsidRPr="00EA48EF">
        <w:rPr>
          <w:rFonts w:ascii="Times New Roman" w:hAnsi="Times New Roman"/>
          <w:sz w:val="24"/>
          <w:szCs w:val="24"/>
          <w:lang w:val="en-GB" w:eastAsia="en-GB"/>
        </w:rPr>
        <w:t xml:space="preserve">0 respondents who </w:t>
      </w:r>
      <w:r>
        <w:rPr>
          <w:rFonts w:ascii="Times New Roman" w:hAnsi="Times New Roman"/>
          <w:sz w:val="24"/>
          <w:szCs w:val="24"/>
          <w:lang w:val="en-GB" w:eastAsia="en-GB"/>
        </w:rPr>
        <w:t xml:space="preserve">fully </w:t>
      </w:r>
      <w:r w:rsidRPr="00EA48EF">
        <w:rPr>
          <w:rFonts w:ascii="Times New Roman" w:hAnsi="Times New Roman"/>
          <w:sz w:val="24"/>
          <w:szCs w:val="24"/>
          <w:lang w:val="en-GB" w:eastAsia="en-GB"/>
        </w:rPr>
        <w:t>completed the questionnaire, 193 (66.67</w:t>
      </w:r>
      <w:r w:rsidRPr="00F004B7">
        <w:rPr>
          <w:rFonts w:ascii="Times New Roman" w:hAnsi="Times New Roman"/>
          <w:sz w:val="24"/>
          <w:szCs w:val="24"/>
          <w:lang w:val="en-GB" w:eastAsia="en-GB"/>
        </w:rPr>
        <w:t>%</w:t>
      </w:r>
      <w:r w:rsidRPr="00363B77">
        <w:rPr>
          <w:rFonts w:ascii="Times New Roman" w:hAnsi="Times New Roman"/>
          <w:sz w:val="24"/>
          <w:szCs w:val="24"/>
          <w:lang w:val="en-GB" w:eastAsia="en-GB"/>
        </w:rPr>
        <w:t>)</w:t>
      </w:r>
      <w:r w:rsidRPr="00551186">
        <w:rPr>
          <w:rFonts w:ascii="Times New Roman" w:hAnsi="Times New Roman"/>
          <w:sz w:val="24"/>
          <w:szCs w:val="24"/>
          <w:lang w:val="en-GB" w:eastAsia="en-GB"/>
        </w:rPr>
        <w:t xml:space="preserve"> were males</w:t>
      </w:r>
      <w:r>
        <w:rPr>
          <w:rFonts w:ascii="Times New Roman" w:hAnsi="Times New Roman"/>
          <w:sz w:val="24"/>
          <w:szCs w:val="24"/>
          <w:lang w:val="en-GB" w:eastAsia="en-GB"/>
        </w:rPr>
        <w:t>,</w:t>
      </w:r>
      <w:r w:rsidRPr="00551186">
        <w:rPr>
          <w:rFonts w:ascii="Times New Roman" w:hAnsi="Times New Roman"/>
          <w:sz w:val="24"/>
          <w:szCs w:val="24"/>
          <w:lang w:val="en-GB" w:eastAsia="en-GB"/>
        </w:rPr>
        <w:t xml:space="preserve"> and 97 (33%) were females. This gives an implication that</w:t>
      </w:r>
      <w:r w:rsidR="00A25738">
        <w:rPr>
          <w:rFonts w:ascii="Times New Roman" w:hAnsi="Times New Roman"/>
          <w:sz w:val="24"/>
          <w:szCs w:val="24"/>
          <w:lang w:val="en-GB" w:eastAsia="en-GB"/>
        </w:rPr>
        <w:t>,</w:t>
      </w:r>
      <w:r w:rsidRPr="00551186">
        <w:rPr>
          <w:rFonts w:ascii="Times New Roman" w:hAnsi="Times New Roman"/>
          <w:sz w:val="24"/>
          <w:szCs w:val="24"/>
          <w:lang w:val="en-GB" w:eastAsia="en-GB"/>
        </w:rPr>
        <w:t xml:space="preserve"> the management positions in the public teachers’ colleges in Tanzania are dominated by the male</w:t>
      </w:r>
      <w:r w:rsidR="004A1E28">
        <w:rPr>
          <w:rFonts w:ascii="Times New Roman" w:hAnsi="Times New Roman"/>
          <w:sz w:val="24"/>
          <w:szCs w:val="24"/>
          <w:lang w:val="en-GB" w:eastAsia="en-GB"/>
        </w:rPr>
        <w:t>.</w:t>
      </w:r>
      <w:r w:rsidRPr="00551186">
        <w:rPr>
          <w:rFonts w:ascii="Times New Roman" w:hAnsi="Times New Roman"/>
          <w:sz w:val="24"/>
          <w:szCs w:val="24"/>
          <w:lang w:val="en-GB" w:eastAsia="en-GB"/>
        </w:rPr>
        <w:t xml:space="preserve"> </w:t>
      </w:r>
    </w:p>
    <w:p w14:paraId="1F5F9827" w14:textId="77777777" w:rsidR="00EE721C" w:rsidRDefault="008862A9" w:rsidP="00EE721C">
      <w:pPr>
        <w:spacing w:after="240"/>
        <w:rPr>
          <w:rFonts w:ascii="Times New Roman" w:hAnsi="Times New Roman"/>
          <w:sz w:val="24"/>
          <w:szCs w:val="24"/>
          <w:lang w:val="en-GB"/>
        </w:rPr>
      </w:pPr>
      <w:r w:rsidRPr="008028E2">
        <w:rPr>
          <w:rFonts w:ascii="Times New Roman" w:eastAsia="Times New Roman" w:hAnsi="Times New Roman"/>
          <w:sz w:val="24"/>
          <w:szCs w:val="24"/>
          <w:lang w:val="en-GB"/>
        </w:rPr>
        <w:t>Regarding the respondents’ age, the results show that</w:t>
      </w:r>
      <w:r w:rsidR="004A1E28">
        <w:rPr>
          <w:rFonts w:ascii="Times New Roman" w:eastAsia="Times New Roman" w:hAnsi="Times New Roman"/>
          <w:sz w:val="24"/>
          <w:szCs w:val="24"/>
          <w:lang w:val="en-GB"/>
        </w:rPr>
        <w:t>,</w:t>
      </w:r>
      <w:r w:rsidRPr="008028E2">
        <w:rPr>
          <w:rFonts w:ascii="Times New Roman" w:eastAsia="Times New Roman" w:hAnsi="Times New Roman"/>
          <w:sz w:val="24"/>
          <w:szCs w:val="24"/>
          <w:lang w:val="en-GB"/>
        </w:rPr>
        <w:t xml:space="preserve"> </w:t>
      </w:r>
      <w:r w:rsidRPr="00B34847">
        <w:rPr>
          <w:rFonts w:ascii="Times New Roman" w:hAnsi="Times New Roman"/>
          <w:sz w:val="24"/>
          <w:szCs w:val="24"/>
          <w:lang w:val="en-GB"/>
        </w:rPr>
        <w:t xml:space="preserve">6 (1.90%) of the respondents were </w:t>
      </w:r>
      <w:r>
        <w:rPr>
          <w:rFonts w:ascii="Times New Roman" w:hAnsi="Times New Roman"/>
          <w:sz w:val="24"/>
          <w:szCs w:val="24"/>
          <w:lang w:val="en-GB"/>
        </w:rPr>
        <w:t>in</w:t>
      </w:r>
      <w:r w:rsidRPr="00B34847">
        <w:rPr>
          <w:rFonts w:ascii="Times New Roman" w:hAnsi="Times New Roman"/>
          <w:sz w:val="24"/>
          <w:szCs w:val="24"/>
          <w:lang w:val="en-GB"/>
        </w:rPr>
        <w:t xml:space="preserve"> the age group </w:t>
      </w:r>
      <w:r>
        <w:rPr>
          <w:rFonts w:ascii="Times New Roman" w:hAnsi="Times New Roman"/>
          <w:sz w:val="24"/>
          <w:szCs w:val="24"/>
          <w:lang w:val="en-GB"/>
        </w:rPr>
        <w:t xml:space="preserve">of </w:t>
      </w:r>
      <w:r w:rsidRPr="00B34847">
        <w:rPr>
          <w:rFonts w:ascii="Times New Roman" w:hAnsi="Times New Roman"/>
          <w:sz w:val="24"/>
          <w:szCs w:val="24"/>
          <w:lang w:val="en-GB"/>
        </w:rPr>
        <w:t xml:space="preserve">between 30 and 39 years; </w:t>
      </w:r>
      <w:r w:rsidRPr="000301A2">
        <w:rPr>
          <w:rFonts w:ascii="Times New Roman" w:hAnsi="Times New Roman"/>
          <w:sz w:val="24"/>
          <w:szCs w:val="24"/>
        </w:rPr>
        <w:t xml:space="preserve">74 (23.49%) </w:t>
      </w:r>
      <w:r>
        <w:rPr>
          <w:rFonts w:ascii="Times New Roman" w:hAnsi="Times New Roman"/>
          <w:sz w:val="24"/>
          <w:szCs w:val="24"/>
        </w:rPr>
        <w:t xml:space="preserve">were </w:t>
      </w:r>
      <w:r w:rsidRPr="000301A2">
        <w:rPr>
          <w:rFonts w:ascii="Times New Roman" w:hAnsi="Times New Roman"/>
          <w:sz w:val="24"/>
          <w:szCs w:val="24"/>
        </w:rPr>
        <w:t xml:space="preserve">aged between 40 and 49 years; 159 (50.48%) were </w:t>
      </w:r>
      <w:r>
        <w:rPr>
          <w:rFonts w:ascii="Times New Roman" w:hAnsi="Times New Roman"/>
          <w:sz w:val="24"/>
          <w:szCs w:val="24"/>
        </w:rPr>
        <w:t xml:space="preserve">aged </w:t>
      </w:r>
      <w:r w:rsidRPr="000301A2">
        <w:rPr>
          <w:rFonts w:ascii="Times New Roman" w:hAnsi="Times New Roman"/>
          <w:sz w:val="24"/>
          <w:szCs w:val="24"/>
        </w:rPr>
        <w:t xml:space="preserve">between 50 and 59 years; and 76 (34.13%) </w:t>
      </w:r>
      <w:r>
        <w:rPr>
          <w:rFonts w:ascii="Times New Roman" w:hAnsi="Times New Roman"/>
          <w:sz w:val="24"/>
          <w:szCs w:val="24"/>
        </w:rPr>
        <w:t xml:space="preserve">were </w:t>
      </w:r>
      <w:r w:rsidRPr="00B34847">
        <w:rPr>
          <w:rFonts w:ascii="Times New Roman" w:hAnsi="Times New Roman"/>
          <w:sz w:val="24"/>
          <w:szCs w:val="24"/>
          <w:lang w:val="en-GB"/>
        </w:rPr>
        <w:t>60 years</w:t>
      </w:r>
      <w:r w:rsidR="004A1E28">
        <w:rPr>
          <w:rFonts w:ascii="Times New Roman" w:hAnsi="Times New Roman"/>
          <w:sz w:val="24"/>
          <w:szCs w:val="24"/>
          <w:lang w:val="en-GB"/>
        </w:rPr>
        <w:t>.</w:t>
      </w:r>
      <w:r w:rsidRPr="00B34847">
        <w:rPr>
          <w:rFonts w:ascii="Times New Roman" w:hAnsi="Times New Roman"/>
          <w:sz w:val="24"/>
          <w:szCs w:val="24"/>
          <w:lang w:val="en-GB"/>
        </w:rPr>
        <w:t xml:space="preserve">. Notably, it </w:t>
      </w:r>
      <w:r>
        <w:rPr>
          <w:rFonts w:ascii="Times New Roman" w:hAnsi="Times New Roman"/>
          <w:sz w:val="24"/>
          <w:szCs w:val="24"/>
          <w:lang w:val="en-GB"/>
        </w:rPr>
        <w:t>wa</w:t>
      </w:r>
      <w:r w:rsidRPr="00B34847">
        <w:rPr>
          <w:rFonts w:ascii="Times New Roman" w:hAnsi="Times New Roman"/>
          <w:sz w:val="24"/>
          <w:szCs w:val="24"/>
          <w:lang w:val="en-GB"/>
        </w:rPr>
        <w:t xml:space="preserve">s </w:t>
      </w:r>
      <w:r>
        <w:rPr>
          <w:rFonts w:ascii="Times New Roman" w:hAnsi="Times New Roman"/>
          <w:sz w:val="24"/>
          <w:szCs w:val="24"/>
          <w:lang w:val="en-GB"/>
        </w:rPr>
        <w:t>found</w:t>
      </w:r>
      <w:r w:rsidRPr="00B34847">
        <w:rPr>
          <w:rFonts w:ascii="Times New Roman" w:hAnsi="Times New Roman"/>
          <w:sz w:val="24"/>
          <w:szCs w:val="24"/>
          <w:lang w:val="en-GB"/>
        </w:rPr>
        <w:t xml:space="preserve"> tha</w:t>
      </w:r>
      <w:r>
        <w:rPr>
          <w:rFonts w:ascii="Times New Roman" w:hAnsi="Times New Roman"/>
          <w:sz w:val="24"/>
          <w:szCs w:val="24"/>
          <w:lang w:val="en-GB"/>
        </w:rPr>
        <w:t>t</w:t>
      </w:r>
      <w:r w:rsidR="00A25738">
        <w:rPr>
          <w:rFonts w:ascii="Times New Roman" w:hAnsi="Times New Roman"/>
          <w:sz w:val="24"/>
          <w:szCs w:val="24"/>
          <w:lang w:val="en-GB"/>
        </w:rPr>
        <w:t>,</w:t>
      </w:r>
      <w:r w:rsidRPr="00B34847">
        <w:rPr>
          <w:rFonts w:ascii="Times New Roman" w:hAnsi="Times New Roman"/>
          <w:sz w:val="24"/>
          <w:szCs w:val="24"/>
          <w:lang w:val="en-GB"/>
        </w:rPr>
        <w:t xml:space="preserve"> 98.1% of the respondents were on average aged 40 years implying that</w:t>
      </w:r>
      <w:r w:rsidR="004A1E28">
        <w:rPr>
          <w:rFonts w:ascii="Times New Roman" w:hAnsi="Times New Roman"/>
          <w:sz w:val="24"/>
          <w:szCs w:val="24"/>
          <w:lang w:val="en-GB"/>
        </w:rPr>
        <w:t>,</w:t>
      </w:r>
      <w:r w:rsidRPr="00B34847">
        <w:rPr>
          <w:rFonts w:ascii="Times New Roman" w:hAnsi="Times New Roman"/>
          <w:sz w:val="24"/>
          <w:szCs w:val="24"/>
          <w:lang w:val="en-GB"/>
        </w:rPr>
        <w:t xml:space="preserve"> </w:t>
      </w:r>
      <w:r w:rsidRPr="008028E2">
        <w:rPr>
          <w:rFonts w:ascii="Times New Roman" w:hAnsi="Times New Roman"/>
          <w:sz w:val="24"/>
          <w:szCs w:val="24"/>
          <w:lang w:val="en-GB"/>
        </w:rPr>
        <w:t xml:space="preserve">the </w:t>
      </w:r>
      <w:r w:rsidRPr="00B34847">
        <w:rPr>
          <w:rFonts w:ascii="Times New Roman" w:hAnsi="Times New Roman"/>
          <w:sz w:val="24"/>
          <w:szCs w:val="24"/>
          <w:lang w:val="en-GB"/>
        </w:rPr>
        <w:t xml:space="preserve">majority of the respondents </w:t>
      </w:r>
      <w:r w:rsidRPr="008028E2">
        <w:rPr>
          <w:rFonts w:ascii="Times New Roman" w:eastAsia="Times New Roman" w:hAnsi="Times New Roman"/>
          <w:sz w:val="24"/>
          <w:szCs w:val="24"/>
          <w:lang w:val="en-GB"/>
        </w:rPr>
        <w:t xml:space="preserve">were </w:t>
      </w:r>
      <w:r>
        <w:rPr>
          <w:rFonts w:ascii="Times New Roman" w:eastAsia="Times New Roman" w:hAnsi="Times New Roman"/>
          <w:sz w:val="24"/>
          <w:szCs w:val="24"/>
          <w:lang w:val="en-GB"/>
        </w:rPr>
        <w:t xml:space="preserve">of the </w:t>
      </w:r>
      <w:r w:rsidRPr="008028E2">
        <w:rPr>
          <w:rFonts w:ascii="Times New Roman" w:eastAsia="Times New Roman" w:hAnsi="Times New Roman"/>
          <w:sz w:val="24"/>
          <w:szCs w:val="24"/>
          <w:lang w:val="en-GB"/>
        </w:rPr>
        <w:t xml:space="preserve">middle and elderly </w:t>
      </w:r>
      <w:r w:rsidR="004A1E28">
        <w:rPr>
          <w:rFonts w:ascii="Times New Roman" w:eastAsia="Times New Roman" w:hAnsi="Times New Roman"/>
          <w:sz w:val="24"/>
          <w:szCs w:val="24"/>
          <w:lang w:val="en-GB"/>
        </w:rPr>
        <w:t xml:space="preserve">age </w:t>
      </w:r>
      <w:r w:rsidRPr="007025D3">
        <w:rPr>
          <w:rFonts w:ascii="Times New Roman" w:eastAsia="Times New Roman" w:hAnsi="Times New Roman"/>
          <w:sz w:val="24"/>
          <w:szCs w:val="24"/>
          <w:lang w:val="en-GB"/>
        </w:rPr>
        <w:t>with adequate work experience. Hence, they provided the required information for the study which contributed to the validity of the findings.</w:t>
      </w:r>
      <w:r w:rsidR="00062318">
        <w:rPr>
          <w:rFonts w:ascii="Times New Roman" w:eastAsia="Times New Roman" w:hAnsi="Times New Roman"/>
          <w:sz w:val="24"/>
          <w:szCs w:val="24"/>
          <w:lang w:val="en-GB"/>
        </w:rPr>
        <w:t xml:space="preserve"> </w:t>
      </w:r>
      <w:r w:rsidRPr="007025D3">
        <w:rPr>
          <w:rFonts w:ascii="Times New Roman" w:eastAsia="Times New Roman" w:hAnsi="Times New Roman"/>
          <w:sz w:val="24"/>
          <w:szCs w:val="24"/>
          <w:lang w:val="en-GB"/>
        </w:rPr>
        <w:t xml:space="preserve">Concerning the respondents’ </w:t>
      </w:r>
      <w:r w:rsidRPr="00EA48EF">
        <w:rPr>
          <w:rFonts w:ascii="Times New Roman" w:eastAsia="Times New Roman" w:hAnsi="Times New Roman"/>
          <w:sz w:val="24"/>
          <w:szCs w:val="24"/>
          <w:lang w:val="en-GB"/>
        </w:rPr>
        <w:t>job positions, the data i</w:t>
      </w:r>
      <w:r w:rsidRPr="00B02188">
        <w:rPr>
          <w:rFonts w:ascii="Times New Roman" w:eastAsia="Times New Roman" w:hAnsi="Times New Roman"/>
          <w:sz w:val="24"/>
          <w:szCs w:val="24"/>
          <w:lang w:val="en-GB"/>
        </w:rPr>
        <w:t>n Table 4.1 indicate that</w:t>
      </w:r>
      <w:r w:rsidR="00A25738">
        <w:rPr>
          <w:rFonts w:ascii="Times New Roman" w:eastAsia="Times New Roman" w:hAnsi="Times New Roman"/>
          <w:sz w:val="24"/>
          <w:szCs w:val="24"/>
          <w:lang w:val="en-GB"/>
        </w:rPr>
        <w:t>,</w:t>
      </w:r>
      <w:r w:rsidRPr="00B02188">
        <w:rPr>
          <w:rFonts w:ascii="Times New Roman" w:eastAsia="Times New Roman" w:hAnsi="Times New Roman"/>
          <w:sz w:val="24"/>
          <w:szCs w:val="24"/>
          <w:lang w:val="en-GB"/>
        </w:rPr>
        <w:t xml:space="preserve"> </w:t>
      </w:r>
      <w:r w:rsidRPr="00B34847">
        <w:rPr>
          <w:rFonts w:ascii="Times New Roman" w:hAnsi="Times New Roman"/>
          <w:sz w:val="24"/>
          <w:szCs w:val="24"/>
          <w:lang w:val="en-GB"/>
        </w:rPr>
        <w:t xml:space="preserve">all the relevant departments and units of CMTs were fairly represented in providing the key information related to the study objectives. </w:t>
      </w:r>
    </w:p>
    <w:p w14:paraId="70BF44C8" w14:textId="315CD421" w:rsidR="00062318" w:rsidRPr="00062318" w:rsidRDefault="008862A9" w:rsidP="00EE721C">
      <w:pPr>
        <w:spacing w:after="240"/>
        <w:rPr>
          <w:rFonts w:ascii="Times New Roman" w:hAnsi="Times New Roman"/>
          <w:sz w:val="24"/>
          <w:szCs w:val="24"/>
          <w:lang w:val="en-GB"/>
        </w:rPr>
      </w:pPr>
      <w:r w:rsidRPr="00B34847">
        <w:rPr>
          <w:rFonts w:ascii="Times New Roman" w:hAnsi="Times New Roman"/>
          <w:sz w:val="24"/>
          <w:szCs w:val="24"/>
          <w:lang w:val="en-GB"/>
        </w:rPr>
        <w:t>This gives an implication that</w:t>
      </w:r>
      <w:r w:rsidR="00A25738">
        <w:rPr>
          <w:rFonts w:ascii="Times New Roman" w:hAnsi="Times New Roman"/>
          <w:sz w:val="24"/>
          <w:szCs w:val="24"/>
          <w:lang w:val="en-GB"/>
        </w:rPr>
        <w:t>,</w:t>
      </w:r>
      <w:r w:rsidRPr="00B34847">
        <w:rPr>
          <w:rFonts w:ascii="Times New Roman" w:hAnsi="Times New Roman"/>
          <w:sz w:val="24"/>
          <w:szCs w:val="24"/>
          <w:lang w:val="en-GB"/>
        </w:rPr>
        <w:t xml:space="preserve"> the divergent views of all the cadres in the units of analysis were captured in the study. Moreover, the results reveal that</w:t>
      </w:r>
      <w:r w:rsidR="004A1E28">
        <w:rPr>
          <w:rFonts w:ascii="Times New Roman" w:hAnsi="Times New Roman"/>
          <w:sz w:val="24"/>
          <w:szCs w:val="24"/>
          <w:lang w:val="en-GB"/>
        </w:rPr>
        <w:t>,</w:t>
      </w:r>
      <w:r>
        <w:rPr>
          <w:rFonts w:ascii="Times New Roman" w:hAnsi="Times New Roman"/>
          <w:sz w:val="24"/>
          <w:szCs w:val="24"/>
          <w:lang w:val="en-GB"/>
        </w:rPr>
        <w:t xml:space="preserve"> </w:t>
      </w:r>
      <w:r w:rsidRPr="00586B87">
        <w:rPr>
          <w:rFonts w:ascii="Times New Roman" w:hAnsi="Times New Roman"/>
          <w:sz w:val="24"/>
          <w:szCs w:val="24"/>
          <w:lang w:val="en-GB"/>
        </w:rPr>
        <w:t>138 (47.9 %)</w:t>
      </w:r>
      <w:r>
        <w:rPr>
          <w:rFonts w:ascii="Times New Roman" w:hAnsi="Times New Roman"/>
          <w:sz w:val="24"/>
          <w:szCs w:val="24"/>
          <w:lang w:val="en-GB"/>
        </w:rPr>
        <w:t xml:space="preserve"> </w:t>
      </w:r>
      <w:r w:rsidRPr="00B34847">
        <w:rPr>
          <w:rFonts w:ascii="Times New Roman" w:hAnsi="Times New Roman"/>
          <w:sz w:val="24"/>
          <w:szCs w:val="24"/>
          <w:lang w:val="en-GB"/>
        </w:rPr>
        <w:t xml:space="preserve">of the CMT members were holders of </w:t>
      </w:r>
      <w:r>
        <w:rPr>
          <w:rFonts w:ascii="Times New Roman" w:hAnsi="Times New Roman"/>
          <w:sz w:val="24"/>
          <w:szCs w:val="24"/>
          <w:lang w:val="en-GB"/>
        </w:rPr>
        <w:t xml:space="preserve">a </w:t>
      </w:r>
      <w:r w:rsidRPr="000301A2">
        <w:rPr>
          <w:rFonts w:ascii="Times New Roman" w:hAnsi="Times New Roman"/>
          <w:sz w:val="24"/>
          <w:szCs w:val="24"/>
          <w:lang w:val="en-GB"/>
        </w:rPr>
        <w:t>Bachelor</w:t>
      </w:r>
      <w:r>
        <w:rPr>
          <w:rFonts w:ascii="Times New Roman" w:hAnsi="Times New Roman"/>
          <w:sz w:val="24"/>
          <w:szCs w:val="24"/>
          <w:lang w:val="en-GB"/>
        </w:rPr>
        <w:t>’s</w:t>
      </w:r>
      <w:r w:rsidRPr="000301A2">
        <w:rPr>
          <w:rFonts w:ascii="Times New Roman" w:hAnsi="Times New Roman"/>
          <w:sz w:val="24"/>
          <w:szCs w:val="24"/>
          <w:lang w:val="en-GB"/>
        </w:rPr>
        <w:t xml:space="preserve"> Degree </w:t>
      </w:r>
      <w:r w:rsidRPr="00B34847">
        <w:rPr>
          <w:rFonts w:ascii="Times New Roman" w:hAnsi="Times New Roman"/>
          <w:sz w:val="24"/>
          <w:szCs w:val="24"/>
          <w:lang w:val="en-GB"/>
        </w:rPr>
        <w:t xml:space="preserve">and </w:t>
      </w:r>
      <w:r w:rsidRPr="00C91DA6">
        <w:rPr>
          <w:rFonts w:ascii="Times New Roman" w:hAnsi="Times New Roman"/>
          <w:sz w:val="24"/>
          <w:szCs w:val="24"/>
          <w:lang w:val="en-GB"/>
        </w:rPr>
        <w:t xml:space="preserve">120 (41.42%) </w:t>
      </w:r>
      <w:r>
        <w:rPr>
          <w:rFonts w:ascii="Times New Roman" w:hAnsi="Times New Roman"/>
          <w:sz w:val="24"/>
          <w:szCs w:val="24"/>
          <w:lang w:val="en-GB"/>
        </w:rPr>
        <w:t xml:space="preserve">of them had a </w:t>
      </w:r>
      <w:r w:rsidRPr="000301A2">
        <w:rPr>
          <w:rFonts w:ascii="Times New Roman" w:hAnsi="Times New Roman"/>
          <w:sz w:val="24"/>
          <w:szCs w:val="24"/>
          <w:lang w:val="en-GB"/>
        </w:rPr>
        <w:t>Master’s Degree</w:t>
      </w:r>
      <w:r w:rsidRPr="00B34847">
        <w:rPr>
          <w:rFonts w:ascii="Times New Roman" w:hAnsi="Times New Roman"/>
          <w:sz w:val="24"/>
          <w:szCs w:val="24"/>
          <w:lang w:val="en-GB"/>
        </w:rPr>
        <w:t>. Interestingly, among the CMT members, there were 5(1.62%) respondents with PhD qualifications. This implies that</w:t>
      </w:r>
      <w:r w:rsidR="000A05D7">
        <w:rPr>
          <w:rFonts w:ascii="Times New Roman" w:hAnsi="Times New Roman"/>
          <w:sz w:val="24"/>
          <w:szCs w:val="24"/>
          <w:lang w:val="en-GB"/>
        </w:rPr>
        <w:t>,</w:t>
      </w:r>
      <w:r w:rsidRPr="00B34847">
        <w:rPr>
          <w:rFonts w:ascii="Times New Roman" w:hAnsi="Times New Roman"/>
          <w:sz w:val="24"/>
          <w:szCs w:val="24"/>
          <w:lang w:val="en-GB"/>
        </w:rPr>
        <w:t xml:space="preserve"> they provided credible information which was useful in enhancing the validity and reliability of the study findings.</w:t>
      </w:r>
    </w:p>
    <w:p w14:paraId="51B95C02" w14:textId="77777777" w:rsidR="008862A9" w:rsidRPr="00B34847" w:rsidRDefault="008862A9" w:rsidP="008862A9">
      <w:pPr>
        <w:pStyle w:val="Heading2"/>
        <w:numPr>
          <w:ilvl w:val="1"/>
          <w:numId w:val="19"/>
        </w:numPr>
        <w:spacing w:before="0" w:after="0"/>
        <w:rPr>
          <w:lang w:val="en-GB"/>
        </w:rPr>
      </w:pPr>
      <w:bookmarkStart w:id="541" w:name="_Toc196207812"/>
      <w:r w:rsidRPr="00B34847">
        <w:rPr>
          <w:lang w:val="en-GB"/>
        </w:rPr>
        <w:lastRenderedPageBreak/>
        <w:t>Descriptive Analysis Results of the Study Variables</w:t>
      </w:r>
      <w:bookmarkEnd w:id="541"/>
      <w:r w:rsidRPr="00B34847">
        <w:rPr>
          <w:lang w:val="en-GB"/>
        </w:rPr>
        <w:t xml:space="preserve"> </w:t>
      </w:r>
    </w:p>
    <w:p w14:paraId="5142C629" w14:textId="77777777" w:rsidR="00EE721C" w:rsidRDefault="008862A9" w:rsidP="00EE721C">
      <w:pPr>
        <w:spacing w:after="240"/>
        <w:rPr>
          <w:rFonts w:ascii="Times New Roman" w:hAnsi="Times New Roman"/>
          <w:sz w:val="24"/>
          <w:szCs w:val="24"/>
          <w:lang w:val="en-GB" w:eastAsia="en-GB"/>
        </w:rPr>
      </w:pPr>
      <w:r w:rsidRPr="00B34847">
        <w:rPr>
          <w:rFonts w:ascii="Times New Roman" w:hAnsi="Times New Roman"/>
          <w:sz w:val="24"/>
          <w:szCs w:val="24"/>
          <w:lang w:val="en-GB" w:eastAsia="en-GB"/>
        </w:rPr>
        <w:t>Descriptive analysis of the study variables was performed in order to determine the basic statistical measures that were essential for further inferential analysis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{"citationItems":[{"id":"ITEM-1","itemData":{"ISBN":"9781138797031","abstract":"This bestselling text provides a practical guide to the basic concepts of structural equation modeling (SEM) and the AMOS program (Versions 17 &amp; 18). The author reviews SEM applications based on actual data taken from her research. Noted for its...","author":[{"dropping-particle":"","family":"Byrne","given":"B. M.","non-dropping-particle":"","parse-names":false,"suffix":""}],"container-title":"Structural Equation Modeling With AMOS","edition":"Third Edit","id":"ITEM-1","issued":{"date-parts":[["2016"]]},"publisher":"Routledge","publisher-place":"New York, USA","title":"Structural Equation Modeling with Amos: Basic Concepts, Aplications, and Programming. (3rd ed.). New York and London: Routledge Taylor &amp; Francis Group.","type":"book"},"uris":["http://www.mendeley.com/documents/?uuid=c3a71d92-da26-4597-b416-aa2ba7260dbd"]}],"mendeley":{"formattedCitation":"(B. M. Byrne, 2016)","manualFormatting":"Byrne, 2016)","plainTextFormattedCitation":"(B. M. Byrne, 2016)","previouslyFormattedCitation":"(B. M. Byrne,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Byrne, 2016)</w:t>
      </w:r>
      <w:r w:rsidRPr="00B34847">
        <w:rPr>
          <w:rFonts w:ascii="Times New Roman" w:hAnsi="Times New Roman"/>
          <w:sz w:val="24"/>
          <w:szCs w:val="24"/>
          <w:lang w:val="en-GB"/>
        </w:rPr>
        <w:fldChar w:fldCharType="end"/>
      </w:r>
      <w:r w:rsidRPr="00B34847">
        <w:rPr>
          <w:rFonts w:ascii="Times New Roman" w:hAnsi="Times New Roman"/>
          <w:sz w:val="24"/>
          <w:szCs w:val="24"/>
          <w:lang w:val="en-GB" w:eastAsia="en-GB"/>
        </w:rPr>
        <w:t xml:space="preserve">. Descriptive statistics are usually applied at the beginning of the analysis phase in order to </w:t>
      </w:r>
      <w:r w:rsidR="00231D51" w:rsidRPr="00B34847">
        <w:rPr>
          <w:rFonts w:ascii="Times New Roman" w:hAnsi="Times New Roman"/>
          <w:sz w:val="24"/>
          <w:szCs w:val="24"/>
          <w:lang w:val="en-GB" w:eastAsia="en-GB"/>
        </w:rPr>
        <w:t>provide preliminary</w:t>
      </w:r>
      <w:r w:rsidRPr="00B34847">
        <w:rPr>
          <w:rFonts w:ascii="Times New Roman" w:hAnsi="Times New Roman"/>
          <w:sz w:val="24"/>
          <w:szCs w:val="24"/>
          <w:lang w:val="en-GB" w:eastAsia="en-GB"/>
        </w:rPr>
        <w:t xml:space="preserve"> description of the data set which guides the rest of the analysis process (Cooper &amp; Schindler, 2008). </w:t>
      </w:r>
    </w:p>
    <w:p w14:paraId="4F0B9E54" w14:textId="09B8FA60" w:rsidR="008862A9" w:rsidRDefault="008862A9" w:rsidP="008862A9">
      <w:pPr>
        <w:rPr>
          <w:rFonts w:ascii="Times New Roman" w:hAnsi="Times New Roman"/>
          <w:sz w:val="24"/>
          <w:szCs w:val="24"/>
          <w:lang w:val="en-GB" w:eastAsia="en-GB"/>
        </w:rPr>
      </w:pPr>
      <w:r w:rsidRPr="00B34847">
        <w:rPr>
          <w:rFonts w:ascii="Times New Roman" w:hAnsi="Times New Roman"/>
          <w:sz w:val="24"/>
          <w:szCs w:val="24"/>
          <w:lang w:val="en-GB" w:eastAsia="en-GB"/>
        </w:rPr>
        <w:t>In this regard, the basic descriptive statistical measures used for this purpose were the mean</w:t>
      </w:r>
      <w:r>
        <w:rPr>
          <w:rFonts w:ascii="Times New Roman" w:hAnsi="Times New Roman"/>
          <w:sz w:val="24"/>
          <w:szCs w:val="24"/>
          <w:lang w:val="en-GB" w:eastAsia="en-GB"/>
        </w:rPr>
        <w:t>s</w:t>
      </w:r>
      <w:r w:rsidRPr="00B34847">
        <w:rPr>
          <w:rFonts w:ascii="Times New Roman" w:hAnsi="Times New Roman"/>
          <w:sz w:val="24"/>
          <w:szCs w:val="24"/>
          <w:lang w:val="en-GB" w:eastAsia="en-GB"/>
        </w:rPr>
        <w:t>, standard deviation</w:t>
      </w:r>
      <w:r>
        <w:rPr>
          <w:rFonts w:ascii="Times New Roman" w:hAnsi="Times New Roman"/>
          <w:sz w:val="24"/>
          <w:szCs w:val="24"/>
          <w:lang w:val="en-GB" w:eastAsia="en-GB"/>
        </w:rPr>
        <w:t>s</w:t>
      </w:r>
      <w:r w:rsidRPr="00B34847">
        <w:rPr>
          <w:rFonts w:ascii="Times New Roman" w:hAnsi="Times New Roman"/>
          <w:sz w:val="24"/>
          <w:szCs w:val="24"/>
          <w:lang w:val="en-GB" w:eastAsia="en-GB"/>
        </w:rPr>
        <w:t>, skewness</w:t>
      </w:r>
      <w:r w:rsidR="006C34F8">
        <w:rPr>
          <w:rFonts w:ascii="Times New Roman" w:hAnsi="Times New Roman"/>
          <w:sz w:val="24"/>
          <w:szCs w:val="24"/>
          <w:lang w:val="en-GB" w:eastAsia="en-GB"/>
        </w:rPr>
        <w:t>,</w:t>
      </w:r>
      <w:r w:rsidRPr="00B34847">
        <w:rPr>
          <w:rFonts w:ascii="Times New Roman" w:hAnsi="Times New Roman"/>
          <w:sz w:val="24"/>
          <w:szCs w:val="24"/>
          <w:lang w:val="en-GB" w:eastAsia="en-GB"/>
        </w:rPr>
        <w:t xml:space="preserve"> and kurtosis. The following sub-sections present the descriptive statistical results of the individual latent variables of the study in terms of mean, standard deviation, skewness</w:t>
      </w:r>
      <w:r w:rsidR="006C34F8">
        <w:rPr>
          <w:rFonts w:ascii="Times New Roman" w:hAnsi="Times New Roman"/>
          <w:sz w:val="24"/>
          <w:szCs w:val="24"/>
          <w:lang w:val="en-GB" w:eastAsia="en-GB"/>
        </w:rPr>
        <w:t>,</w:t>
      </w:r>
      <w:r w:rsidRPr="00B34847">
        <w:rPr>
          <w:rFonts w:ascii="Times New Roman" w:hAnsi="Times New Roman"/>
          <w:sz w:val="24"/>
          <w:szCs w:val="24"/>
          <w:lang w:val="en-GB" w:eastAsia="en-GB"/>
        </w:rPr>
        <w:t xml:space="preserve"> and kurtosis. </w:t>
      </w:r>
    </w:p>
    <w:p w14:paraId="0BC5E20C" w14:textId="77777777" w:rsidR="008862A9" w:rsidRPr="00B34847" w:rsidRDefault="008862A9" w:rsidP="008862A9">
      <w:pPr>
        <w:rPr>
          <w:rFonts w:ascii="Times New Roman" w:hAnsi="Times New Roman"/>
          <w:sz w:val="24"/>
          <w:szCs w:val="24"/>
          <w:lang w:val="en-GB" w:eastAsia="en-GB"/>
        </w:rPr>
      </w:pPr>
    </w:p>
    <w:p w14:paraId="417D9E8E" w14:textId="77777777"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42" w:name="_Toc196207813"/>
      <w:r w:rsidRPr="00B34847">
        <w:rPr>
          <w:lang w:val="en-GB"/>
        </w:rPr>
        <w:t>Descriptive analysis of data related to the strengths of M&amp;E team</w:t>
      </w:r>
      <w:bookmarkEnd w:id="542"/>
    </w:p>
    <w:p w14:paraId="46F1C02D" w14:textId="77777777" w:rsidR="00EE721C" w:rsidRDefault="008862A9" w:rsidP="008862A9">
      <w:pPr>
        <w:tabs>
          <w:tab w:val="left" w:pos="990"/>
        </w:tabs>
        <w:rPr>
          <w:rFonts w:ascii="Times New Roman" w:hAnsi="Times New Roman"/>
          <w:sz w:val="24"/>
          <w:szCs w:val="24"/>
          <w:lang w:val="en-GB"/>
        </w:rPr>
      </w:pPr>
      <w:r w:rsidRPr="00B34847">
        <w:rPr>
          <w:rFonts w:ascii="Times New Roman" w:hAnsi="Times New Roman"/>
          <w:sz w:val="24"/>
          <w:szCs w:val="24"/>
          <w:lang w:val="en-GB"/>
        </w:rPr>
        <w:t xml:space="preserve">As one of the research objectives of the study, objective </w:t>
      </w:r>
      <w:r w:rsidR="006C34F8">
        <w:rPr>
          <w:rFonts w:ascii="Times New Roman" w:hAnsi="Times New Roman"/>
          <w:sz w:val="24"/>
          <w:szCs w:val="24"/>
          <w:lang w:val="en-GB"/>
        </w:rPr>
        <w:t xml:space="preserve">one </w:t>
      </w:r>
      <w:r w:rsidRPr="00B34847">
        <w:rPr>
          <w:rFonts w:ascii="Times New Roman" w:hAnsi="Times New Roman"/>
          <w:sz w:val="24"/>
          <w:szCs w:val="24"/>
          <w:lang w:val="en-GB"/>
        </w:rPr>
        <w:t xml:space="preserve">sought to assess the influence of the strengths of M&amp;E team on project success in teachers’ colleges in Tanzania. </w:t>
      </w:r>
    </w:p>
    <w:p w14:paraId="60FA298D" w14:textId="43665557" w:rsidR="008862A9" w:rsidRDefault="008862A9" w:rsidP="008862A9">
      <w:pPr>
        <w:tabs>
          <w:tab w:val="left" w:pos="990"/>
        </w:tabs>
        <w:rPr>
          <w:rFonts w:ascii="Times New Roman" w:eastAsia="Times New Roman" w:hAnsi="Times New Roman"/>
          <w:noProof/>
          <w:sz w:val="24"/>
          <w:szCs w:val="24"/>
          <w:lang w:val="en-GB"/>
        </w:rPr>
      </w:pPr>
      <w:r w:rsidRPr="00B34847">
        <w:rPr>
          <w:rFonts w:ascii="Times New Roman" w:hAnsi="Times New Roman"/>
          <w:sz w:val="24"/>
          <w:szCs w:val="24"/>
          <w:lang w:val="en-GB"/>
        </w:rPr>
        <w:t xml:space="preserve">This variable was </w:t>
      </w:r>
      <w:r w:rsidR="00BC3E2F" w:rsidRPr="00B34847">
        <w:rPr>
          <w:rFonts w:ascii="Times New Roman" w:hAnsi="Times New Roman"/>
          <w:sz w:val="24"/>
          <w:szCs w:val="24"/>
          <w:lang w:val="en-GB"/>
        </w:rPr>
        <w:t>analy</w:t>
      </w:r>
      <w:r w:rsidR="00BC3E2F">
        <w:rPr>
          <w:rFonts w:ascii="Times New Roman" w:hAnsi="Times New Roman"/>
          <w:sz w:val="24"/>
          <w:szCs w:val="24"/>
          <w:lang w:val="en-GB"/>
        </w:rPr>
        <w:t>s</w:t>
      </w:r>
      <w:r w:rsidR="00BC3E2F" w:rsidRPr="00B34847">
        <w:rPr>
          <w:rFonts w:ascii="Times New Roman" w:hAnsi="Times New Roman"/>
          <w:sz w:val="24"/>
          <w:szCs w:val="24"/>
          <w:lang w:val="en-GB"/>
        </w:rPr>
        <w:t>ed</w:t>
      </w:r>
      <w:r w:rsidRPr="00B34847">
        <w:rPr>
          <w:rFonts w:ascii="Times New Roman" w:hAnsi="Times New Roman"/>
          <w:sz w:val="24"/>
          <w:szCs w:val="24"/>
          <w:lang w:val="en-GB"/>
        </w:rPr>
        <w:t xml:space="preserve"> based on five measurable indicators namely ability to conduct M&amp;E</w:t>
      </w:r>
      <w:r>
        <w:rPr>
          <w:rFonts w:ascii="Times New Roman" w:hAnsi="Times New Roman"/>
          <w:sz w:val="24"/>
          <w:szCs w:val="24"/>
          <w:lang w:val="en-GB"/>
        </w:rPr>
        <w:t>,</w:t>
      </w:r>
      <w:r w:rsidRPr="00B34847">
        <w:rPr>
          <w:rFonts w:ascii="Times New Roman" w:hAnsi="Times New Roman"/>
          <w:sz w:val="24"/>
          <w:szCs w:val="24"/>
          <w:lang w:val="en-GB"/>
        </w:rPr>
        <w:t xml:space="preserve"> adequate number of staff involved in conducting M&amp;E of project</w:t>
      </w:r>
      <w:r>
        <w:rPr>
          <w:rFonts w:ascii="Times New Roman" w:hAnsi="Times New Roman"/>
          <w:sz w:val="24"/>
          <w:szCs w:val="24"/>
          <w:lang w:val="en-GB"/>
        </w:rPr>
        <w:t>,</w:t>
      </w:r>
      <w:r w:rsidRPr="00B34847">
        <w:rPr>
          <w:rFonts w:ascii="Times New Roman" w:hAnsi="Times New Roman"/>
          <w:sz w:val="24"/>
          <w:szCs w:val="24"/>
          <w:lang w:val="en-GB"/>
        </w:rPr>
        <w:t xml:space="preserve"> adequate fund available for </w:t>
      </w:r>
      <w:r w:rsidR="006C34F8">
        <w:rPr>
          <w:rFonts w:ascii="Times New Roman" w:hAnsi="Times New Roman"/>
          <w:sz w:val="24"/>
          <w:szCs w:val="24"/>
          <w:lang w:val="en-GB"/>
        </w:rPr>
        <w:t xml:space="preserve">conducting </w:t>
      </w:r>
      <w:r w:rsidRPr="00B34847">
        <w:rPr>
          <w:rFonts w:ascii="Times New Roman" w:hAnsi="Times New Roman"/>
          <w:sz w:val="24"/>
          <w:szCs w:val="24"/>
          <w:lang w:val="en-GB"/>
        </w:rPr>
        <w:t>M&amp;E</w:t>
      </w:r>
      <w:r>
        <w:rPr>
          <w:rFonts w:ascii="Times New Roman" w:hAnsi="Times New Roman"/>
          <w:sz w:val="24"/>
          <w:szCs w:val="24"/>
          <w:lang w:val="en-GB"/>
        </w:rPr>
        <w:t>,</w:t>
      </w:r>
      <w:r w:rsidRPr="00B34847">
        <w:rPr>
          <w:rFonts w:ascii="Times New Roman" w:hAnsi="Times New Roman"/>
          <w:sz w:val="24"/>
          <w:szCs w:val="24"/>
          <w:lang w:val="en-GB"/>
        </w:rPr>
        <w:t xml:space="preserve"> stakeholders represent</w:t>
      </w:r>
      <w:r w:rsidR="006C34F8">
        <w:rPr>
          <w:rFonts w:ascii="Times New Roman" w:hAnsi="Times New Roman"/>
          <w:sz w:val="24"/>
          <w:szCs w:val="24"/>
          <w:lang w:val="en-GB"/>
        </w:rPr>
        <w:t xml:space="preserve">ation </w:t>
      </w:r>
      <w:r w:rsidRPr="00B34847">
        <w:rPr>
          <w:rFonts w:ascii="Times New Roman" w:hAnsi="Times New Roman"/>
          <w:sz w:val="24"/>
          <w:szCs w:val="24"/>
          <w:lang w:val="en-GB"/>
        </w:rPr>
        <w:t xml:space="preserve"> in the M&amp;E team</w:t>
      </w:r>
      <w:r>
        <w:rPr>
          <w:rFonts w:ascii="Times New Roman" w:hAnsi="Times New Roman"/>
          <w:sz w:val="24"/>
          <w:szCs w:val="24"/>
          <w:lang w:val="en-GB"/>
        </w:rPr>
        <w:t>,</w:t>
      </w:r>
      <w:r w:rsidRPr="00B34847">
        <w:rPr>
          <w:rFonts w:ascii="Times New Roman" w:hAnsi="Times New Roman"/>
          <w:sz w:val="24"/>
          <w:szCs w:val="24"/>
          <w:lang w:val="en-GB"/>
        </w:rPr>
        <w:t xml:space="preserve"> and agreed standards upon which the M&amp;E exercise </w:t>
      </w:r>
      <w:r>
        <w:rPr>
          <w:rFonts w:ascii="Times New Roman" w:hAnsi="Times New Roman"/>
          <w:sz w:val="24"/>
          <w:szCs w:val="24"/>
          <w:lang w:val="en-GB"/>
        </w:rPr>
        <w:t>wa</w:t>
      </w:r>
      <w:r w:rsidRPr="00B34847">
        <w:rPr>
          <w:rFonts w:ascii="Times New Roman" w:hAnsi="Times New Roman"/>
          <w:sz w:val="24"/>
          <w:szCs w:val="24"/>
          <w:lang w:val="en-GB"/>
        </w:rPr>
        <w:t xml:space="preserve">s conducted. </w:t>
      </w:r>
      <w:r w:rsidRPr="008028E2">
        <w:rPr>
          <w:rFonts w:ascii="Times New Roman" w:eastAsia="Times New Roman" w:hAnsi="Times New Roman"/>
          <w:noProof/>
          <w:sz w:val="24"/>
          <w:szCs w:val="24"/>
          <w:lang w:val="en-GB"/>
        </w:rPr>
        <w:t>These indicators were measured on a 5-point Likert Scale whose a</w:t>
      </w:r>
      <w:r w:rsidRPr="007025D3">
        <w:rPr>
          <w:rFonts w:ascii="Times New Roman" w:eastAsia="Times New Roman" w:hAnsi="Times New Roman"/>
          <w:noProof/>
          <w:sz w:val="24"/>
          <w:szCs w:val="24"/>
          <w:lang w:val="en-GB"/>
        </w:rPr>
        <w:t xml:space="preserve">nalysis results </w:t>
      </w:r>
      <w:r>
        <w:rPr>
          <w:rFonts w:ascii="Times New Roman" w:eastAsia="Times New Roman" w:hAnsi="Times New Roman"/>
          <w:noProof/>
          <w:sz w:val="24"/>
          <w:szCs w:val="24"/>
          <w:lang w:val="en-GB"/>
        </w:rPr>
        <w:t>a</w:t>
      </w:r>
      <w:r w:rsidRPr="007025D3">
        <w:rPr>
          <w:rFonts w:ascii="Times New Roman" w:eastAsia="Times New Roman" w:hAnsi="Times New Roman"/>
          <w:noProof/>
          <w:sz w:val="24"/>
          <w:szCs w:val="24"/>
          <w:lang w:val="en-GB"/>
        </w:rPr>
        <w:t>re presented in Table  4.2</w:t>
      </w:r>
      <w:r w:rsidR="00C4643E">
        <w:rPr>
          <w:rFonts w:ascii="Times New Roman" w:eastAsia="Times New Roman" w:hAnsi="Times New Roman"/>
          <w:noProof/>
          <w:sz w:val="24"/>
          <w:szCs w:val="24"/>
          <w:lang w:val="en-GB"/>
        </w:rPr>
        <w:t>.</w:t>
      </w:r>
    </w:p>
    <w:p w14:paraId="7929EC55" w14:textId="77777777" w:rsidR="006C34F8" w:rsidRDefault="006C34F8" w:rsidP="008862A9">
      <w:pPr>
        <w:tabs>
          <w:tab w:val="left" w:pos="990"/>
        </w:tabs>
        <w:rPr>
          <w:rFonts w:ascii="Times New Roman" w:eastAsia="Times New Roman" w:hAnsi="Times New Roman"/>
          <w:noProof/>
          <w:sz w:val="24"/>
          <w:szCs w:val="24"/>
          <w:lang w:val="en-GB"/>
        </w:rPr>
      </w:pPr>
    </w:p>
    <w:p w14:paraId="47E4C006" w14:textId="77777777" w:rsidR="00EE721C" w:rsidRPr="00363B77" w:rsidRDefault="00EE721C" w:rsidP="008862A9">
      <w:pPr>
        <w:tabs>
          <w:tab w:val="left" w:pos="990"/>
        </w:tabs>
        <w:rPr>
          <w:rFonts w:ascii="Times New Roman" w:eastAsia="Times New Roman" w:hAnsi="Times New Roman"/>
          <w:noProof/>
          <w:sz w:val="24"/>
          <w:szCs w:val="24"/>
          <w:lang w:val="en-GB"/>
        </w:rPr>
      </w:pPr>
    </w:p>
    <w:p w14:paraId="723AFF3A" w14:textId="77777777" w:rsidR="008862A9" w:rsidRPr="00B34847" w:rsidRDefault="008862A9" w:rsidP="001A122F">
      <w:pPr>
        <w:pStyle w:val="Caption"/>
        <w:keepNext/>
        <w:spacing w:line="240" w:lineRule="auto"/>
        <w:rPr>
          <w:rFonts w:ascii="Times New Roman" w:hAnsi="Times New Roman"/>
          <w:lang w:val="en-GB"/>
        </w:rPr>
      </w:pPr>
      <w:bookmarkStart w:id="543" w:name="_Toc172191244"/>
      <w:r w:rsidRPr="00B34847">
        <w:rPr>
          <w:rFonts w:ascii="Times New Roman" w:hAnsi="Times New Roman"/>
          <w:sz w:val="24"/>
          <w:szCs w:val="24"/>
          <w:lang w:val="en-GB"/>
        </w:rPr>
        <w:lastRenderedPageBreak/>
        <w:t>Table 4.</w:t>
      </w:r>
      <w:r w:rsidRPr="00B34847">
        <w:rPr>
          <w:rFonts w:ascii="Times New Roman" w:hAnsi="Times New Roman"/>
          <w:sz w:val="24"/>
          <w:szCs w:val="24"/>
          <w:lang w:val="en-GB"/>
        </w:rPr>
        <w:fldChar w:fldCharType="begin"/>
      </w:r>
      <w:r w:rsidRPr="00B34847">
        <w:rPr>
          <w:rFonts w:ascii="Times New Roman" w:hAnsi="Times New Roman"/>
          <w:sz w:val="24"/>
          <w:szCs w:val="24"/>
          <w:lang w:val="en-GB"/>
        </w:rPr>
        <w:instrText xml:space="preserve"> SEQ Table_4. \* ARABIC </w:instrText>
      </w:r>
      <w:r w:rsidRPr="00B34847">
        <w:rPr>
          <w:rFonts w:ascii="Times New Roman" w:hAnsi="Times New Roman"/>
          <w:sz w:val="24"/>
          <w:szCs w:val="24"/>
          <w:lang w:val="en-GB"/>
        </w:rPr>
        <w:fldChar w:fldCharType="separate"/>
      </w:r>
      <w:r w:rsidR="00E92940">
        <w:rPr>
          <w:rFonts w:ascii="Times New Roman" w:hAnsi="Times New Roman"/>
          <w:noProof/>
          <w:sz w:val="24"/>
          <w:szCs w:val="24"/>
          <w:lang w:val="en-GB"/>
        </w:rPr>
        <w:t>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Descriptive analysis results on the strengths of M&amp;E team</w:t>
      </w:r>
      <w:bookmarkEnd w:id="543"/>
    </w:p>
    <w:tbl>
      <w:tblPr>
        <w:tblW w:w="5000" w:type="pct"/>
        <w:tblLook w:val="04A0" w:firstRow="1" w:lastRow="0" w:firstColumn="1" w:lastColumn="0" w:noHBand="0" w:noVBand="1"/>
      </w:tblPr>
      <w:tblGrid>
        <w:gridCol w:w="3982"/>
        <w:gridCol w:w="1055"/>
        <w:gridCol w:w="1109"/>
        <w:gridCol w:w="1193"/>
        <w:gridCol w:w="1098"/>
      </w:tblGrid>
      <w:tr w:rsidR="008862A9" w:rsidRPr="00B34847" w14:paraId="53C96E8B" w14:textId="77777777" w:rsidTr="00900D8F">
        <w:trPr>
          <w:trHeight w:val="23"/>
        </w:trPr>
        <w:tc>
          <w:tcPr>
            <w:tcW w:w="2359" w:type="pct"/>
            <w:tcBorders>
              <w:top w:val="single" w:sz="12" w:space="0" w:color="000000"/>
              <w:bottom w:val="single" w:sz="12" w:space="0" w:color="000000"/>
            </w:tcBorders>
            <w:vAlign w:val="center"/>
            <w:hideMark/>
          </w:tcPr>
          <w:p w14:paraId="5C5E37F3" w14:textId="77777777" w:rsidR="008862A9" w:rsidRPr="00B34847" w:rsidRDefault="008862A9" w:rsidP="00EE721C">
            <w:pPr>
              <w:spacing w:line="360" w:lineRule="auto"/>
              <w:jc w:val="center"/>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Indicator name</w:t>
            </w:r>
          </w:p>
        </w:tc>
        <w:tc>
          <w:tcPr>
            <w:tcW w:w="625" w:type="pct"/>
            <w:tcBorders>
              <w:top w:val="single" w:sz="12" w:space="0" w:color="000000"/>
              <w:bottom w:val="single" w:sz="12" w:space="0" w:color="000000"/>
            </w:tcBorders>
            <w:vAlign w:val="center"/>
            <w:hideMark/>
          </w:tcPr>
          <w:p w14:paraId="25954410" w14:textId="77777777" w:rsidR="008862A9" w:rsidRPr="00B34847" w:rsidRDefault="008862A9" w:rsidP="00EE721C">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Mean</w:t>
            </w:r>
          </w:p>
        </w:tc>
        <w:tc>
          <w:tcPr>
            <w:tcW w:w="657" w:type="pct"/>
            <w:tcBorders>
              <w:top w:val="single" w:sz="12" w:space="0" w:color="000000"/>
              <w:bottom w:val="single" w:sz="12" w:space="0" w:color="000000"/>
            </w:tcBorders>
            <w:vAlign w:val="center"/>
            <w:hideMark/>
          </w:tcPr>
          <w:p w14:paraId="6A60EB08" w14:textId="77777777" w:rsidR="008862A9" w:rsidRPr="00B34847" w:rsidRDefault="008862A9" w:rsidP="00EE721C">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SD</w:t>
            </w:r>
          </w:p>
        </w:tc>
        <w:tc>
          <w:tcPr>
            <w:tcW w:w="707" w:type="pct"/>
            <w:tcBorders>
              <w:top w:val="single" w:sz="12" w:space="0" w:color="000000"/>
              <w:bottom w:val="single" w:sz="12" w:space="0" w:color="000000"/>
            </w:tcBorders>
            <w:vAlign w:val="center"/>
            <w:hideMark/>
          </w:tcPr>
          <w:p w14:paraId="23258E37" w14:textId="77777777" w:rsidR="008862A9" w:rsidRPr="00B34847" w:rsidRDefault="008862A9" w:rsidP="00EE721C">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Skewness</w:t>
            </w:r>
          </w:p>
        </w:tc>
        <w:tc>
          <w:tcPr>
            <w:tcW w:w="651" w:type="pct"/>
            <w:tcBorders>
              <w:top w:val="single" w:sz="12" w:space="0" w:color="000000"/>
              <w:bottom w:val="single" w:sz="12" w:space="0" w:color="000000"/>
            </w:tcBorders>
            <w:vAlign w:val="center"/>
            <w:hideMark/>
          </w:tcPr>
          <w:p w14:paraId="72CD9491" w14:textId="77777777" w:rsidR="008862A9" w:rsidRPr="00B34847" w:rsidRDefault="008862A9" w:rsidP="00EE721C">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Kurtosis</w:t>
            </w:r>
          </w:p>
        </w:tc>
      </w:tr>
      <w:tr w:rsidR="008862A9" w:rsidRPr="00B34847" w14:paraId="4136DD74" w14:textId="77777777" w:rsidTr="00900D8F">
        <w:trPr>
          <w:trHeight w:val="23"/>
        </w:trPr>
        <w:tc>
          <w:tcPr>
            <w:tcW w:w="2359" w:type="pct"/>
            <w:tcBorders>
              <w:top w:val="single" w:sz="12" w:space="0" w:color="000000"/>
            </w:tcBorders>
            <w:vAlign w:val="center"/>
            <w:hideMark/>
          </w:tcPr>
          <w:p w14:paraId="71A2ABAD" w14:textId="77777777" w:rsidR="008862A9" w:rsidRPr="00B34847" w:rsidRDefault="008862A9" w:rsidP="00EE721C">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conduct M&amp;E</w:t>
            </w:r>
          </w:p>
        </w:tc>
        <w:tc>
          <w:tcPr>
            <w:tcW w:w="625" w:type="pct"/>
            <w:tcBorders>
              <w:top w:val="single" w:sz="12" w:space="0" w:color="000000"/>
            </w:tcBorders>
            <w:vAlign w:val="center"/>
            <w:hideMark/>
          </w:tcPr>
          <w:p w14:paraId="08A0FC3E"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3.57</w:t>
            </w:r>
          </w:p>
        </w:tc>
        <w:tc>
          <w:tcPr>
            <w:tcW w:w="657" w:type="pct"/>
            <w:tcBorders>
              <w:top w:val="single" w:sz="12" w:space="0" w:color="000000"/>
            </w:tcBorders>
            <w:vAlign w:val="center"/>
            <w:hideMark/>
          </w:tcPr>
          <w:p w14:paraId="22F99BAF"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0.88</w:t>
            </w:r>
          </w:p>
        </w:tc>
        <w:tc>
          <w:tcPr>
            <w:tcW w:w="707" w:type="pct"/>
            <w:tcBorders>
              <w:top w:val="single" w:sz="12" w:space="0" w:color="000000"/>
            </w:tcBorders>
            <w:vAlign w:val="center"/>
            <w:hideMark/>
          </w:tcPr>
          <w:p w14:paraId="5CD65526"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-0.895</w:t>
            </w:r>
          </w:p>
        </w:tc>
        <w:tc>
          <w:tcPr>
            <w:tcW w:w="651" w:type="pct"/>
            <w:tcBorders>
              <w:top w:val="single" w:sz="12" w:space="0" w:color="000000"/>
            </w:tcBorders>
            <w:vAlign w:val="center"/>
            <w:hideMark/>
          </w:tcPr>
          <w:p w14:paraId="258D8513"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0.944</w:t>
            </w:r>
          </w:p>
        </w:tc>
      </w:tr>
      <w:tr w:rsidR="008862A9" w:rsidRPr="00B34847" w14:paraId="6F259718" w14:textId="77777777" w:rsidTr="00900D8F">
        <w:trPr>
          <w:trHeight w:val="23"/>
        </w:trPr>
        <w:tc>
          <w:tcPr>
            <w:tcW w:w="2359" w:type="pct"/>
            <w:vAlign w:val="center"/>
            <w:hideMark/>
          </w:tcPr>
          <w:p w14:paraId="70DA83C7" w14:textId="77777777" w:rsidR="008862A9" w:rsidRPr="00B34847" w:rsidRDefault="008862A9" w:rsidP="00EE721C">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Adequate number of staff involved in conducting M&amp;E of projects</w:t>
            </w:r>
          </w:p>
        </w:tc>
        <w:tc>
          <w:tcPr>
            <w:tcW w:w="625" w:type="pct"/>
            <w:vAlign w:val="center"/>
            <w:hideMark/>
          </w:tcPr>
          <w:p w14:paraId="09FE64EE"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3.27</w:t>
            </w:r>
          </w:p>
        </w:tc>
        <w:tc>
          <w:tcPr>
            <w:tcW w:w="657" w:type="pct"/>
            <w:vAlign w:val="center"/>
            <w:hideMark/>
          </w:tcPr>
          <w:p w14:paraId="7F72A6D8"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1.02</w:t>
            </w:r>
          </w:p>
        </w:tc>
        <w:tc>
          <w:tcPr>
            <w:tcW w:w="707" w:type="pct"/>
            <w:vAlign w:val="center"/>
            <w:hideMark/>
          </w:tcPr>
          <w:p w14:paraId="6C77A8FF"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-0.403</w:t>
            </w:r>
          </w:p>
        </w:tc>
        <w:tc>
          <w:tcPr>
            <w:tcW w:w="651" w:type="pct"/>
            <w:vAlign w:val="center"/>
            <w:hideMark/>
          </w:tcPr>
          <w:p w14:paraId="459B3AA5"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-0.265</w:t>
            </w:r>
          </w:p>
        </w:tc>
      </w:tr>
      <w:tr w:rsidR="008862A9" w:rsidRPr="00B34847" w14:paraId="6F79493D" w14:textId="77777777" w:rsidTr="00900D8F">
        <w:trPr>
          <w:trHeight w:val="23"/>
        </w:trPr>
        <w:tc>
          <w:tcPr>
            <w:tcW w:w="2359" w:type="pct"/>
            <w:vAlign w:val="center"/>
            <w:hideMark/>
          </w:tcPr>
          <w:p w14:paraId="102254AE" w14:textId="77777777" w:rsidR="008862A9" w:rsidRPr="00B34847" w:rsidRDefault="008862A9" w:rsidP="00EE721C">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Adequate funds available for M&amp;E</w:t>
            </w:r>
          </w:p>
        </w:tc>
        <w:tc>
          <w:tcPr>
            <w:tcW w:w="625" w:type="pct"/>
            <w:vAlign w:val="center"/>
            <w:hideMark/>
          </w:tcPr>
          <w:p w14:paraId="10174C7D"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2.36</w:t>
            </w:r>
          </w:p>
        </w:tc>
        <w:tc>
          <w:tcPr>
            <w:tcW w:w="657" w:type="pct"/>
            <w:vAlign w:val="center"/>
            <w:hideMark/>
          </w:tcPr>
          <w:p w14:paraId="68DE1081"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1.04</w:t>
            </w:r>
          </w:p>
        </w:tc>
        <w:tc>
          <w:tcPr>
            <w:tcW w:w="707" w:type="pct"/>
            <w:vAlign w:val="center"/>
            <w:hideMark/>
          </w:tcPr>
          <w:p w14:paraId="2A2C0E70"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0.169</w:t>
            </w:r>
          </w:p>
        </w:tc>
        <w:tc>
          <w:tcPr>
            <w:tcW w:w="651" w:type="pct"/>
            <w:vAlign w:val="center"/>
            <w:hideMark/>
          </w:tcPr>
          <w:p w14:paraId="7732B5E7"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-0.956</w:t>
            </w:r>
          </w:p>
        </w:tc>
      </w:tr>
      <w:tr w:rsidR="008862A9" w:rsidRPr="00B34847" w14:paraId="366D6F73" w14:textId="77777777" w:rsidTr="00900D8F">
        <w:trPr>
          <w:trHeight w:val="23"/>
        </w:trPr>
        <w:tc>
          <w:tcPr>
            <w:tcW w:w="2359" w:type="pct"/>
            <w:vAlign w:val="center"/>
            <w:hideMark/>
          </w:tcPr>
          <w:p w14:paraId="1AFB9FC6" w14:textId="77777777" w:rsidR="008862A9" w:rsidRPr="00B34847" w:rsidRDefault="008862A9" w:rsidP="00EE721C">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All stakeholders represented in the M&amp;E team</w:t>
            </w:r>
          </w:p>
        </w:tc>
        <w:tc>
          <w:tcPr>
            <w:tcW w:w="625" w:type="pct"/>
            <w:vAlign w:val="center"/>
            <w:hideMark/>
          </w:tcPr>
          <w:p w14:paraId="422D3716"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3.16</w:t>
            </w:r>
          </w:p>
        </w:tc>
        <w:tc>
          <w:tcPr>
            <w:tcW w:w="657" w:type="pct"/>
            <w:vAlign w:val="center"/>
            <w:hideMark/>
          </w:tcPr>
          <w:p w14:paraId="5BA71DC2"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1.13</w:t>
            </w:r>
          </w:p>
        </w:tc>
        <w:tc>
          <w:tcPr>
            <w:tcW w:w="707" w:type="pct"/>
            <w:vAlign w:val="center"/>
            <w:hideMark/>
          </w:tcPr>
          <w:p w14:paraId="352D825B"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-0.349</w:t>
            </w:r>
          </w:p>
        </w:tc>
        <w:tc>
          <w:tcPr>
            <w:tcW w:w="651" w:type="pct"/>
            <w:vAlign w:val="center"/>
            <w:hideMark/>
          </w:tcPr>
          <w:p w14:paraId="2DEE9F99"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-0.684</w:t>
            </w:r>
          </w:p>
        </w:tc>
      </w:tr>
      <w:tr w:rsidR="008862A9" w:rsidRPr="00B34847" w14:paraId="61EDF522" w14:textId="77777777" w:rsidTr="00900D8F">
        <w:trPr>
          <w:trHeight w:val="23"/>
        </w:trPr>
        <w:tc>
          <w:tcPr>
            <w:tcW w:w="2359" w:type="pct"/>
            <w:vAlign w:val="center"/>
            <w:hideMark/>
          </w:tcPr>
          <w:p w14:paraId="1F595177" w14:textId="77777777" w:rsidR="008862A9" w:rsidRPr="00B34847" w:rsidRDefault="008862A9" w:rsidP="00EE721C">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M&amp;E exercise is normally conducted as per agreed standards</w:t>
            </w:r>
          </w:p>
        </w:tc>
        <w:tc>
          <w:tcPr>
            <w:tcW w:w="625" w:type="pct"/>
            <w:vAlign w:val="center"/>
            <w:hideMark/>
          </w:tcPr>
          <w:p w14:paraId="40970F08"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3.51</w:t>
            </w:r>
          </w:p>
        </w:tc>
        <w:tc>
          <w:tcPr>
            <w:tcW w:w="657" w:type="pct"/>
            <w:vAlign w:val="center"/>
            <w:hideMark/>
          </w:tcPr>
          <w:p w14:paraId="7E2886B6"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1.08</w:t>
            </w:r>
          </w:p>
        </w:tc>
        <w:tc>
          <w:tcPr>
            <w:tcW w:w="707" w:type="pct"/>
            <w:vAlign w:val="center"/>
            <w:hideMark/>
          </w:tcPr>
          <w:p w14:paraId="73C4E807"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-0.627</w:t>
            </w:r>
          </w:p>
        </w:tc>
        <w:tc>
          <w:tcPr>
            <w:tcW w:w="651" w:type="pct"/>
            <w:vAlign w:val="center"/>
            <w:hideMark/>
          </w:tcPr>
          <w:p w14:paraId="640654BE" w14:textId="77777777" w:rsidR="008862A9" w:rsidRPr="00B34847" w:rsidRDefault="008862A9" w:rsidP="00EE721C">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-0.03</w:t>
            </w:r>
          </w:p>
        </w:tc>
      </w:tr>
      <w:tr w:rsidR="008862A9" w:rsidRPr="00B34847" w14:paraId="4A8C8564" w14:textId="77777777" w:rsidTr="00900D8F">
        <w:trPr>
          <w:trHeight w:val="23"/>
        </w:trPr>
        <w:tc>
          <w:tcPr>
            <w:tcW w:w="2359" w:type="pct"/>
            <w:tcBorders>
              <w:bottom w:val="single" w:sz="12" w:space="0" w:color="000000"/>
            </w:tcBorders>
            <w:vAlign w:val="center"/>
            <w:hideMark/>
          </w:tcPr>
          <w:p w14:paraId="00E1F9B7" w14:textId="77777777" w:rsidR="008862A9" w:rsidRPr="00B34847" w:rsidRDefault="008862A9" w:rsidP="00EE721C">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Overall Scores</w:t>
            </w:r>
          </w:p>
        </w:tc>
        <w:tc>
          <w:tcPr>
            <w:tcW w:w="625" w:type="pct"/>
            <w:tcBorders>
              <w:bottom w:val="single" w:sz="12" w:space="0" w:color="000000"/>
            </w:tcBorders>
            <w:vAlign w:val="center"/>
            <w:hideMark/>
          </w:tcPr>
          <w:p w14:paraId="78358538" w14:textId="77777777" w:rsidR="008862A9" w:rsidRPr="00B34847" w:rsidRDefault="008862A9" w:rsidP="00EE721C">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3.17</w:t>
            </w:r>
          </w:p>
        </w:tc>
        <w:tc>
          <w:tcPr>
            <w:tcW w:w="657" w:type="pct"/>
            <w:tcBorders>
              <w:bottom w:val="single" w:sz="12" w:space="0" w:color="000000"/>
            </w:tcBorders>
            <w:vAlign w:val="center"/>
            <w:hideMark/>
          </w:tcPr>
          <w:p w14:paraId="3844A7D6" w14:textId="77777777" w:rsidR="008862A9" w:rsidRPr="00B34847" w:rsidRDefault="008862A9" w:rsidP="00EE721C">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0.8</w:t>
            </w:r>
          </w:p>
        </w:tc>
        <w:tc>
          <w:tcPr>
            <w:tcW w:w="707" w:type="pct"/>
            <w:tcBorders>
              <w:bottom w:val="single" w:sz="12" w:space="0" w:color="000000"/>
            </w:tcBorders>
            <w:vAlign w:val="center"/>
            <w:hideMark/>
          </w:tcPr>
          <w:p w14:paraId="3CE790BD" w14:textId="77777777" w:rsidR="008862A9" w:rsidRPr="00B34847" w:rsidRDefault="008862A9" w:rsidP="00EE721C">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-0.432</w:t>
            </w:r>
          </w:p>
        </w:tc>
        <w:tc>
          <w:tcPr>
            <w:tcW w:w="651" w:type="pct"/>
            <w:tcBorders>
              <w:bottom w:val="single" w:sz="12" w:space="0" w:color="000000"/>
            </w:tcBorders>
            <w:vAlign w:val="center"/>
            <w:hideMark/>
          </w:tcPr>
          <w:p w14:paraId="1AA86DE4" w14:textId="77777777" w:rsidR="008862A9" w:rsidRPr="00B34847" w:rsidRDefault="008862A9" w:rsidP="00EE721C">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-0.991</w:t>
            </w:r>
          </w:p>
        </w:tc>
      </w:tr>
    </w:tbl>
    <w:p w14:paraId="4D50EAFF" w14:textId="594B7127" w:rsidR="00EE721C" w:rsidRPr="00C4643E" w:rsidRDefault="008862A9" w:rsidP="008862A9">
      <w:pPr>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7175663E" w14:textId="2C04745E" w:rsidR="008862A9" w:rsidRDefault="008862A9" w:rsidP="00C4643E">
      <w:pPr>
        <w:rPr>
          <w:rFonts w:ascii="Times New Roman" w:hAnsi="Times New Roman"/>
          <w:sz w:val="24"/>
          <w:szCs w:val="24"/>
          <w:lang w:val="en-GB"/>
        </w:rPr>
      </w:pPr>
      <w:r w:rsidRPr="00B34847">
        <w:rPr>
          <w:rFonts w:ascii="Times New Roman" w:hAnsi="Times New Roman"/>
          <w:sz w:val="24"/>
          <w:szCs w:val="24"/>
          <w:lang w:val="en-GB"/>
        </w:rPr>
        <w:t>Table 4.2 summarises the results of five items that were used to measure the strength</w:t>
      </w:r>
      <w:r w:rsidR="00CB4BBC">
        <w:rPr>
          <w:rFonts w:ascii="Times New Roman" w:hAnsi="Times New Roman"/>
          <w:sz w:val="24"/>
          <w:szCs w:val="24"/>
          <w:lang w:val="en-GB"/>
        </w:rPr>
        <w:t>s</w:t>
      </w:r>
      <w:r w:rsidRPr="00B34847">
        <w:rPr>
          <w:rFonts w:ascii="Times New Roman" w:hAnsi="Times New Roman"/>
          <w:sz w:val="24"/>
          <w:szCs w:val="24"/>
          <w:lang w:val="en-GB"/>
        </w:rPr>
        <w:t xml:space="preserve"> of M&amp;E team. The data analysis results indicate the overall mean score of (M</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 xml:space="preserve">3.17) which is relatively higher than the </w:t>
      </w:r>
      <w:r w:rsidRPr="00CF77BD">
        <w:rPr>
          <w:rFonts w:ascii="Times New Roman" w:hAnsi="Times New Roman"/>
          <w:sz w:val="24"/>
          <w:szCs w:val="24"/>
          <w:lang w:val="en-GB"/>
        </w:rPr>
        <w:t>mid</w:t>
      </w:r>
      <w:r w:rsidR="00CB4BBC">
        <w:rPr>
          <w:rFonts w:ascii="Times New Roman" w:hAnsi="Times New Roman"/>
          <w:sz w:val="24"/>
          <w:szCs w:val="24"/>
          <w:lang w:val="en-GB"/>
        </w:rPr>
        <w:t>-</w:t>
      </w:r>
      <w:r w:rsidRPr="00CF77BD">
        <w:rPr>
          <w:rFonts w:ascii="Times New Roman" w:hAnsi="Times New Roman"/>
          <w:sz w:val="24"/>
          <w:szCs w:val="24"/>
          <w:lang w:val="en-GB"/>
        </w:rPr>
        <w:t>point</w:t>
      </w:r>
      <w:r w:rsidRPr="00B34847">
        <w:rPr>
          <w:rFonts w:ascii="Times New Roman" w:hAnsi="Times New Roman"/>
          <w:sz w:val="24"/>
          <w:szCs w:val="24"/>
          <w:lang w:val="en-GB"/>
        </w:rPr>
        <w:t xml:space="preserve"> value of 3.0 implying that</w:t>
      </w:r>
      <w:r w:rsidR="00CB4BBC">
        <w:rPr>
          <w:rFonts w:ascii="Times New Roman" w:hAnsi="Times New Roman"/>
          <w:sz w:val="24"/>
          <w:szCs w:val="24"/>
          <w:lang w:val="en-GB"/>
        </w:rPr>
        <w:t>,</w:t>
      </w:r>
      <w:r w:rsidRPr="00B34847">
        <w:rPr>
          <w:rFonts w:ascii="Times New Roman" w:hAnsi="Times New Roman"/>
          <w:sz w:val="24"/>
          <w:szCs w:val="24"/>
          <w:lang w:val="en-GB"/>
        </w:rPr>
        <w:t xml:space="preserve"> respondents ha</w:t>
      </w:r>
      <w:r>
        <w:rPr>
          <w:rFonts w:ascii="Times New Roman" w:hAnsi="Times New Roman"/>
          <w:sz w:val="24"/>
          <w:szCs w:val="24"/>
          <w:lang w:val="en-GB"/>
        </w:rPr>
        <w:t>d</w:t>
      </w:r>
      <w:r w:rsidRPr="00B34847">
        <w:rPr>
          <w:rFonts w:ascii="Times New Roman" w:hAnsi="Times New Roman"/>
          <w:sz w:val="24"/>
          <w:szCs w:val="24"/>
          <w:lang w:val="en-GB"/>
        </w:rPr>
        <w:t xml:space="preserve"> positive perceptions towards the strengths of M&amp;E team. Similarly, the results indicate a relatively low standard deviation (SD</w:t>
      </w:r>
      <w:r w:rsidRPr="008028E2">
        <w:rPr>
          <w:rFonts w:ascii="Times New Roman" w:hAnsi="Times New Roman"/>
          <w:sz w:val="24"/>
          <w:szCs w:val="24"/>
          <w:lang w:val="en-GB"/>
        </w:rPr>
        <w:t xml:space="preserve"> </w:t>
      </w:r>
      <w:r w:rsidRPr="00B34847">
        <w:rPr>
          <w:rFonts w:ascii="Times New Roman" w:hAnsi="Times New Roman"/>
          <w:sz w:val="24"/>
          <w:szCs w:val="24"/>
          <w:lang w:val="en-GB"/>
        </w:rPr>
        <w:t>=</w:t>
      </w:r>
      <w:r w:rsidRPr="008028E2">
        <w:rPr>
          <w:rFonts w:ascii="Times New Roman" w:hAnsi="Times New Roman"/>
          <w:sz w:val="24"/>
          <w:szCs w:val="24"/>
          <w:lang w:val="en-GB"/>
        </w:rPr>
        <w:t xml:space="preserve"> </w:t>
      </w:r>
      <w:r w:rsidRPr="00B34847">
        <w:rPr>
          <w:rFonts w:ascii="Times New Roman" w:hAnsi="Times New Roman"/>
          <w:sz w:val="24"/>
          <w:szCs w:val="24"/>
          <w:lang w:val="en-GB"/>
        </w:rPr>
        <w:t>0.80) which implies higher level of consistency in responding to the research items. Moreover, the results reveal that</w:t>
      </w:r>
      <w:r w:rsidR="00CB4BBC">
        <w:rPr>
          <w:rFonts w:ascii="Times New Roman" w:hAnsi="Times New Roman"/>
          <w:sz w:val="24"/>
          <w:szCs w:val="24"/>
          <w:lang w:val="en-GB"/>
        </w:rPr>
        <w:t>,</w:t>
      </w:r>
      <w:r w:rsidRPr="00B34847">
        <w:rPr>
          <w:rFonts w:ascii="Times New Roman" w:hAnsi="Times New Roman"/>
          <w:sz w:val="24"/>
          <w:szCs w:val="24"/>
          <w:lang w:val="en-GB"/>
        </w:rPr>
        <w:t xml:space="preserve"> the skewness and kurtosis values for all the variables of the </w:t>
      </w:r>
      <w:bookmarkStart w:id="544" w:name="_Hlk169000084"/>
      <w:r w:rsidRPr="00B34847">
        <w:rPr>
          <w:rFonts w:ascii="Times New Roman" w:hAnsi="Times New Roman"/>
          <w:sz w:val="24"/>
          <w:szCs w:val="24"/>
          <w:lang w:val="en-GB"/>
        </w:rPr>
        <w:t xml:space="preserve">strengths of M&amp;E team </w:t>
      </w:r>
      <w:bookmarkEnd w:id="544"/>
      <w:r w:rsidRPr="00B34847">
        <w:rPr>
          <w:rFonts w:ascii="Times New Roman" w:hAnsi="Times New Roman"/>
          <w:sz w:val="24"/>
          <w:szCs w:val="24"/>
          <w:lang w:val="en-GB"/>
        </w:rPr>
        <w:t xml:space="preserve">were between </w:t>
      </w:r>
      <w:bookmarkStart w:id="545" w:name="_Hlk126132215"/>
      <w:r w:rsidRPr="00B34847">
        <w:rPr>
          <w:rFonts w:ascii="Times New Roman" w:hAnsi="Times New Roman"/>
          <w:sz w:val="24"/>
          <w:szCs w:val="24"/>
          <w:lang w:val="en-GB"/>
        </w:rPr>
        <w:t xml:space="preserve">-2 and +2 </w:t>
      </w:r>
      <w:bookmarkEnd w:id="545"/>
      <w:r w:rsidRPr="00B34847">
        <w:rPr>
          <w:rFonts w:ascii="Times New Roman" w:hAnsi="Times New Roman"/>
          <w:sz w:val="24"/>
          <w:szCs w:val="24"/>
          <w:lang w:val="en-GB"/>
        </w:rPr>
        <w:t>which is within the acceptable range. This implies that</w:t>
      </w:r>
      <w:r w:rsidR="00CB4BBC">
        <w:rPr>
          <w:rFonts w:ascii="Times New Roman" w:hAnsi="Times New Roman"/>
          <w:sz w:val="24"/>
          <w:szCs w:val="24"/>
          <w:lang w:val="en-GB"/>
        </w:rPr>
        <w:t>,</w:t>
      </w:r>
      <w:r w:rsidRPr="00B34847">
        <w:rPr>
          <w:rFonts w:ascii="Times New Roman" w:hAnsi="Times New Roman"/>
          <w:sz w:val="24"/>
          <w:szCs w:val="24"/>
          <w:lang w:val="en-GB"/>
        </w:rPr>
        <w:t xml:space="preserve"> all the data on the variables of strengths of M&amp;E team were normally distributed (Kline 2011;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{"citationItems":[{"id":"ITEM-1","itemData":{"DOI":"10.1007/978-1-61779-555-8","ISBN":"978-1-61779-554-1","abstract":"Structural equation modeling (SEM) is a multivariate statistical framework that is used to model complex relationships between directly and indirectly observed (latent) variables. SEM is a general framework that involves simultaneously solving systems of linear equations and encompasses other techniques such as regression, factor analysis, path analysis, and latent growth curve modeling. Recently, SEM has gained popularity in the analysis of complex genetic traits because it can be used to better analyze the relationships between correlated variables (traits), to model genes as latent variables as a function of multiple observed genetic variants, and assess the association between multiple genetic variants and multiple correlated phenotypes of interest. Though the general SEM framework only allows for the analysis of independent observations, recent work has extended SEM for the analysis of general pedigrees. Here, we review the theory of SEM for both unrelated and family data, the available software for SEM, and provide an example of SEM analysis.","author":[{"dropping-particle":"","family":"Li","given":"Xin","non-dropping-particle":"","parse-names":false,"suffix":""},{"dropping-particle":"","family":"Li","given":"Jing","non-dropping-particle":"","parse-names":false,"suffix":""}],"id":"ITEM-1","issue":"November 2014","issued":{"date-parts":[["2012"]]},"page":"411-421","title":"Statistical Human Genetics","type":"article-journal","volume":"850"},"uris":["http://www.mendeley.com/documents/?uuid=dd050693-e400-4d74-883c-cf7eac849672"]}],"mendeley":{"formattedCitation":"(Li &amp; Li, 2012)","manualFormatting":"Li &amp; Li, 2012; ","plainTextFormattedCitation":"(Li &amp; Li, 2012)","previouslyFormattedCitation":"(Li &amp; Li, 2012)"},"properties":{"noteIndex":0},"schema":"https://github.com/citation-style-language/schema/raw/master/csl-citation.json"}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Li &amp; Li, 2012; </w:t>
      </w:r>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{"citationItems":[{"id":"ITEM-1","itemData":{"author":[{"dropping-particle":"","family":"Kyalo","given":"Muli Emmanuel","non-dropping-particle":"","parse-names":false,"suffix":""}],"id":"ITEM-1","issued":{"date-parts":[["2020"]]},"title":"MONITORING AND EVALUATION SYSTEM , LEADERSHIP COMPETENCIES AND SUSTAINABILITY OF AGRICULTURAL PROJECTS FUNDED BY NON- GOVERNMENTAL ORGANIZATIONS IN BUNGOMA COUNTY , KENYA MULI EMMANUEL KYALO A Thesis Submitted in Partial Fulfillment of the Requirements fo","type":"article-journal"},"uris":["http://www.mendeley.com/documents/?uuid=a072b37a-688e-45fc-8387-100fa6686b8e"]}],"mendeley":{"formattedCitation":"(Kyalo, 2020)","manualFormatting":"Kyalo, 2020)","plainTextFormattedCitation":"(Kyalo, 2020)","previouslyFormattedCitation":"(Kyalo,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Kyalo,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p>
    <w:p w14:paraId="3EBAF696" w14:textId="77777777" w:rsidR="00C4643E" w:rsidRDefault="00C4643E" w:rsidP="00C4643E">
      <w:pPr>
        <w:rPr>
          <w:rFonts w:ascii="Times New Roman" w:hAnsi="Times New Roman"/>
          <w:sz w:val="24"/>
          <w:szCs w:val="24"/>
          <w:lang w:val="en-GB"/>
        </w:rPr>
      </w:pPr>
    </w:p>
    <w:p w14:paraId="1920D2B4" w14:textId="41F10A6F"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46" w:name="_Toc196207814"/>
      <w:r w:rsidRPr="00B34847">
        <w:rPr>
          <w:lang w:val="en-GB"/>
        </w:rPr>
        <w:t xml:space="preserve">Descriptive analysis of data related to the M&amp;E </w:t>
      </w:r>
      <w:r w:rsidR="00B81E4E">
        <w:rPr>
          <w:lang w:val="en-GB"/>
        </w:rPr>
        <w:t>p</w:t>
      </w:r>
      <w:r w:rsidRPr="00B34847">
        <w:rPr>
          <w:lang w:val="en-GB"/>
        </w:rPr>
        <w:t>lan</w:t>
      </w:r>
      <w:bookmarkEnd w:id="546"/>
      <w:r w:rsidRPr="00B34847">
        <w:rPr>
          <w:lang w:val="en-GB"/>
        </w:rPr>
        <w:t xml:space="preserve"> </w:t>
      </w:r>
    </w:p>
    <w:p w14:paraId="6A15130F" w14:textId="64F9706F" w:rsidR="001E607D" w:rsidRPr="00EE721C" w:rsidRDefault="008862A9" w:rsidP="00EE721C">
      <w:pPr>
        <w:tabs>
          <w:tab w:val="left" w:pos="990"/>
        </w:tabs>
        <w:spacing w:after="240"/>
        <w:rPr>
          <w:rFonts w:ascii="Times New Roman" w:eastAsia="Times New Roman" w:hAnsi="Times New Roman"/>
          <w:noProof/>
          <w:sz w:val="24"/>
          <w:szCs w:val="24"/>
          <w:lang w:val="en-GB"/>
        </w:rPr>
      </w:pPr>
      <w:r w:rsidRPr="00B34847">
        <w:rPr>
          <w:rFonts w:ascii="Times New Roman" w:hAnsi="Times New Roman"/>
          <w:sz w:val="24"/>
          <w:szCs w:val="24"/>
          <w:lang w:val="en-GB"/>
        </w:rPr>
        <w:t xml:space="preserve">The study examined the influence of M&amp;E plan on project success in teachers’ colleges. M&amp;E plan </w:t>
      </w:r>
      <w:r w:rsidR="00B81E4E">
        <w:rPr>
          <w:rFonts w:ascii="Times New Roman" w:hAnsi="Times New Roman"/>
          <w:sz w:val="24"/>
          <w:szCs w:val="24"/>
          <w:lang w:val="en-GB"/>
        </w:rPr>
        <w:t>was</w:t>
      </w:r>
      <w:r w:rsidR="00B81E4E" w:rsidRPr="00B34847">
        <w:rPr>
          <w:rFonts w:ascii="Times New Roman" w:hAnsi="Times New Roman"/>
          <w:sz w:val="24"/>
          <w:szCs w:val="24"/>
          <w:lang w:val="en-GB"/>
        </w:rPr>
        <w:t xml:space="preserve"> </w:t>
      </w:r>
      <w:r w:rsidRPr="00B34847">
        <w:rPr>
          <w:rFonts w:ascii="Times New Roman" w:hAnsi="Times New Roman"/>
          <w:sz w:val="24"/>
          <w:szCs w:val="24"/>
          <w:lang w:val="en-GB"/>
        </w:rPr>
        <w:t>assessed by using six indicators namely time devoted on preparation of M&amp;E plan</w:t>
      </w:r>
      <w:r>
        <w:rPr>
          <w:rFonts w:ascii="Times New Roman" w:hAnsi="Times New Roman"/>
          <w:sz w:val="24"/>
          <w:szCs w:val="24"/>
          <w:lang w:val="en-GB"/>
        </w:rPr>
        <w:t>,</w:t>
      </w:r>
      <w:r w:rsidRPr="00B34847">
        <w:rPr>
          <w:rFonts w:ascii="Times New Roman" w:hAnsi="Times New Roman"/>
          <w:sz w:val="24"/>
          <w:szCs w:val="24"/>
          <w:lang w:val="en-GB"/>
        </w:rPr>
        <w:t xml:space="preserve"> clarity of activities and assignment</w:t>
      </w:r>
      <w:r w:rsidR="00B81E4E">
        <w:rPr>
          <w:rFonts w:ascii="Times New Roman" w:hAnsi="Times New Roman"/>
          <w:sz w:val="24"/>
          <w:szCs w:val="24"/>
          <w:lang w:val="en-GB"/>
        </w:rPr>
        <w:t>s</w:t>
      </w:r>
      <w:r w:rsidRPr="00B34847">
        <w:rPr>
          <w:rFonts w:ascii="Times New Roman" w:hAnsi="Times New Roman"/>
          <w:sz w:val="24"/>
          <w:szCs w:val="24"/>
          <w:lang w:val="en-GB"/>
        </w:rPr>
        <w:t xml:space="preserve"> stipulated by the </w:t>
      </w:r>
      <w:r w:rsidRPr="00B34847">
        <w:rPr>
          <w:rFonts w:ascii="Times New Roman" w:hAnsi="Times New Roman"/>
          <w:sz w:val="24"/>
          <w:szCs w:val="24"/>
          <w:lang w:val="en-GB"/>
        </w:rPr>
        <w:lastRenderedPageBreak/>
        <w:t>M&amp;E plan</w:t>
      </w:r>
      <w:r>
        <w:rPr>
          <w:rFonts w:ascii="Times New Roman" w:hAnsi="Times New Roman"/>
          <w:sz w:val="24"/>
          <w:szCs w:val="24"/>
          <w:lang w:val="en-GB"/>
        </w:rPr>
        <w:t>,</w:t>
      </w:r>
      <w:r w:rsidRPr="00B34847">
        <w:rPr>
          <w:rFonts w:ascii="Times New Roman" w:hAnsi="Times New Roman"/>
          <w:sz w:val="24"/>
          <w:szCs w:val="24"/>
          <w:lang w:val="en-GB"/>
        </w:rPr>
        <w:t xml:space="preserve"> feasibility of M&amp;E activities in action plans</w:t>
      </w:r>
      <w:r>
        <w:rPr>
          <w:rFonts w:ascii="Times New Roman" w:hAnsi="Times New Roman"/>
          <w:sz w:val="24"/>
          <w:szCs w:val="24"/>
          <w:lang w:val="en-GB"/>
        </w:rPr>
        <w:t>,</w:t>
      </w:r>
      <w:r w:rsidRPr="00B34847">
        <w:rPr>
          <w:rFonts w:ascii="Times New Roman" w:hAnsi="Times New Roman"/>
          <w:sz w:val="24"/>
          <w:szCs w:val="24"/>
          <w:lang w:val="en-GB"/>
        </w:rPr>
        <w:t xml:space="preserve"> M&amp;E clearly stated objectives</w:t>
      </w:r>
      <w:r>
        <w:rPr>
          <w:rFonts w:ascii="Times New Roman" w:hAnsi="Times New Roman"/>
          <w:sz w:val="24"/>
          <w:szCs w:val="24"/>
          <w:lang w:val="en-GB"/>
        </w:rPr>
        <w:t>,</w:t>
      </w:r>
      <w:r w:rsidRPr="00B34847">
        <w:rPr>
          <w:rFonts w:ascii="Times New Roman" w:hAnsi="Times New Roman"/>
          <w:sz w:val="24"/>
          <w:szCs w:val="24"/>
          <w:lang w:val="en-GB"/>
        </w:rPr>
        <w:t xml:space="preserve"> adequacy of resources allocated for M&amp;E in the institutions</w:t>
      </w:r>
      <w:r>
        <w:rPr>
          <w:rFonts w:ascii="Times New Roman" w:hAnsi="Times New Roman"/>
          <w:sz w:val="24"/>
          <w:szCs w:val="24"/>
          <w:lang w:val="en-GB"/>
        </w:rPr>
        <w:t>,</w:t>
      </w:r>
      <w:r w:rsidRPr="00B34847">
        <w:rPr>
          <w:rFonts w:ascii="Times New Roman" w:hAnsi="Times New Roman"/>
          <w:sz w:val="24"/>
          <w:szCs w:val="24"/>
          <w:lang w:val="en-GB"/>
        </w:rPr>
        <w:t xml:space="preserve"> and detailed plan</w:t>
      </w:r>
      <w:r>
        <w:rPr>
          <w:rFonts w:ascii="Times New Roman" w:hAnsi="Times New Roman"/>
          <w:sz w:val="24"/>
          <w:szCs w:val="24"/>
          <w:lang w:val="en-GB"/>
        </w:rPr>
        <w:t>s</w:t>
      </w:r>
      <w:r w:rsidRPr="00B34847">
        <w:rPr>
          <w:rFonts w:ascii="Times New Roman" w:hAnsi="Times New Roman"/>
          <w:sz w:val="24"/>
          <w:szCs w:val="24"/>
          <w:lang w:val="en-GB"/>
        </w:rPr>
        <w:t xml:space="preserve"> for project completion. </w:t>
      </w:r>
      <w:r w:rsidRPr="008028E2">
        <w:rPr>
          <w:rFonts w:ascii="Times New Roman" w:eastAsia="Times New Roman" w:hAnsi="Times New Roman"/>
          <w:noProof/>
          <w:sz w:val="24"/>
          <w:szCs w:val="24"/>
          <w:lang w:val="en-GB"/>
        </w:rPr>
        <w:t xml:space="preserve">These indicators were measured on a 5-point Likert Scale whose analysis results were presented </w:t>
      </w:r>
      <w:r w:rsidR="00B81E4E">
        <w:rPr>
          <w:rFonts w:ascii="Times New Roman" w:eastAsia="Times New Roman" w:hAnsi="Times New Roman"/>
          <w:noProof/>
          <w:sz w:val="24"/>
          <w:szCs w:val="24"/>
          <w:lang w:val="en-GB"/>
        </w:rPr>
        <w:t>i</w:t>
      </w:r>
      <w:r w:rsidRPr="008028E2">
        <w:rPr>
          <w:rFonts w:ascii="Times New Roman" w:eastAsia="Times New Roman" w:hAnsi="Times New Roman"/>
          <w:noProof/>
          <w:sz w:val="24"/>
          <w:szCs w:val="24"/>
          <w:lang w:val="en-GB"/>
        </w:rPr>
        <w:t>n Table  4.</w:t>
      </w:r>
      <w:r w:rsidRPr="007025D3">
        <w:rPr>
          <w:rFonts w:ascii="Times New Roman" w:eastAsia="Times New Roman" w:hAnsi="Times New Roman"/>
          <w:noProof/>
          <w:sz w:val="24"/>
          <w:szCs w:val="24"/>
          <w:lang w:val="en-GB"/>
        </w:rPr>
        <w:t>3.</w:t>
      </w:r>
      <w:bookmarkStart w:id="547" w:name="_Toc172191245"/>
    </w:p>
    <w:p w14:paraId="28AEAEAD" w14:textId="6F4DF861" w:rsidR="008862A9" w:rsidRPr="00B34847" w:rsidRDefault="008862A9" w:rsidP="003F1EB5">
      <w:pPr>
        <w:pStyle w:val="Caption"/>
        <w:keepNext/>
        <w:spacing w:line="360" w:lineRule="auto"/>
        <w:jc w:val="left"/>
        <w:rPr>
          <w:rFonts w:ascii="Times New Roman" w:hAnsi="Times New Roman"/>
          <w:sz w:val="24"/>
          <w:szCs w:val="24"/>
          <w:lang w:val="en-GB"/>
        </w:rPr>
      </w:pPr>
      <w:r w:rsidRPr="00B34847">
        <w:rPr>
          <w:rFonts w:ascii="Times New Roman" w:hAnsi="Times New Roman"/>
          <w:sz w:val="24"/>
          <w:szCs w:val="24"/>
          <w:lang w:val="en-GB"/>
        </w:rPr>
        <w:t>Table 4.</w:t>
      </w:r>
      <w:r w:rsidRPr="00B34847">
        <w:rPr>
          <w:rFonts w:ascii="Times New Roman" w:hAnsi="Times New Roman"/>
          <w:sz w:val="24"/>
          <w:szCs w:val="24"/>
          <w:lang w:val="en-GB"/>
        </w:rPr>
        <w:fldChar w:fldCharType="begin"/>
      </w:r>
      <w:r w:rsidRPr="00B34847">
        <w:rPr>
          <w:rFonts w:ascii="Times New Roman" w:hAnsi="Times New Roman"/>
          <w:sz w:val="24"/>
          <w:szCs w:val="24"/>
          <w:lang w:val="en-GB"/>
        </w:rPr>
        <w:instrText xml:space="preserve"> SEQ Table_4. \* ARABIC </w:instrText>
      </w:r>
      <w:r w:rsidRPr="00B34847">
        <w:rPr>
          <w:rFonts w:ascii="Times New Roman" w:hAnsi="Times New Roman"/>
          <w:sz w:val="24"/>
          <w:szCs w:val="24"/>
          <w:lang w:val="en-GB"/>
        </w:rPr>
        <w:fldChar w:fldCharType="separate"/>
      </w:r>
      <w:r w:rsidR="00E92940">
        <w:rPr>
          <w:rFonts w:ascii="Times New Roman" w:hAnsi="Times New Roman"/>
          <w:noProof/>
          <w:sz w:val="24"/>
          <w:szCs w:val="24"/>
          <w:lang w:val="en-GB"/>
        </w:rPr>
        <w:t>3</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Descriptive </w:t>
      </w:r>
      <w:r w:rsidR="00F125D7">
        <w:rPr>
          <w:rFonts w:ascii="Times New Roman" w:hAnsi="Times New Roman"/>
          <w:sz w:val="24"/>
          <w:szCs w:val="24"/>
          <w:lang w:val="en-GB"/>
        </w:rPr>
        <w:t>a</w:t>
      </w:r>
      <w:r w:rsidRPr="00B34847">
        <w:rPr>
          <w:rFonts w:ascii="Times New Roman" w:hAnsi="Times New Roman"/>
          <w:sz w:val="24"/>
          <w:szCs w:val="24"/>
          <w:lang w:val="en-GB"/>
        </w:rPr>
        <w:t xml:space="preserve">nalysis results of M&amp;E </w:t>
      </w:r>
      <w:r w:rsidR="00F125D7">
        <w:rPr>
          <w:rFonts w:ascii="Times New Roman" w:hAnsi="Times New Roman"/>
          <w:sz w:val="24"/>
          <w:szCs w:val="24"/>
          <w:lang w:val="en-GB"/>
        </w:rPr>
        <w:t>p</w:t>
      </w:r>
      <w:r w:rsidRPr="00B34847">
        <w:rPr>
          <w:rFonts w:ascii="Times New Roman" w:hAnsi="Times New Roman"/>
          <w:sz w:val="24"/>
          <w:szCs w:val="24"/>
          <w:lang w:val="en-GB"/>
        </w:rPr>
        <w:t>lan</w:t>
      </w:r>
      <w:bookmarkEnd w:id="547"/>
      <w:r w:rsidRPr="00B34847">
        <w:rPr>
          <w:rFonts w:ascii="Times New Roman" w:hAnsi="Times New Roman"/>
          <w:sz w:val="24"/>
          <w:szCs w:val="24"/>
          <w:lang w:val="en-GB"/>
        </w:rPr>
        <w:t xml:space="preserve"> </w:t>
      </w:r>
    </w:p>
    <w:tbl>
      <w:tblPr>
        <w:tblW w:w="5000" w:type="pct"/>
        <w:jc w:val="center"/>
        <w:tblLook w:val="04A0" w:firstRow="1" w:lastRow="0" w:firstColumn="1" w:lastColumn="0" w:noHBand="0" w:noVBand="1"/>
      </w:tblPr>
      <w:tblGrid>
        <w:gridCol w:w="3549"/>
        <w:gridCol w:w="1276"/>
        <w:gridCol w:w="1190"/>
        <w:gridCol w:w="1102"/>
        <w:gridCol w:w="1320"/>
      </w:tblGrid>
      <w:tr w:rsidR="008862A9" w:rsidRPr="00B34847" w14:paraId="3EDF0DEB" w14:textId="77777777" w:rsidTr="00900D8F">
        <w:trPr>
          <w:trHeight w:val="23"/>
          <w:jc w:val="center"/>
        </w:trPr>
        <w:tc>
          <w:tcPr>
            <w:tcW w:w="2103" w:type="pct"/>
            <w:tcBorders>
              <w:top w:val="single" w:sz="12" w:space="0" w:color="000000"/>
              <w:bottom w:val="single" w:sz="12" w:space="0" w:color="000000"/>
            </w:tcBorders>
            <w:vAlign w:val="center"/>
            <w:hideMark/>
          </w:tcPr>
          <w:p w14:paraId="506FE682"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Indicator name</w:t>
            </w:r>
          </w:p>
        </w:tc>
        <w:tc>
          <w:tcPr>
            <w:tcW w:w="756" w:type="pct"/>
            <w:tcBorders>
              <w:top w:val="single" w:sz="12" w:space="0" w:color="000000"/>
              <w:bottom w:val="single" w:sz="12" w:space="0" w:color="000000"/>
            </w:tcBorders>
            <w:vAlign w:val="bottom"/>
            <w:hideMark/>
          </w:tcPr>
          <w:p w14:paraId="6FEAFAE4"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Mean</w:t>
            </w:r>
          </w:p>
        </w:tc>
        <w:tc>
          <w:tcPr>
            <w:tcW w:w="705" w:type="pct"/>
            <w:tcBorders>
              <w:top w:val="single" w:sz="12" w:space="0" w:color="000000"/>
              <w:bottom w:val="single" w:sz="12" w:space="0" w:color="000000"/>
            </w:tcBorders>
            <w:vAlign w:val="bottom"/>
            <w:hideMark/>
          </w:tcPr>
          <w:p w14:paraId="24A7EBB9"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SD</w:t>
            </w:r>
          </w:p>
        </w:tc>
        <w:tc>
          <w:tcPr>
            <w:tcW w:w="653" w:type="pct"/>
            <w:tcBorders>
              <w:top w:val="single" w:sz="12" w:space="0" w:color="000000"/>
              <w:bottom w:val="single" w:sz="12" w:space="0" w:color="000000"/>
            </w:tcBorders>
            <w:vAlign w:val="bottom"/>
            <w:hideMark/>
          </w:tcPr>
          <w:p w14:paraId="590AEB73"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Skewed</w:t>
            </w:r>
          </w:p>
        </w:tc>
        <w:tc>
          <w:tcPr>
            <w:tcW w:w="782" w:type="pct"/>
            <w:tcBorders>
              <w:top w:val="single" w:sz="12" w:space="0" w:color="000000"/>
              <w:bottom w:val="single" w:sz="12" w:space="0" w:color="000000"/>
            </w:tcBorders>
            <w:vAlign w:val="bottom"/>
            <w:hideMark/>
          </w:tcPr>
          <w:p w14:paraId="12F7936A"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Kurtosis</w:t>
            </w:r>
          </w:p>
        </w:tc>
      </w:tr>
      <w:tr w:rsidR="008862A9" w:rsidRPr="00B34847" w14:paraId="646436C3" w14:textId="77777777" w:rsidTr="00900D8F">
        <w:trPr>
          <w:trHeight w:val="23"/>
          <w:jc w:val="center"/>
        </w:trPr>
        <w:tc>
          <w:tcPr>
            <w:tcW w:w="2103" w:type="pct"/>
            <w:tcBorders>
              <w:top w:val="single" w:sz="12" w:space="0" w:color="000000"/>
            </w:tcBorders>
            <w:vAlign w:val="center"/>
            <w:hideMark/>
          </w:tcPr>
          <w:p w14:paraId="0E25C3FF"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CMT team devotes adequate time to prepare a M&amp;E</w:t>
            </w:r>
          </w:p>
        </w:tc>
        <w:tc>
          <w:tcPr>
            <w:tcW w:w="756" w:type="pct"/>
            <w:tcBorders>
              <w:top w:val="single" w:sz="12" w:space="0" w:color="000000"/>
            </w:tcBorders>
            <w:vAlign w:val="center"/>
            <w:hideMark/>
          </w:tcPr>
          <w:p w14:paraId="59DCB60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3.48</w:t>
            </w:r>
          </w:p>
        </w:tc>
        <w:tc>
          <w:tcPr>
            <w:tcW w:w="705" w:type="pct"/>
            <w:tcBorders>
              <w:top w:val="single" w:sz="12" w:space="0" w:color="000000"/>
            </w:tcBorders>
            <w:vAlign w:val="center"/>
            <w:hideMark/>
          </w:tcPr>
          <w:p w14:paraId="033FDA5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0.91</w:t>
            </w:r>
          </w:p>
        </w:tc>
        <w:tc>
          <w:tcPr>
            <w:tcW w:w="653" w:type="pct"/>
            <w:tcBorders>
              <w:top w:val="single" w:sz="12" w:space="0" w:color="000000"/>
            </w:tcBorders>
            <w:vAlign w:val="center"/>
            <w:hideMark/>
          </w:tcPr>
          <w:p w14:paraId="43A85DD3"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-0.451</w:t>
            </w:r>
          </w:p>
        </w:tc>
        <w:tc>
          <w:tcPr>
            <w:tcW w:w="782" w:type="pct"/>
            <w:tcBorders>
              <w:top w:val="single" w:sz="12" w:space="0" w:color="000000"/>
            </w:tcBorders>
            <w:vAlign w:val="center"/>
            <w:hideMark/>
          </w:tcPr>
          <w:p w14:paraId="2D244B2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-0.061</w:t>
            </w:r>
          </w:p>
        </w:tc>
      </w:tr>
      <w:tr w:rsidR="008862A9" w:rsidRPr="00B34847" w14:paraId="17E8013E" w14:textId="77777777" w:rsidTr="00900D8F">
        <w:trPr>
          <w:trHeight w:val="23"/>
          <w:jc w:val="center"/>
        </w:trPr>
        <w:tc>
          <w:tcPr>
            <w:tcW w:w="2103" w:type="pct"/>
            <w:vAlign w:val="center"/>
            <w:hideMark/>
          </w:tcPr>
          <w:p w14:paraId="7395D2FE"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M&amp;E plan clearly stipulates activities and assignment of responsible persons</w:t>
            </w:r>
          </w:p>
        </w:tc>
        <w:tc>
          <w:tcPr>
            <w:tcW w:w="756" w:type="pct"/>
            <w:vAlign w:val="center"/>
            <w:hideMark/>
          </w:tcPr>
          <w:p w14:paraId="55CC59A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w:t>
            </w:r>
          </w:p>
        </w:tc>
        <w:tc>
          <w:tcPr>
            <w:tcW w:w="705" w:type="pct"/>
            <w:vAlign w:val="center"/>
            <w:hideMark/>
          </w:tcPr>
          <w:p w14:paraId="1B982D6B"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0.95</w:t>
            </w:r>
          </w:p>
        </w:tc>
        <w:tc>
          <w:tcPr>
            <w:tcW w:w="653" w:type="pct"/>
            <w:vAlign w:val="center"/>
            <w:hideMark/>
          </w:tcPr>
          <w:p w14:paraId="38131BD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-0.553</w:t>
            </w:r>
          </w:p>
        </w:tc>
        <w:tc>
          <w:tcPr>
            <w:tcW w:w="782" w:type="pct"/>
            <w:vAlign w:val="center"/>
            <w:hideMark/>
          </w:tcPr>
          <w:p w14:paraId="5020DDC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0.267</w:t>
            </w:r>
          </w:p>
        </w:tc>
      </w:tr>
      <w:tr w:rsidR="008862A9" w:rsidRPr="00B34847" w14:paraId="46916D6C" w14:textId="77777777" w:rsidTr="00900D8F">
        <w:trPr>
          <w:trHeight w:val="23"/>
          <w:jc w:val="center"/>
        </w:trPr>
        <w:tc>
          <w:tcPr>
            <w:tcW w:w="2103" w:type="pct"/>
            <w:vAlign w:val="center"/>
            <w:hideMark/>
          </w:tcPr>
          <w:p w14:paraId="3A846FFB" w14:textId="77777777" w:rsidR="008862A9" w:rsidRPr="00B34847" w:rsidRDefault="008862A9" w:rsidP="003F1EB5">
            <w:pPr>
              <w:spacing w:line="360" w:lineRule="auto"/>
              <w:ind w:right="-38"/>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Action plans cover feasibility of M&amp;E activities</w:t>
            </w:r>
          </w:p>
        </w:tc>
        <w:tc>
          <w:tcPr>
            <w:tcW w:w="756" w:type="pct"/>
            <w:vAlign w:val="center"/>
            <w:hideMark/>
          </w:tcPr>
          <w:p w14:paraId="05C8BC7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3.66</w:t>
            </w:r>
          </w:p>
        </w:tc>
        <w:tc>
          <w:tcPr>
            <w:tcW w:w="705" w:type="pct"/>
            <w:vAlign w:val="center"/>
            <w:hideMark/>
          </w:tcPr>
          <w:p w14:paraId="00F2D14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0.98</w:t>
            </w:r>
          </w:p>
        </w:tc>
        <w:tc>
          <w:tcPr>
            <w:tcW w:w="653" w:type="pct"/>
            <w:vAlign w:val="center"/>
            <w:hideMark/>
          </w:tcPr>
          <w:p w14:paraId="7E52BB5F"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-0.51</w:t>
            </w:r>
          </w:p>
        </w:tc>
        <w:tc>
          <w:tcPr>
            <w:tcW w:w="782" w:type="pct"/>
            <w:vAlign w:val="center"/>
            <w:hideMark/>
          </w:tcPr>
          <w:p w14:paraId="46EB290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-0.142</w:t>
            </w:r>
          </w:p>
        </w:tc>
      </w:tr>
      <w:tr w:rsidR="008862A9" w:rsidRPr="00B34847" w14:paraId="5F944320" w14:textId="77777777" w:rsidTr="00900D8F">
        <w:trPr>
          <w:trHeight w:val="23"/>
          <w:jc w:val="center"/>
        </w:trPr>
        <w:tc>
          <w:tcPr>
            <w:tcW w:w="2103" w:type="pct"/>
            <w:vAlign w:val="center"/>
            <w:hideMark/>
          </w:tcPr>
          <w:p w14:paraId="541FA272"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M&amp;E plan contain clearly stated objectives</w:t>
            </w:r>
          </w:p>
        </w:tc>
        <w:tc>
          <w:tcPr>
            <w:tcW w:w="756" w:type="pct"/>
            <w:vAlign w:val="center"/>
            <w:hideMark/>
          </w:tcPr>
          <w:p w14:paraId="5CA7E3ED"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3.69</w:t>
            </w:r>
          </w:p>
        </w:tc>
        <w:tc>
          <w:tcPr>
            <w:tcW w:w="705" w:type="pct"/>
            <w:vAlign w:val="center"/>
            <w:hideMark/>
          </w:tcPr>
          <w:p w14:paraId="2FDFE63F"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1.04</w:t>
            </w:r>
          </w:p>
        </w:tc>
        <w:tc>
          <w:tcPr>
            <w:tcW w:w="653" w:type="pct"/>
            <w:vAlign w:val="center"/>
            <w:hideMark/>
          </w:tcPr>
          <w:p w14:paraId="3B90CEF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-0.72</w:t>
            </w:r>
          </w:p>
        </w:tc>
        <w:tc>
          <w:tcPr>
            <w:tcW w:w="782" w:type="pct"/>
            <w:vAlign w:val="center"/>
            <w:hideMark/>
          </w:tcPr>
          <w:p w14:paraId="3D617A0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-0.016</w:t>
            </w:r>
          </w:p>
        </w:tc>
      </w:tr>
      <w:tr w:rsidR="008862A9" w:rsidRPr="00B34847" w14:paraId="1A7D4FD6" w14:textId="77777777" w:rsidTr="00900D8F">
        <w:trPr>
          <w:trHeight w:val="23"/>
          <w:jc w:val="center"/>
        </w:trPr>
        <w:tc>
          <w:tcPr>
            <w:tcW w:w="2103" w:type="pct"/>
            <w:vAlign w:val="center"/>
            <w:hideMark/>
          </w:tcPr>
          <w:p w14:paraId="55E00CDF"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Adequate resources allocated by management for M&amp;E </w:t>
            </w:r>
          </w:p>
        </w:tc>
        <w:tc>
          <w:tcPr>
            <w:tcW w:w="756" w:type="pct"/>
            <w:vAlign w:val="center"/>
            <w:hideMark/>
          </w:tcPr>
          <w:p w14:paraId="0F5AB69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2.71</w:t>
            </w:r>
          </w:p>
        </w:tc>
        <w:tc>
          <w:tcPr>
            <w:tcW w:w="705" w:type="pct"/>
            <w:vAlign w:val="center"/>
            <w:hideMark/>
          </w:tcPr>
          <w:p w14:paraId="261B375D"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1.05</w:t>
            </w:r>
          </w:p>
        </w:tc>
        <w:tc>
          <w:tcPr>
            <w:tcW w:w="653" w:type="pct"/>
            <w:vAlign w:val="center"/>
            <w:hideMark/>
          </w:tcPr>
          <w:p w14:paraId="7D27BE5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-0.022</w:t>
            </w:r>
          </w:p>
        </w:tc>
        <w:tc>
          <w:tcPr>
            <w:tcW w:w="782" w:type="pct"/>
            <w:vAlign w:val="center"/>
            <w:hideMark/>
          </w:tcPr>
          <w:p w14:paraId="78BD8AA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-0.564</w:t>
            </w:r>
          </w:p>
        </w:tc>
      </w:tr>
      <w:tr w:rsidR="008862A9" w:rsidRPr="00B34847" w14:paraId="2DA8C940" w14:textId="77777777" w:rsidTr="00900D8F">
        <w:trPr>
          <w:trHeight w:val="23"/>
          <w:jc w:val="center"/>
        </w:trPr>
        <w:tc>
          <w:tcPr>
            <w:tcW w:w="2103" w:type="pct"/>
            <w:vAlign w:val="center"/>
            <w:hideMark/>
          </w:tcPr>
          <w:p w14:paraId="546C8182"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Detailed plan for completion of the project in college</w:t>
            </w:r>
          </w:p>
        </w:tc>
        <w:tc>
          <w:tcPr>
            <w:tcW w:w="756" w:type="pct"/>
            <w:vAlign w:val="center"/>
            <w:hideMark/>
          </w:tcPr>
          <w:p w14:paraId="61B13DF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3.37</w:t>
            </w:r>
          </w:p>
        </w:tc>
        <w:tc>
          <w:tcPr>
            <w:tcW w:w="705" w:type="pct"/>
            <w:vAlign w:val="center"/>
            <w:hideMark/>
          </w:tcPr>
          <w:p w14:paraId="67A3934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1.14</w:t>
            </w:r>
          </w:p>
        </w:tc>
        <w:tc>
          <w:tcPr>
            <w:tcW w:w="653" w:type="pct"/>
            <w:vAlign w:val="center"/>
            <w:hideMark/>
          </w:tcPr>
          <w:p w14:paraId="09562DD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-0.622</w:t>
            </w:r>
          </w:p>
        </w:tc>
        <w:tc>
          <w:tcPr>
            <w:tcW w:w="782" w:type="pct"/>
            <w:vAlign w:val="center"/>
            <w:hideMark/>
          </w:tcPr>
          <w:p w14:paraId="4A294E2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-0.244</w:t>
            </w:r>
          </w:p>
        </w:tc>
      </w:tr>
      <w:tr w:rsidR="008862A9" w:rsidRPr="00B34847" w14:paraId="5AD8FE9A" w14:textId="77777777" w:rsidTr="00900D8F">
        <w:trPr>
          <w:trHeight w:val="23"/>
          <w:jc w:val="center"/>
        </w:trPr>
        <w:tc>
          <w:tcPr>
            <w:tcW w:w="2103" w:type="pct"/>
            <w:tcBorders>
              <w:bottom w:val="single" w:sz="12" w:space="0" w:color="000000"/>
            </w:tcBorders>
            <w:vAlign w:val="center"/>
            <w:hideMark/>
          </w:tcPr>
          <w:p w14:paraId="3F3D58DE"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Overall Scores</w:t>
            </w:r>
          </w:p>
        </w:tc>
        <w:tc>
          <w:tcPr>
            <w:tcW w:w="756" w:type="pct"/>
            <w:tcBorders>
              <w:bottom w:val="single" w:sz="12" w:space="0" w:color="000000"/>
            </w:tcBorders>
            <w:vAlign w:val="center"/>
            <w:hideMark/>
          </w:tcPr>
          <w:p w14:paraId="2F871477"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3.5</w:t>
            </w:r>
          </w:p>
        </w:tc>
        <w:tc>
          <w:tcPr>
            <w:tcW w:w="705" w:type="pct"/>
            <w:tcBorders>
              <w:bottom w:val="single" w:sz="12" w:space="0" w:color="000000"/>
            </w:tcBorders>
            <w:vAlign w:val="center"/>
            <w:hideMark/>
          </w:tcPr>
          <w:p w14:paraId="6C28EE92"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0.82</w:t>
            </w:r>
          </w:p>
        </w:tc>
        <w:tc>
          <w:tcPr>
            <w:tcW w:w="653" w:type="pct"/>
            <w:tcBorders>
              <w:bottom w:val="single" w:sz="12" w:space="0" w:color="000000"/>
            </w:tcBorders>
            <w:vAlign w:val="center"/>
            <w:hideMark/>
          </w:tcPr>
          <w:p w14:paraId="795552F8"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-0.722</w:t>
            </w:r>
          </w:p>
        </w:tc>
        <w:tc>
          <w:tcPr>
            <w:tcW w:w="782" w:type="pct"/>
            <w:tcBorders>
              <w:bottom w:val="single" w:sz="12" w:space="0" w:color="000000"/>
            </w:tcBorders>
            <w:vAlign w:val="center"/>
            <w:hideMark/>
          </w:tcPr>
          <w:p w14:paraId="595CDEB7"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0.684</w:t>
            </w:r>
          </w:p>
        </w:tc>
      </w:tr>
    </w:tbl>
    <w:p w14:paraId="56E99094" w14:textId="48BC31D3" w:rsidR="008862A9" w:rsidRPr="00EE721C" w:rsidRDefault="008862A9" w:rsidP="00EE721C">
      <w:pPr>
        <w:spacing w:after="240" w:line="360" w:lineRule="auto"/>
        <w:rPr>
          <w:rFonts w:ascii="Times New Roman" w:hAnsi="Times New Roman"/>
          <w:bCs/>
          <w:sz w:val="24"/>
          <w:szCs w:val="24"/>
          <w:lang w:val="en-GB"/>
        </w:rPr>
      </w:pPr>
      <w:r w:rsidRPr="00B34847">
        <w:rPr>
          <w:rFonts w:ascii="Times New Roman" w:hAnsi="Times New Roman"/>
          <w:b/>
          <w:sz w:val="24"/>
          <w:szCs w:val="24"/>
          <w:lang w:val="en-GB"/>
        </w:rPr>
        <w:t xml:space="preserve">Source: </w:t>
      </w:r>
      <w:r w:rsidR="00EE721C">
        <w:rPr>
          <w:rFonts w:ascii="Times New Roman" w:hAnsi="Times New Roman"/>
          <w:bCs/>
          <w:sz w:val="24"/>
          <w:szCs w:val="24"/>
          <w:lang w:val="en-GB"/>
        </w:rPr>
        <w:t>Field Data, (2023).</w:t>
      </w:r>
    </w:p>
    <w:p w14:paraId="18B25EE0" w14:textId="0B07BA07" w:rsidR="00D4577D" w:rsidRDefault="008862A9" w:rsidP="00142C7D">
      <w:pPr>
        <w:pStyle w:val="ListParagraph"/>
        <w:spacing w:line="480" w:lineRule="auto"/>
        <w:ind w:left="0"/>
        <w:rPr>
          <w:rFonts w:ascii="Times New Roman" w:hAnsi="Times New Roman"/>
          <w:sz w:val="24"/>
          <w:szCs w:val="24"/>
          <w:lang w:val="en-GB"/>
        </w:rPr>
      </w:pPr>
      <w:r w:rsidRPr="00277D59">
        <w:rPr>
          <w:rFonts w:ascii="Times New Roman" w:hAnsi="Times New Roman"/>
          <w:sz w:val="24"/>
          <w:szCs w:val="24"/>
          <w:lang w:val="en-GB"/>
        </w:rPr>
        <w:t>The data analysis results presented in Table 4.3 show that</w:t>
      </w:r>
      <w:r w:rsidR="00A25738" w:rsidRPr="00277D59">
        <w:rPr>
          <w:rFonts w:ascii="Times New Roman" w:hAnsi="Times New Roman"/>
          <w:sz w:val="24"/>
          <w:szCs w:val="24"/>
          <w:lang w:val="en-GB"/>
        </w:rPr>
        <w:t>,</w:t>
      </w:r>
      <w:r w:rsidRPr="00277D59">
        <w:rPr>
          <w:rFonts w:ascii="Times New Roman" w:hAnsi="Times New Roman"/>
          <w:sz w:val="24"/>
          <w:szCs w:val="24"/>
          <w:lang w:val="en-GB"/>
        </w:rPr>
        <w:t xml:space="preserve"> the overall mean r</w:t>
      </w:r>
      <w:r w:rsidRPr="00B34847">
        <w:rPr>
          <w:rFonts w:ascii="Times New Roman" w:hAnsi="Times New Roman"/>
          <w:sz w:val="24"/>
          <w:szCs w:val="24"/>
          <w:lang w:val="en-GB"/>
        </w:rPr>
        <w:t xml:space="preserve">esults on the CMTs engagement in preparation of M&amp;E plan </w:t>
      </w:r>
      <w:r>
        <w:rPr>
          <w:rFonts w:ascii="Times New Roman" w:hAnsi="Times New Roman"/>
          <w:sz w:val="24"/>
          <w:szCs w:val="24"/>
          <w:lang w:val="en-GB"/>
        </w:rPr>
        <w:t>wa</w:t>
      </w:r>
      <w:r w:rsidRPr="00B34847">
        <w:rPr>
          <w:rFonts w:ascii="Times New Roman" w:hAnsi="Times New Roman"/>
          <w:sz w:val="24"/>
          <w:szCs w:val="24"/>
          <w:lang w:val="en-GB"/>
        </w:rPr>
        <w:t>s 3.5 which is relatively greater than the mid-point value of 3.0. This result gives an implication that, in general, the respondents ha</w:t>
      </w:r>
      <w:r>
        <w:rPr>
          <w:rFonts w:ascii="Times New Roman" w:hAnsi="Times New Roman"/>
          <w:sz w:val="24"/>
          <w:szCs w:val="24"/>
          <w:lang w:val="en-GB"/>
        </w:rPr>
        <w:t>d</w:t>
      </w:r>
      <w:r w:rsidRPr="00B34847">
        <w:rPr>
          <w:rFonts w:ascii="Times New Roman" w:hAnsi="Times New Roman"/>
          <w:sz w:val="24"/>
          <w:szCs w:val="24"/>
          <w:lang w:val="en-GB"/>
        </w:rPr>
        <w:t xml:space="preserve"> a positive opinion towards the CMTs engagement in the preparation of M&amp;E plans. On the other hand, the results reveal</w:t>
      </w:r>
      <w:r>
        <w:rPr>
          <w:rFonts w:ascii="Times New Roman" w:hAnsi="Times New Roman"/>
          <w:sz w:val="24"/>
          <w:szCs w:val="24"/>
          <w:lang w:val="en-GB"/>
        </w:rPr>
        <w:t>ed</w:t>
      </w:r>
      <w:r w:rsidRPr="00B34847">
        <w:rPr>
          <w:rFonts w:ascii="Times New Roman" w:hAnsi="Times New Roman"/>
          <w:sz w:val="24"/>
          <w:szCs w:val="24"/>
          <w:lang w:val="en-GB"/>
        </w:rPr>
        <w:t xml:space="preserve"> a relatively low standard deviation (SD=0.82) implying a general </w:t>
      </w:r>
      <w:r w:rsidRPr="00CF77BD">
        <w:rPr>
          <w:rFonts w:ascii="Times New Roman" w:hAnsi="Times New Roman"/>
          <w:sz w:val="24"/>
          <w:szCs w:val="24"/>
          <w:lang w:val="en-GB"/>
        </w:rPr>
        <w:t>con</w:t>
      </w:r>
      <w:r w:rsidRPr="008028E2">
        <w:rPr>
          <w:rFonts w:ascii="Times New Roman" w:hAnsi="Times New Roman"/>
          <w:sz w:val="24"/>
          <w:szCs w:val="24"/>
          <w:lang w:val="en-GB"/>
        </w:rPr>
        <w:t>s</w:t>
      </w:r>
      <w:r w:rsidRPr="00CF77BD">
        <w:rPr>
          <w:rFonts w:ascii="Times New Roman" w:hAnsi="Times New Roman"/>
          <w:sz w:val="24"/>
          <w:szCs w:val="24"/>
          <w:lang w:val="en-GB"/>
        </w:rPr>
        <w:t>ensus</w:t>
      </w:r>
      <w:r w:rsidRPr="00B34847">
        <w:rPr>
          <w:rFonts w:ascii="Times New Roman" w:hAnsi="Times New Roman"/>
          <w:sz w:val="24"/>
          <w:szCs w:val="24"/>
          <w:lang w:val="en-GB"/>
        </w:rPr>
        <w:t xml:space="preserve"> and consistency of the </w:t>
      </w:r>
      <w:r w:rsidRPr="00B34847">
        <w:rPr>
          <w:rFonts w:ascii="Times New Roman" w:hAnsi="Times New Roman"/>
          <w:sz w:val="24"/>
          <w:szCs w:val="24"/>
          <w:lang w:val="en-GB"/>
        </w:rPr>
        <w:lastRenderedPageBreak/>
        <w:t>respondents’ opinion on the CMTs preparation of M&amp;E plans. Moreover, it was revealed that</w:t>
      </w:r>
      <w:r w:rsidR="00277D59">
        <w:rPr>
          <w:rFonts w:ascii="Times New Roman" w:hAnsi="Times New Roman"/>
          <w:sz w:val="24"/>
          <w:szCs w:val="24"/>
          <w:lang w:val="en-GB"/>
        </w:rPr>
        <w:t>,</w:t>
      </w:r>
      <w:r w:rsidRPr="00B34847">
        <w:rPr>
          <w:rFonts w:ascii="Times New Roman" w:hAnsi="Times New Roman"/>
          <w:sz w:val="24"/>
          <w:szCs w:val="24"/>
          <w:lang w:val="en-GB"/>
        </w:rPr>
        <w:t xml:space="preserve"> all the values of skewness and kurtosis measures were within the acceptable range </w:t>
      </w:r>
      <w:r w:rsidR="00277D59">
        <w:rPr>
          <w:rFonts w:ascii="Times New Roman" w:hAnsi="Times New Roman"/>
          <w:sz w:val="24"/>
          <w:szCs w:val="24"/>
          <w:lang w:val="en-GB"/>
        </w:rPr>
        <w:t xml:space="preserve">of </w:t>
      </w:r>
      <w:r w:rsidRPr="00B34847">
        <w:rPr>
          <w:rFonts w:ascii="Times New Roman" w:hAnsi="Times New Roman"/>
          <w:sz w:val="24"/>
          <w:szCs w:val="24"/>
          <w:lang w:val="en-GB"/>
        </w:rPr>
        <w:t>-2 to +2. Hence, it was concluded that</w:t>
      </w:r>
      <w:r w:rsidR="00277D59">
        <w:rPr>
          <w:rFonts w:ascii="Times New Roman" w:hAnsi="Times New Roman"/>
          <w:sz w:val="24"/>
          <w:szCs w:val="24"/>
          <w:lang w:val="en-GB"/>
        </w:rPr>
        <w:t>,</w:t>
      </w:r>
      <w:r w:rsidRPr="00B34847">
        <w:rPr>
          <w:rFonts w:ascii="Times New Roman" w:hAnsi="Times New Roman"/>
          <w:sz w:val="24"/>
          <w:szCs w:val="24"/>
          <w:lang w:val="en-GB"/>
        </w:rPr>
        <w:t xml:space="preserve"> the data on M&amp;E plan indicators were normally distributed.</w:t>
      </w:r>
      <w:r>
        <w:rPr>
          <w:rFonts w:ascii="Times New Roman" w:hAnsi="Times New Roman"/>
          <w:sz w:val="24"/>
          <w:szCs w:val="24"/>
          <w:lang w:val="en-GB"/>
        </w:rPr>
        <w:t xml:space="preserve"> </w:t>
      </w:r>
    </w:p>
    <w:p w14:paraId="7E821476" w14:textId="77777777" w:rsidR="00EE721C" w:rsidRPr="00B34847" w:rsidRDefault="00EE721C" w:rsidP="00EE721C">
      <w:pPr>
        <w:pStyle w:val="ListParagraph"/>
        <w:spacing w:after="0" w:line="480" w:lineRule="auto"/>
        <w:ind w:left="0"/>
        <w:rPr>
          <w:rFonts w:ascii="Times New Roman" w:hAnsi="Times New Roman"/>
          <w:sz w:val="24"/>
          <w:szCs w:val="24"/>
          <w:lang w:val="en-GB"/>
        </w:rPr>
      </w:pPr>
    </w:p>
    <w:p w14:paraId="470F81AE" w14:textId="63B55AAF"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48" w:name="_Toc196207815"/>
      <w:r w:rsidRPr="00B34847">
        <w:rPr>
          <w:lang w:val="en-GB"/>
        </w:rPr>
        <w:t xml:space="preserve">Descriptive analysis of data related to M&amp;E </w:t>
      </w:r>
      <w:r w:rsidR="00C906DF">
        <w:rPr>
          <w:lang w:val="en-GB"/>
        </w:rPr>
        <w:t>a</w:t>
      </w:r>
      <w:r w:rsidRPr="00B34847">
        <w:rPr>
          <w:lang w:val="en-GB"/>
        </w:rPr>
        <w:t>pproaches</w:t>
      </w:r>
      <w:bookmarkEnd w:id="548"/>
      <w:r w:rsidRPr="00B34847">
        <w:rPr>
          <w:lang w:val="en-GB"/>
        </w:rPr>
        <w:t xml:space="preserve"> </w:t>
      </w:r>
    </w:p>
    <w:p w14:paraId="3965E1F1" w14:textId="21C5BBB1" w:rsidR="008862A9" w:rsidRPr="003F1EB5" w:rsidRDefault="008862A9" w:rsidP="00EE721C">
      <w:pPr>
        <w:pStyle w:val="ListParagraph"/>
        <w:spacing w:line="480" w:lineRule="auto"/>
        <w:ind w:left="0"/>
        <w:rPr>
          <w:rFonts w:ascii="Times New Roman" w:hAnsi="Times New Roman"/>
          <w:sz w:val="24"/>
          <w:szCs w:val="24"/>
          <w:lang w:val="en-GB"/>
        </w:rPr>
      </w:pPr>
      <w:r w:rsidRPr="00B34847">
        <w:rPr>
          <w:rFonts w:ascii="Times New Roman" w:hAnsi="Times New Roman"/>
          <w:sz w:val="24"/>
          <w:szCs w:val="24"/>
          <w:lang w:val="en-GB"/>
        </w:rPr>
        <w:t>Descriptive data on the M&amp;E approaches w</w:t>
      </w:r>
      <w:r>
        <w:rPr>
          <w:rFonts w:ascii="Times New Roman" w:hAnsi="Times New Roman"/>
          <w:sz w:val="24"/>
          <w:szCs w:val="24"/>
          <w:lang w:val="en-GB"/>
        </w:rPr>
        <w:t>ere</w:t>
      </w:r>
      <w:r w:rsidRPr="00B34847">
        <w:rPr>
          <w:rFonts w:ascii="Times New Roman" w:hAnsi="Times New Roman"/>
          <w:sz w:val="24"/>
          <w:szCs w:val="24"/>
          <w:lang w:val="en-GB"/>
        </w:rPr>
        <w:t xml:space="preserve"> </w:t>
      </w:r>
      <w:r w:rsidR="003F1EB5" w:rsidRPr="00B34847">
        <w:rPr>
          <w:rFonts w:ascii="Times New Roman" w:hAnsi="Times New Roman"/>
          <w:sz w:val="24"/>
          <w:szCs w:val="24"/>
          <w:lang w:val="en-GB"/>
        </w:rPr>
        <w:t>a</w:t>
      </w:r>
      <w:r w:rsidR="003F1EB5">
        <w:rPr>
          <w:rFonts w:ascii="Times New Roman" w:hAnsi="Times New Roman"/>
          <w:sz w:val="24"/>
          <w:szCs w:val="24"/>
          <w:lang w:val="en-GB"/>
        </w:rPr>
        <w:t>nalys</w:t>
      </w:r>
      <w:r w:rsidR="003F1EB5" w:rsidRPr="00B34847">
        <w:rPr>
          <w:rFonts w:ascii="Times New Roman" w:hAnsi="Times New Roman"/>
          <w:sz w:val="24"/>
          <w:szCs w:val="24"/>
          <w:lang w:val="en-GB"/>
        </w:rPr>
        <w:t>ed</w:t>
      </w:r>
      <w:r w:rsidRPr="00B34847">
        <w:rPr>
          <w:rFonts w:ascii="Times New Roman" w:hAnsi="Times New Roman"/>
          <w:sz w:val="24"/>
          <w:szCs w:val="24"/>
          <w:lang w:val="en-GB"/>
        </w:rPr>
        <w:t xml:space="preserve"> in terms of six indicators</w:t>
      </w:r>
      <w:r>
        <w:rPr>
          <w:rFonts w:ascii="Times New Roman" w:hAnsi="Times New Roman"/>
          <w:sz w:val="24"/>
          <w:szCs w:val="24"/>
          <w:lang w:val="en-GB"/>
        </w:rPr>
        <w:t>,</w:t>
      </w:r>
      <w:r w:rsidRPr="00B34847">
        <w:rPr>
          <w:rFonts w:ascii="Times New Roman" w:hAnsi="Times New Roman"/>
          <w:sz w:val="24"/>
          <w:szCs w:val="24"/>
          <w:lang w:val="en-GB"/>
        </w:rPr>
        <w:t xml:space="preserve"> namely ad</w:t>
      </w:r>
      <w:r w:rsidR="00C906DF">
        <w:rPr>
          <w:rFonts w:ascii="Times New Roman" w:hAnsi="Times New Roman"/>
          <w:sz w:val="24"/>
          <w:szCs w:val="24"/>
          <w:lang w:val="en-GB"/>
        </w:rPr>
        <w:t>o</w:t>
      </w:r>
      <w:r w:rsidRPr="00B34847">
        <w:rPr>
          <w:rFonts w:ascii="Times New Roman" w:hAnsi="Times New Roman"/>
          <w:sz w:val="24"/>
          <w:szCs w:val="24"/>
          <w:lang w:val="en-GB"/>
        </w:rPr>
        <w:t xml:space="preserve">ption of </w:t>
      </w:r>
      <w:r w:rsidR="00C906DF">
        <w:rPr>
          <w:rFonts w:ascii="Times New Roman" w:hAnsi="Times New Roman"/>
          <w:sz w:val="24"/>
          <w:szCs w:val="24"/>
          <w:lang w:val="en-GB"/>
        </w:rPr>
        <w:t>l</w:t>
      </w:r>
      <w:r w:rsidRPr="00B34847">
        <w:rPr>
          <w:rFonts w:ascii="Times New Roman" w:hAnsi="Times New Roman"/>
          <w:sz w:val="24"/>
          <w:szCs w:val="24"/>
          <w:lang w:val="en-GB"/>
        </w:rPr>
        <w:t xml:space="preserve">ogical </w:t>
      </w:r>
      <w:r w:rsidR="00C906DF">
        <w:rPr>
          <w:rFonts w:ascii="Times New Roman" w:hAnsi="Times New Roman"/>
          <w:sz w:val="24"/>
          <w:szCs w:val="24"/>
          <w:lang w:val="en-GB"/>
        </w:rPr>
        <w:t>f</w:t>
      </w:r>
      <w:r w:rsidRPr="00B34847">
        <w:rPr>
          <w:rFonts w:ascii="Times New Roman" w:hAnsi="Times New Roman"/>
          <w:sz w:val="24"/>
          <w:szCs w:val="24"/>
          <w:lang w:val="en-GB"/>
        </w:rPr>
        <w:t>ramework technique</w:t>
      </w:r>
      <w:r w:rsidR="003F1EB5">
        <w:rPr>
          <w:rFonts w:ascii="Times New Roman" w:hAnsi="Times New Roman"/>
          <w:sz w:val="24"/>
          <w:szCs w:val="24"/>
          <w:lang w:val="en-GB"/>
        </w:rPr>
        <w:t>,</w:t>
      </w:r>
      <w:r w:rsidR="003F1EB5" w:rsidRPr="00B34847">
        <w:rPr>
          <w:rFonts w:ascii="Times New Roman" w:hAnsi="Times New Roman"/>
          <w:sz w:val="24"/>
          <w:szCs w:val="24"/>
          <w:lang w:val="en-GB"/>
        </w:rPr>
        <w:t xml:space="preserve"> participatory</w:t>
      </w:r>
      <w:r w:rsidRPr="00B34847">
        <w:rPr>
          <w:rFonts w:ascii="Times New Roman" w:hAnsi="Times New Roman"/>
          <w:sz w:val="24"/>
          <w:szCs w:val="24"/>
          <w:lang w:val="en-GB"/>
        </w:rPr>
        <w:t xml:space="preserve"> approach</w:t>
      </w:r>
      <w:r>
        <w:rPr>
          <w:rFonts w:ascii="Times New Roman" w:hAnsi="Times New Roman"/>
          <w:sz w:val="24"/>
          <w:szCs w:val="24"/>
          <w:lang w:val="en-GB"/>
        </w:rPr>
        <w:t>,</w:t>
      </w:r>
      <w:r w:rsidRPr="00B34847">
        <w:rPr>
          <w:rFonts w:ascii="Times New Roman" w:hAnsi="Times New Roman"/>
          <w:sz w:val="24"/>
          <w:szCs w:val="24"/>
          <w:lang w:val="en-GB"/>
        </w:rPr>
        <w:t xml:space="preserve"> physical visits</w:t>
      </w:r>
      <w:r>
        <w:rPr>
          <w:rFonts w:ascii="Times New Roman" w:hAnsi="Times New Roman"/>
          <w:sz w:val="24"/>
          <w:szCs w:val="24"/>
          <w:lang w:val="en-GB"/>
        </w:rPr>
        <w:t>,</w:t>
      </w:r>
      <w:r w:rsidRPr="00B34847">
        <w:rPr>
          <w:rFonts w:ascii="Times New Roman" w:hAnsi="Times New Roman"/>
          <w:sz w:val="24"/>
          <w:szCs w:val="24"/>
          <w:lang w:val="en-GB"/>
        </w:rPr>
        <w:t xml:space="preserve"> </w:t>
      </w:r>
      <w:r w:rsidRPr="001C534D">
        <w:rPr>
          <w:rFonts w:ascii="Times New Roman" w:hAnsi="Times New Roman"/>
          <w:sz w:val="24"/>
          <w:szCs w:val="24"/>
          <w:lang w:val="en-GB"/>
        </w:rPr>
        <w:t>baseline survey</w:t>
      </w:r>
      <w:r>
        <w:rPr>
          <w:rFonts w:ascii="Times New Roman" w:hAnsi="Times New Roman"/>
          <w:sz w:val="24"/>
          <w:szCs w:val="24"/>
          <w:lang w:val="en-GB"/>
        </w:rPr>
        <w:t>,</w:t>
      </w:r>
      <w:r w:rsidRPr="001C534D">
        <w:rPr>
          <w:rFonts w:ascii="Times New Roman" w:hAnsi="Times New Roman"/>
          <w:sz w:val="24"/>
          <w:szCs w:val="24"/>
          <w:lang w:val="en-GB"/>
        </w:rPr>
        <w:t xml:space="preserve"> </w:t>
      </w:r>
      <w:r w:rsidR="00115052">
        <w:rPr>
          <w:rFonts w:ascii="Times New Roman" w:hAnsi="Times New Roman"/>
          <w:sz w:val="24"/>
          <w:szCs w:val="24"/>
          <w:lang w:val="en-GB"/>
        </w:rPr>
        <w:t xml:space="preserve">employ </w:t>
      </w:r>
      <w:r w:rsidRPr="00B34847">
        <w:rPr>
          <w:rFonts w:ascii="Times New Roman" w:hAnsi="Times New Roman"/>
          <w:sz w:val="24"/>
          <w:szCs w:val="24"/>
          <w:lang w:val="en-GB"/>
        </w:rPr>
        <w:t>objective evaluation</w:t>
      </w:r>
      <w:r>
        <w:rPr>
          <w:rFonts w:ascii="Times New Roman" w:hAnsi="Times New Roman"/>
          <w:sz w:val="24"/>
          <w:szCs w:val="24"/>
          <w:lang w:val="en-GB"/>
        </w:rPr>
        <w:t>,</w:t>
      </w:r>
      <w:r w:rsidRPr="00B34847">
        <w:rPr>
          <w:rFonts w:ascii="Times New Roman" w:hAnsi="Times New Roman"/>
          <w:sz w:val="24"/>
          <w:szCs w:val="24"/>
          <w:lang w:val="en-GB"/>
        </w:rPr>
        <w:t xml:space="preserve"> and preparation and use of standard checklist. The data analysis results were </w:t>
      </w:r>
      <w:r>
        <w:rPr>
          <w:rFonts w:ascii="Times New Roman" w:hAnsi="Times New Roman"/>
          <w:sz w:val="24"/>
          <w:szCs w:val="24"/>
          <w:lang w:val="en-GB"/>
        </w:rPr>
        <w:t xml:space="preserve">as </w:t>
      </w:r>
      <w:r w:rsidRPr="00B34847">
        <w:rPr>
          <w:rFonts w:ascii="Times New Roman" w:hAnsi="Times New Roman"/>
          <w:sz w:val="24"/>
          <w:szCs w:val="24"/>
          <w:lang w:val="en-GB"/>
        </w:rPr>
        <w:t>presented in Table 4.4.</w:t>
      </w:r>
    </w:p>
    <w:p w14:paraId="1499AF5F" w14:textId="77777777" w:rsidR="008862A9" w:rsidRPr="00B34847" w:rsidRDefault="008862A9" w:rsidP="003F1EB5">
      <w:pPr>
        <w:pStyle w:val="Caption"/>
        <w:keepNext/>
        <w:spacing w:line="360" w:lineRule="auto"/>
        <w:rPr>
          <w:rFonts w:ascii="Times New Roman" w:hAnsi="Times New Roman"/>
          <w:lang w:val="en-GB"/>
        </w:rPr>
      </w:pPr>
      <w:bookmarkStart w:id="549" w:name="_Toc172191246"/>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4</w:t>
      </w:r>
      <w:r w:rsidRPr="00B34847">
        <w:rPr>
          <w:rFonts w:ascii="Times New Roman" w:hAnsi="Times New Roman"/>
          <w:sz w:val="24"/>
          <w:lang w:val="en-GB"/>
        </w:rPr>
        <w:fldChar w:fldCharType="end"/>
      </w:r>
      <w:r w:rsidRPr="00B34847">
        <w:rPr>
          <w:rFonts w:ascii="Times New Roman" w:hAnsi="Times New Roman"/>
          <w:sz w:val="24"/>
          <w:lang w:val="en-GB"/>
        </w:rPr>
        <w:t>: Descriptive analysis results on the M&amp;E Approaches</w:t>
      </w:r>
      <w:bookmarkEnd w:id="549"/>
      <w:r w:rsidRPr="00B34847">
        <w:rPr>
          <w:rFonts w:ascii="Times New Roman" w:hAnsi="Times New Roman"/>
          <w:sz w:val="24"/>
          <w:lang w:val="en-GB"/>
        </w:rPr>
        <w:t xml:space="preserve"> </w:t>
      </w:r>
    </w:p>
    <w:tbl>
      <w:tblPr>
        <w:tblW w:w="5000" w:type="pct"/>
        <w:tblLook w:val="04A0" w:firstRow="1" w:lastRow="0" w:firstColumn="1" w:lastColumn="0" w:noHBand="0" w:noVBand="1"/>
      </w:tblPr>
      <w:tblGrid>
        <w:gridCol w:w="4306"/>
        <w:gridCol w:w="945"/>
        <w:gridCol w:w="883"/>
        <w:gridCol w:w="1198"/>
        <w:gridCol w:w="1105"/>
      </w:tblGrid>
      <w:tr w:rsidR="008862A9" w:rsidRPr="00B34847" w14:paraId="42EC9BAA" w14:textId="77777777" w:rsidTr="00900D8F">
        <w:trPr>
          <w:trHeight w:val="20"/>
        </w:trPr>
        <w:tc>
          <w:tcPr>
            <w:tcW w:w="2552" w:type="pct"/>
            <w:tcBorders>
              <w:top w:val="single" w:sz="12" w:space="0" w:color="000000"/>
              <w:bottom w:val="single" w:sz="12" w:space="0" w:color="000000"/>
            </w:tcBorders>
            <w:vAlign w:val="center"/>
            <w:hideMark/>
          </w:tcPr>
          <w:p w14:paraId="66E99AAA"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hAnsi="Times New Roman"/>
                <w:b/>
                <w:sz w:val="24"/>
                <w:szCs w:val="24"/>
                <w:lang w:val="en-GB"/>
              </w:rPr>
              <w:t xml:space="preserve">Indicator </w:t>
            </w:r>
            <w:r w:rsidRPr="00B34847">
              <w:rPr>
                <w:rFonts w:ascii="Times New Roman" w:eastAsia="Times New Roman" w:hAnsi="Times New Roman"/>
                <w:b/>
                <w:bCs/>
                <w:color w:val="000000"/>
                <w:sz w:val="24"/>
                <w:szCs w:val="24"/>
                <w:lang w:val="en-GB"/>
              </w:rPr>
              <w:t>name</w:t>
            </w:r>
          </w:p>
        </w:tc>
        <w:tc>
          <w:tcPr>
            <w:tcW w:w="560" w:type="pct"/>
            <w:tcBorders>
              <w:top w:val="single" w:sz="12" w:space="0" w:color="000000"/>
              <w:bottom w:val="single" w:sz="12" w:space="0" w:color="000000"/>
            </w:tcBorders>
            <w:vAlign w:val="bottom"/>
            <w:hideMark/>
          </w:tcPr>
          <w:p w14:paraId="2ADF4CB7"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Mean</w:t>
            </w:r>
          </w:p>
        </w:tc>
        <w:tc>
          <w:tcPr>
            <w:tcW w:w="523" w:type="pct"/>
            <w:tcBorders>
              <w:top w:val="single" w:sz="12" w:space="0" w:color="000000"/>
              <w:bottom w:val="single" w:sz="12" w:space="0" w:color="000000"/>
            </w:tcBorders>
            <w:vAlign w:val="bottom"/>
            <w:hideMark/>
          </w:tcPr>
          <w:p w14:paraId="538EE3F8"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SD</w:t>
            </w:r>
          </w:p>
        </w:tc>
        <w:tc>
          <w:tcPr>
            <w:tcW w:w="710" w:type="pct"/>
            <w:tcBorders>
              <w:top w:val="single" w:sz="12" w:space="0" w:color="000000"/>
              <w:bottom w:val="single" w:sz="12" w:space="0" w:color="000000"/>
            </w:tcBorders>
            <w:vAlign w:val="bottom"/>
            <w:hideMark/>
          </w:tcPr>
          <w:p w14:paraId="2BCC729E"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Skewness</w:t>
            </w:r>
          </w:p>
        </w:tc>
        <w:tc>
          <w:tcPr>
            <w:tcW w:w="655" w:type="pct"/>
            <w:tcBorders>
              <w:top w:val="single" w:sz="12" w:space="0" w:color="000000"/>
              <w:bottom w:val="single" w:sz="12" w:space="0" w:color="000000"/>
            </w:tcBorders>
            <w:vAlign w:val="bottom"/>
            <w:hideMark/>
          </w:tcPr>
          <w:p w14:paraId="5D55E2DA"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Kurtosis</w:t>
            </w:r>
          </w:p>
        </w:tc>
      </w:tr>
      <w:tr w:rsidR="008862A9" w:rsidRPr="00B34847" w14:paraId="1F32D8EB" w14:textId="77777777" w:rsidTr="00900D8F">
        <w:trPr>
          <w:trHeight w:val="20"/>
        </w:trPr>
        <w:tc>
          <w:tcPr>
            <w:tcW w:w="2552" w:type="pct"/>
            <w:tcBorders>
              <w:top w:val="single" w:sz="12" w:space="0" w:color="000000"/>
            </w:tcBorders>
            <w:vAlign w:val="center"/>
            <w:hideMark/>
          </w:tcPr>
          <w:p w14:paraId="0A1C93C4" w14:textId="58EA2CCF" w:rsidR="008862A9" w:rsidRPr="00B34847" w:rsidRDefault="008862A9" w:rsidP="003F1EB5">
            <w:pPr>
              <w:spacing w:line="360" w:lineRule="auto"/>
              <w:jc w:val="left"/>
              <w:rPr>
                <w:rFonts w:ascii="Times New Roman" w:eastAsia="Times New Roman" w:hAnsi="Times New Roman"/>
                <w:color w:val="000000"/>
                <w:sz w:val="24"/>
                <w:szCs w:val="24"/>
                <w:lang w:val="en-GB"/>
              </w:rPr>
            </w:pPr>
            <w:bookmarkStart w:id="550" w:name="_Hlk169003445"/>
            <w:r w:rsidRPr="00B34847">
              <w:rPr>
                <w:rFonts w:ascii="Times New Roman" w:eastAsia="Times New Roman" w:hAnsi="Times New Roman"/>
                <w:color w:val="000000"/>
                <w:sz w:val="24"/>
                <w:szCs w:val="24"/>
                <w:lang w:val="en-GB"/>
              </w:rPr>
              <w:t>Ad</w:t>
            </w:r>
            <w:r w:rsidR="00774A49">
              <w:rPr>
                <w:rFonts w:ascii="Times New Roman" w:eastAsia="Times New Roman" w:hAnsi="Times New Roman"/>
                <w:color w:val="000000"/>
                <w:sz w:val="24"/>
                <w:szCs w:val="24"/>
                <w:lang w:val="en-GB"/>
              </w:rPr>
              <w:t>o</w:t>
            </w:r>
            <w:r w:rsidRPr="00B34847">
              <w:rPr>
                <w:rFonts w:ascii="Times New Roman" w:eastAsia="Times New Roman" w:hAnsi="Times New Roman"/>
                <w:color w:val="000000"/>
                <w:sz w:val="24"/>
                <w:szCs w:val="24"/>
                <w:lang w:val="en-GB"/>
              </w:rPr>
              <w:t>ption of</w:t>
            </w:r>
            <w:r w:rsidR="00D4577D">
              <w:rPr>
                <w:rFonts w:ascii="Times New Roman" w:eastAsia="Times New Roman" w:hAnsi="Times New Roman"/>
                <w:color w:val="000000"/>
                <w:sz w:val="24"/>
                <w:szCs w:val="24"/>
                <w:lang w:val="en-GB"/>
              </w:rPr>
              <w:t xml:space="preserve"> </w:t>
            </w:r>
            <w:r w:rsidR="00774A49">
              <w:rPr>
                <w:rFonts w:ascii="Times New Roman" w:eastAsia="Times New Roman" w:hAnsi="Times New Roman"/>
                <w:color w:val="000000"/>
                <w:sz w:val="24"/>
                <w:szCs w:val="24"/>
                <w:lang w:val="en-GB"/>
              </w:rPr>
              <w:t>l</w:t>
            </w:r>
            <w:r w:rsidRPr="00B34847">
              <w:rPr>
                <w:rFonts w:ascii="Times New Roman" w:eastAsia="Times New Roman" w:hAnsi="Times New Roman"/>
                <w:color w:val="000000"/>
                <w:sz w:val="24"/>
                <w:szCs w:val="24"/>
                <w:lang w:val="en-GB"/>
              </w:rPr>
              <w:t xml:space="preserve">ogical </w:t>
            </w:r>
            <w:r w:rsidR="00774A49">
              <w:rPr>
                <w:rFonts w:ascii="Times New Roman" w:eastAsia="Times New Roman" w:hAnsi="Times New Roman"/>
                <w:color w:val="000000"/>
                <w:sz w:val="24"/>
                <w:szCs w:val="24"/>
                <w:lang w:val="en-GB"/>
              </w:rPr>
              <w:t>f</w:t>
            </w:r>
            <w:r w:rsidRPr="00B34847">
              <w:rPr>
                <w:rFonts w:ascii="Times New Roman" w:eastAsia="Times New Roman" w:hAnsi="Times New Roman"/>
                <w:color w:val="000000"/>
                <w:sz w:val="24"/>
                <w:szCs w:val="24"/>
                <w:lang w:val="en-GB"/>
              </w:rPr>
              <w:t>ramework technique in conducting M&amp;E</w:t>
            </w:r>
          </w:p>
        </w:tc>
        <w:tc>
          <w:tcPr>
            <w:tcW w:w="560" w:type="pct"/>
            <w:tcBorders>
              <w:top w:val="single" w:sz="12" w:space="0" w:color="000000"/>
            </w:tcBorders>
            <w:vAlign w:val="center"/>
            <w:hideMark/>
          </w:tcPr>
          <w:p w14:paraId="055D72DD"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3.15</w:t>
            </w:r>
          </w:p>
        </w:tc>
        <w:tc>
          <w:tcPr>
            <w:tcW w:w="523" w:type="pct"/>
            <w:tcBorders>
              <w:top w:val="single" w:sz="12" w:space="0" w:color="000000"/>
            </w:tcBorders>
            <w:vAlign w:val="center"/>
            <w:hideMark/>
          </w:tcPr>
          <w:p w14:paraId="6D0C45A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0.99</w:t>
            </w:r>
          </w:p>
        </w:tc>
        <w:tc>
          <w:tcPr>
            <w:tcW w:w="710" w:type="pct"/>
            <w:tcBorders>
              <w:top w:val="single" w:sz="12" w:space="0" w:color="000000"/>
            </w:tcBorders>
            <w:vAlign w:val="center"/>
            <w:hideMark/>
          </w:tcPr>
          <w:p w14:paraId="0AD8E87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-0.557</w:t>
            </w:r>
          </w:p>
        </w:tc>
        <w:tc>
          <w:tcPr>
            <w:tcW w:w="655" w:type="pct"/>
            <w:tcBorders>
              <w:top w:val="single" w:sz="12" w:space="0" w:color="000000"/>
            </w:tcBorders>
            <w:vAlign w:val="center"/>
            <w:hideMark/>
          </w:tcPr>
          <w:p w14:paraId="3E5A09B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-0.315</w:t>
            </w:r>
          </w:p>
        </w:tc>
      </w:tr>
      <w:tr w:rsidR="008862A9" w:rsidRPr="00B34847" w14:paraId="12A91392" w14:textId="77777777" w:rsidTr="00900D8F">
        <w:trPr>
          <w:trHeight w:val="20"/>
        </w:trPr>
        <w:tc>
          <w:tcPr>
            <w:tcW w:w="2552" w:type="pct"/>
            <w:vAlign w:val="center"/>
            <w:hideMark/>
          </w:tcPr>
          <w:p w14:paraId="7CB86E62" w14:textId="733F5C4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Ad</w:t>
            </w:r>
            <w:r w:rsidR="00774A49">
              <w:rPr>
                <w:rFonts w:ascii="Times New Roman" w:eastAsia="Times New Roman" w:hAnsi="Times New Roman"/>
                <w:color w:val="000000"/>
                <w:sz w:val="24"/>
                <w:szCs w:val="24"/>
                <w:lang w:val="en-GB"/>
              </w:rPr>
              <w:t>o</w:t>
            </w:r>
            <w:r w:rsidRPr="00B34847">
              <w:rPr>
                <w:rFonts w:ascii="Times New Roman" w:eastAsia="Times New Roman" w:hAnsi="Times New Roman"/>
                <w:color w:val="000000"/>
                <w:sz w:val="24"/>
                <w:szCs w:val="24"/>
                <w:lang w:val="en-GB"/>
              </w:rPr>
              <w:t xml:space="preserve">ption of </w:t>
            </w:r>
            <w:r w:rsidR="00774A49">
              <w:rPr>
                <w:rFonts w:ascii="Times New Roman" w:eastAsia="Times New Roman" w:hAnsi="Times New Roman"/>
                <w:color w:val="000000"/>
                <w:sz w:val="24"/>
                <w:szCs w:val="24"/>
                <w:lang w:val="en-GB"/>
              </w:rPr>
              <w:t>p</w:t>
            </w:r>
            <w:r w:rsidRPr="00B34847">
              <w:rPr>
                <w:rFonts w:ascii="Times New Roman" w:eastAsia="Times New Roman" w:hAnsi="Times New Roman"/>
                <w:color w:val="000000"/>
                <w:sz w:val="24"/>
                <w:szCs w:val="24"/>
                <w:lang w:val="en-GB"/>
              </w:rPr>
              <w:t>articipatory approach in conducting M&amp;E</w:t>
            </w:r>
          </w:p>
        </w:tc>
        <w:tc>
          <w:tcPr>
            <w:tcW w:w="560" w:type="pct"/>
            <w:vAlign w:val="center"/>
            <w:hideMark/>
          </w:tcPr>
          <w:p w14:paraId="4A6F9C9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3.7</w:t>
            </w:r>
          </w:p>
        </w:tc>
        <w:tc>
          <w:tcPr>
            <w:tcW w:w="523" w:type="pct"/>
            <w:vAlign w:val="center"/>
            <w:hideMark/>
          </w:tcPr>
          <w:p w14:paraId="36D7116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1.05</w:t>
            </w:r>
          </w:p>
        </w:tc>
        <w:tc>
          <w:tcPr>
            <w:tcW w:w="710" w:type="pct"/>
            <w:vAlign w:val="center"/>
            <w:hideMark/>
          </w:tcPr>
          <w:p w14:paraId="73C3F11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-0.88</w:t>
            </w:r>
          </w:p>
        </w:tc>
        <w:tc>
          <w:tcPr>
            <w:tcW w:w="655" w:type="pct"/>
            <w:vAlign w:val="center"/>
            <w:hideMark/>
          </w:tcPr>
          <w:p w14:paraId="3F03DFAF"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0.422</w:t>
            </w:r>
          </w:p>
        </w:tc>
      </w:tr>
      <w:tr w:rsidR="008862A9" w:rsidRPr="00B34847" w14:paraId="3BD622EE" w14:textId="77777777" w:rsidTr="00900D8F">
        <w:trPr>
          <w:trHeight w:val="20"/>
        </w:trPr>
        <w:tc>
          <w:tcPr>
            <w:tcW w:w="2552" w:type="pct"/>
            <w:vAlign w:val="center"/>
            <w:hideMark/>
          </w:tcPr>
          <w:p w14:paraId="7B607717" w14:textId="5C19A1CB"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Ad</w:t>
            </w:r>
            <w:r w:rsidR="00774A49">
              <w:rPr>
                <w:rFonts w:ascii="Times New Roman" w:eastAsia="Times New Roman" w:hAnsi="Times New Roman"/>
                <w:color w:val="000000"/>
                <w:sz w:val="24"/>
                <w:szCs w:val="24"/>
                <w:lang w:val="en-GB"/>
              </w:rPr>
              <w:t>o</w:t>
            </w:r>
            <w:r w:rsidRPr="00B34847">
              <w:rPr>
                <w:rFonts w:ascii="Times New Roman" w:eastAsia="Times New Roman" w:hAnsi="Times New Roman"/>
                <w:color w:val="000000"/>
                <w:sz w:val="24"/>
                <w:szCs w:val="24"/>
                <w:lang w:val="en-GB"/>
              </w:rPr>
              <w:t>ption of physical visit approach in conducting M&amp;E</w:t>
            </w:r>
          </w:p>
        </w:tc>
        <w:tc>
          <w:tcPr>
            <w:tcW w:w="560" w:type="pct"/>
            <w:vAlign w:val="center"/>
            <w:hideMark/>
          </w:tcPr>
          <w:p w14:paraId="3EC5B041"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3.72</w:t>
            </w:r>
          </w:p>
        </w:tc>
        <w:tc>
          <w:tcPr>
            <w:tcW w:w="523" w:type="pct"/>
            <w:vAlign w:val="center"/>
            <w:hideMark/>
          </w:tcPr>
          <w:p w14:paraId="4107940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1.01</w:t>
            </w:r>
          </w:p>
        </w:tc>
        <w:tc>
          <w:tcPr>
            <w:tcW w:w="710" w:type="pct"/>
            <w:vAlign w:val="center"/>
            <w:hideMark/>
          </w:tcPr>
          <w:p w14:paraId="5AC7291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-0.724</w:t>
            </w:r>
          </w:p>
        </w:tc>
        <w:tc>
          <w:tcPr>
            <w:tcW w:w="655" w:type="pct"/>
            <w:vAlign w:val="center"/>
            <w:hideMark/>
          </w:tcPr>
          <w:p w14:paraId="2580089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0.174</w:t>
            </w:r>
          </w:p>
        </w:tc>
      </w:tr>
      <w:tr w:rsidR="008862A9" w:rsidRPr="00B34847" w14:paraId="2C728830" w14:textId="77777777" w:rsidTr="00900D8F">
        <w:trPr>
          <w:trHeight w:val="20"/>
        </w:trPr>
        <w:tc>
          <w:tcPr>
            <w:tcW w:w="2552" w:type="pct"/>
            <w:vAlign w:val="center"/>
            <w:hideMark/>
          </w:tcPr>
          <w:p w14:paraId="2106E665" w14:textId="2C045E35"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Ad</w:t>
            </w:r>
            <w:r w:rsidR="00774A49">
              <w:rPr>
                <w:rFonts w:ascii="Times New Roman" w:eastAsia="Times New Roman" w:hAnsi="Times New Roman"/>
                <w:color w:val="000000"/>
                <w:sz w:val="24"/>
                <w:szCs w:val="24"/>
                <w:lang w:val="en-GB"/>
              </w:rPr>
              <w:t>o</w:t>
            </w:r>
            <w:r w:rsidRPr="00B34847">
              <w:rPr>
                <w:rFonts w:ascii="Times New Roman" w:eastAsia="Times New Roman" w:hAnsi="Times New Roman"/>
                <w:color w:val="000000"/>
                <w:sz w:val="24"/>
                <w:szCs w:val="24"/>
                <w:lang w:val="en-GB"/>
              </w:rPr>
              <w:t xml:space="preserve">ption of </w:t>
            </w:r>
            <w:r w:rsidR="00774A49">
              <w:rPr>
                <w:rFonts w:ascii="Times New Roman" w:eastAsia="Times New Roman" w:hAnsi="Times New Roman"/>
                <w:color w:val="000000"/>
                <w:sz w:val="24"/>
                <w:szCs w:val="24"/>
                <w:lang w:val="en-GB"/>
              </w:rPr>
              <w:t>b</w:t>
            </w:r>
            <w:r w:rsidRPr="00B34847">
              <w:rPr>
                <w:rFonts w:ascii="Times New Roman" w:eastAsia="Times New Roman" w:hAnsi="Times New Roman"/>
                <w:color w:val="000000"/>
                <w:sz w:val="24"/>
                <w:szCs w:val="24"/>
                <w:lang w:val="en-GB"/>
              </w:rPr>
              <w:t>aseline survey in conducting M&amp;E</w:t>
            </w:r>
          </w:p>
        </w:tc>
        <w:tc>
          <w:tcPr>
            <w:tcW w:w="560" w:type="pct"/>
            <w:vAlign w:val="center"/>
            <w:hideMark/>
          </w:tcPr>
          <w:p w14:paraId="20C173A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3.3</w:t>
            </w:r>
          </w:p>
        </w:tc>
        <w:tc>
          <w:tcPr>
            <w:tcW w:w="523" w:type="pct"/>
            <w:vAlign w:val="center"/>
            <w:hideMark/>
          </w:tcPr>
          <w:p w14:paraId="387F9C8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0.99</w:t>
            </w:r>
          </w:p>
        </w:tc>
        <w:tc>
          <w:tcPr>
            <w:tcW w:w="710" w:type="pct"/>
            <w:vAlign w:val="center"/>
            <w:hideMark/>
          </w:tcPr>
          <w:p w14:paraId="12A4910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-0.286</w:t>
            </w:r>
          </w:p>
        </w:tc>
        <w:tc>
          <w:tcPr>
            <w:tcW w:w="655" w:type="pct"/>
            <w:vAlign w:val="center"/>
            <w:hideMark/>
          </w:tcPr>
          <w:p w14:paraId="4E5BA26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-0.304</w:t>
            </w:r>
          </w:p>
        </w:tc>
      </w:tr>
      <w:tr w:rsidR="008862A9" w:rsidRPr="00B34847" w14:paraId="471729D2" w14:textId="77777777" w:rsidTr="00900D8F">
        <w:trPr>
          <w:trHeight w:val="20"/>
        </w:trPr>
        <w:tc>
          <w:tcPr>
            <w:tcW w:w="2552" w:type="pct"/>
            <w:vAlign w:val="center"/>
            <w:hideMark/>
          </w:tcPr>
          <w:p w14:paraId="40DF5E72" w14:textId="3E9EE86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CMT does employ </w:t>
            </w:r>
            <w:r w:rsidR="00774A49">
              <w:rPr>
                <w:rFonts w:ascii="Times New Roman" w:eastAsia="Times New Roman" w:hAnsi="Times New Roman"/>
                <w:color w:val="000000"/>
                <w:sz w:val="24"/>
                <w:szCs w:val="24"/>
                <w:lang w:val="en-GB"/>
              </w:rPr>
              <w:t>o</w:t>
            </w:r>
            <w:r w:rsidRPr="00B34847">
              <w:rPr>
                <w:rFonts w:ascii="Times New Roman" w:eastAsia="Times New Roman" w:hAnsi="Times New Roman"/>
                <w:color w:val="000000"/>
                <w:sz w:val="24"/>
                <w:szCs w:val="24"/>
                <w:lang w:val="en-GB"/>
              </w:rPr>
              <w:t>bjective evaluation in monitoring and evaluation</w:t>
            </w:r>
          </w:p>
        </w:tc>
        <w:tc>
          <w:tcPr>
            <w:tcW w:w="560" w:type="pct"/>
            <w:vAlign w:val="center"/>
            <w:hideMark/>
          </w:tcPr>
          <w:p w14:paraId="5437206B"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3.3</w:t>
            </w:r>
          </w:p>
        </w:tc>
        <w:tc>
          <w:tcPr>
            <w:tcW w:w="523" w:type="pct"/>
            <w:vAlign w:val="center"/>
            <w:hideMark/>
          </w:tcPr>
          <w:p w14:paraId="61E37D0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0.98</w:t>
            </w:r>
          </w:p>
        </w:tc>
        <w:tc>
          <w:tcPr>
            <w:tcW w:w="710" w:type="pct"/>
            <w:vAlign w:val="center"/>
            <w:hideMark/>
          </w:tcPr>
          <w:p w14:paraId="6F3FDB9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-0.547</w:t>
            </w:r>
          </w:p>
        </w:tc>
        <w:tc>
          <w:tcPr>
            <w:tcW w:w="655" w:type="pct"/>
            <w:vAlign w:val="center"/>
            <w:hideMark/>
          </w:tcPr>
          <w:p w14:paraId="7FD91C1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-0.198</w:t>
            </w:r>
          </w:p>
        </w:tc>
      </w:tr>
      <w:tr w:rsidR="008862A9" w:rsidRPr="00B34847" w14:paraId="5A634636" w14:textId="77777777" w:rsidTr="00900D8F">
        <w:trPr>
          <w:trHeight w:val="20"/>
        </w:trPr>
        <w:tc>
          <w:tcPr>
            <w:tcW w:w="2552" w:type="pct"/>
            <w:vAlign w:val="center"/>
            <w:hideMark/>
          </w:tcPr>
          <w:p w14:paraId="5EAC2F2F" w14:textId="71468664"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CMT team usually prepare and use standard checklist</w:t>
            </w:r>
          </w:p>
        </w:tc>
        <w:tc>
          <w:tcPr>
            <w:tcW w:w="560" w:type="pct"/>
            <w:vAlign w:val="center"/>
            <w:hideMark/>
          </w:tcPr>
          <w:p w14:paraId="0E9B0C5F"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3.27</w:t>
            </w:r>
          </w:p>
        </w:tc>
        <w:tc>
          <w:tcPr>
            <w:tcW w:w="523" w:type="pct"/>
            <w:vAlign w:val="center"/>
            <w:hideMark/>
          </w:tcPr>
          <w:p w14:paraId="6D365A5F"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1.07</w:t>
            </w:r>
          </w:p>
        </w:tc>
        <w:tc>
          <w:tcPr>
            <w:tcW w:w="710" w:type="pct"/>
            <w:vAlign w:val="center"/>
            <w:hideMark/>
          </w:tcPr>
          <w:p w14:paraId="5935E1C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-0.359</w:t>
            </w:r>
          </w:p>
        </w:tc>
        <w:tc>
          <w:tcPr>
            <w:tcW w:w="655" w:type="pct"/>
            <w:vAlign w:val="center"/>
            <w:hideMark/>
          </w:tcPr>
          <w:p w14:paraId="03226AA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-0.43</w:t>
            </w:r>
          </w:p>
        </w:tc>
      </w:tr>
      <w:bookmarkEnd w:id="550"/>
      <w:tr w:rsidR="008862A9" w:rsidRPr="00B34847" w14:paraId="4339A29E" w14:textId="77777777" w:rsidTr="00900D8F">
        <w:trPr>
          <w:trHeight w:val="20"/>
        </w:trPr>
        <w:tc>
          <w:tcPr>
            <w:tcW w:w="2552" w:type="pct"/>
            <w:tcBorders>
              <w:bottom w:val="single" w:sz="12" w:space="0" w:color="000000"/>
            </w:tcBorders>
            <w:vAlign w:val="center"/>
            <w:hideMark/>
          </w:tcPr>
          <w:p w14:paraId="2D897DE2"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Overall Scores</w:t>
            </w:r>
          </w:p>
        </w:tc>
        <w:tc>
          <w:tcPr>
            <w:tcW w:w="560" w:type="pct"/>
            <w:tcBorders>
              <w:bottom w:val="single" w:sz="12" w:space="0" w:color="000000"/>
            </w:tcBorders>
            <w:vAlign w:val="center"/>
            <w:hideMark/>
          </w:tcPr>
          <w:p w14:paraId="0EAEFFAD"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3.49</w:t>
            </w:r>
          </w:p>
        </w:tc>
        <w:tc>
          <w:tcPr>
            <w:tcW w:w="523" w:type="pct"/>
            <w:tcBorders>
              <w:bottom w:val="single" w:sz="12" w:space="0" w:color="000000"/>
            </w:tcBorders>
            <w:vAlign w:val="center"/>
            <w:hideMark/>
          </w:tcPr>
          <w:p w14:paraId="6A9348A4"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0.87</w:t>
            </w:r>
          </w:p>
        </w:tc>
        <w:tc>
          <w:tcPr>
            <w:tcW w:w="710" w:type="pct"/>
            <w:tcBorders>
              <w:bottom w:val="single" w:sz="12" w:space="0" w:color="000000"/>
            </w:tcBorders>
            <w:vAlign w:val="center"/>
            <w:hideMark/>
          </w:tcPr>
          <w:p w14:paraId="2F56AFA5"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-0.705</w:t>
            </w:r>
          </w:p>
        </w:tc>
        <w:tc>
          <w:tcPr>
            <w:tcW w:w="655" w:type="pct"/>
            <w:tcBorders>
              <w:bottom w:val="single" w:sz="12" w:space="0" w:color="000000"/>
            </w:tcBorders>
            <w:vAlign w:val="center"/>
            <w:hideMark/>
          </w:tcPr>
          <w:p w14:paraId="2B9D0E48"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0.526</w:t>
            </w:r>
          </w:p>
        </w:tc>
      </w:tr>
    </w:tbl>
    <w:p w14:paraId="16E8CB34" w14:textId="01C763C7" w:rsidR="008862A9" w:rsidRPr="00EE721C" w:rsidRDefault="008862A9" w:rsidP="00EE721C">
      <w:pPr>
        <w:spacing w:line="360" w:lineRule="auto"/>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3DC43F3C" w14:textId="54EAE2C3" w:rsidR="00A25738" w:rsidRDefault="008862A9" w:rsidP="003F1EB5">
      <w:pPr>
        <w:pStyle w:val="ListParagraph"/>
        <w:spacing w:after="0" w:line="480" w:lineRule="auto"/>
        <w:ind w:left="0"/>
        <w:rPr>
          <w:rFonts w:ascii="Times New Roman" w:hAnsi="Times New Roman"/>
          <w:sz w:val="24"/>
          <w:szCs w:val="24"/>
          <w:lang w:val="en-GB"/>
        </w:rPr>
      </w:pPr>
      <w:r>
        <w:rPr>
          <w:rFonts w:ascii="Times New Roman" w:hAnsi="Times New Roman"/>
          <w:sz w:val="24"/>
          <w:szCs w:val="24"/>
          <w:lang w:val="en-GB"/>
        </w:rPr>
        <w:lastRenderedPageBreak/>
        <w:t xml:space="preserve">The descriptive analysis results </w:t>
      </w:r>
      <w:r w:rsidRPr="00B34847">
        <w:rPr>
          <w:rFonts w:ascii="Times New Roman" w:hAnsi="Times New Roman"/>
          <w:sz w:val="24"/>
          <w:szCs w:val="24"/>
          <w:lang w:val="en-GB"/>
        </w:rPr>
        <w:t xml:space="preserve">presented in </w:t>
      </w:r>
      <w:r w:rsidRPr="001C534D">
        <w:rPr>
          <w:rFonts w:ascii="Times New Roman" w:hAnsi="Times New Roman"/>
          <w:sz w:val="24"/>
          <w:szCs w:val="24"/>
          <w:lang w:val="en-GB"/>
        </w:rPr>
        <w:t xml:space="preserve">Table </w:t>
      </w:r>
      <w:r w:rsidRPr="00B34847">
        <w:rPr>
          <w:rFonts w:ascii="Times New Roman" w:hAnsi="Times New Roman"/>
          <w:sz w:val="24"/>
          <w:szCs w:val="24"/>
          <w:lang w:val="en-GB"/>
        </w:rPr>
        <w:t>4.4</w:t>
      </w:r>
      <w:r>
        <w:rPr>
          <w:rFonts w:ascii="Times New Roman" w:hAnsi="Times New Roman"/>
          <w:sz w:val="24"/>
          <w:szCs w:val="24"/>
          <w:lang w:val="en-GB"/>
        </w:rPr>
        <w:t xml:space="preserve"> show</w:t>
      </w:r>
      <w:r w:rsidRPr="00B34847">
        <w:rPr>
          <w:rFonts w:ascii="Times New Roman" w:hAnsi="Times New Roman"/>
          <w:sz w:val="24"/>
          <w:szCs w:val="24"/>
          <w:lang w:val="en-GB"/>
        </w:rPr>
        <w:t xml:space="preserve"> the </w:t>
      </w:r>
      <w:r>
        <w:rPr>
          <w:rFonts w:ascii="Times New Roman" w:hAnsi="Times New Roman"/>
          <w:sz w:val="24"/>
          <w:szCs w:val="24"/>
          <w:lang w:val="en-GB"/>
        </w:rPr>
        <w:t xml:space="preserve">overall </w:t>
      </w:r>
      <w:r w:rsidRPr="00B34847">
        <w:rPr>
          <w:rFonts w:ascii="Times New Roman" w:hAnsi="Times New Roman"/>
          <w:sz w:val="24"/>
          <w:szCs w:val="24"/>
          <w:lang w:val="en-GB"/>
        </w:rPr>
        <w:t>mean and standard deviation</w:t>
      </w:r>
      <w:r>
        <w:rPr>
          <w:rFonts w:ascii="Times New Roman" w:hAnsi="Times New Roman"/>
          <w:sz w:val="24"/>
          <w:szCs w:val="24"/>
          <w:lang w:val="en-GB"/>
        </w:rPr>
        <w:t xml:space="preserve"> of</w:t>
      </w:r>
      <w:r w:rsidRPr="00B34847">
        <w:rPr>
          <w:rFonts w:ascii="Times New Roman" w:hAnsi="Times New Roman"/>
          <w:sz w:val="24"/>
          <w:szCs w:val="24"/>
          <w:lang w:val="en-GB"/>
        </w:rPr>
        <w:t xml:space="preserve"> (M=3.49, SD=0.87) implying a general con</w:t>
      </w:r>
      <w:r w:rsidRPr="008028E2">
        <w:rPr>
          <w:rFonts w:ascii="Times New Roman" w:hAnsi="Times New Roman"/>
          <w:sz w:val="24"/>
          <w:szCs w:val="24"/>
          <w:lang w:val="en-GB"/>
        </w:rPr>
        <w:t>s</w:t>
      </w:r>
      <w:r w:rsidRPr="00B34847">
        <w:rPr>
          <w:rFonts w:ascii="Times New Roman" w:hAnsi="Times New Roman"/>
          <w:sz w:val="24"/>
          <w:szCs w:val="24"/>
          <w:lang w:val="en-GB"/>
        </w:rPr>
        <w:t>e</w:t>
      </w:r>
      <w:r w:rsidRPr="008028E2">
        <w:rPr>
          <w:rFonts w:ascii="Times New Roman" w:hAnsi="Times New Roman"/>
          <w:sz w:val="24"/>
          <w:szCs w:val="24"/>
          <w:lang w:val="en-GB"/>
        </w:rPr>
        <w:t>n</w:t>
      </w:r>
      <w:r w:rsidRPr="00B34847">
        <w:rPr>
          <w:rFonts w:ascii="Times New Roman" w:hAnsi="Times New Roman"/>
          <w:sz w:val="24"/>
          <w:szCs w:val="24"/>
          <w:lang w:val="en-GB"/>
        </w:rPr>
        <w:t>sus and consistency of respondents’ opinion on the CMTs ad</w:t>
      </w:r>
      <w:r w:rsidR="00115052">
        <w:rPr>
          <w:rFonts w:ascii="Times New Roman" w:hAnsi="Times New Roman"/>
          <w:sz w:val="24"/>
          <w:szCs w:val="24"/>
          <w:lang w:val="en-GB"/>
        </w:rPr>
        <w:t>o</w:t>
      </w:r>
      <w:r w:rsidRPr="00B34847">
        <w:rPr>
          <w:rFonts w:ascii="Times New Roman" w:hAnsi="Times New Roman"/>
          <w:sz w:val="24"/>
          <w:szCs w:val="24"/>
          <w:lang w:val="en-GB"/>
        </w:rPr>
        <w:t xml:space="preserve">ption of M&amp;E approaches. Similarly, the normality of the data distribution was checked by using skewness and kurtosis whose values were all within the accepted range </w:t>
      </w:r>
      <w:r w:rsidR="00115052">
        <w:rPr>
          <w:rFonts w:ascii="Times New Roman" w:hAnsi="Times New Roman"/>
          <w:sz w:val="24"/>
          <w:szCs w:val="24"/>
          <w:lang w:val="en-GB"/>
        </w:rPr>
        <w:t xml:space="preserve">of </w:t>
      </w:r>
      <w:r w:rsidRPr="00B34847">
        <w:rPr>
          <w:rFonts w:ascii="Times New Roman" w:hAnsi="Times New Roman"/>
          <w:sz w:val="24"/>
          <w:szCs w:val="24"/>
          <w:lang w:val="en-GB"/>
        </w:rPr>
        <w:t>-2 to +2. Hence, it was concluded that</w:t>
      </w:r>
      <w:r w:rsidR="00613702">
        <w:rPr>
          <w:rFonts w:ascii="Times New Roman" w:hAnsi="Times New Roman"/>
          <w:sz w:val="24"/>
          <w:szCs w:val="24"/>
          <w:lang w:val="en-GB"/>
        </w:rPr>
        <w:t>,</w:t>
      </w:r>
      <w:r w:rsidRPr="00B34847">
        <w:rPr>
          <w:rFonts w:ascii="Times New Roman" w:hAnsi="Times New Roman"/>
          <w:sz w:val="24"/>
          <w:szCs w:val="24"/>
          <w:lang w:val="en-GB"/>
        </w:rPr>
        <w:t xml:space="preserve"> all data on the variables related to M&amp;E approaches were normally distributed.</w:t>
      </w:r>
    </w:p>
    <w:p w14:paraId="514D1FA2" w14:textId="77777777" w:rsidR="003F1EB5" w:rsidRPr="00B34847" w:rsidRDefault="003F1EB5" w:rsidP="003F1EB5">
      <w:pPr>
        <w:pStyle w:val="ListParagraph"/>
        <w:spacing w:after="0" w:line="480" w:lineRule="auto"/>
        <w:ind w:left="0"/>
        <w:rPr>
          <w:rFonts w:ascii="Times New Roman" w:hAnsi="Times New Roman"/>
          <w:sz w:val="24"/>
          <w:szCs w:val="24"/>
          <w:lang w:val="en-GB"/>
        </w:rPr>
      </w:pPr>
    </w:p>
    <w:p w14:paraId="4FA445C1" w14:textId="77777777"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51" w:name="_Toc196207816"/>
      <w:r w:rsidRPr="00B34847">
        <w:rPr>
          <w:lang w:val="en-GB"/>
        </w:rPr>
        <w:t>Descriptive analysis of data related to M&amp;E information</w:t>
      </w:r>
      <w:bookmarkEnd w:id="551"/>
      <w:r w:rsidRPr="00B34847">
        <w:rPr>
          <w:lang w:val="en-GB"/>
        </w:rPr>
        <w:t xml:space="preserve"> </w:t>
      </w:r>
    </w:p>
    <w:p w14:paraId="77C911D3" w14:textId="24BD7C51" w:rsidR="008862A9" w:rsidRPr="00B34847" w:rsidRDefault="008862A9" w:rsidP="00EE721C">
      <w:pPr>
        <w:spacing w:after="240"/>
        <w:rPr>
          <w:rFonts w:ascii="Times New Roman" w:hAnsi="Times New Roman"/>
          <w:sz w:val="24"/>
          <w:szCs w:val="24"/>
          <w:lang w:val="en-GB"/>
        </w:rPr>
      </w:pPr>
      <w:r w:rsidRPr="00B34847">
        <w:rPr>
          <w:rFonts w:ascii="Times New Roman" w:hAnsi="Times New Roman"/>
          <w:sz w:val="24"/>
          <w:szCs w:val="24"/>
          <w:lang w:val="en-GB"/>
        </w:rPr>
        <w:t>In assessing M&amp;E information, five indicators were used namely cl</w:t>
      </w:r>
      <w:r>
        <w:rPr>
          <w:rFonts w:ascii="Times New Roman" w:hAnsi="Times New Roman"/>
          <w:sz w:val="24"/>
          <w:szCs w:val="24"/>
          <w:lang w:val="en-GB"/>
        </w:rPr>
        <w:t>arity of</w:t>
      </w:r>
      <w:r w:rsidRPr="00B34847">
        <w:rPr>
          <w:rFonts w:ascii="Times New Roman" w:hAnsi="Times New Roman"/>
          <w:sz w:val="24"/>
          <w:szCs w:val="24"/>
          <w:lang w:val="en-GB"/>
        </w:rPr>
        <w:t xml:space="preserve"> system of data collection for M&amp;E</w:t>
      </w:r>
      <w:r>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frequency of</w:t>
      </w:r>
      <w:r w:rsidRPr="00B34847">
        <w:rPr>
          <w:rFonts w:ascii="Times New Roman" w:hAnsi="Times New Roman"/>
          <w:sz w:val="24"/>
          <w:szCs w:val="24"/>
          <w:lang w:val="en-GB"/>
        </w:rPr>
        <w:t xml:space="preserve"> conducted meetings with other M&amp;E implementation stakeholders</w:t>
      </w:r>
      <w:r>
        <w:rPr>
          <w:rFonts w:ascii="Times New Roman" w:hAnsi="Times New Roman"/>
          <w:sz w:val="24"/>
          <w:szCs w:val="24"/>
          <w:lang w:val="en-GB"/>
        </w:rPr>
        <w:t>,</w:t>
      </w:r>
      <w:r w:rsidRPr="00B34847">
        <w:rPr>
          <w:rFonts w:ascii="Times New Roman" w:hAnsi="Times New Roman"/>
          <w:sz w:val="24"/>
          <w:szCs w:val="24"/>
          <w:lang w:val="en-GB"/>
        </w:rPr>
        <w:t xml:space="preserve"> community involvement in project M&amp;E</w:t>
      </w:r>
      <w:r>
        <w:rPr>
          <w:rFonts w:ascii="Times New Roman" w:hAnsi="Times New Roman"/>
          <w:sz w:val="24"/>
          <w:szCs w:val="24"/>
          <w:lang w:val="en-GB"/>
        </w:rPr>
        <w:t>,</w:t>
      </w:r>
      <w:r w:rsidRPr="00B34847">
        <w:rPr>
          <w:rFonts w:ascii="Times New Roman" w:hAnsi="Times New Roman"/>
          <w:sz w:val="24"/>
          <w:szCs w:val="24"/>
          <w:lang w:val="en-GB"/>
        </w:rPr>
        <w:t xml:space="preserve"> preparation and dissemination of progress reports</w:t>
      </w:r>
      <w:r>
        <w:rPr>
          <w:rFonts w:ascii="Times New Roman" w:hAnsi="Times New Roman"/>
          <w:sz w:val="24"/>
          <w:szCs w:val="24"/>
          <w:lang w:val="en-GB"/>
        </w:rPr>
        <w:t>,</w:t>
      </w:r>
      <w:r w:rsidRPr="00B34847">
        <w:rPr>
          <w:rFonts w:ascii="Times New Roman" w:hAnsi="Times New Roman"/>
          <w:sz w:val="24"/>
          <w:szCs w:val="24"/>
          <w:lang w:val="en-GB"/>
        </w:rPr>
        <w:t xml:space="preserve"> and informed status of project performance. The analysis of data was performed by using mean, standard deviation, skewness</w:t>
      </w:r>
      <w:r w:rsidR="00BA0172">
        <w:rPr>
          <w:rFonts w:ascii="Times New Roman" w:hAnsi="Times New Roman"/>
          <w:sz w:val="24"/>
          <w:szCs w:val="24"/>
          <w:lang w:val="en-GB"/>
        </w:rPr>
        <w:t>,</w:t>
      </w:r>
      <w:r w:rsidRPr="00B34847">
        <w:rPr>
          <w:rFonts w:ascii="Times New Roman" w:hAnsi="Times New Roman"/>
          <w:sz w:val="24"/>
          <w:szCs w:val="24"/>
          <w:lang w:val="en-GB"/>
        </w:rPr>
        <w:t xml:space="preserve"> and kurtosis in which the results were </w:t>
      </w:r>
      <w:r>
        <w:rPr>
          <w:rFonts w:ascii="Times New Roman" w:hAnsi="Times New Roman"/>
          <w:sz w:val="24"/>
          <w:szCs w:val="24"/>
          <w:lang w:val="en-GB"/>
        </w:rPr>
        <w:t xml:space="preserve">as </w:t>
      </w:r>
      <w:r w:rsidRPr="00B34847">
        <w:rPr>
          <w:rFonts w:ascii="Times New Roman" w:hAnsi="Times New Roman"/>
          <w:sz w:val="24"/>
          <w:szCs w:val="24"/>
          <w:lang w:val="en-GB"/>
        </w:rPr>
        <w:t>presented in Table 4.5</w:t>
      </w:r>
    </w:p>
    <w:p w14:paraId="77BDCA5A" w14:textId="68FA5A62" w:rsidR="008862A9" w:rsidRPr="00B34847" w:rsidRDefault="008862A9" w:rsidP="003F1EB5">
      <w:pPr>
        <w:pStyle w:val="Caption"/>
        <w:keepNext/>
        <w:spacing w:line="360" w:lineRule="auto"/>
        <w:rPr>
          <w:rFonts w:ascii="Times New Roman" w:hAnsi="Times New Roman"/>
          <w:sz w:val="24"/>
          <w:lang w:val="en-GB"/>
        </w:rPr>
      </w:pPr>
      <w:bookmarkStart w:id="552" w:name="_Toc172191247"/>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5</w:t>
      </w:r>
      <w:r w:rsidRPr="00B34847">
        <w:rPr>
          <w:rFonts w:ascii="Times New Roman" w:hAnsi="Times New Roman"/>
          <w:sz w:val="24"/>
          <w:lang w:val="en-GB"/>
        </w:rPr>
        <w:fldChar w:fldCharType="end"/>
      </w:r>
      <w:r w:rsidRPr="00B34847">
        <w:rPr>
          <w:rFonts w:ascii="Times New Roman" w:hAnsi="Times New Roman"/>
          <w:sz w:val="24"/>
          <w:lang w:val="en-GB"/>
        </w:rPr>
        <w:t xml:space="preserve">: Descriptive </w:t>
      </w:r>
      <w:r w:rsidR="00BA0172">
        <w:rPr>
          <w:rFonts w:ascii="Times New Roman" w:hAnsi="Times New Roman"/>
          <w:sz w:val="24"/>
          <w:lang w:val="en-GB"/>
        </w:rPr>
        <w:t>a</w:t>
      </w:r>
      <w:r w:rsidRPr="00B34847">
        <w:rPr>
          <w:rFonts w:ascii="Times New Roman" w:hAnsi="Times New Roman"/>
          <w:sz w:val="24"/>
          <w:lang w:val="en-GB"/>
        </w:rPr>
        <w:t xml:space="preserve">nalysis </w:t>
      </w:r>
      <w:r w:rsidR="00BA0172">
        <w:rPr>
          <w:rFonts w:ascii="Times New Roman" w:hAnsi="Times New Roman"/>
          <w:sz w:val="24"/>
          <w:lang w:val="en-GB"/>
        </w:rPr>
        <w:t>r</w:t>
      </w:r>
      <w:r w:rsidRPr="00B34847">
        <w:rPr>
          <w:rFonts w:ascii="Times New Roman" w:hAnsi="Times New Roman"/>
          <w:sz w:val="24"/>
          <w:lang w:val="en-GB"/>
        </w:rPr>
        <w:t xml:space="preserve">esults on M&amp;E </w:t>
      </w:r>
      <w:r w:rsidR="00BA0172">
        <w:rPr>
          <w:rFonts w:ascii="Times New Roman" w:hAnsi="Times New Roman"/>
          <w:sz w:val="24"/>
          <w:lang w:val="en-GB"/>
        </w:rPr>
        <w:t>i</w:t>
      </w:r>
      <w:r w:rsidRPr="00B34847">
        <w:rPr>
          <w:rFonts w:ascii="Times New Roman" w:hAnsi="Times New Roman"/>
          <w:sz w:val="24"/>
          <w:lang w:val="en-GB"/>
        </w:rPr>
        <w:t>nformation</w:t>
      </w:r>
      <w:bookmarkEnd w:id="552"/>
    </w:p>
    <w:tbl>
      <w:tblPr>
        <w:tblW w:w="5000" w:type="pct"/>
        <w:tblLook w:val="04A0" w:firstRow="1" w:lastRow="0" w:firstColumn="1" w:lastColumn="0" w:noHBand="0" w:noVBand="1"/>
      </w:tblPr>
      <w:tblGrid>
        <w:gridCol w:w="4754"/>
        <w:gridCol w:w="808"/>
        <w:gridCol w:w="832"/>
        <w:gridCol w:w="938"/>
        <w:gridCol w:w="1105"/>
      </w:tblGrid>
      <w:tr w:rsidR="008862A9" w:rsidRPr="00EE721C" w14:paraId="312CF7D2" w14:textId="77777777" w:rsidTr="00900D8F">
        <w:trPr>
          <w:trHeight w:val="23"/>
        </w:trPr>
        <w:tc>
          <w:tcPr>
            <w:tcW w:w="2817" w:type="pct"/>
            <w:tcBorders>
              <w:top w:val="single" w:sz="12" w:space="0" w:color="000000"/>
              <w:bottom w:val="single" w:sz="12" w:space="0" w:color="000000"/>
            </w:tcBorders>
            <w:vAlign w:val="center"/>
            <w:hideMark/>
          </w:tcPr>
          <w:p w14:paraId="4708E4E4" w14:textId="77777777" w:rsidR="008862A9" w:rsidRPr="00EE721C" w:rsidRDefault="008862A9" w:rsidP="00EE721C">
            <w:pPr>
              <w:spacing w:line="276" w:lineRule="auto"/>
              <w:jc w:val="left"/>
              <w:rPr>
                <w:rFonts w:ascii="Times New Roman" w:eastAsia="Times New Roman" w:hAnsi="Times New Roman"/>
                <w:b/>
                <w:bCs/>
                <w:color w:val="000000"/>
                <w:sz w:val="24"/>
                <w:szCs w:val="24"/>
                <w:lang w:val="en-GB"/>
              </w:rPr>
            </w:pPr>
            <w:r w:rsidRPr="00EE721C">
              <w:rPr>
                <w:rFonts w:ascii="Times New Roman" w:eastAsia="Times New Roman" w:hAnsi="Times New Roman"/>
                <w:b/>
                <w:bCs/>
                <w:color w:val="000000"/>
                <w:sz w:val="24"/>
                <w:szCs w:val="24"/>
                <w:lang w:val="en-GB"/>
              </w:rPr>
              <w:t>Indicator   Statement</w:t>
            </w:r>
          </w:p>
        </w:tc>
        <w:tc>
          <w:tcPr>
            <w:tcW w:w="479" w:type="pct"/>
            <w:tcBorders>
              <w:top w:val="single" w:sz="12" w:space="0" w:color="000000"/>
              <w:bottom w:val="single" w:sz="12" w:space="0" w:color="000000"/>
            </w:tcBorders>
            <w:vAlign w:val="center"/>
            <w:hideMark/>
          </w:tcPr>
          <w:p w14:paraId="3B41E4F5" w14:textId="77777777" w:rsidR="008862A9" w:rsidRPr="00EE721C" w:rsidRDefault="008862A9" w:rsidP="00EE721C">
            <w:pPr>
              <w:spacing w:line="276" w:lineRule="auto"/>
              <w:jc w:val="right"/>
              <w:rPr>
                <w:rFonts w:ascii="Times New Roman" w:eastAsia="Times New Roman" w:hAnsi="Times New Roman"/>
                <w:b/>
                <w:bCs/>
                <w:color w:val="000000"/>
                <w:sz w:val="24"/>
                <w:szCs w:val="24"/>
                <w:lang w:val="en-GB"/>
              </w:rPr>
            </w:pPr>
            <w:r w:rsidRPr="00EE721C">
              <w:rPr>
                <w:rFonts w:ascii="Times New Roman" w:eastAsia="Times New Roman" w:hAnsi="Times New Roman"/>
                <w:b/>
                <w:bCs/>
                <w:color w:val="000000"/>
                <w:sz w:val="24"/>
                <w:szCs w:val="24"/>
                <w:lang w:val="en-GB"/>
              </w:rPr>
              <w:t>Mean</w:t>
            </w:r>
          </w:p>
        </w:tc>
        <w:tc>
          <w:tcPr>
            <w:tcW w:w="493" w:type="pct"/>
            <w:tcBorders>
              <w:top w:val="single" w:sz="12" w:space="0" w:color="000000"/>
              <w:bottom w:val="single" w:sz="12" w:space="0" w:color="000000"/>
            </w:tcBorders>
            <w:vAlign w:val="center"/>
            <w:hideMark/>
          </w:tcPr>
          <w:p w14:paraId="69F95495" w14:textId="77777777" w:rsidR="008862A9" w:rsidRPr="00EE721C" w:rsidRDefault="008862A9" w:rsidP="00EE721C">
            <w:pPr>
              <w:spacing w:line="276" w:lineRule="auto"/>
              <w:jc w:val="right"/>
              <w:rPr>
                <w:rFonts w:ascii="Times New Roman" w:eastAsia="Times New Roman" w:hAnsi="Times New Roman"/>
                <w:b/>
                <w:bCs/>
                <w:color w:val="000000"/>
                <w:sz w:val="24"/>
                <w:szCs w:val="24"/>
                <w:lang w:val="en-GB"/>
              </w:rPr>
            </w:pPr>
            <w:r w:rsidRPr="00EE721C">
              <w:rPr>
                <w:rFonts w:ascii="Times New Roman" w:eastAsia="Times New Roman" w:hAnsi="Times New Roman"/>
                <w:b/>
                <w:bCs/>
                <w:color w:val="000000"/>
                <w:sz w:val="24"/>
                <w:szCs w:val="24"/>
                <w:lang w:val="en-GB"/>
              </w:rPr>
              <w:t>SD</w:t>
            </w:r>
          </w:p>
        </w:tc>
        <w:tc>
          <w:tcPr>
            <w:tcW w:w="556" w:type="pct"/>
            <w:tcBorders>
              <w:top w:val="single" w:sz="12" w:space="0" w:color="000000"/>
              <w:bottom w:val="single" w:sz="12" w:space="0" w:color="000000"/>
            </w:tcBorders>
            <w:vAlign w:val="center"/>
            <w:hideMark/>
          </w:tcPr>
          <w:p w14:paraId="1D2EC035" w14:textId="77777777" w:rsidR="008862A9" w:rsidRPr="00EE721C" w:rsidRDefault="008862A9" w:rsidP="00EE721C">
            <w:pPr>
              <w:spacing w:line="276" w:lineRule="auto"/>
              <w:jc w:val="right"/>
              <w:rPr>
                <w:rFonts w:ascii="Times New Roman" w:eastAsia="Times New Roman" w:hAnsi="Times New Roman"/>
                <w:b/>
                <w:bCs/>
                <w:color w:val="000000"/>
                <w:sz w:val="24"/>
                <w:szCs w:val="24"/>
                <w:lang w:val="en-GB"/>
              </w:rPr>
            </w:pPr>
            <w:r w:rsidRPr="00EE721C">
              <w:rPr>
                <w:rFonts w:ascii="Times New Roman" w:eastAsia="Times New Roman" w:hAnsi="Times New Roman"/>
                <w:b/>
                <w:bCs/>
                <w:color w:val="000000"/>
                <w:sz w:val="24"/>
                <w:szCs w:val="24"/>
                <w:lang w:val="en-GB"/>
              </w:rPr>
              <w:t>Skew</w:t>
            </w:r>
          </w:p>
        </w:tc>
        <w:tc>
          <w:tcPr>
            <w:tcW w:w="655" w:type="pct"/>
            <w:tcBorders>
              <w:top w:val="single" w:sz="12" w:space="0" w:color="000000"/>
              <w:bottom w:val="single" w:sz="12" w:space="0" w:color="000000"/>
            </w:tcBorders>
            <w:vAlign w:val="center"/>
            <w:hideMark/>
          </w:tcPr>
          <w:p w14:paraId="25907032" w14:textId="77777777" w:rsidR="008862A9" w:rsidRPr="00EE721C" w:rsidRDefault="008862A9" w:rsidP="00EE721C">
            <w:pPr>
              <w:spacing w:line="276" w:lineRule="auto"/>
              <w:jc w:val="right"/>
              <w:rPr>
                <w:rFonts w:ascii="Times New Roman" w:eastAsia="Times New Roman" w:hAnsi="Times New Roman"/>
                <w:b/>
                <w:bCs/>
                <w:color w:val="000000"/>
                <w:sz w:val="24"/>
                <w:szCs w:val="24"/>
                <w:lang w:val="en-GB"/>
              </w:rPr>
            </w:pPr>
            <w:r w:rsidRPr="00EE721C">
              <w:rPr>
                <w:rFonts w:ascii="Times New Roman" w:eastAsia="Times New Roman" w:hAnsi="Times New Roman"/>
                <w:b/>
                <w:bCs/>
                <w:color w:val="000000"/>
                <w:sz w:val="24"/>
                <w:szCs w:val="24"/>
                <w:lang w:val="en-GB"/>
              </w:rPr>
              <w:t>Kurtosis</w:t>
            </w:r>
          </w:p>
        </w:tc>
      </w:tr>
      <w:tr w:rsidR="008862A9" w:rsidRPr="00EE721C" w14:paraId="2ABC7EFB" w14:textId="77777777" w:rsidTr="00900D8F">
        <w:trPr>
          <w:trHeight w:val="23"/>
        </w:trPr>
        <w:tc>
          <w:tcPr>
            <w:tcW w:w="2817" w:type="pct"/>
            <w:tcBorders>
              <w:top w:val="single" w:sz="12" w:space="0" w:color="000000"/>
            </w:tcBorders>
            <w:vAlign w:val="center"/>
            <w:hideMark/>
          </w:tcPr>
          <w:p w14:paraId="252BFBF9" w14:textId="676A446E" w:rsidR="008862A9" w:rsidRPr="00EE721C" w:rsidRDefault="008862A9" w:rsidP="00EE721C">
            <w:pPr>
              <w:spacing w:line="276" w:lineRule="auto"/>
              <w:jc w:val="lef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CMTs have a clear system of data collection for M&amp;E</w:t>
            </w:r>
          </w:p>
        </w:tc>
        <w:tc>
          <w:tcPr>
            <w:tcW w:w="479" w:type="pct"/>
            <w:tcBorders>
              <w:top w:val="single" w:sz="12" w:space="0" w:color="000000"/>
            </w:tcBorders>
            <w:vAlign w:val="center"/>
            <w:hideMark/>
          </w:tcPr>
          <w:p w14:paraId="236E3A47"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3.31</w:t>
            </w:r>
          </w:p>
        </w:tc>
        <w:tc>
          <w:tcPr>
            <w:tcW w:w="493" w:type="pct"/>
            <w:tcBorders>
              <w:top w:val="single" w:sz="12" w:space="0" w:color="000000"/>
            </w:tcBorders>
            <w:vAlign w:val="center"/>
            <w:hideMark/>
          </w:tcPr>
          <w:p w14:paraId="56BE7FD2"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1.07</w:t>
            </w:r>
          </w:p>
        </w:tc>
        <w:tc>
          <w:tcPr>
            <w:tcW w:w="556" w:type="pct"/>
            <w:tcBorders>
              <w:top w:val="single" w:sz="12" w:space="0" w:color="000000"/>
            </w:tcBorders>
            <w:vAlign w:val="center"/>
            <w:hideMark/>
          </w:tcPr>
          <w:p w14:paraId="653A86CF"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-0.243</w:t>
            </w:r>
          </w:p>
        </w:tc>
        <w:tc>
          <w:tcPr>
            <w:tcW w:w="655" w:type="pct"/>
            <w:tcBorders>
              <w:top w:val="single" w:sz="12" w:space="0" w:color="000000"/>
            </w:tcBorders>
            <w:vAlign w:val="center"/>
            <w:hideMark/>
          </w:tcPr>
          <w:p w14:paraId="1152A624"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-0.566</w:t>
            </w:r>
          </w:p>
        </w:tc>
      </w:tr>
      <w:tr w:rsidR="008862A9" w:rsidRPr="00EE721C" w14:paraId="17BF1E78" w14:textId="77777777" w:rsidTr="00900D8F">
        <w:trPr>
          <w:trHeight w:val="23"/>
        </w:trPr>
        <w:tc>
          <w:tcPr>
            <w:tcW w:w="2817" w:type="pct"/>
            <w:vAlign w:val="center"/>
            <w:hideMark/>
          </w:tcPr>
          <w:p w14:paraId="1C603D1A" w14:textId="77777777" w:rsidR="008862A9" w:rsidRPr="00EE721C" w:rsidRDefault="008862A9" w:rsidP="00EE721C">
            <w:pPr>
              <w:spacing w:line="276" w:lineRule="auto"/>
              <w:jc w:val="lef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CMTs regularly conduct meetings with other stakeholders for M&amp;E implementation</w:t>
            </w:r>
          </w:p>
        </w:tc>
        <w:tc>
          <w:tcPr>
            <w:tcW w:w="479" w:type="pct"/>
            <w:vAlign w:val="center"/>
            <w:hideMark/>
          </w:tcPr>
          <w:p w14:paraId="3314C0B9"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3.57</w:t>
            </w:r>
          </w:p>
        </w:tc>
        <w:tc>
          <w:tcPr>
            <w:tcW w:w="493" w:type="pct"/>
            <w:vAlign w:val="center"/>
            <w:hideMark/>
          </w:tcPr>
          <w:p w14:paraId="3E324E7A"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1.05</w:t>
            </w:r>
          </w:p>
        </w:tc>
        <w:tc>
          <w:tcPr>
            <w:tcW w:w="556" w:type="pct"/>
            <w:vAlign w:val="center"/>
            <w:hideMark/>
          </w:tcPr>
          <w:p w14:paraId="2AF96CEC"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-0.536</w:t>
            </w:r>
          </w:p>
        </w:tc>
        <w:tc>
          <w:tcPr>
            <w:tcW w:w="655" w:type="pct"/>
            <w:vAlign w:val="center"/>
            <w:hideMark/>
          </w:tcPr>
          <w:p w14:paraId="3DD461F7"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-0.265</w:t>
            </w:r>
          </w:p>
        </w:tc>
      </w:tr>
      <w:tr w:rsidR="008862A9" w:rsidRPr="00EE721C" w14:paraId="69244888" w14:textId="77777777" w:rsidTr="00900D8F">
        <w:trPr>
          <w:trHeight w:val="23"/>
        </w:trPr>
        <w:tc>
          <w:tcPr>
            <w:tcW w:w="2817" w:type="pct"/>
            <w:vAlign w:val="center"/>
            <w:hideMark/>
          </w:tcPr>
          <w:p w14:paraId="1A009DFD" w14:textId="77777777" w:rsidR="008862A9" w:rsidRPr="00EE721C" w:rsidRDefault="008862A9" w:rsidP="00EE721C">
            <w:pPr>
              <w:spacing w:line="276" w:lineRule="auto"/>
              <w:jc w:val="lef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CMTs involve the community in project M&amp;E</w:t>
            </w:r>
          </w:p>
        </w:tc>
        <w:tc>
          <w:tcPr>
            <w:tcW w:w="479" w:type="pct"/>
            <w:vAlign w:val="center"/>
            <w:hideMark/>
          </w:tcPr>
          <w:p w14:paraId="24B9B5D3"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3.38</w:t>
            </w:r>
          </w:p>
        </w:tc>
        <w:tc>
          <w:tcPr>
            <w:tcW w:w="493" w:type="pct"/>
            <w:vAlign w:val="center"/>
            <w:hideMark/>
          </w:tcPr>
          <w:p w14:paraId="03811B00"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1.11</w:t>
            </w:r>
          </w:p>
        </w:tc>
        <w:tc>
          <w:tcPr>
            <w:tcW w:w="556" w:type="pct"/>
            <w:vAlign w:val="center"/>
            <w:hideMark/>
          </w:tcPr>
          <w:p w14:paraId="0AF57D16"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-0.443</w:t>
            </w:r>
          </w:p>
        </w:tc>
        <w:tc>
          <w:tcPr>
            <w:tcW w:w="655" w:type="pct"/>
            <w:vAlign w:val="center"/>
            <w:hideMark/>
          </w:tcPr>
          <w:p w14:paraId="06CC5D4F"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-0.444</w:t>
            </w:r>
          </w:p>
        </w:tc>
      </w:tr>
      <w:tr w:rsidR="008862A9" w:rsidRPr="00EE721C" w14:paraId="1D5EF57E" w14:textId="77777777" w:rsidTr="00900D8F">
        <w:trPr>
          <w:trHeight w:val="23"/>
        </w:trPr>
        <w:tc>
          <w:tcPr>
            <w:tcW w:w="2817" w:type="pct"/>
            <w:vAlign w:val="center"/>
            <w:hideMark/>
          </w:tcPr>
          <w:p w14:paraId="2FFF8963" w14:textId="77777777" w:rsidR="008862A9" w:rsidRPr="00EE721C" w:rsidRDefault="008862A9" w:rsidP="00EE721C">
            <w:pPr>
              <w:spacing w:line="276" w:lineRule="auto"/>
              <w:jc w:val="lef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CMTs regularly prepare and disseminate progress reports</w:t>
            </w:r>
          </w:p>
        </w:tc>
        <w:tc>
          <w:tcPr>
            <w:tcW w:w="479" w:type="pct"/>
            <w:vAlign w:val="center"/>
            <w:hideMark/>
          </w:tcPr>
          <w:p w14:paraId="794657BB"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3.56</w:t>
            </w:r>
          </w:p>
        </w:tc>
        <w:tc>
          <w:tcPr>
            <w:tcW w:w="493" w:type="pct"/>
            <w:vAlign w:val="center"/>
            <w:hideMark/>
          </w:tcPr>
          <w:p w14:paraId="1AA086B0"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1.02</w:t>
            </w:r>
          </w:p>
        </w:tc>
        <w:tc>
          <w:tcPr>
            <w:tcW w:w="556" w:type="pct"/>
            <w:vAlign w:val="center"/>
            <w:hideMark/>
          </w:tcPr>
          <w:p w14:paraId="1B5BDB31"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-0.455</w:t>
            </w:r>
          </w:p>
        </w:tc>
        <w:tc>
          <w:tcPr>
            <w:tcW w:w="655" w:type="pct"/>
            <w:vAlign w:val="center"/>
            <w:hideMark/>
          </w:tcPr>
          <w:p w14:paraId="2DF4A4B1"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-0.422</w:t>
            </w:r>
          </w:p>
        </w:tc>
      </w:tr>
      <w:tr w:rsidR="008862A9" w:rsidRPr="00EE721C" w14:paraId="5E9FA28A" w14:textId="77777777" w:rsidTr="00900D8F">
        <w:trPr>
          <w:trHeight w:val="23"/>
        </w:trPr>
        <w:tc>
          <w:tcPr>
            <w:tcW w:w="2817" w:type="pct"/>
            <w:vAlign w:val="center"/>
            <w:hideMark/>
          </w:tcPr>
          <w:p w14:paraId="5EFC986C" w14:textId="77777777" w:rsidR="008862A9" w:rsidRPr="00EE721C" w:rsidRDefault="008862A9" w:rsidP="00EE721C">
            <w:pPr>
              <w:spacing w:line="276" w:lineRule="auto"/>
              <w:jc w:val="lef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All members of the project team are kept informed about the status of project performance</w:t>
            </w:r>
          </w:p>
        </w:tc>
        <w:tc>
          <w:tcPr>
            <w:tcW w:w="479" w:type="pct"/>
            <w:vAlign w:val="center"/>
            <w:hideMark/>
          </w:tcPr>
          <w:p w14:paraId="1B70432D"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3.85</w:t>
            </w:r>
          </w:p>
        </w:tc>
        <w:tc>
          <w:tcPr>
            <w:tcW w:w="493" w:type="pct"/>
            <w:vAlign w:val="center"/>
            <w:hideMark/>
          </w:tcPr>
          <w:p w14:paraId="3CCDC3F4"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0.97</w:t>
            </w:r>
          </w:p>
        </w:tc>
        <w:tc>
          <w:tcPr>
            <w:tcW w:w="556" w:type="pct"/>
            <w:vAlign w:val="center"/>
            <w:hideMark/>
          </w:tcPr>
          <w:p w14:paraId="3CE340BB"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-0.842</w:t>
            </w:r>
          </w:p>
        </w:tc>
        <w:tc>
          <w:tcPr>
            <w:tcW w:w="655" w:type="pct"/>
            <w:vAlign w:val="center"/>
            <w:hideMark/>
          </w:tcPr>
          <w:p w14:paraId="75371EA5" w14:textId="77777777" w:rsidR="008862A9" w:rsidRPr="00EE721C" w:rsidRDefault="008862A9" w:rsidP="00EE721C">
            <w:pPr>
              <w:spacing w:line="276" w:lineRule="auto"/>
              <w:jc w:val="right"/>
              <w:rPr>
                <w:rFonts w:ascii="Times New Roman" w:eastAsia="Times New Roman" w:hAnsi="Times New Roman"/>
                <w:color w:val="000000"/>
                <w:sz w:val="24"/>
                <w:szCs w:val="24"/>
                <w:lang w:val="en-GB"/>
              </w:rPr>
            </w:pPr>
            <w:r w:rsidRPr="00EE721C">
              <w:rPr>
                <w:rFonts w:ascii="Times New Roman" w:eastAsia="Times New Roman" w:hAnsi="Times New Roman"/>
                <w:color w:val="000000"/>
                <w:sz w:val="24"/>
                <w:szCs w:val="24"/>
                <w:lang w:val="en-GB"/>
              </w:rPr>
              <w:t>0.598</w:t>
            </w:r>
          </w:p>
        </w:tc>
      </w:tr>
      <w:tr w:rsidR="008862A9" w:rsidRPr="00EE721C" w14:paraId="64084D78" w14:textId="77777777" w:rsidTr="00900D8F">
        <w:trPr>
          <w:trHeight w:val="23"/>
        </w:trPr>
        <w:tc>
          <w:tcPr>
            <w:tcW w:w="2817" w:type="pct"/>
            <w:tcBorders>
              <w:bottom w:val="single" w:sz="12" w:space="0" w:color="000000"/>
            </w:tcBorders>
            <w:vAlign w:val="center"/>
            <w:hideMark/>
          </w:tcPr>
          <w:p w14:paraId="2D2B790D" w14:textId="77777777" w:rsidR="008862A9" w:rsidRPr="00EE721C" w:rsidRDefault="008862A9" w:rsidP="00EE721C">
            <w:pPr>
              <w:spacing w:line="276" w:lineRule="auto"/>
              <w:jc w:val="left"/>
              <w:rPr>
                <w:rFonts w:ascii="Times New Roman" w:eastAsia="Times New Roman" w:hAnsi="Times New Roman"/>
                <w:b/>
                <w:color w:val="000000"/>
                <w:sz w:val="24"/>
                <w:szCs w:val="24"/>
                <w:lang w:val="en-GB"/>
              </w:rPr>
            </w:pPr>
            <w:r w:rsidRPr="00EE721C">
              <w:rPr>
                <w:rFonts w:ascii="Times New Roman" w:eastAsia="Times New Roman" w:hAnsi="Times New Roman"/>
                <w:b/>
                <w:color w:val="000000"/>
                <w:sz w:val="24"/>
                <w:szCs w:val="24"/>
                <w:lang w:val="en-GB"/>
              </w:rPr>
              <w:t>Overall Score</w:t>
            </w:r>
          </w:p>
        </w:tc>
        <w:tc>
          <w:tcPr>
            <w:tcW w:w="479" w:type="pct"/>
            <w:tcBorders>
              <w:bottom w:val="single" w:sz="12" w:space="0" w:color="000000"/>
            </w:tcBorders>
            <w:vAlign w:val="center"/>
            <w:hideMark/>
          </w:tcPr>
          <w:p w14:paraId="77CFB74B" w14:textId="77777777" w:rsidR="008862A9" w:rsidRPr="00EE721C" w:rsidRDefault="008862A9" w:rsidP="00EE721C">
            <w:pPr>
              <w:spacing w:line="276" w:lineRule="auto"/>
              <w:jc w:val="right"/>
              <w:rPr>
                <w:rFonts w:ascii="Times New Roman" w:eastAsia="Times New Roman" w:hAnsi="Times New Roman"/>
                <w:b/>
                <w:bCs/>
                <w:color w:val="000000"/>
                <w:sz w:val="24"/>
                <w:szCs w:val="24"/>
                <w:lang w:val="en-GB"/>
              </w:rPr>
            </w:pPr>
            <w:r w:rsidRPr="00EE721C">
              <w:rPr>
                <w:rFonts w:ascii="Times New Roman" w:eastAsia="Times New Roman" w:hAnsi="Times New Roman"/>
                <w:b/>
                <w:bCs/>
                <w:color w:val="000000"/>
                <w:sz w:val="24"/>
                <w:szCs w:val="24"/>
                <w:lang w:val="en-GB"/>
              </w:rPr>
              <w:t>3.54</w:t>
            </w:r>
          </w:p>
        </w:tc>
        <w:tc>
          <w:tcPr>
            <w:tcW w:w="493" w:type="pct"/>
            <w:tcBorders>
              <w:bottom w:val="single" w:sz="12" w:space="0" w:color="000000"/>
            </w:tcBorders>
            <w:vAlign w:val="center"/>
            <w:hideMark/>
          </w:tcPr>
          <w:p w14:paraId="76B7B4B3" w14:textId="77777777" w:rsidR="008862A9" w:rsidRPr="00EE721C" w:rsidRDefault="008862A9" w:rsidP="00EE721C">
            <w:pPr>
              <w:spacing w:line="276" w:lineRule="auto"/>
              <w:jc w:val="right"/>
              <w:rPr>
                <w:rFonts w:ascii="Times New Roman" w:eastAsia="Times New Roman" w:hAnsi="Times New Roman"/>
                <w:b/>
                <w:bCs/>
                <w:color w:val="000000"/>
                <w:sz w:val="24"/>
                <w:szCs w:val="24"/>
                <w:lang w:val="en-GB"/>
              </w:rPr>
            </w:pPr>
            <w:r w:rsidRPr="00EE721C">
              <w:rPr>
                <w:rFonts w:ascii="Times New Roman" w:eastAsia="Times New Roman" w:hAnsi="Times New Roman"/>
                <w:b/>
                <w:bCs/>
                <w:color w:val="000000"/>
                <w:sz w:val="24"/>
                <w:szCs w:val="24"/>
                <w:lang w:val="en-GB"/>
              </w:rPr>
              <w:t>0.88</w:t>
            </w:r>
          </w:p>
        </w:tc>
        <w:tc>
          <w:tcPr>
            <w:tcW w:w="556" w:type="pct"/>
            <w:tcBorders>
              <w:bottom w:val="single" w:sz="12" w:space="0" w:color="000000"/>
            </w:tcBorders>
            <w:vAlign w:val="center"/>
            <w:hideMark/>
          </w:tcPr>
          <w:p w14:paraId="009C2BFF" w14:textId="77777777" w:rsidR="008862A9" w:rsidRPr="00EE721C" w:rsidRDefault="008862A9" w:rsidP="00EE721C">
            <w:pPr>
              <w:spacing w:line="276" w:lineRule="auto"/>
              <w:jc w:val="right"/>
              <w:rPr>
                <w:rFonts w:ascii="Times New Roman" w:eastAsia="Times New Roman" w:hAnsi="Times New Roman"/>
                <w:b/>
                <w:bCs/>
                <w:color w:val="000000"/>
                <w:sz w:val="24"/>
                <w:szCs w:val="24"/>
                <w:lang w:val="en-GB"/>
              </w:rPr>
            </w:pPr>
            <w:r w:rsidRPr="00EE721C">
              <w:rPr>
                <w:rFonts w:ascii="Times New Roman" w:eastAsia="Times New Roman" w:hAnsi="Times New Roman"/>
                <w:b/>
                <w:bCs/>
                <w:color w:val="000000"/>
                <w:sz w:val="24"/>
                <w:szCs w:val="24"/>
                <w:lang w:val="en-GB"/>
              </w:rPr>
              <w:t>-0.424</w:t>
            </w:r>
          </w:p>
        </w:tc>
        <w:tc>
          <w:tcPr>
            <w:tcW w:w="655" w:type="pct"/>
            <w:tcBorders>
              <w:bottom w:val="single" w:sz="12" w:space="0" w:color="000000"/>
            </w:tcBorders>
            <w:vAlign w:val="center"/>
            <w:hideMark/>
          </w:tcPr>
          <w:p w14:paraId="02507795" w14:textId="77777777" w:rsidR="008862A9" w:rsidRPr="00EE721C" w:rsidRDefault="008862A9" w:rsidP="00EE721C">
            <w:pPr>
              <w:spacing w:line="276" w:lineRule="auto"/>
              <w:jc w:val="right"/>
              <w:rPr>
                <w:rFonts w:ascii="Times New Roman" w:eastAsia="Times New Roman" w:hAnsi="Times New Roman"/>
                <w:b/>
                <w:bCs/>
                <w:color w:val="000000"/>
                <w:sz w:val="24"/>
                <w:szCs w:val="24"/>
                <w:lang w:val="en-GB"/>
              </w:rPr>
            </w:pPr>
            <w:r w:rsidRPr="00EE721C">
              <w:rPr>
                <w:rFonts w:ascii="Times New Roman" w:eastAsia="Times New Roman" w:hAnsi="Times New Roman"/>
                <w:b/>
                <w:bCs/>
                <w:color w:val="000000"/>
                <w:sz w:val="24"/>
                <w:szCs w:val="24"/>
                <w:lang w:val="en-GB"/>
              </w:rPr>
              <w:t>0.159</w:t>
            </w:r>
          </w:p>
        </w:tc>
      </w:tr>
    </w:tbl>
    <w:p w14:paraId="755F5CEF" w14:textId="753D35D2" w:rsidR="001E7E48" w:rsidRPr="00B34847" w:rsidRDefault="008862A9" w:rsidP="00EE721C">
      <w:pPr>
        <w:spacing w:line="360" w:lineRule="auto"/>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622183E2" w14:textId="2601211B"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lastRenderedPageBreak/>
        <w:t>Table 4.5</w:t>
      </w:r>
      <w:r w:rsidRPr="00B34847">
        <w:rPr>
          <w:rFonts w:ascii="Times New Roman" w:hAnsi="Times New Roman"/>
          <w:b/>
          <w:sz w:val="24"/>
          <w:szCs w:val="24"/>
          <w:lang w:val="en-GB"/>
        </w:rPr>
        <w:t xml:space="preserve"> </w:t>
      </w:r>
      <w:r w:rsidRPr="00B34847">
        <w:rPr>
          <w:rFonts w:ascii="Times New Roman" w:hAnsi="Times New Roman"/>
          <w:sz w:val="24"/>
          <w:szCs w:val="24"/>
          <w:lang w:val="en-GB"/>
        </w:rPr>
        <w:t xml:space="preserve">presents the descriptive analysis results of the variable </w:t>
      </w:r>
      <w:bookmarkStart w:id="553" w:name="_Hlk169007148"/>
      <w:r w:rsidRPr="00B34847">
        <w:rPr>
          <w:rFonts w:ascii="Times New Roman" w:hAnsi="Times New Roman"/>
          <w:sz w:val="24"/>
          <w:szCs w:val="24"/>
          <w:lang w:val="en-GB"/>
        </w:rPr>
        <w:t xml:space="preserve">M&amp;E information </w:t>
      </w:r>
      <w:bookmarkEnd w:id="553"/>
      <w:r w:rsidRPr="00B34847">
        <w:rPr>
          <w:rFonts w:ascii="Times New Roman" w:hAnsi="Times New Roman"/>
          <w:sz w:val="24"/>
          <w:szCs w:val="24"/>
          <w:lang w:val="en-GB"/>
        </w:rPr>
        <w:t>which indicated the overall scores of (M=3.54, SD=0.88). It was revealed that</w:t>
      </w:r>
      <w:r w:rsidR="001E7E48">
        <w:rPr>
          <w:rFonts w:ascii="Times New Roman" w:hAnsi="Times New Roman"/>
          <w:sz w:val="24"/>
          <w:szCs w:val="24"/>
          <w:lang w:val="en-GB"/>
        </w:rPr>
        <w:t>,</w:t>
      </w:r>
      <w:r w:rsidRPr="00B34847">
        <w:rPr>
          <w:rFonts w:ascii="Times New Roman" w:hAnsi="Times New Roman"/>
          <w:sz w:val="24"/>
          <w:szCs w:val="24"/>
          <w:lang w:val="en-GB"/>
        </w:rPr>
        <w:t xml:space="preserve"> the overall mean valu</w:t>
      </w:r>
      <w:r w:rsidRPr="008028E2">
        <w:rPr>
          <w:rFonts w:ascii="Times New Roman" w:hAnsi="Times New Roman"/>
          <w:sz w:val="24"/>
          <w:szCs w:val="24"/>
          <w:lang w:val="en-GB"/>
        </w:rPr>
        <w:t>e was</w:t>
      </w:r>
      <w:r w:rsidRPr="00B34847">
        <w:rPr>
          <w:rFonts w:ascii="Times New Roman" w:hAnsi="Times New Roman"/>
          <w:sz w:val="24"/>
          <w:szCs w:val="24"/>
          <w:lang w:val="en-GB"/>
        </w:rPr>
        <w:t xml:space="preserve"> relatively greater than the mid-point value which implies that</w:t>
      </w:r>
      <w:r w:rsidR="001E7E48">
        <w:rPr>
          <w:rFonts w:ascii="Times New Roman" w:hAnsi="Times New Roman"/>
          <w:sz w:val="24"/>
          <w:szCs w:val="24"/>
          <w:lang w:val="en-GB"/>
        </w:rPr>
        <w:t>,</w:t>
      </w:r>
      <w:r w:rsidRPr="00B34847">
        <w:rPr>
          <w:rFonts w:ascii="Times New Roman" w:hAnsi="Times New Roman"/>
          <w:sz w:val="24"/>
          <w:szCs w:val="24"/>
          <w:lang w:val="en-GB"/>
        </w:rPr>
        <w:t xml:space="preserve"> respondents had a positive attitude </w:t>
      </w:r>
      <w:r w:rsidRPr="008028E2">
        <w:rPr>
          <w:rFonts w:ascii="Times New Roman" w:hAnsi="Times New Roman"/>
          <w:sz w:val="24"/>
          <w:szCs w:val="24"/>
          <w:lang w:val="en-GB"/>
        </w:rPr>
        <w:t>towards</w:t>
      </w:r>
      <w:r w:rsidRPr="00B34847">
        <w:rPr>
          <w:rFonts w:ascii="Times New Roman" w:hAnsi="Times New Roman"/>
          <w:sz w:val="24"/>
          <w:szCs w:val="24"/>
          <w:lang w:val="en-GB"/>
        </w:rPr>
        <w:t xml:space="preserve"> the performance of M&amp;E information. On the other hand, the results revealed a relatively low standard deviation which gives an implication that</w:t>
      </w:r>
      <w:r w:rsidR="001E7E48">
        <w:rPr>
          <w:rFonts w:ascii="Times New Roman" w:hAnsi="Times New Roman"/>
          <w:sz w:val="24"/>
          <w:szCs w:val="24"/>
          <w:lang w:val="en-GB"/>
        </w:rPr>
        <w:t>,</w:t>
      </w:r>
      <w:r w:rsidRPr="00B34847">
        <w:rPr>
          <w:rFonts w:ascii="Times New Roman" w:hAnsi="Times New Roman"/>
          <w:sz w:val="24"/>
          <w:szCs w:val="24"/>
          <w:lang w:val="en-GB"/>
        </w:rPr>
        <w:t xml:space="preserve"> there was consistence among respondents’ responses on the items of the variable. On the other hand, it was revealed that</w:t>
      </w:r>
      <w:r w:rsidR="001E7E48">
        <w:rPr>
          <w:rFonts w:ascii="Times New Roman" w:hAnsi="Times New Roman"/>
          <w:sz w:val="24"/>
          <w:szCs w:val="24"/>
          <w:lang w:val="en-GB"/>
        </w:rPr>
        <w:t>,</w:t>
      </w:r>
      <w:r w:rsidRPr="00B34847">
        <w:rPr>
          <w:rFonts w:ascii="Times New Roman" w:hAnsi="Times New Roman"/>
          <w:sz w:val="24"/>
          <w:szCs w:val="24"/>
          <w:lang w:val="en-GB"/>
        </w:rPr>
        <w:t xml:space="preserve"> all values of skewness and kurtosis were between -2 and +2. This implies that</w:t>
      </w:r>
      <w:r w:rsidR="001E7E48">
        <w:rPr>
          <w:rFonts w:ascii="Times New Roman" w:hAnsi="Times New Roman"/>
          <w:sz w:val="24"/>
          <w:szCs w:val="24"/>
          <w:lang w:val="en-GB"/>
        </w:rPr>
        <w:t>,</w:t>
      </w:r>
      <w:r w:rsidRPr="00B34847">
        <w:rPr>
          <w:rFonts w:ascii="Times New Roman" w:hAnsi="Times New Roman"/>
          <w:sz w:val="24"/>
          <w:szCs w:val="24"/>
          <w:lang w:val="en-GB"/>
        </w:rPr>
        <w:t xml:space="preserve"> all data related to M&amp;E information were normally distributed.</w:t>
      </w:r>
    </w:p>
    <w:p w14:paraId="3ACD5862" w14:textId="77777777" w:rsidR="008862A9" w:rsidRPr="00B34847" w:rsidRDefault="008862A9" w:rsidP="008862A9">
      <w:pPr>
        <w:rPr>
          <w:rFonts w:ascii="Times New Roman" w:hAnsi="Times New Roman"/>
          <w:sz w:val="24"/>
          <w:szCs w:val="24"/>
          <w:lang w:val="en-GB"/>
        </w:rPr>
      </w:pPr>
    </w:p>
    <w:p w14:paraId="72C474ED" w14:textId="383A0905"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54" w:name="_Toc196207817"/>
      <w:r w:rsidRPr="00B34847">
        <w:rPr>
          <w:lang w:val="en-GB"/>
        </w:rPr>
        <w:t>Descriptive analysis of data related to client satisfaction</w:t>
      </w:r>
      <w:bookmarkEnd w:id="554"/>
      <w:r w:rsidRPr="00B34847">
        <w:rPr>
          <w:lang w:val="en-GB"/>
        </w:rPr>
        <w:t xml:space="preserve"> </w:t>
      </w:r>
    </w:p>
    <w:p w14:paraId="75C69351" w14:textId="21E38F57"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Descriptive analysis on client satisfaction was conducted to reveal various detailed features of respondents’ reaction and attitude toward the variable. The variable was assessed based on five observable indicators namely satisfaction with the quality of service from implemented projects</w:t>
      </w:r>
      <w:r>
        <w:rPr>
          <w:rFonts w:ascii="Times New Roman" w:hAnsi="Times New Roman"/>
          <w:sz w:val="24"/>
          <w:szCs w:val="24"/>
          <w:lang w:val="en-GB"/>
        </w:rPr>
        <w:t>,</w:t>
      </w:r>
      <w:r w:rsidRPr="00B34847">
        <w:rPr>
          <w:rFonts w:ascii="Times New Roman" w:hAnsi="Times New Roman"/>
          <w:sz w:val="24"/>
          <w:szCs w:val="24"/>
          <w:lang w:val="en-GB"/>
        </w:rPr>
        <w:t xml:space="preserve"> satisfaction with project performance</w:t>
      </w:r>
      <w:r>
        <w:rPr>
          <w:rFonts w:ascii="Times New Roman" w:hAnsi="Times New Roman"/>
          <w:sz w:val="24"/>
          <w:szCs w:val="24"/>
          <w:lang w:val="en-GB"/>
        </w:rPr>
        <w:t>,</w:t>
      </w:r>
      <w:r w:rsidRPr="00B34847">
        <w:rPr>
          <w:rFonts w:ascii="Times New Roman" w:hAnsi="Times New Roman"/>
          <w:sz w:val="24"/>
          <w:szCs w:val="24"/>
          <w:lang w:val="en-GB"/>
        </w:rPr>
        <w:t xml:space="preserve"> satisfaction with physical facilities</w:t>
      </w:r>
      <w:r>
        <w:rPr>
          <w:rFonts w:ascii="Times New Roman" w:hAnsi="Times New Roman"/>
          <w:sz w:val="24"/>
          <w:szCs w:val="24"/>
          <w:lang w:val="en-GB"/>
        </w:rPr>
        <w:t>,</w:t>
      </w:r>
      <w:r w:rsidRPr="00B34847">
        <w:rPr>
          <w:rFonts w:ascii="Times New Roman" w:hAnsi="Times New Roman"/>
          <w:sz w:val="24"/>
          <w:szCs w:val="24"/>
          <w:lang w:val="en-GB"/>
        </w:rPr>
        <w:t xml:space="preserve"> priority given to clients in the service produced by the project</w:t>
      </w:r>
      <w:r>
        <w:rPr>
          <w:rFonts w:ascii="Times New Roman" w:hAnsi="Times New Roman"/>
          <w:sz w:val="24"/>
          <w:szCs w:val="24"/>
          <w:lang w:val="en-GB"/>
        </w:rPr>
        <w:t>,</w:t>
      </w:r>
      <w:r w:rsidRPr="00B34847">
        <w:rPr>
          <w:rFonts w:ascii="Times New Roman" w:hAnsi="Times New Roman"/>
          <w:sz w:val="24"/>
          <w:szCs w:val="24"/>
          <w:lang w:val="en-GB"/>
        </w:rPr>
        <w:t xml:space="preserve"> and access to information on the project progress. The analysis results were </w:t>
      </w:r>
      <w:r>
        <w:rPr>
          <w:rFonts w:ascii="Times New Roman" w:hAnsi="Times New Roman"/>
          <w:sz w:val="24"/>
          <w:szCs w:val="24"/>
          <w:lang w:val="en-GB"/>
        </w:rPr>
        <w:t>as</w:t>
      </w:r>
      <w:r w:rsidRPr="00B34847">
        <w:rPr>
          <w:rFonts w:ascii="Times New Roman" w:hAnsi="Times New Roman"/>
          <w:sz w:val="24"/>
          <w:szCs w:val="24"/>
          <w:lang w:val="en-GB"/>
        </w:rPr>
        <w:t xml:space="preserve"> presented </w:t>
      </w:r>
      <w:r w:rsidR="00F21143">
        <w:rPr>
          <w:rFonts w:ascii="Times New Roman" w:hAnsi="Times New Roman"/>
          <w:sz w:val="24"/>
          <w:szCs w:val="24"/>
          <w:lang w:val="en-GB"/>
        </w:rPr>
        <w:t>i</w:t>
      </w:r>
      <w:r w:rsidRPr="00B34847">
        <w:rPr>
          <w:rFonts w:ascii="Times New Roman" w:hAnsi="Times New Roman"/>
          <w:sz w:val="24"/>
          <w:szCs w:val="24"/>
          <w:lang w:val="en-GB"/>
        </w:rPr>
        <w:t>n Table 4.6.</w:t>
      </w:r>
    </w:p>
    <w:p w14:paraId="5E0E87EE" w14:textId="77777777" w:rsidR="008862A9" w:rsidRPr="00B34847" w:rsidRDefault="008862A9" w:rsidP="008862A9">
      <w:pPr>
        <w:rPr>
          <w:rFonts w:ascii="Times New Roman" w:hAnsi="Times New Roman"/>
          <w:sz w:val="24"/>
          <w:szCs w:val="24"/>
          <w:lang w:val="en-GB"/>
        </w:rPr>
      </w:pPr>
    </w:p>
    <w:p w14:paraId="669C567B" w14:textId="77777777" w:rsidR="003F1EB5" w:rsidRDefault="003F1EB5">
      <w:pPr>
        <w:spacing w:after="200" w:line="276" w:lineRule="auto"/>
        <w:jc w:val="left"/>
        <w:rPr>
          <w:rFonts w:ascii="Times New Roman" w:hAnsi="Times New Roman"/>
          <w:b/>
          <w:bCs/>
          <w:sz w:val="24"/>
          <w:szCs w:val="20"/>
          <w:lang w:val="en-GB"/>
        </w:rPr>
      </w:pPr>
      <w:bookmarkStart w:id="555" w:name="_Toc172191248"/>
      <w:r>
        <w:rPr>
          <w:rFonts w:ascii="Times New Roman" w:hAnsi="Times New Roman"/>
          <w:sz w:val="24"/>
          <w:lang w:val="en-GB"/>
        </w:rPr>
        <w:br w:type="page"/>
      </w:r>
    </w:p>
    <w:p w14:paraId="6E8198E3" w14:textId="0401E6A8" w:rsidR="008862A9" w:rsidRPr="00B34847" w:rsidRDefault="008862A9" w:rsidP="003F1EB5">
      <w:pPr>
        <w:pStyle w:val="Caption"/>
        <w:keepNext/>
        <w:spacing w:after="240" w:line="360" w:lineRule="auto"/>
        <w:rPr>
          <w:rFonts w:ascii="Times New Roman" w:hAnsi="Times New Roman"/>
          <w:sz w:val="24"/>
          <w:lang w:val="en-GB"/>
        </w:rPr>
      </w:pPr>
      <w:r w:rsidRPr="00B34847">
        <w:rPr>
          <w:rFonts w:ascii="Times New Roman" w:hAnsi="Times New Roman"/>
          <w:sz w:val="24"/>
          <w:lang w:val="en-GB"/>
        </w:rPr>
        <w:lastRenderedPageBreak/>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6</w:t>
      </w:r>
      <w:r w:rsidRPr="00B34847">
        <w:rPr>
          <w:rFonts w:ascii="Times New Roman" w:hAnsi="Times New Roman"/>
          <w:sz w:val="24"/>
          <w:lang w:val="en-GB"/>
        </w:rPr>
        <w:fldChar w:fldCharType="end"/>
      </w:r>
      <w:r w:rsidRPr="00B34847">
        <w:rPr>
          <w:rFonts w:ascii="Times New Roman" w:hAnsi="Times New Roman"/>
          <w:sz w:val="24"/>
          <w:lang w:val="en-GB"/>
        </w:rPr>
        <w:t>: Descriptive analysis of client satisfaction</w:t>
      </w:r>
      <w:bookmarkEnd w:id="555"/>
      <w:r>
        <w:rPr>
          <w:rFonts w:ascii="Times New Roman" w:hAnsi="Times New Roman"/>
          <w:sz w:val="24"/>
          <w:lang w:val="en-GB"/>
        </w:rPr>
        <w:t xml:space="preserve"> </w:t>
      </w:r>
      <w:r w:rsidR="00F21143">
        <w:rPr>
          <w:rFonts w:ascii="Times New Roman" w:hAnsi="Times New Roman"/>
          <w:sz w:val="24"/>
          <w:lang w:val="en-GB"/>
        </w:rPr>
        <w:t xml:space="preserve">with </w:t>
      </w:r>
      <w:r w:rsidR="00F61383">
        <w:rPr>
          <w:rFonts w:ascii="Times New Roman" w:hAnsi="Times New Roman"/>
          <w:sz w:val="24"/>
          <w:lang w:val="en-GB"/>
        </w:rPr>
        <w:t xml:space="preserve">teachers’ </w:t>
      </w:r>
      <w:r w:rsidR="003F1EB5">
        <w:rPr>
          <w:rFonts w:ascii="Times New Roman" w:hAnsi="Times New Roman"/>
          <w:sz w:val="24"/>
          <w:lang w:val="en-GB"/>
        </w:rPr>
        <w:t>colleges projects</w:t>
      </w:r>
    </w:p>
    <w:tbl>
      <w:tblPr>
        <w:tblW w:w="5000" w:type="pct"/>
        <w:tblLook w:val="04A0" w:firstRow="1" w:lastRow="0" w:firstColumn="1" w:lastColumn="0" w:noHBand="0" w:noVBand="1"/>
      </w:tblPr>
      <w:tblGrid>
        <w:gridCol w:w="5067"/>
        <w:gridCol w:w="754"/>
        <w:gridCol w:w="748"/>
        <w:gridCol w:w="845"/>
        <w:gridCol w:w="1023"/>
      </w:tblGrid>
      <w:tr w:rsidR="008862A9" w:rsidRPr="00B34847" w14:paraId="24D7A98E" w14:textId="77777777" w:rsidTr="00900D8F">
        <w:trPr>
          <w:trHeight w:val="20"/>
        </w:trPr>
        <w:tc>
          <w:tcPr>
            <w:tcW w:w="3034" w:type="pct"/>
            <w:tcBorders>
              <w:top w:val="single" w:sz="12" w:space="0" w:color="000000"/>
              <w:bottom w:val="single" w:sz="12" w:space="0" w:color="000000"/>
            </w:tcBorders>
            <w:vAlign w:val="center"/>
            <w:hideMark/>
          </w:tcPr>
          <w:p w14:paraId="7CD33E16" w14:textId="77777777" w:rsidR="008862A9" w:rsidRPr="00B34847" w:rsidRDefault="008862A9" w:rsidP="003F1EB5">
            <w:pPr>
              <w:spacing w:after="240" w:line="360" w:lineRule="auto"/>
              <w:jc w:val="left"/>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Indicator Statement</w:t>
            </w:r>
          </w:p>
        </w:tc>
        <w:tc>
          <w:tcPr>
            <w:tcW w:w="458" w:type="pct"/>
            <w:tcBorders>
              <w:top w:val="single" w:sz="12" w:space="0" w:color="000000"/>
              <w:bottom w:val="single" w:sz="12" w:space="0" w:color="000000"/>
            </w:tcBorders>
            <w:vAlign w:val="center"/>
            <w:hideMark/>
          </w:tcPr>
          <w:p w14:paraId="4F01DB7C" w14:textId="77777777" w:rsidR="008862A9" w:rsidRPr="00B34847" w:rsidRDefault="008862A9" w:rsidP="003F1EB5">
            <w:pPr>
              <w:spacing w:after="240" w:line="360" w:lineRule="auto"/>
              <w:jc w:val="center"/>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Mean</w:t>
            </w:r>
          </w:p>
        </w:tc>
        <w:tc>
          <w:tcPr>
            <w:tcW w:w="496" w:type="pct"/>
            <w:tcBorders>
              <w:top w:val="single" w:sz="12" w:space="0" w:color="000000"/>
              <w:bottom w:val="single" w:sz="12" w:space="0" w:color="000000"/>
            </w:tcBorders>
            <w:vAlign w:val="center"/>
            <w:hideMark/>
          </w:tcPr>
          <w:p w14:paraId="154E09E1" w14:textId="77777777" w:rsidR="008862A9" w:rsidRPr="00B34847" w:rsidRDefault="008862A9" w:rsidP="003F1EB5">
            <w:pPr>
              <w:spacing w:after="240" w:line="360" w:lineRule="auto"/>
              <w:jc w:val="center"/>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 xml:space="preserve">SD </w:t>
            </w:r>
          </w:p>
        </w:tc>
        <w:tc>
          <w:tcPr>
            <w:tcW w:w="532" w:type="pct"/>
            <w:tcBorders>
              <w:top w:val="single" w:sz="12" w:space="0" w:color="000000"/>
              <w:bottom w:val="single" w:sz="12" w:space="0" w:color="000000"/>
            </w:tcBorders>
            <w:vAlign w:val="center"/>
            <w:hideMark/>
          </w:tcPr>
          <w:p w14:paraId="6DDDAA71" w14:textId="77777777" w:rsidR="008862A9" w:rsidRPr="00B34847" w:rsidRDefault="008862A9" w:rsidP="003F1EB5">
            <w:pPr>
              <w:spacing w:after="240" w:line="360" w:lineRule="auto"/>
              <w:jc w:val="center"/>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Skew</w:t>
            </w:r>
          </w:p>
        </w:tc>
        <w:tc>
          <w:tcPr>
            <w:tcW w:w="479" w:type="pct"/>
            <w:tcBorders>
              <w:top w:val="single" w:sz="12" w:space="0" w:color="000000"/>
              <w:bottom w:val="single" w:sz="12" w:space="0" w:color="000000"/>
            </w:tcBorders>
            <w:vAlign w:val="center"/>
            <w:hideMark/>
          </w:tcPr>
          <w:p w14:paraId="6BE0A99C" w14:textId="77777777" w:rsidR="008862A9" w:rsidRPr="00B34847" w:rsidRDefault="008862A9" w:rsidP="003F1EB5">
            <w:pPr>
              <w:spacing w:after="240" w:line="360" w:lineRule="auto"/>
              <w:jc w:val="center"/>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Kurtosis</w:t>
            </w:r>
          </w:p>
        </w:tc>
      </w:tr>
      <w:tr w:rsidR="008862A9" w:rsidRPr="00B34847" w14:paraId="56E32D10" w14:textId="77777777" w:rsidTr="00900D8F">
        <w:trPr>
          <w:trHeight w:val="20"/>
        </w:trPr>
        <w:tc>
          <w:tcPr>
            <w:tcW w:w="3034" w:type="pct"/>
            <w:tcBorders>
              <w:top w:val="single" w:sz="12" w:space="0" w:color="000000"/>
            </w:tcBorders>
            <w:vAlign w:val="center"/>
            <w:hideMark/>
          </w:tcPr>
          <w:p w14:paraId="00906503" w14:textId="77777777" w:rsidR="008862A9" w:rsidRPr="00B34847" w:rsidRDefault="008862A9" w:rsidP="003F1EB5">
            <w:pPr>
              <w:spacing w:after="240" w:line="36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Comfortable with the quality of service that result from implemented projects</w:t>
            </w:r>
          </w:p>
        </w:tc>
        <w:tc>
          <w:tcPr>
            <w:tcW w:w="458" w:type="pct"/>
            <w:tcBorders>
              <w:top w:val="single" w:sz="12" w:space="0" w:color="000000"/>
            </w:tcBorders>
            <w:vAlign w:val="center"/>
            <w:hideMark/>
          </w:tcPr>
          <w:p w14:paraId="3E7FCEF3"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3.8</w:t>
            </w:r>
          </w:p>
        </w:tc>
        <w:tc>
          <w:tcPr>
            <w:tcW w:w="496" w:type="pct"/>
            <w:tcBorders>
              <w:top w:val="single" w:sz="12" w:space="0" w:color="000000"/>
            </w:tcBorders>
            <w:vAlign w:val="center"/>
            <w:hideMark/>
          </w:tcPr>
          <w:p w14:paraId="48331639"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0.85</w:t>
            </w:r>
          </w:p>
        </w:tc>
        <w:tc>
          <w:tcPr>
            <w:tcW w:w="532" w:type="pct"/>
            <w:tcBorders>
              <w:top w:val="single" w:sz="12" w:space="0" w:color="000000"/>
            </w:tcBorders>
            <w:vAlign w:val="center"/>
            <w:hideMark/>
          </w:tcPr>
          <w:p w14:paraId="6AE854C2"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0.849</w:t>
            </w:r>
          </w:p>
        </w:tc>
        <w:tc>
          <w:tcPr>
            <w:tcW w:w="479" w:type="pct"/>
            <w:tcBorders>
              <w:top w:val="single" w:sz="12" w:space="0" w:color="000000"/>
            </w:tcBorders>
            <w:vAlign w:val="center"/>
            <w:hideMark/>
          </w:tcPr>
          <w:p w14:paraId="6E087E53"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0.721</w:t>
            </w:r>
          </w:p>
        </w:tc>
      </w:tr>
      <w:tr w:rsidR="008862A9" w:rsidRPr="00B34847" w14:paraId="2FCD76E3" w14:textId="77777777" w:rsidTr="00900D8F">
        <w:trPr>
          <w:trHeight w:val="20"/>
        </w:trPr>
        <w:tc>
          <w:tcPr>
            <w:tcW w:w="3034" w:type="pct"/>
            <w:vAlign w:val="center"/>
            <w:hideMark/>
          </w:tcPr>
          <w:p w14:paraId="6444A2D7" w14:textId="707E2202" w:rsidR="008862A9" w:rsidRPr="00B34847" w:rsidRDefault="008862A9" w:rsidP="003F1EB5">
            <w:pPr>
              <w:spacing w:after="240" w:line="36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Clients are satisfied with project</w:t>
            </w:r>
            <w:r w:rsidR="008B7C94">
              <w:rPr>
                <w:rFonts w:ascii="Times New Roman" w:eastAsia="Times New Roman" w:hAnsi="Times New Roman"/>
                <w:color w:val="000000"/>
                <w:lang w:val="en-GB"/>
              </w:rPr>
              <w:t>s</w:t>
            </w:r>
            <w:r w:rsidRPr="00B34847">
              <w:rPr>
                <w:rFonts w:ascii="Times New Roman" w:eastAsia="Times New Roman" w:hAnsi="Times New Roman"/>
                <w:color w:val="000000"/>
                <w:lang w:val="en-GB"/>
              </w:rPr>
              <w:t xml:space="preserve"> performance in our college</w:t>
            </w:r>
          </w:p>
        </w:tc>
        <w:tc>
          <w:tcPr>
            <w:tcW w:w="458" w:type="pct"/>
            <w:vAlign w:val="center"/>
            <w:hideMark/>
          </w:tcPr>
          <w:p w14:paraId="3827FEC1"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3.72</w:t>
            </w:r>
          </w:p>
        </w:tc>
        <w:tc>
          <w:tcPr>
            <w:tcW w:w="496" w:type="pct"/>
            <w:vAlign w:val="center"/>
            <w:hideMark/>
          </w:tcPr>
          <w:p w14:paraId="7164F41F"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0.82</w:t>
            </w:r>
          </w:p>
        </w:tc>
        <w:tc>
          <w:tcPr>
            <w:tcW w:w="532" w:type="pct"/>
            <w:vAlign w:val="center"/>
            <w:hideMark/>
          </w:tcPr>
          <w:p w14:paraId="48F64A70"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-0.669</w:t>
            </w:r>
          </w:p>
        </w:tc>
        <w:tc>
          <w:tcPr>
            <w:tcW w:w="479" w:type="pct"/>
            <w:vAlign w:val="center"/>
            <w:hideMark/>
          </w:tcPr>
          <w:p w14:paraId="2B928A39"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0.748</w:t>
            </w:r>
          </w:p>
        </w:tc>
      </w:tr>
      <w:tr w:rsidR="008862A9" w:rsidRPr="00B34847" w14:paraId="4F020BA3" w14:textId="77777777" w:rsidTr="00900D8F">
        <w:trPr>
          <w:trHeight w:val="20"/>
        </w:trPr>
        <w:tc>
          <w:tcPr>
            <w:tcW w:w="3034" w:type="pct"/>
            <w:vAlign w:val="center"/>
            <w:hideMark/>
          </w:tcPr>
          <w:p w14:paraId="7856B58F" w14:textId="48C3079E" w:rsidR="008862A9" w:rsidRPr="00B34847" w:rsidRDefault="008862A9" w:rsidP="003F1EB5">
            <w:pPr>
              <w:spacing w:after="240" w:line="36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Conformable with the physical facilities produced by the project</w:t>
            </w:r>
            <w:r w:rsidR="008B7C94">
              <w:rPr>
                <w:rFonts w:ascii="Times New Roman" w:eastAsia="Times New Roman" w:hAnsi="Times New Roman"/>
                <w:color w:val="000000"/>
                <w:lang w:val="en-GB"/>
              </w:rPr>
              <w:t>s</w:t>
            </w:r>
          </w:p>
        </w:tc>
        <w:tc>
          <w:tcPr>
            <w:tcW w:w="458" w:type="pct"/>
            <w:vAlign w:val="center"/>
            <w:hideMark/>
          </w:tcPr>
          <w:p w14:paraId="318019A6"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3.62</w:t>
            </w:r>
          </w:p>
        </w:tc>
        <w:tc>
          <w:tcPr>
            <w:tcW w:w="496" w:type="pct"/>
            <w:vAlign w:val="center"/>
            <w:hideMark/>
          </w:tcPr>
          <w:p w14:paraId="1A64C1F5"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0.94</w:t>
            </w:r>
          </w:p>
        </w:tc>
        <w:tc>
          <w:tcPr>
            <w:tcW w:w="532" w:type="pct"/>
            <w:vAlign w:val="center"/>
            <w:hideMark/>
          </w:tcPr>
          <w:p w14:paraId="2671A6E0"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-0.647</w:t>
            </w:r>
          </w:p>
        </w:tc>
        <w:tc>
          <w:tcPr>
            <w:tcW w:w="479" w:type="pct"/>
            <w:vAlign w:val="center"/>
            <w:hideMark/>
          </w:tcPr>
          <w:p w14:paraId="711BB52A"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0.386</w:t>
            </w:r>
          </w:p>
        </w:tc>
      </w:tr>
      <w:tr w:rsidR="008862A9" w:rsidRPr="00B34847" w14:paraId="448FDE12" w14:textId="77777777" w:rsidTr="00900D8F">
        <w:trPr>
          <w:trHeight w:val="20"/>
        </w:trPr>
        <w:tc>
          <w:tcPr>
            <w:tcW w:w="3034" w:type="pct"/>
            <w:vAlign w:val="center"/>
            <w:hideMark/>
          </w:tcPr>
          <w:p w14:paraId="1C853DF7" w14:textId="28081912" w:rsidR="008862A9" w:rsidRPr="00B34847" w:rsidRDefault="008862A9" w:rsidP="003F1EB5">
            <w:pPr>
              <w:spacing w:after="240" w:line="36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Normally give priority to clients in the service produced by the project</w:t>
            </w:r>
            <w:r w:rsidR="008B7C94">
              <w:rPr>
                <w:rFonts w:ascii="Times New Roman" w:eastAsia="Times New Roman" w:hAnsi="Times New Roman"/>
                <w:color w:val="000000"/>
                <w:lang w:val="en-GB"/>
              </w:rPr>
              <w:t>s</w:t>
            </w:r>
          </w:p>
        </w:tc>
        <w:tc>
          <w:tcPr>
            <w:tcW w:w="458" w:type="pct"/>
            <w:vAlign w:val="center"/>
            <w:hideMark/>
          </w:tcPr>
          <w:p w14:paraId="3EA6E6BA"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3.9</w:t>
            </w:r>
          </w:p>
        </w:tc>
        <w:tc>
          <w:tcPr>
            <w:tcW w:w="496" w:type="pct"/>
            <w:vAlign w:val="center"/>
            <w:hideMark/>
          </w:tcPr>
          <w:p w14:paraId="23EE37AD"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0.88</w:t>
            </w:r>
          </w:p>
        </w:tc>
        <w:tc>
          <w:tcPr>
            <w:tcW w:w="532" w:type="pct"/>
            <w:vAlign w:val="center"/>
            <w:hideMark/>
          </w:tcPr>
          <w:p w14:paraId="04DAB3FB"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-0.97</w:t>
            </w:r>
          </w:p>
        </w:tc>
        <w:tc>
          <w:tcPr>
            <w:tcW w:w="479" w:type="pct"/>
            <w:vAlign w:val="center"/>
            <w:hideMark/>
          </w:tcPr>
          <w:p w14:paraId="55374646"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1.509</w:t>
            </w:r>
          </w:p>
        </w:tc>
      </w:tr>
      <w:tr w:rsidR="008862A9" w:rsidRPr="00B34847" w14:paraId="39193900" w14:textId="77777777" w:rsidTr="00900D8F">
        <w:trPr>
          <w:trHeight w:val="20"/>
        </w:trPr>
        <w:tc>
          <w:tcPr>
            <w:tcW w:w="3034" w:type="pct"/>
            <w:vAlign w:val="center"/>
            <w:hideMark/>
          </w:tcPr>
          <w:p w14:paraId="5E472EEE" w14:textId="13593D2B" w:rsidR="008862A9" w:rsidRPr="00B34847" w:rsidRDefault="008862A9" w:rsidP="003F1EB5">
            <w:pPr>
              <w:spacing w:after="240" w:line="36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Clients have access to information on the project</w:t>
            </w:r>
            <w:r w:rsidR="008B7C94">
              <w:rPr>
                <w:rFonts w:ascii="Times New Roman" w:eastAsia="Times New Roman" w:hAnsi="Times New Roman"/>
                <w:color w:val="000000"/>
                <w:lang w:val="en-GB"/>
              </w:rPr>
              <w:t>s</w:t>
            </w:r>
            <w:r w:rsidRPr="00B34847">
              <w:rPr>
                <w:rFonts w:ascii="Times New Roman" w:eastAsia="Times New Roman" w:hAnsi="Times New Roman"/>
                <w:color w:val="000000"/>
                <w:lang w:val="en-GB"/>
              </w:rPr>
              <w:t xml:space="preserve"> in all the stages</w:t>
            </w:r>
          </w:p>
        </w:tc>
        <w:tc>
          <w:tcPr>
            <w:tcW w:w="458" w:type="pct"/>
            <w:vAlign w:val="center"/>
            <w:hideMark/>
          </w:tcPr>
          <w:p w14:paraId="6BE04ADB"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3.84</w:t>
            </w:r>
          </w:p>
        </w:tc>
        <w:tc>
          <w:tcPr>
            <w:tcW w:w="496" w:type="pct"/>
            <w:vAlign w:val="center"/>
            <w:hideMark/>
          </w:tcPr>
          <w:p w14:paraId="16A4B111"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0.95</w:t>
            </w:r>
          </w:p>
        </w:tc>
        <w:tc>
          <w:tcPr>
            <w:tcW w:w="532" w:type="pct"/>
            <w:vAlign w:val="center"/>
            <w:hideMark/>
          </w:tcPr>
          <w:p w14:paraId="4729963E"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-0.873</w:t>
            </w:r>
          </w:p>
        </w:tc>
        <w:tc>
          <w:tcPr>
            <w:tcW w:w="479" w:type="pct"/>
            <w:vAlign w:val="center"/>
            <w:hideMark/>
          </w:tcPr>
          <w:p w14:paraId="2175A3CA" w14:textId="77777777" w:rsidR="008862A9" w:rsidRPr="00B34847" w:rsidRDefault="008862A9" w:rsidP="003F1EB5">
            <w:pPr>
              <w:spacing w:after="240" w:line="360" w:lineRule="auto"/>
              <w:jc w:val="center"/>
              <w:rPr>
                <w:rFonts w:ascii="Times New Roman" w:eastAsia="Times New Roman" w:hAnsi="Times New Roman"/>
                <w:color w:val="000000"/>
                <w:lang w:val="en-GB"/>
              </w:rPr>
            </w:pPr>
            <w:r w:rsidRPr="00B34847">
              <w:rPr>
                <w:rFonts w:ascii="Times New Roman" w:eastAsia="Times New Roman" w:hAnsi="Times New Roman"/>
                <w:color w:val="000000"/>
                <w:lang w:val="en-GB"/>
              </w:rPr>
              <w:t>0.948</w:t>
            </w:r>
          </w:p>
        </w:tc>
      </w:tr>
      <w:tr w:rsidR="008862A9" w:rsidRPr="00B34847" w14:paraId="0B5DE773" w14:textId="77777777" w:rsidTr="00900D8F">
        <w:trPr>
          <w:trHeight w:val="20"/>
        </w:trPr>
        <w:tc>
          <w:tcPr>
            <w:tcW w:w="3034" w:type="pct"/>
            <w:tcBorders>
              <w:bottom w:val="single" w:sz="12" w:space="0" w:color="000000"/>
            </w:tcBorders>
            <w:vAlign w:val="center"/>
            <w:hideMark/>
          </w:tcPr>
          <w:p w14:paraId="17AC8CD2" w14:textId="77777777" w:rsidR="008862A9" w:rsidRPr="00B34847" w:rsidRDefault="008862A9" w:rsidP="003F1EB5">
            <w:pPr>
              <w:spacing w:after="240" w:line="360" w:lineRule="auto"/>
              <w:jc w:val="left"/>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Overall Scores</w:t>
            </w:r>
          </w:p>
        </w:tc>
        <w:tc>
          <w:tcPr>
            <w:tcW w:w="458" w:type="pct"/>
            <w:tcBorders>
              <w:bottom w:val="single" w:sz="12" w:space="0" w:color="000000"/>
            </w:tcBorders>
            <w:vAlign w:val="center"/>
            <w:hideMark/>
          </w:tcPr>
          <w:p w14:paraId="51A30345" w14:textId="77777777" w:rsidR="008862A9" w:rsidRPr="00B34847" w:rsidRDefault="008862A9" w:rsidP="003F1EB5">
            <w:pPr>
              <w:spacing w:after="240" w:line="360" w:lineRule="auto"/>
              <w:jc w:val="center"/>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3.79</w:t>
            </w:r>
          </w:p>
        </w:tc>
        <w:tc>
          <w:tcPr>
            <w:tcW w:w="496" w:type="pct"/>
            <w:tcBorders>
              <w:bottom w:val="single" w:sz="12" w:space="0" w:color="000000"/>
            </w:tcBorders>
            <w:vAlign w:val="center"/>
            <w:hideMark/>
          </w:tcPr>
          <w:p w14:paraId="75C143A2" w14:textId="77777777" w:rsidR="008862A9" w:rsidRPr="00B34847" w:rsidRDefault="008862A9" w:rsidP="003F1EB5">
            <w:pPr>
              <w:spacing w:after="240" w:line="360" w:lineRule="auto"/>
              <w:jc w:val="center"/>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0.79</w:t>
            </w:r>
          </w:p>
        </w:tc>
        <w:tc>
          <w:tcPr>
            <w:tcW w:w="532" w:type="pct"/>
            <w:tcBorders>
              <w:bottom w:val="single" w:sz="12" w:space="0" w:color="000000"/>
            </w:tcBorders>
            <w:vAlign w:val="center"/>
            <w:hideMark/>
          </w:tcPr>
          <w:p w14:paraId="124C8854" w14:textId="77777777" w:rsidR="008862A9" w:rsidRPr="00B34847" w:rsidRDefault="008862A9" w:rsidP="003F1EB5">
            <w:pPr>
              <w:spacing w:after="240" w:line="360" w:lineRule="auto"/>
              <w:jc w:val="center"/>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-0.612</w:t>
            </w:r>
          </w:p>
        </w:tc>
        <w:tc>
          <w:tcPr>
            <w:tcW w:w="479" w:type="pct"/>
            <w:tcBorders>
              <w:bottom w:val="single" w:sz="12" w:space="0" w:color="000000"/>
            </w:tcBorders>
            <w:vAlign w:val="center"/>
            <w:hideMark/>
          </w:tcPr>
          <w:p w14:paraId="1D16B657" w14:textId="77777777" w:rsidR="008862A9" w:rsidRPr="00B34847" w:rsidRDefault="008862A9" w:rsidP="003F1EB5">
            <w:pPr>
              <w:spacing w:after="240" w:line="360" w:lineRule="auto"/>
              <w:jc w:val="center"/>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0.632</w:t>
            </w:r>
          </w:p>
        </w:tc>
      </w:tr>
    </w:tbl>
    <w:p w14:paraId="2F740931" w14:textId="77777777" w:rsidR="003F1EB5" w:rsidRDefault="008862A9" w:rsidP="003F1EB5">
      <w:pPr>
        <w:spacing w:line="360" w:lineRule="auto"/>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12259E69" w14:textId="77777777" w:rsidR="003F1EB5" w:rsidRDefault="003F1EB5" w:rsidP="003F1EB5">
      <w:pPr>
        <w:spacing w:after="240" w:line="360" w:lineRule="auto"/>
        <w:rPr>
          <w:rFonts w:ascii="Times New Roman" w:hAnsi="Times New Roman"/>
          <w:bCs/>
          <w:sz w:val="24"/>
          <w:szCs w:val="24"/>
          <w:lang w:val="en-GB"/>
        </w:rPr>
      </w:pPr>
    </w:p>
    <w:p w14:paraId="57BC587B" w14:textId="4C4CB9CA" w:rsidR="008862A9" w:rsidRPr="003F1EB5" w:rsidRDefault="008862A9" w:rsidP="003F1EB5">
      <w:pPr>
        <w:spacing w:after="240"/>
        <w:rPr>
          <w:rFonts w:ascii="Times New Roman" w:hAnsi="Times New Roman"/>
          <w:bCs/>
          <w:sz w:val="24"/>
          <w:szCs w:val="24"/>
          <w:lang w:val="en-GB"/>
        </w:rPr>
      </w:pPr>
      <w:r w:rsidRPr="003F1EB5">
        <w:rPr>
          <w:rFonts w:ascii="Times New Roman" w:hAnsi="Times New Roman"/>
          <w:bCs/>
          <w:sz w:val="24"/>
          <w:szCs w:val="24"/>
          <w:lang w:val="en-GB"/>
        </w:rPr>
        <w:t>The results revealed an overall mean value of (M = 3.79) which is relatively higher than the mid-point value implying a positive attitude towards the clients satisfaction with project</w:t>
      </w:r>
      <w:r w:rsidR="008B7C94" w:rsidRPr="003F1EB5">
        <w:rPr>
          <w:rFonts w:ascii="Times New Roman" w:hAnsi="Times New Roman"/>
          <w:bCs/>
          <w:sz w:val="24"/>
          <w:szCs w:val="24"/>
          <w:lang w:val="en-GB"/>
        </w:rPr>
        <w:t>s</w:t>
      </w:r>
      <w:r w:rsidRPr="003F1EB5">
        <w:rPr>
          <w:rFonts w:ascii="Times New Roman" w:hAnsi="Times New Roman"/>
          <w:bCs/>
          <w:sz w:val="24"/>
          <w:szCs w:val="24"/>
          <w:lang w:val="en-GB"/>
        </w:rPr>
        <w:t xml:space="preserve">. On the other hand, the results showed a relatively low standard deviation (SD = 0.79) which implies high level of consistency of responses among respondents on the variable clients satisfaction with projects implemented in teachers’ colleges. Moreover, the results on skewness and kurtosis revealed normal distribution of the collected data on </w:t>
      </w:r>
      <w:r w:rsidR="003F1EB5" w:rsidRPr="003F1EB5">
        <w:rPr>
          <w:rFonts w:ascii="Times New Roman" w:hAnsi="Times New Roman"/>
          <w:bCs/>
          <w:sz w:val="24"/>
          <w:szCs w:val="24"/>
          <w:lang w:val="en-GB"/>
        </w:rPr>
        <w:t>client’s</w:t>
      </w:r>
      <w:r w:rsidRPr="003F1EB5">
        <w:rPr>
          <w:rFonts w:ascii="Times New Roman" w:hAnsi="Times New Roman"/>
          <w:bCs/>
          <w:sz w:val="24"/>
          <w:szCs w:val="24"/>
          <w:lang w:val="en-GB"/>
        </w:rPr>
        <w:t xml:space="preserve"> satisfaction with the implemented projects as reflected </w:t>
      </w:r>
      <w:r w:rsidR="008B7C94" w:rsidRPr="003F1EB5">
        <w:rPr>
          <w:rFonts w:ascii="Times New Roman" w:hAnsi="Times New Roman"/>
          <w:bCs/>
          <w:sz w:val="24"/>
          <w:szCs w:val="24"/>
          <w:lang w:val="en-GB"/>
        </w:rPr>
        <w:t xml:space="preserve">in </w:t>
      </w:r>
      <w:r w:rsidRPr="003F1EB5">
        <w:rPr>
          <w:rFonts w:ascii="Times New Roman" w:hAnsi="Times New Roman"/>
          <w:bCs/>
          <w:sz w:val="24"/>
          <w:szCs w:val="24"/>
          <w:lang w:val="en-GB"/>
        </w:rPr>
        <w:t xml:space="preserve">all skewness and kurtosis values </w:t>
      </w:r>
      <w:r w:rsidR="008B7C94" w:rsidRPr="003F1EB5">
        <w:rPr>
          <w:rFonts w:ascii="Times New Roman" w:hAnsi="Times New Roman"/>
          <w:bCs/>
          <w:sz w:val="24"/>
          <w:szCs w:val="24"/>
          <w:lang w:val="en-GB"/>
        </w:rPr>
        <w:t xml:space="preserve">which </w:t>
      </w:r>
      <w:r w:rsidR="00231D51" w:rsidRPr="003F1EB5">
        <w:rPr>
          <w:rFonts w:ascii="Times New Roman" w:hAnsi="Times New Roman"/>
          <w:bCs/>
          <w:sz w:val="24"/>
          <w:szCs w:val="24"/>
          <w:lang w:val="en-GB"/>
        </w:rPr>
        <w:t>are within</w:t>
      </w:r>
      <w:r w:rsidRPr="003F1EB5">
        <w:rPr>
          <w:rFonts w:ascii="Times New Roman" w:hAnsi="Times New Roman"/>
          <w:bCs/>
          <w:sz w:val="24"/>
          <w:szCs w:val="24"/>
          <w:lang w:val="en-GB"/>
        </w:rPr>
        <w:t xml:space="preserve"> the accepted range of -2 to +2.</w:t>
      </w:r>
    </w:p>
    <w:p w14:paraId="375532E1" w14:textId="63F248F1"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56" w:name="_Toc196207818"/>
      <w:r w:rsidRPr="00B34847">
        <w:rPr>
          <w:lang w:val="en-GB"/>
        </w:rPr>
        <w:lastRenderedPageBreak/>
        <w:t>Descriptive analysis of data related to project sustainability</w:t>
      </w:r>
      <w:bookmarkEnd w:id="556"/>
      <w:r w:rsidRPr="00B34847">
        <w:rPr>
          <w:lang w:val="en-GB"/>
        </w:rPr>
        <w:t xml:space="preserve"> </w:t>
      </w:r>
    </w:p>
    <w:p w14:paraId="5A8DC0AC" w14:textId="78898AC8" w:rsidR="008862A9" w:rsidRDefault="00B22027" w:rsidP="008862A9">
      <w:pPr>
        <w:rPr>
          <w:rFonts w:ascii="Times New Roman" w:hAnsi="Times New Roman"/>
          <w:sz w:val="24"/>
          <w:szCs w:val="24"/>
          <w:lang w:val="en-GB"/>
        </w:rPr>
      </w:pPr>
      <w:r>
        <w:rPr>
          <w:rFonts w:ascii="Times New Roman" w:hAnsi="Times New Roman"/>
          <w:sz w:val="24"/>
          <w:szCs w:val="24"/>
          <w:lang w:val="en-GB"/>
        </w:rPr>
        <w:t>P</w:t>
      </w:r>
      <w:r w:rsidR="008862A9" w:rsidRPr="00B34847">
        <w:rPr>
          <w:rFonts w:ascii="Times New Roman" w:hAnsi="Times New Roman"/>
          <w:sz w:val="24"/>
          <w:szCs w:val="24"/>
          <w:lang w:val="en-GB"/>
        </w:rPr>
        <w:t>roject sustainability variable was assessed through six observable indicators namely application of project management principles</w:t>
      </w:r>
      <w:r w:rsidR="008862A9">
        <w:rPr>
          <w:rFonts w:ascii="Times New Roman" w:hAnsi="Times New Roman"/>
          <w:sz w:val="24"/>
          <w:szCs w:val="24"/>
          <w:lang w:val="en-GB"/>
        </w:rPr>
        <w:t xml:space="preserve">, </w:t>
      </w:r>
      <w:r w:rsidR="008862A9" w:rsidRPr="00B34847">
        <w:rPr>
          <w:rFonts w:ascii="Times New Roman" w:hAnsi="Times New Roman"/>
          <w:sz w:val="24"/>
          <w:szCs w:val="24"/>
          <w:lang w:val="en-GB"/>
        </w:rPr>
        <w:t>adequate management of project risks</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projects contribution to the development of individual staff and the college</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creation of positive environment in the college and community around</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projects contribution on reducing waste</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and sustainability of project outcomes. The analysis results were </w:t>
      </w:r>
      <w:r w:rsidR="008862A9">
        <w:rPr>
          <w:rFonts w:ascii="Times New Roman" w:hAnsi="Times New Roman"/>
          <w:sz w:val="24"/>
          <w:szCs w:val="24"/>
          <w:lang w:val="en-GB"/>
        </w:rPr>
        <w:t>as</w:t>
      </w:r>
      <w:r w:rsidR="008862A9" w:rsidRPr="00B34847">
        <w:rPr>
          <w:rFonts w:ascii="Times New Roman" w:hAnsi="Times New Roman"/>
          <w:sz w:val="24"/>
          <w:szCs w:val="24"/>
          <w:lang w:val="en-GB"/>
        </w:rPr>
        <w:t xml:space="preserve"> presented </w:t>
      </w:r>
      <w:r>
        <w:rPr>
          <w:rFonts w:ascii="Times New Roman" w:hAnsi="Times New Roman"/>
          <w:sz w:val="24"/>
          <w:szCs w:val="24"/>
          <w:lang w:val="en-GB"/>
        </w:rPr>
        <w:t>i</w:t>
      </w:r>
      <w:r w:rsidR="008862A9" w:rsidRPr="00B34847">
        <w:rPr>
          <w:rFonts w:ascii="Times New Roman" w:hAnsi="Times New Roman"/>
          <w:sz w:val="24"/>
          <w:szCs w:val="24"/>
          <w:lang w:val="en-GB"/>
        </w:rPr>
        <w:t>n the Table 4.7.</w:t>
      </w:r>
    </w:p>
    <w:p w14:paraId="4E54E6EB" w14:textId="77777777" w:rsidR="003F1EB5" w:rsidRDefault="003F1EB5" w:rsidP="008862A9">
      <w:pPr>
        <w:rPr>
          <w:rFonts w:ascii="Times New Roman" w:hAnsi="Times New Roman"/>
          <w:sz w:val="24"/>
          <w:szCs w:val="24"/>
          <w:lang w:val="en-GB"/>
        </w:rPr>
      </w:pPr>
    </w:p>
    <w:p w14:paraId="34B938A5" w14:textId="77777777" w:rsidR="008862A9" w:rsidRPr="00B34847" w:rsidRDefault="008862A9" w:rsidP="003F1EB5">
      <w:pPr>
        <w:pStyle w:val="Caption"/>
        <w:keepNext/>
        <w:spacing w:line="360" w:lineRule="auto"/>
        <w:rPr>
          <w:rFonts w:ascii="Times New Roman" w:hAnsi="Times New Roman"/>
          <w:lang w:val="en-GB"/>
        </w:rPr>
      </w:pPr>
      <w:bookmarkStart w:id="557" w:name="_Toc172191249"/>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7</w:t>
      </w:r>
      <w:r w:rsidRPr="00B34847">
        <w:rPr>
          <w:rFonts w:ascii="Times New Roman" w:hAnsi="Times New Roman"/>
          <w:sz w:val="24"/>
          <w:lang w:val="en-GB"/>
        </w:rPr>
        <w:fldChar w:fldCharType="end"/>
      </w:r>
      <w:r w:rsidRPr="00B34847">
        <w:rPr>
          <w:rFonts w:ascii="Times New Roman" w:hAnsi="Times New Roman"/>
          <w:sz w:val="24"/>
          <w:lang w:val="en-GB"/>
        </w:rPr>
        <w:t>: Descriptive analysis results on the project sustainability data</w:t>
      </w:r>
      <w:bookmarkEnd w:id="557"/>
    </w:p>
    <w:tbl>
      <w:tblPr>
        <w:tblW w:w="5000" w:type="pct"/>
        <w:tblLook w:val="04A0" w:firstRow="1" w:lastRow="0" w:firstColumn="1" w:lastColumn="0" w:noHBand="0" w:noVBand="1"/>
      </w:tblPr>
      <w:tblGrid>
        <w:gridCol w:w="4223"/>
        <w:gridCol w:w="1070"/>
        <w:gridCol w:w="1029"/>
        <w:gridCol w:w="1011"/>
        <w:gridCol w:w="1104"/>
      </w:tblGrid>
      <w:tr w:rsidR="008862A9" w:rsidRPr="00B34847" w14:paraId="6F207A89" w14:textId="77777777" w:rsidTr="00900D8F">
        <w:trPr>
          <w:trHeight w:val="20"/>
        </w:trPr>
        <w:tc>
          <w:tcPr>
            <w:tcW w:w="2503" w:type="pct"/>
            <w:tcBorders>
              <w:top w:val="single" w:sz="12" w:space="0" w:color="000000"/>
              <w:bottom w:val="single" w:sz="12" w:space="0" w:color="000000"/>
            </w:tcBorders>
            <w:vAlign w:val="center"/>
            <w:hideMark/>
          </w:tcPr>
          <w:p w14:paraId="40BED347" w14:textId="77777777" w:rsidR="008862A9" w:rsidRPr="00B34847" w:rsidRDefault="008862A9" w:rsidP="003F1EB5">
            <w:pPr>
              <w:spacing w:line="360" w:lineRule="auto"/>
              <w:jc w:val="left"/>
              <w:rPr>
                <w:rFonts w:ascii="Times New Roman" w:eastAsia="Times New Roman" w:hAnsi="Times New Roman"/>
                <w:b/>
                <w:color w:val="000000"/>
                <w:sz w:val="24"/>
                <w:szCs w:val="24"/>
                <w:lang w:val="en-GB"/>
              </w:rPr>
            </w:pPr>
            <w:r w:rsidRPr="00B34847">
              <w:rPr>
                <w:rFonts w:ascii="Times New Roman" w:hAnsi="Times New Roman"/>
                <w:b/>
                <w:sz w:val="24"/>
                <w:szCs w:val="24"/>
                <w:lang w:val="en-GB"/>
              </w:rPr>
              <w:t xml:space="preserve">Indicator </w:t>
            </w:r>
            <w:r w:rsidRPr="00B34847">
              <w:rPr>
                <w:rFonts w:ascii="Times New Roman" w:eastAsia="Times New Roman" w:hAnsi="Times New Roman"/>
                <w:b/>
                <w:color w:val="000000"/>
                <w:sz w:val="24"/>
                <w:szCs w:val="24"/>
                <w:lang w:val="en-GB"/>
              </w:rPr>
              <w:t>statement</w:t>
            </w:r>
          </w:p>
        </w:tc>
        <w:tc>
          <w:tcPr>
            <w:tcW w:w="634" w:type="pct"/>
            <w:tcBorders>
              <w:top w:val="single" w:sz="12" w:space="0" w:color="000000"/>
              <w:bottom w:val="single" w:sz="12" w:space="0" w:color="000000"/>
            </w:tcBorders>
            <w:vAlign w:val="center"/>
            <w:hideMark/>
          </w:tcPr>
          <w:p w14:paraId="73BC339D"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Mean</w:t>
            </w:r>
          </w:p>
        </w:tc>
        <w:tc>
          <w:tcPr>
            <w:tcW w:w="610" w:type="pct"/>
            <w:tcBorders>
              <w:top w:val="single" w:sz="12" w:space="0" w:color="000000"/>
              <w:bottom w:val="single" w:sz="12" w:space="0" w:color="000000"/>
            </w:tcBorders>
            <w:vAlign w:val="center"/>
            <w:hideMark/>
          </w:tcPr>
          <w:p w14:paraId="161512A9"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SD</w:t>
            </w:r>
          </w:p>
        </w:tc>
        <w:tc>
          <w:tcPr>
            <w:tcW w:w="599" w:type="pct"/>
            <w:tcBorders>
              <w:top w:val="single" w:sz="12" w:space="0" w:color="000000"/>
              <w:bottom w:val="single" w:sz="12" w:space="0" w:color="000000"/>
            </w:tcBorders>
            <w:vAlign w:val="center"/>
            <w:hideMark/>
          </w:tcPr>
          <w:p w14:paraId="4179A45A"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Skewed</w:t>
            </w:r>
          </w:p>
        </w:tc>
        <w:tc>
          <w:tcPr>
            <w:tcW w:w="655" w:type="pct"/>
            <w:tcBorders>
              <w:top w:val="single" w:sz="12" w:space="0" w:color="000000"/>
              <w:bottom w:val="single" w:sz="12" w:space="0" w:color="000000"/>
            </w:tcBorders>
            <w:vAlign w:val="center"/>
            <w:hideMark/>
          </w:tcPr>
          <w:p w14:paraId="72A2EB0E"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Kurtosis</w:t>
            </w:r>
          </w:p>
        </w:tc>
      </w:tr>
      <w:tr w:rsidR="008862A9" w:rsidRPr="00B34847" w14:paraId="19A28662" w14:textId="77777777" w:rsidTr="00900D8F">
        <w:trPr>
          <w:trHeight w:val="20"/>
        </w:trPr>
        <w:tc>
          <w:tcPr>
            <w:tcW w:w="2503" w:type="pct"/>
            <w:tcBorders>
              <w:top w:val="single" w:sz="12" w:space="0" w:color="000000"/>
            </w:tcBorders>
            <w:vAlign w:val="center"/>
            <w:hideMark/>
          </w:tcPr>
          <w:p w14:paraId="4C09BCC0"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bookmarkStart w:id="558" w:name="_Hlk169015455"/>
            <w:r w:rsidRPr="00B34847">
              <w:rPr>
                <w:rFonts w:ascii="Times New Roman" w:eastAsia="Times New Roman" w:hAnsi="Times New Roman"/>
                <w:color w:val="000000"/>
                <w:sz w:val="24"/>
                <w:szCs w:val="24"/>
                <w:lang w:val="en-GB"/>
              </w:rPr>
              <w:t>CMTs usually apply project management principles in meeting needs of community and clients without affecting future generation</w:t>
            </w:r>
          </w:p>
        </w:tc>
        <w:tc>
          <w:tcPr>
            <w:tcW w:w="634" w:type="pct"/>
            <w:tcBorders>
              <w:top w:val="single" w:sz="12" w:space="0" w:color="000000"/>
            </w:tcBorders>
            <w:vAlign w:val="center"/>
            <w:hideMark/>
          </w:tcPr>
          <w:p w14:paraId="2C9AE9A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3.63</w:t>
            </w:r>
          </w:p>
        </w:tc>
        <w:tc>
          <w:tcPr>
            <w:tcW w:w="610" w:type="pct"/>
            <w:tcBorders>
              <w:top w:val="single" w:sz="12" w:space="0" w:color="000000"/>
            </w:tcBorders>
            <w:vAlign w:val="center"/>
            <w:hideMark/>
          </w:tcPr>
          <w:p w14:paraId="4E0214E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0.82</w:t>
            </w:r>
          </w:p>
        </w:tc>
        <w:tc>
          <w:tcPr>
            <w:tcW w:w="599" w:type="pct"/>
            <w:tcBorders>
              <w:top w:val="single" w:sz="12" w:space="0" w:color="000000"/>
            </w:tcBorders>
            <w:vAlign w:val="center"/>
            <w:hideMark/>
          </w:tcPr>
          <w:p w14:paraId="40E8404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-0.644</w:t>
            </w:r>
          </w:p>
        </w:tc>
        <w:tc>
          <w:tcPr>
            <w:tcW w:w="655" w:type="pct"/>
            <w:tcBorders>
              <w:top w:val="single" w:sz="12" w:space="0" w:color="000000"/>
            </w:tcBorders>
            <w:vAlign w:val="center"/>
            <w:hideMark/>
          </w:tcPr>
          <w:p w14:paraId="28F6A84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0.519</w:t>
            </w:r>
          </w:p>
        </w:tc>
      </w:tr>
      <w:tr w:rsidR="008862A9" w:rsidRPr="00B34847" w14:paraId="0D3F369D" w14:textId="77777777" w:rsidTr="00900D8F">
        <w:trPr>
          <w:trHeight w:val="20"/>
        </w:trPr>
        <w:tc>
          <w:tcPr>
            <w:tcW w:w="2503" w:type="pct"/>
            <w:vAlign w:val="center"/>
            <w:hideMark/>
          </w:tcPr>
          <w:p w14:paraId="0B0A283C"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Our college project risks are adequately managed</w:t>
            </w:r>
          </w:p>
        </w:tc>
        <w:tc>
          <w:tcPr>
            <w:tcW w:w="634" w:type="pct"/>
            <w:vAlign w:val="center"/>
            <w:hideMark/>
          </w:tcPr>
          <w:p w14:paraId="1FB635F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3.43</w:t>
            </w:r>
          </w:p>
        </w:tc>
        <w:tc>
          <w:tcPr>
            <w:tcW w:w="610" w:type="pct"/>
            <w:vAlign w:val="center"/>
            <w:hideMark/>
          </w:tcPr>
          <w:p w14:paraId="2C4189CB"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0.80</w:t>
            </w:r>
          </w:p>
        </w:tc>
        <w:tc>
          <w:tcPr>
            <w:tcW w:w="599" w:type="pct"/>
            <w:vAlign w:val="center"/>
            <w:hideMark/>
          </w:tcPr>
          <w:p w14:paraId="694FFFA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0.44</w:t>
            </w:r>
          </w:p>
        </w:tc>
        <w:tc>
          <w:tcPr>
            <w:tcW w:w="655" w:type="pct"/>
            <w:vAlign w:val="center"/>
            <w:hideMark/>
          </w:tcPr>
          <w:p w14:paraId="3D0F410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0.641</w:t>
            </w:r>
          </w:p>
        </w:tc>
      </w:tr>
      <w:tr w:rsidR="008862A9" w:rsidRPr="00B34847" w14:paraId="257AEE47" w14:textId="77777777" w:rsidTr="00900D8F">
        <w:trPr>
          <w:trHeight w:val="20"/>
        </w:trPr>
        <w:tc>
          <w:tcPr>
            <w:tcW w:w="2503" w:type="pct"/>
            <w:vAlign w:val="center"/>
            <w:hideMark/>
          </w:tcPr>
          <w:p w14:paraId="4D1EE2ED" w14:textId="4F9E1038"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Projects contribute significantly to the development of individual staff and college as whole</w:t>
            </w:r>
          </w:p>
        </w:tc>
        <w:tc>
          <w:tcPr>
            <w:tcW w:w="634" w:type="pct"/>
            <w:vAlign w:val="center"/>
            <w:hideMark/>
          </w:tcPr>
          <w:p w14:paraId="34F4794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3.66</w:t>
            </w:r>
          </w:p>
        </w:tc>
        <w:tc>
          <w:tcPr>
            <w:tcW w:w="610" w:type="pct"/>
            <w:vAlign w:val="center"/>
            <w:hideMark/>
          </w:tcPr>
          <w:p w14:paraId="21DDC18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0.95</w:t>
            </w:r>
          </w:p>
        </w:tc>
        <w:tc>
          <w:tcPr>
            <w:tcW w:w="599" w:type="pct"/>
            <w:vAlign w:val="center"/>
            <w:hideMark/>
          </w:tcPr>
          <w:p w14:paraId="53565A5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0.949</w:t>
            </w:r>
          </w:p>
        </w:tc>
        <w:tc>
          <w:tcPr>
            <w:tcW w:w="655" w:type="pct"/>
            <w:vAlign w:val="center"/>
            <w:hideMark/>
          </w:tcPr>
          <w:p w14:paraId="32D4B6F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0.90</w:t>
            </w:r>
          </w:p>
        </w:tc>
      </w:tr>
      <w:tr w:rsidR="008862A9" w:rsidRPr="00B34847" w14:paraId="2E29DEAA" w14:textId="77777777" w:rsidTr="00900D8F">
        <w:trPr>
          <w:trHeight w:val="20"/>
        </w:trPr>
        <w:tc>
          <w:tcPr>
            <w:tcW w:w="2503" w:type="pct"/>
            <w:vAlign w:val="center"/>
            <w:hideMark/>
          </w:tcPr>
          <w:p w14:paraId="7813F281"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Projects create a positive environment in the college and community around</w:t>
            </w:r>
          </w:p>
        </w:tc>
        <w:tc>
          <w:tcPr>
            <w:tcW w:w="634" w:type="pct"/>
            <w:vAlign w:val="center"/>
            <w:hideMark/>
          </w:tcPr>
          <w:p w14:paraId="304B417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3.94</w:t>
            </w:r>
          </w:p>
        </w:tc>
        <w:tc>
          <w:tcPr>
            <w:tcW w:w="610" w:type="pct"/>
            <w:vAlign w:val="center"/>
            <w:hideMark/>
          </w:tcPr>
          <w:p w14:paraId="521B3CC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0.92</w:t>
            </w:r>
          </w:p>
        </w:tc>
        <w:tc>
          <w:tcPr>
            <w:tcW w:w="599" w:type="pct"/>
            <w:vAlign w:val="center"/>
            <w:hideMark/>
          </w:tcPr>
          <w:p w14:paraId="79F7BA9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-0.892</w:t>
            </w:r>
          </w:p>
        </w:tc>
        <w:tc>
          <w:tcPr>
            <w:tcW w:w="655" w:type="pct"/>
            <w:vAlign w:val="center"/>
            <w:hideMark/>
          </w:tcPr>
          <w:p w14:paraId="2FBE2F5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0.811</w:t>
            </w:r>
          </w:p>
        </w:tc>
      </w:tr>
      <w:tr w:rsidR="008862A9" w:rsidRPr="00B34847" w14:paraId="135DCC6C" w14:textId="77777777" w:rsidTr="00900D8F">
        <w:trPr>
          <w:trHeight w:val="20"/>
        </w:trPr>
        <w:tc>
          <w:tcPr>
            <w:tcW w:w="2503" w:type="pct"/>
            <w:vAlign w:val="center"/>
            <w:hideMark/>
          </w:tcPr>
          <w:p w14:paraId="174FE7FE" w14:textId="7DE10E08"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Projects contribute to reduc</w:t>
            </w:r>
            <w:r w:rsidR="0062342D">
              <w:rPr>
                <w:rFonts w:ascii="Times New Roman" w:eastAsia="Times New Roman" w:hAnsi="Times New Roman"/>
                <w:color w:val="000000"/>
                <w:sz w:val="24"/>
                <w:szCs w:val="24"/>
                <w:lang w:val="en-GB"/>
              </w:rPr>
              <w:t>e</w:t>
            </w:r>
            <w:r w:rsidRPr="00B34847">
              <w:rPr>
                <w:rFonts w:ascii="Times New Roman" w:eastAsia="Times New Roman" w:hAnsi="Times New Roman"/>
                <w:color w:val="000000"/>
                <w:sz w:val="24"/>
                <w:szCs w:val="24"/>
                <w:lang w:val="en-GB"/>
              </w:rPr>
              <w:t xml:space="preserve"> waste</w:t>
            </w:r>
          </w:p>
        </w:tc>
        <w:tc>
          <w:tcPr>
            <w:tcW w:w="634" w:type="pct"/>
            <w:vAlign w:val="center"/>
            <w:hideMark/>
          </w:tcPr>
          <w:p w14:paraId="6F83B2A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3.56</w:t>
            </w:r>
          </w:p>
        </w:tc>
        <w:tc>
          <w:tcPr>
            <w:tcW w:w="610" w:type="pct"/>
            <w:vAlign w:val="center"/>
            <w:hideMark/>
          </w:tcPr>
          <w:p w14:paraId="2A6946B3"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0.92</w:t>
            </w:r>
          </w:p>
        </w:tc>
        <w:tc>
          <w:tcPr>
            <w:tcW w:w="599" w:type="pct"/>
            <w:vAlign w:val="center"/>
            <w:hideMark/>
          </w:tcPr>
          <w:p w14:paraId="23CA041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-0.702</w:t>
            </w:r>
          </w:p>
        </w:tc>
        <w:tc>
          <w:tcPr>
            <w:tcW w:w="655" w:type="pct"/>
            <w:vAlign w:val="center"/>
            <w:hideMark/>
          </w:tcPr>
          <w:p w14:paraId="180BAFA3"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0.456</w:t>
            </w:r>
          </w:p>
        </w:tc>
      </w:tr>
      <w:tr w:rsidR="008862A9" w:rsidRPr="00B34847" w14:paraId="41AE1780" w14:textId="77777777" w:rsidTr="00900D8F">
        <w:trPr>
          <w:trHeight w:val="20"/>
        </w:trPr>
        <w:tc>
          <w:tcPr>
            <w:tcW w:w="2503" w:type="pct"/>
            <w:vAlign w:val="center"/>
            <w:hideMark/>
          </w:tcPr>
          <w:p w14:paraId="1077F44C"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The outcomes of projects are likely to be sustained</w:t>
            </w:r>
          </w:p>
        </w:tc>
        <w:tc>
          <w:tcPr>
            <w:tcW w:w="634" w:type="pct"/>
            <w:vAlign w:val="center"/>
            <w:hideMark/>
          </w:tcPr>
          <w:p w14:paraId="64E3CFC3"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3.78</w:t>
            </w:r>
          </w:p>
        </w:tc>
        <w:tc>
          <w:tcPr>
            <w:tcW w:w="610" w:type="pct"/>
            <w:vAlign w:val="center"/>
            <w:hideMark/>
          </w:tcPr>
          <w:p w14:paraId="12A668F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0.90</w:t>
            </w:r>
          </w:p>
        </w:tc>
        <w:tc>
          <w:tcPr>
            <w:tcW w:w="599" w:type="pct"/>
            <w:vAlign w:val="center"/>
            <w:hideMark/>
          </w:tcPr>
          <w:p w14:paraId="1515D8F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-0.98</w:t>
            </w:r>
          </w:p>
        </w:tc>
        <w:tc>
          <w:tcPr>
            <w:tcW w:w="655" w:type="pct"/>
            <w:vAlign w:val="center"/>
            <w:hideMark/>
          </w:tcPr>
          <w:p w14:paraId="02318AFF"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1.326</w:t>
            </w:r>
          </w:p>
        </w:tc>
      </w:tr>
      <w:bookmarkEnd w:id="558"/>
      <w:tr w:rsidR="008862A9" w:rsidRPr="00B34847" w14:paraId="5C358EBA" w14:textId="77777777" w:rsidTr="00900D8F">
        <w:trPr>
          <w:trHeight w:val="20"/>
        </w:trPr>
        <w:tc>
          <w:tcPr>
            <w:tcW w:w="2503" w:type="pct"/>
            <w:tcBorders>
              <w:bottom w:val="single" w:sz="12" w:space="0" w:color="000000"/>
            </w:tcBorders>
            <w:vAlign w:val="center"/>
            <w:hideMark/>
          </w:tcPr>
          <w:p w14:paraId="4EC8728D"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Overall Scores</w:t>
            </w:r>
          </w:p>
        </w:tc>
        <w:tc>
          <w:tcPr>
            <w:tcW w:w="634" w:type="pct"/>
            <w:tcBorders>
              <w:bottom w:val="single" w:sz="12" w:space="0" w:color="000000"/>
            </w:tcBorders>
            <w:vAlign w:val="center"/>
            <w:hideMark/>
          </w:tcPr>
          <w:p w14:paraId="7ADF6F06"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3.75</w:t>
            </w:r>
          </w:p>
        </w:tc>
        <w:tc>
          <w:tcPr>
            <w:tcW w:w="610" w:type="pct"/>
            <w:tcBorders>
              <w:bottom w:val="single" w:sz="12" w:space="0" w:color="000000"/>
            </w:tcBorders>
            <w:vAlign w:val="center"/>
            <w:hideMark/>
          </w:tcPr>
          <w:p w14:paraId="68B33748"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0.76</w:t>
            </w:r>
          </w:p>
        </w:tc>
        <w:tc>
          <w:tcPr>
            <w:tcW w:w="599" w:type="pct"/>
            <w:tcBorders>
              <w:bottom w:val="single" w:sz="12" w:space="0" w:color="000000"/>
            </w:tcBorders>
            <w:vAlign w:val="center"/>
            <w:hideMark/>
          </w:tcPr>
          <w:p w14:paraId="3E5CB9F8"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-0.83</w:t>
            </w:r>
          </w:p>
        </w:tc>
        <w:tc>
          <w:tcPr>
            <w:tcW w:w="655" w:type="pct"/>
            <w:tcBorders>
              <w:bottom w:val="single" w:sz="12" w:space="0" w:color="000000"/>
            </w:tcBorders>
            <w:vAlign w:val="center"/>
            <w:hideMark/>
          </w:tcPr>
          <w:p w14:paraId="06573FC1"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1.289</w:t>
            </w:r>
          </w:p>
        </w:tc>
      </w:tr>
    </w:tbl>
    <w:p w14:paraId="0DB15794" w14:textId="77777777" w:rsidR="008862A9" w:rsidRPr="00B34847" w:rsidRDefault="008862A9" w:rsidP="003F1EB5">
      <w:pPr>
        <w:spacing w:line="360" w:lineRule="auto"/>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677992B8" w14:textId="77777777" w:rsidR="008862A9" w:rsidRDefault="008862A9" w:rsidP="008862A9">
      <w:pPr>
        <w:rPr>
          <w:rFonts w:ascii="Times New Roman" w:hAnsi="Times New Roman"/>
          <w:sz w:val="24"/>
          <w:szCs w:val="24"/>
          <w:lang w:val="en-GB"/>
        </w:rPr>
      </w:pPr>
    </w:p>
    <w:p w14:paraId="3DFE8166" w14:textId="1E0688B7"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lastRenderedPageBreak/>
        <w:t xml:space="preserve">The results presented </w:t>
      </w:r>
      <w:r>
        <w:rPr>
          <w:rFonts w:ascii="Times New Roman" w:hAnsi="Times New Roman"/>
          <w:sz w:val="24"/>
          <w:szCs w:val="24"/>
          <w:lang w:val="en-GB"/>
        </w:rPr>
        <w:t>i</w:t>
      </w:r>
      <w:r w:rsidRPr="00B34847">
        <w:rPr>
          <w:rFonts w:ascii="Times New Roman" w:hAnsi="Times New Roman"/>
          <w:sz w:val="24"/>
          <w:szCs w:val="24"/>
          <w:lang w:val="en-GB"/>
        </w:rPr>
        <w:t>n Table 4.7</w:t>
      </w:r>
      <w:r w:rsidRPr="00B34847">
        <w:rPr>
          <w:rFonts w:ascii="Times New Roman" w:hAnsi="Times New Roman"/>
          <w:b/>
          <w:sz w:val="24"/>
          <w:szCs w:val="24"/>
          <w:lang w:val="en-GB"/>
        </w:rPr>
        <w:t xml:space="preserve"> </w:t>
      </w:r>
      <w:r w:rsidRPr="00B34847">
        <w:rPr>
          <w:rFonts w:ascii="Times New Roman" w:hAnsi="Times New Roman"/>
          <w:sz w:val="24"/>
          <w:szCs w:val="24"/>
          <w:lang w:val="en-GB"/>
        </w:rPr>
        <w:t>indicate that</w:t>
      </w:r>
      <w:r w:rsidR="002A13CC">
        <w:rPr>
          <w:rFonts w:ascii="Times New Roman" w:hAnsi="Times New Roman"/>
          <w:sz w:val="24"/>
          <w:szCs w:val="24"/>
          <w:lang w:val="en-GB"/>
        </w:rPr>
        <w:t>,</w:t>
      </w:r>
      <w:r w:rsidRPr="00B34847">
        <w:rPr>
          <w:rFonts w:ascii="Times New Roman" w:hAnsi="Times New Roman"/>
          <w:sz w:val="24"/>
          <w:szCs w:val="24"/>
          <w:lang w:val="en-GB"/>
        </w:rPr>
        <w:t xml:space="preserve"> the overall mean score o</w:t>
      </w:r>
      <w:r>
        <w:rPr>
          <w:rFonts w:ascii="Times New Roman" w:hAnsi="Times New Roman"/>
          <w:sz w:val="24"/>
          <w:szCs w:val="24"/>
          <w:lang w:val="en-GB"/>
        </w:rPr>
        <w:t>n</w:t>
      </w:r>
      <w:r w:rsidRPr="00B34847">
        <w:rPr>
          <w:rFonts w:ascii="Times New Roman" w:hAnsi="Times New Roman"/>
          <w:sz w:val="24"/>
          <w:szCs w:val="24"/>
          <w:lang w:val="en-GB"/>
        </w:rPr>
        <w:t xml:space="preserve"> the project sustainability variable was (M</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3.75)</w:t>
      </w:r>
      <w:r w:rsidRPr="00A4291A">
        <w:rPr>
          <w:rFonts w:ascii="Times New Roman" w:hAnsi="Times New Roman"/>
          <w:sz w:val="24"/>
          <w:szCs w:val="24"/>
        </w:rPr>
        <w:t xml:space="preserve"> </w:t>
      </w:r>
      <w:r w:rsidRPr="00B34847">
        <w:rPr>
          <w:rFonts w:ascii="Times New Roman" w:hAnsi="Times New Roman"/>
          <w:sz w:val="24"/>
          <w:szCs w:val="24"/>
          <w:lang w:val="en-GB"/>
        </w:rPr>
        <w:t>which is relatively above the mid-point value implying that</w:t>
      </w:r>
      <w:r w:rsidR="002A13CC">
        <w:rPr>
          <w:rFonts w:ascii="Times New Roman" w:hAnsi="Times New Roman"/>
          <w:sz w:val="24"/>
          <w:szCs w:val="24"/>
          <w:lang w:val="en-GB"/>
        </w:rPr>
        <w:t>,</w:t>
      </w:r>
      <w:r w:rsidRPr="00B34847">
        <w:rPr>
          <w:rFonts w:ascii="Times New Roman" w:hAnsi="Times New Roman"/>
          <w:sz w:val="24"/>
          <w:szCs w:val="24"/>
          <w:lang w:val="en-GB"/>
        </w:rPr>
        <w:t xml:space="preserve"> respondents ha</w:t>
      </w:r>
      <w:r>
        <w:rPr>
          <w:rFonts w:ascii="Times New Roman" w:hAnsi="Times New Roman"/>
          <w:sz w:val="24"/>
          <w:szCs w:val="24"/>
          <w:lang w:val="en-GB"/>
        </w:rPr>
        <w:t>d</w:t>
      </w:r>
      <w:r w:rsidRPr="00B34847">
        <w:rPr>
          <w:rFonts w:ascii="Times New Roman" w:hAnsi="Times New Roman"/>
          <w:sz w:val="24"/>
          <w:szCs w:val="24"/>
          <w:lang w:val="en-GB"/>
        </w:rPr>
        <w:t xml:space="preserve"> an overall positive attitude towards sustainability of projects in teachers’ colleges. Similarly, the data analysis results revealed a relatively low standard deviation (SD</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0.76) which implied a higher level of consistenc</w:t>
      </w:r>
      <w:r w:rsidR="007B4B61">
        <w:rPr>
          <w:rFonts w:ascii="Times New Roman" w:hAnsi="Times New Roman"/>
          <w:sz w:val="24"/>
          <w:szCs w:val="24"/>
          <w:lang w:val="en-GB"/>
        </w:rPr>
        <w:t>y</w:t>
      </w:r>
      <w:r w:rsidRPr="00B34847">
        <w:rPr>
          <w:rFonts w:ascii="Times New Roman" w:hAnsi="Times New Roman"/>
          <w:sz w:val="24"/>
          <w:szCs w:val="24"/>
          <w:lang w:val="en-GB"/>
        </w:rPr>
        <w:t xml:space="preserve"> of respondents’ responses on the sustainability of projects in teachers’ colleges. On the other hand, the normality of data distribution was checked by using skewness and kurtosis whose values </w:t>
      </w:r>
      <w:r w:rsidR="007B4B61">
        <w:rPr>
          <w:rFonts w:ascii="Times New Roman" w:hAnsi="Times New Roman"/>
          <w:sz w:val="24"/>
          <w:szCs w:val="24"/>
          <w:lang w:val="en-GB"/>
        </w:rPr>
        <w:t>i</w:t>
      </w:r>
      <w:r w:rsidRPr="00B34847">
        <w:rPr>
          <w:rFonts w:ascii="Times New Roman" w:hAnsi="Times New Roman"/>
          <w:sz w:val="24"/>
          <w:szCs w:val="24"/>
          <w:lang w:val="en-GB"/>
        </w:rPr>
        <w:t xml:space="preserve">n all the observable indicators were within the </w:t>
      </w:r>
      <w:r w:rsidRPr="008028E2">
        <w:rPr>
          <w:rFonts w:ascii="Times New Roman" w:hAnsi="Times New Roman"/>
          <w:sz w:val="24"/>
          <w:szCs w:val="24"/>
          <w:lang w:val="en-GB"/>
        </w:rPr>
        <w:t>acceptable</w:t>
      </w:r>
      <w:r w:rsidRPr="00B34847">
        <w:rPr>
          <w:rFonts w:ascii="Times New Roman" w:hAnsi="Times New Roman"/>
          <w:sz w:val="24"/>
          <w:szCs w:val="24"/>
          <w:lang w:val="en-GB"/>
        </w:rPr>
        <w:t xml:space="preserve"> range of -2 and +2. Hence, the data on the project sustainability were normally distributed.</w:t>
      </w:r>
    </w:p>
    <w:p w14:paraId="3647E321" w14:textId="77777777" w:rsidR="000B0053" w:rsidRDefault="000B0053" w:rsidP="008862A9">
      <w:pPr>
        <w:rPr>
          <w:rFonts w:ascii="Times New Roman" w:hAnsi="Times New Roman"/>
          <w:sz w:val="24"/>
          <w:szCs w:val="24"/>
          <w:lang w:val="en-GB"/>
        </w:rPr>
      </w:pPr>
    </w:p>
    <w:p w14:paraId="712515A3" w14:textId="77777777"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540" w:hanging="540"/>
        <w:rPr>
          <w:lang w:val="en-GB"/>
        </w:rPr>
      </w:pPr>
      <w:bookmarkStart w:id="559" w:name="_Toc196207819"/>
      <w:r w:rsidRPr="00B34847">
        <w:rPr>
          <w:lang w:val="en-GB"/>
        </w:rPr>
        <w:t>Descriptive analysis of data related to completion of projects within the estimated cost or budget</w:t>
      </w:r>
      <w:bookmarkEnd w:id="559"/>
      <w:r w:rsidRPr="00B34847">
        <w:rPr>
          <w:lang w:val="en-GB"/>
        </w:rPr>
        <w:t xml:space="preserve"> </w:t>
      </w:r>
    </w:p>
    <w:p w14:paraId="36BC1204" w14:textId="7BB78B53" w:rsidR="008862A9" w:rsidRPr="00472B49" w:rsidRDefault="008862A9" w:rsidP="00D93F56">
      <w:pPr>
        <w:rPr>
          <w:rFonts w:ascii="Times New Roman" w:hAnsi="Times New Roman"/>
          <w:sz w:val="24"/>
          <w:szCs w:val="24"/>
          <w:lang w:val="en-GB"/>
        </w:rPr>
      </w:pPr>
      <w:r w:rsidRPr="00472B49">
        <w:rPr>
          <w:rFonts w:ascii="Times New Roman" w:hAnsi="Times New Roman"/>
          <w:sz w:val="24"/>
          <w:szCs w:val="24"/>
          <w:lang w:val="en-GB"/>
        </w:rPr>
        <w:t xml:space="preserve">Completion of projects within the estimated cost or budget was assessed by using six observable indicators namely project completion within the estimated </w:t>
      </w:r>
      <w:r w:rsidR="000B0053" w:rsidRPr="00472B49">
        <w:rPr>
          <w:rFonts w:ascii="Times New Roman" w:hAnsi="Times New Roman"/>
          <w:sz w:val="24"/>
          <w:szCs w:val="24"/>
          <w:lang w:val="en-GB"/>
        </w:rPr>
        <w:t xml:space="preserve">costs or </w:t>
      </w:r>
      <w:r w:rsidRPr="00472B49">
        <w:rPr>
          <w:rFonts w:ascii="Times New Roman" w:hAnsi="Times New Roman"/>
          <w:sz w:val="24"/>
          <w:szCs w:val="24"/>
          <w:lang w:val="en-GB"/>
        </w:rPr>
        <w:t xml:space="preserve">budget, projects delivery within technical </w:t>
      </w:r>
      <w:r w:rsidR="00604E8C" w:rsidRPr="00472B49">
        <w:rPr>
          <w:rFonts w:ascii="Times New Roman" w:hAnsi="Times New Roman"/>
          <w:sz w:val="24"/>
          <w:szCs w:val="24"/>
          <w:lang w:val="en-GB"/>
        </w:rPr>
        <w:t>specifications, availability</w:t>
      </w:r>
      <w:r w:rsidRPr="00472B49">
        <w:rPr>
          <w:rFonts w:ascii="Times New Roman" w:hAnsi="Times New Roman"/>
          <w:sz w:val="24"/>
          <w:szCs w:val="24"/>
          <w:lang w:val="en-GB"/>
        </w:rPr>
        <w:t xml:space="preserve"> of required equipment</w:t>
      </w:r>
      <w:r w:rsidR="000B0053" w:rsidRPr="00472B49">
        <w:rPr>
          <w:rFonts w:ascii="Times New Roman" w:hAnsi="Times New Roman"/>
          <w:sz w:val="24"/>
          <w:szCs w:val="24"/>
          <w:lang w:val="en-GB"/>
        </w:rPr>
        <w:t>s</w:t>
      </w:r>
      <w:r w:rsidRPr="00472B49">
        <w:rPr>
          <w:rFonts w:ascii="Times New Roman" w:hAnsi="Times New Roman"/>
          <w:sz w:val="24"/>
          <w:szCs w:val="24"/>
          <w:lang w:val="en-GB"/>
        </w:rPr>
        <w:t xml:space="preserve"> and materials, projects completion within the agreed cost</w:t>
      </w:r>
      <w:r w:rsidR="000B0053" w:rsidRPr="00472B49">
        <w:rPr>
          <w:rFonts w:ascii="Times New Roman" w:hAnsi="Times New Roman"/>
          <w:sz w:val="24"/>
          <w:szCs w:val="24"/>
          <w:lang w:val="en-GB"/>
        </w:rPr>
        <w:t>s</w:t>
      </w:r>
      <w:r w:rsidRPr="00472B49">
        <w:rPr>
          <w:rFonts w:ascii="Times New Roman" w:hAnsi="Times New Roman"/>
          <w:sz w:val="24"/>
          <w:szCs w:val="24"/>
          <w:lang w:val="en-GB"/>
        </w:rPr>
        <w:t xml:space="preserve">, consistent project delivery on budget, and availability of project details. The analysis results </w:t>
      </w:r>
      <w:r w:rsidR="00604E8C" w:rsidRPr="00472B49">
        <w:rPr>
          <w:rFonts w:ascii="Times New Roman" w:hAnsi="Times New Roman"/>
          <w:sz w:val="24"/>
          <w:szCs w:val="24"/>
          <w:lang w:val="en-GB"/>
        </w:rPr>
        <w:t>were as</w:t>
      </w:r>
      <w:r w:rsidRPr="00472B49">
        <w:rPr>
          <w:rFonts w:ascii="Times New Roman" w:hAnsi="Times New Roman"/>
          <w:sz w:val="24"/>
          <w:szCs w:val="24"/>
          <w:lang w:val="en-GB"/>
        </w:rPr>
        <w:t xml:space="preserve"> presented in Table 4.8.</w:t>
      </w:r>
    </w:p>
    <w:p w14:paraId="680BEA68" w14:textId="1162237E" w:rsidR="008862A9" w:rsidRDefault="008862A9" w:rsidP="008862A9">
      <w:pPr>
        <w:pStyle w:val="Heading3"/>
        <w:tabs>
          <w:tab w:val="left" w:pos="540"/>
          <w:tab w:val="left" w:pos="630"/>
        </w:tabs>
        <w:spacing w:before="0" w:beforeAutospacing="0" w:after="0" w:afterAutospacing="0" w:line="480" w:lineRule="auto"/>
        <w:rPr>
          <w:szCs w:val="24"/>
          <w:lang w:val="en-GB"/>
        </w:rPr>
      </w:pPr>
    </w:p>
    <w:p w14:paraId="7CF86160" w14:textId="3D24AE29" w:rsidR="009A15AA" w:rsidRDefault="009A15AA" w:rsidP="008862A9">
      <w:pPr>
        <w:pStyle w:val="Heading3"/>
        <w:tabs>
          <w:tab w:val="left" w:pos="540"/>
          <w:tab w:val="left" w:pos="630"/>
        </w:tabs>
        <w:spacing w:before="0" w:beforeAutospacing="0" w:after="0" w:afterAutospacing="0" w:line="480" w:lineRule="auto"/>
        <w:rPr>
          <w:szCs w:val="24"/>
          <w:lang w:val="en-GB"/>
        </w:rPr>
      </w:pPr>
    </w:p>
    <w:p w14:paraId="433A3722" w14:textId="689D6C25" w:rsidR="009A15AA" w:rsidRDefault="009A15AA" w:rsidP="008862A9">
      <w:pPr>
        <w:pStyle w:val="Heading3"/>
        <w:tabs>
          <w:tab w:val="left" w:pos="540"/>
          <w:tab w:val="left" w:pos="630"/>
        </w:tabs>
        <w:spacing w:before="0" w:beforeAutospacing="0" w:after="0" w:afterAutospacing="0" w:line="480" w:lineRule="auto"/>
        <w:rPr>
          <w:szCs w:val="24"/>
          <w:lang w:val="en-GB"/>
        </w:rPr>
      </w:pPr>
    </w:p>
    <w:p w14:paraId="7A4AC35F" w14:textId="2128C7D2" w:rsidR="00095818" w:rsidRDefault="00095818" w:rsidP="008862A9">
      <w:pPr>
        <w:pStyle w:val="Heading3"/>
        <w:tabs>
          <w:tab w:val="left" w:pos="540"/>
          <w:tab w:val="left" w:pos="630"/>
        </w:tabs>
        <w:spacing w:before="0" w:beforeAutospacing="0" w:after="0" w:afterAutospacing="0" w:line="480" w:lineRule="auto"/>
        <w:rPr>
          <w:szCs w:val="24"/>
          <w:lang w:val="en-GB"/>
        </w:rPr>
      </w:pPr>
    </w:p>
    <w:p w14:paraId="34867D5C" w14:textId="77777777" w:rsidR="00231D51" w:rsidRPr="00B34847" w:rsidRDefault="00231D51" w:rsidP="008862A9">
      <w:pPr>
        <w:pStyle w:val="Heading3"/>
        <w:tabs>
          <w:tab w:val="left" w:pos="540"/>
          <w:tab w:val="left" w:pos="630"/>
        </w:tabs>
        <w:spacing w:before="0" w:beforeAutospacing="0" w:after="0" w:afterAutospacing="0" w:line="480" w:lineRule="auto"/>
        <w:rPr>
          <w:szCs w:val="24"/>
          <w:lang w:val="en-GB"/>
        </w:rPr>
      </w:pPr>
    </w:p>
    <w:p w14:paraId="2C2C9882" w14:textId="77777777" w:rsidR="008862A9" w:rsidRPr="00B34847" w:rsidRDefault="008862A9" w:rsidP="003F1EB5">
      <w:pPr>
        <w:pStyle w:val="Caption"/>
        <w:keepNext/>
        <w:spacing w:line="360" w:lineRule="auto"/>
        <w:rPr>
          <w:rFonts w:ascii="Times New Roman" w:hAnsi="Times New Roman"/>
          <w:sz w:val="24"/>
          <w:lang w:val="en-GB"/>
        </w:rPr>
      </w:pPr>
      <w:bookmarkStart w:id="560" w:name="_Toc172191250"/>
      <w:r w:rsidRPr="00B34847">
        <w:rPr>
          <w:rFonts w:ascii="Times New Roman" w:hAnsi="Times New Roman"/>
          <w:sz w:val="24"/>
          <w:lang w:val="en-GB"/>
        </w:rPr>
        <w:lastRenderedPageBreak/>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8</w:t>
      </w:r>
      <w:r w:rsidRPr="00B34847">
        <w:rPr>
          <w:rFonts w:ascii="Times New Roman" w:hAnsi="Times New Roman"/>
          <w:sz w:val="24"/>
          <w:lang w:val="en-GB"/>
        </w:rPr>
        <w:fldChar w:fldCharType="end"/>
      </w:r>
      <w:r w:rsidRPr="008028E2">
        <w:rPr>
          <w:rFonts w:ascii="Times New Roman" w:hAnsi="Times New Roman"/>
          <w:sz w:val="24"/>
          <w:lang w:val="en-GB"/>
        </w:rPr>
        <w:t>:</w:t>
      </w:r>
      <w:r w:rsidRPr="00B34847">
        <w:rPr>
          <w:rFonts w:ascii="Times New Roman" w:hAnsi="Times New Roman"/>
          <w:sz w:val="24"/>
          <w:lang w:val="en-GB"/>
        </w:rPr>
        <w:t xml:space="preserve"> Descriptive analysis on completion of project within cost and budget</w:t>
      </w:r>
      <w:bookmarkEnd w:id="560"/>
    </w:p>
    <w:tbl>
      <w:tblPr>
        <w:tblW w:w="5000" w:type="pct"/>
        <w:jc w:val="center"/>
        <w:tblLook w:val="04A0" w:firstRow="1" w:lastRow="0" w:firstColumn="1" w:lastColumn="0" w:noHBand="0" w:noVBand="1"/>
      </w:tblPr>
      <w:tblGrid>
        <w:gridCol w:w="4615"/>
        <w:gridCol w:w="834"/>
        <w:gridCol w:w="896"/>
        <w:gridCol w:w="987"/>
        <w:gridCol w:w="1105"/>
      </w:tblGrid>
      <w:tr w:rsidR="008862A9" w:rsidRPr="00B34847" w14:paraId="5B27E102" w14:textId="77777777" w:rsidTr="00900D8F">
        <w:trPr>
          <w:trHeight w:val="20"/>
          <w:jc w:val="center"/>
        </w:trPr>
        <w:tc>
          <w:tcPr>
            <w:tcW w:w="2735" w:type="pct"/>
            <w:tcBorders>
              <w:top w:val="single" w:sz="12" w:space="0" w:color="000000"/>
              <w:bottom w:val="single" w:sz="12" w:space="0" w:color="000000"/>
            </w:tcBorders>
            <w:vAlign w:val="center"/>
            <w:hideMark/>
          </w:tcPr>
          <w:p w14:paraId="45E38F50"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Indicator Statement</w:t>
            </w:r>
          </w:p>
        </w:tc>
        <w:tc>
          <w:tcPr>
            <w:tcW w:w="494" w:type="pct"/>
            <w:tcBorders>
              <w:top w:val="single" w:sz="12" w:space="0" w:color="000000"/>
              <w:bottom w:val="single" w:sz="12" w:space="0" w:color="000000"/>
            </w:tcBorders>
            <w:vAlign w:val="center"/>
            <w:hideMark/>
          </w:tcPr>
          <w:p w14:paraId="45FDD2F8"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Mean</w:t>
            </w:r>
          </w:p>
        </w:tc>
        <w:tc>
          <w:tcPr>
            <w:tcW w:w="531" w:type="pct"/>
            <w:tcBorders>
              <w:top w:val="single" w:sz="12" w:space="0" w:color="000000"/>
              <w:bottom w:val="single" w:sz="12" w:space="0" w:color="000000"/>
            </w:tcBorders>
            <w:vAlign w:val="center"/>
            <w:hideMark/>
          </w:tcPr>
          <w:p w14:paraId="359344F1"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SD</w:t>
            </w:r>
          </w:p>
        </w:tc>
        <w:tc>
          <w:tcPr>
            <w:tcW w:w="585" w:type="pct"/>
            <w:tcBorders>
              <w:top w:val="single" w:sz="12" w:space="0" w:color="000000"/>
              <w:bottom w:val="single" w:sz="12" w:space="0" w:color="000000"/>
            </w:tcBorders>
            <w:vAlign w:val="center"/>
            <w:hideMark/>
          </w:tcPr>
          <w:p w14:paraId="6DC8AB03"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Skew</w:t>
            </w:r>
          </w:p>
        </w:tc>
        <w:tc>
          <w:tcPr>
            <w:tcW w:w="655" w:type="pct"/>
            <w:tcBorders>
              <w:top w:val="single" w:sz="12" w:space="0" w:color="000000"/>
              <w:bottom w:val="single" w:sz="12" w:space="0" w:color="000000"/>
            </w:tcBorders>
            <w:vAlign w:val="center"/>
            <w:hideMark/>
          </w:tcPr>
          <w:p w14:paraId="46558DA6"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Kurtosis</w:t>
            </w:r>
          </w:p>
        </w:tc>
      </w:tr>
      <w:tr w:rsidR="008862A9" w:rsidRPr="00B34847" w14:paraId="7CE3317A" w14:textId="77777777" w:rsidTr="00900D8F">
        <w:trPr>
          <w:trHeight w:val="20"/>
          <w:jc w:val="center"/>
        </w:trPr>
        <w:tc>
          <w:tcPr>
            <w:tcW w:w="2735" w:type="pct"/>
            <w:tcBorders>
              <w:top w:val="single" w:sz="12" w:space="0" w:color="000000"/>
            </w:tcBorders>
            <w:vAlign w:val="center"/>
            <w:hideMark/>
          </w:tcPr>
          <w:p w14:paraId="23F0036A" w14:textId="097E909E"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Projects are completed within the estimated </w:t>
            </w:r>
            <w:r w:rsidR="000B0053">
              <w:rPr>
                <w:rFonts w:ascii="Times New Roman" w:eastAsia="Times New Roman" w:hAnsi="Times New Roman"/>
                <w:color w:val="000000"/>
                <w:sz w:val="24"/>
                <w:szCs w:val="24"/>
                <w:lang w:val="en-GB"/>
              </w:rPr>
              <w:t xml:space="preserve">cost or </w:t>
            </w:r>
            <w:r w:rsidRPr="00B34847">
              <w:rPr>
                <w:rFonts w:ascii="Times New Roman" w:eastAsia="Times New Roman" w:hAnsi="Times New Roman"/>
                <w:color w:val="000000"/>
                <w:sz w:val="24"/>
                <w:szCs w:val="24"/>
                <w:lang w:val="en-GB"/>
              </w:rPr>
              <w:t>budget</w:t>
            </w:r>
          </w:p>
        </w:tc>
        <w:tc>
          <w:tcPr>
            <w:tcW w:w="494" w:type="pct"/>
            <w:tcBorders>
              <w:top w:val="single" w:sz="12" w:space="0" w:color="000000"/>
            </w:tcBorders>
            <w:vAlign w:val="center"/>
            <w:hideMark/>
          </w:tcPr>
          <w:p w14:paraId="49BFAC6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3.16</w:t>
            </w:r>
          </w:p>
        </w:tc>
        <w:tc>
          <w:tcPr>
            <w:tcW w:w="531" w:type="pct"/>
            <w:tcBorders>
              <w:top w:val="single" w:sz="12" w:space="0" w:color="000000"/>
            </w:tcBorders>
            <w:vAlign w:val="center"/>
            <w:hideMark/>
          </w:tcPr>
          <w:p w14:paraId="59451241"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0.97</w:t>
            </w:r>
          </w:p>
        </w:tc>
        <w:tc>
          <w:tcPr>
            <w:tcW w:w="585" w:type="pct"/>
            <w:tcBorders>
              <w:top w:val="single" w:sz="12" w:space="0" w:color="000000"/>
            </w:tcBorders>
            <w:vAlign w:val="center"/>
            <w:hideMark/>
          </w:tcPr>
          <w:p w14:paraId="49DA1B9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-0.245</w:t>
            </w:r>
          </w:p>
        </w:tc>
        <w:tc>
          <w:tcPr>
            <w:tcW w:w="655" w:type="pct"/>
            <w:tcBorders>
              <w:top w:val="single" w:sz="12" w:space="0" w:color="000000"/>
            </w:tcBorders>
            <w:vAlign w:val="center"/>
            <w:hideMark/>
          </w:tcPr>
          <w:p w14:paraId="4F61FAE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-0.238</w:t>
            </w:r>
          </w:p>
        </w:tc>
      </w:tr>
      <w:tr w:rsidR="008862A9" w:rsidRPr="00B34847" w14:paraId="17482CAB" w14:textId="77777777" w:rsidTr="00900D8F">
        <w:trPr>
          <w:trHeight w:val="20"/>
          <w:jc w:val="center"/>
        </w:trPr>
        <w:tc>
          <w:tcPr>
            <w:tcW w:w="2735" w:type="pct"/>
            <w:vAlign w:val="center"/>
            <w:hideMark/>
          </w:tcPr>
          <w:p w14:paraId="32EE130D"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Projects are delivered within technical specifications</w:t>
            </w:r>
          </w:p>
        </w:tc>
        <w:tc>
          <w:tcPr>
            <w:tcW w:w="494" w:type="pct"/>
            <w:vAlign w:val="center"/>
            <w:hideMark/>
          </w:tcPr>
          <w:p w14:paraId="725DABC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3.45</w:t>
            </w:r>
          </w:p>
        </w:tc>
        <w:tc>
          <w:tcPr>
            <w:tcW w:w="531" w:type="pct"/>
            <w:vAlign w:val="center"/>
            <w:hideMark/>
          </w:tcPr>
          <w:p w14:paraId="0E937A7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0.92</w:t>
            </w:r>
          </w:p>
        </w:tc>
        <w:tc>
          <w:tcPr>
            <w:tcW w:w="585" w:type="pct"/>
            <w:vAlign w:val="center"/>
            <w:hideMark/>
          </w:tcPr>
          <w:p w14:paraId="4ACCD47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-0.51</w:t>
            </w:r>
          </w:p>
        </w:tc>
        <w:tc>
          <w:tcPr>
            <w:tcW w:w="655" w:type="pct"/>
            <w:vAlign w:val="center"/>
            <w:hideMark/>
          </w:tcPr>
          <w:p w14:paraId="2EFF6811"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0.124</w:t>
            </w:r>
          </w:p>
        </w:tc>
      </w:tr>
      <w:tr w:rsidR="008862A9" w:rsidRPr="00B34847" w14:paraId="07E143DC" w14:textId="77777777" w:rsidTr="00900D8F">
        <w:trPr>
          <w:trHeight w:val="20"/>
          <w:jc w:val="center"/>
        </w:trPr>
        <w:tc>
          <w:tcPr>
            <w:tcW w:w="2735" w:type="pct"/>
            <w:vAlign w:val="center"/>
            <w:hideMark/>
          </w:tcPr>
          <w:p w14:paraId="46E66374" w14:textId="42502D06"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The required equipment</w:t>
            </w:r>
            <w:r w:rsidR="000B0053">
              <w:rPr>
                <w:rFonts w:ascii="Times New Roman" w:eastAsia="Times New Roman" w:hAnsi="Times New Roman"/>
                <w:color w:val="000000"/>
                <w:sz w:val="24"/>
                <w:szCs w:val="24"/>
                <w:lang w:val="en-GB"/>
              </w:rPr>
              <w:t>s</w:t>
            </w:r>
            <w:r w:rsidRPr="00B34847">
              <w:rPr>
                <w:rFonts w:ascii="Times New Roman" w:eastAsia="Times New Roman" w:hAnsi="Times New Roman"/>
                <w:color w:val="000000"/>
                <w:sz w:val="24"/>
                <w:szCs w:val="24"/>
                <w:lang w:val="en-GB"/>
              </w:rPr>
              <w:t xml:space="preserve"> and materials are available in the pre-budget range</w:t>
            </w:r>
          </w:p>
        </w:tc>
        <w:tc>
          <w:tcPr>
            <w:tcW w:w="494" w:type="pct"/>
            <w:vAlign w:val="center"/>
            <w:hideMark/>
          </w:tcPr>
          <w:p w14:paraId="0F822FF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3.25</w:t>
            </w:r>
          </w:p>
        </w:tc>
        <w:tc>
          <w:tcPr>
            <w:tcW w:w="531" w:type="pct"/>
            <w:vAlign w:val="center"/>
            <w:hideMark/>
          </w:tcPr>
          <w:p w14:paraId="10779E0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0.95</w:t>
            </w:r>
          </w:p>
        </w:tc>
        <w:tc>
          <w:tcPr>
            <w:tcW w:w="585" w:type="pct"/>
            <w:vAlign w:val="center"/>
            <w:hideMark/>
          </w:tcPr>
          <w:p w14:paraId="57F6575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-0.407</w:t>
            </w:r>
          </w:p>
        </w:tc>
        <w:tc>
          <w:tcPr>
            <w:tcW w:w="655" w:type="pct"/>
            <w:vAlign w:val="center"/>
            <w:hideMark/>
          </w:tcPr>
          <w:p w14:paraId="2080CA6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-0.011</w:t>
            </w:r>
          </w:p>
        </w:tc>
      </w:tr>
      <w:tr w:rsidR="008862A9" w:rsidRPr="00B34847" w14:paraId="61708C8A" w14:textId="77777777" w:rsidTr="00900D8F">
        <w:trPr>
          <w:trHeight w:val="20"/>
          <w:jc w:val="center"/>
        </w:trPr>
        <w:tc>
          <w:tcPr>
            <w:tcW w:w="2735" w:type="pct"/>
            <w:vAlign w:val="center"/>
            <w:hideMark/>
          </w:tcPr>
          <w:p w14:paraId="67F5071E" w14:textId="4A9D1C0A"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Projects are completed within the agreed cost</w:t>
            </w:r>
            <w:r w:rsidR="000B0053">
              <w:rPr>
                <w:rFonts w:ascii="Times New Roman" w:eastAsia="Times New Roman" w:hAnsi="Times New Roman"/>
                <w:color w:val="000000"/>
                <w:sz w:val="24"/>
                <w:szCs w:val="24"/>
                <w:lang w:val="en-GB"/>
              </w:rPr>
              <w:t>s</w:t>
            </w:r>
          </w:p>
        </w:tc>
        <w:tc>
          <w:tcPr>
            <w:tcW w:w="494" w:type="pct"/>
            <w:vAlign w:val="center"/>
            <w:hideMark/>
          </w:tcPr>
          <w:p w14:paraId="3E1EEC9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3.13</w:t>
            </w:r>
          </w:p>
        </w:tc>
        <w:tc>
          <w:tcPr>
            <w:tcW w:w="531" w:type="pct"/>
            <w:vAlign w:val="center"/>
            <w:hideMark/>
          </w:tcPr>
          <w:p w14:paraId="4366CC1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1.04</w:t>
            </w:r>
          </w:p>
        </w:tc>
        <w:tc>
          <w:tcPr>
            <w:tcW w:w="585" w:type="pct"/>
            <w:vAlign w:val="center"/>
            <w:hideMark/>
          </w:tcPr>
          <w:p w14:paraId="59AFB45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-0.269</w:t>
            </w:r>
          </w:p>
        </w:tc>
        <w:tc>
          <w:tcPr>
            <w:tcW w:w="655" w:type="pct"/>
            <w:vAlign w:val="center"/>
            <w:hideMark/>
          </w:tcPr>
          <w:p w14:paraId="44A74E3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-0.532</w:t>
            </w:r>
          </w:p>
        </w:tc>
      </w:tr>
      <w:tr w:rsidR="008862A9" w:rsidRPr="00B34847" w14:paraId="6AEAF4DC" w14:textId="77777777" w:rsidTr="00900D8F">
        <w:trPr>
          <w:trHeight w:val="20"/>
          <w:jc w:val="center"/>
        </w:trPr>
        <w:tc>
          <w:tcPr>
            <w:tcW w:w="2735" w:type="pct"/>
            <w:vAlign w:val="center"/>
            <w:hideMark/>
          </w:tcPr>
          <w:p w14:paraId="35CC6DF0" w14:textId="4B68EDDB"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Projects in colleges are consistently delivered on budget</w:t>
            </w:r>
          </w:p>
        </w:tc>
        <w:tc>
          <w:tcPr>
            <w:tcW w:w="494" w:type="pct"/>
            <w:vAlign w:val="center"/>
            <w:hideMark/>
          </w:tcPr>
          <w:p w14:paraId="7EA267ED"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3.23</w:t>
            </w:r>
          </w:p>
        </w:tc>
        <w:tc>
          <w:tcPr>
            <w:tcW w:w="531" w:type="pct"/>
            <w:vAlign w:val="center"/>
            <w:hideMark/>
          </w:tcPr>
          <w:p w14:paraId="3779E3D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1.02</w:t>
            </w:r>
          </w:p>
        </w:tc>
        <w:tc>
          <w:tcPr>
            <w:tcW w:w="585" w:type="pct"/>
            <w:vAlign w:val="center"/>
            <w:hideMark/>
          </w:tcPr>
          <w:p w14:paraId="5A26629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-0.376</w:t>
            </w:r>
          </w:p>
        </w:tc>
        <w:tc>
          <w:tcPr>
            <w:tcW w:w="655" w:type="pct"/>
            <w:vAlign w:val="center"/>
            <w:hideMark/>
          </w:tcPr>
          <w:p w14:paraId="0DA0BFC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-0.414</w:t>
            </w:r>
          </w:p>
        </w:tc>
      </w:tr>
      <w:tr w:rsidR="008862A9" w:rsidRPr="00B34847" w14:paraId="0E8C693F" w14:textId="77777777" w:rsidTr="00095818">
        <w:trPr>
          <w:trHeight w:val="1176"/>
          <w:jc w:val="center"/>
        </w:trPr>
        <w:tc>
          <w:tcPr>
            <w:tcW w:w="2735" w:type="pct"/>
            <w:tcBorders>
              <w:bottom w:val="single" w:sz="12" w:space="0" w:color="000000"/>
            </w:tcBorders>
            <w:vAlign w:val="center"/>
            <w:hideMark/>
          </w:tcPr>
          <w:p w14:paraId="52C09082" w14:textId="2EB59166" w:rsidR="008862A9"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There are details of budgets for college projects</w:t>
            </w:r>
          </w:p>
          <w:p w14:paraId="0697B154" w14:textId="77777777" w:rsidR="00C97E18" w:rsidRPr="00B34847" w:rsidRDefault="00C97E18" w:rsidP="003F1EB5">
            <w:pPr>
              <w:spacing w:line="360" w:lineRule="auto"/>
              <w:jc w:val="left"/>
              <w:rPr>
                <w:rFonts w:ascii="Times New Roman" w:eastAsia="Times New Roman" w:hAnsi="Times New Roman"/>
                <w:color w:val="000000"/>
                <w:sz w:val="24"/>
                <w:szCs w:val="24"/>
                <w:lang w:val="en-GB"/>
              </w:rPr>
            </w:pPr>
          </w:p>
          <w:p w14:paraId="4074BD58"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Overall Scores</w:t>
            </w:r>
          </w:p>
        </w:tc>
        <w:tc>
          <w:tcPr>
            <w:tcW w:w="494" w:type="pct"/>
            <w:tcBorders>
              <w:bottom w:val="single" w:sz="12" w:space="0" w:color="000000"/>
            </w:tcBorders>
            <w:vAlign w:val="center"/>
            <w:hideMark/>
          </w:tcPr>
          <w:p w14:paraId="5990A4F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3.51</w:t>
            </w:r>
          </w:p>
          <w:p w14:paraId="1D14B8C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p>
          <w:p w14:paraId="3F023EA1"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3.34</w:t>
            </w:r>
          </w:p>
        </w:tc>
        <w:tc>
          <w:tcPr>
            <w:tcW w:w="531" w:type="pct"/>
            <w:tcBorders>
              <w:bottom w:val="single" w:sz="12" w:space="0" w:color="000000"/>
            </w:tcBorders>
            <w:vAlign w:val="center"/>
            <w:hideMark/>
          </w:tcPr>
          <w:p w14:paraId="54297C21"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1.07</w:t>
            </w:r>
          </w:p>
          <w:p w14:paraId="568BEF6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p>
          <w:p w14:paraId="516D28F3"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0.84</w:t>
            </w:r>
          </w:p>
        </w:tc>
        <w:tc>
          <w:tcPr>
            <w:tcW w:w="585" w:type="pct"/>
            <w:tcBorders>
              <w:bottom w:val="single" w:sz="12" w:space="0" w:color="000000"/>
            </w:tcBorders>
            <w:vAlign w:val="center"/>
            <w:hideMark/>
          </w:tcPr>
          <w:p w14:paraId="0989CB86" w14:textId="77777777" w:rsidR="00C97E18" w:rsidRDefault="00C97E18" w:rsidP="003F1EB5">
            <w:pPr>
              <w:spacing w:line="360" w:lineRule="auto"/>
              <w:jc w:val="right"/>
              <w:rPr>
                <w:rFonts w:ascii="Times New Roman" w:eastAsia="Times New Roman" w:hAnsi="Times New Roman"/>
                <w:color w:val="000000"/>
                <w:sz w:val="24"/>
                <w:szCs w:val="24"/>
                <w:lang w:val="en-GB"/>
              </w:rPr>
            </w:pPr>
          </w:p>
          <w:p w14:paraId="63C8D1E2" w14:textId="62EF1872"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-0.731</w:t>
            </w:r>
          </w:p>
          <w:p w14:paraId="2A28C29D"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p>
          <w:p w14:paraId="78BED002" w14:textId="6B69AB87" w:rsidR="008862A9" w:rsidRPr="001A122F" w:rsidRDefault="00C97E18" w:rsidP="003F1EB5">
            <w:pPr>
              <w:spacing w:line="360" w:lineRule="auto"/>
              <w:jc w:val="center"/>
              <w:rPr>
                <w:rFonts w:ascii="Times New Roman" w:eastAsia="Times New Roman" w:hAnsi="Times New Roman"/>
                <w:b/>
                <w:color w:val="000000"/>
                <w:sz w:val="24"/>
                <w:szCs w:val="24"/>
                <w:lang w:val="en-GB"/>
              </w:rPr>
            </w:pPr>
            <w:r w:rsidRPr="001A122F">
              <w:rPr>
                <w:rFonts w:ascii="Times New Roman" w:eastAsia="Times New Roman" w:hAnsi="Times New Roman"/>
                <w:b/>
                <w:color w:val="000000"/>
                <w:sz w:val="24"/>
                <w:szCs w:val="24"/>
                <w:lang w:val="en-GB"/>
              </w:rPr>
              <w:t>-0.22</w:t>
            </w:r>
          </w:p>
          <w:p w14:paraId="4B3EC7C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p>
        </w:tc>
        <w:tc>
          <w:tcPr>
            <w:tcW w:w="655" w:type="pct"/>
            <w:tcBorders>
              <w:bottom w:val="single" w:sz="12" w:space="0" w:color="000000"/>
            </w:tcBorders>
            <w:vAlign w:val="center"/>
            <w:hideMark/>
          </w:tcPr>
          <w:p w14:paraId="3B2E079D" w14:textId="77777777" w:rsidR="00C97E18" w:rsidRDefault="00C97E18" w:rsidP="003F1EB5">
            <w:pPr>
              <w:spacing w:line="360" w:lineRule="auto"/>
              <w:jc w:val="right"/>
              <w:rPr>
                <w:rFonts w:ascii="Times New Roman" w:eastAsia="Times New Roman" w:hAnsi="Times New Roman"/>
                <w:color w:val="000000"/>
                <w:sz w:val="24"/>
                <w:szCs w:val="24"/>
                <w:lang w:val="en-GB"/>
              </w:rPr>
            </w:pPr>
          </w:p>
          <w:p w14:paraId="4283CCAE" w14:textId="22EB627D"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-0.044</w:t>
            </w:r>
          </w:p>
          <w:p w14:paraId="554FF47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p>
          <w:p w14:paraId="77618CF5" w14:textId="63A45D7F" w:rsidR="008862A9" w:rsidRPr="00B34847" w:rsidRDefault="00C97E18" w:rsidP="003F1EB5">
            <w:pPr>
              <w:spacing w:line="360" w:lineRule="auto"/>
              <w:jc w:val="right"/>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w:t>
            </w:r>
            <w:r w:rsidRPr="001A122F">
              <w:rPr>
                <w:rFonts w:ascii="Times New Roman" w:eastAsia="Times New Roman" w:hAnsi="Times New Roman"/>
                <w:b/>
                <w:color w:val="000000"/>
                <w:sz w:val="24"/>
                <w:szCs w:val="24"/>
                <w:lang w:val="en-GB"/>
              </w:rPr>
              <w:t>0.012</w:t>
            </w:r>
          </w:p>
          <w:p w14:paraId="7469812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p>
        </w:tc>
      </w:tr>
    </w:tbl>
    <w:p w14:paraId="3BAE52A7" w14:textId="1379CA65" w:rsidR="008862A9" w:rsidRPr="00B34847" w:rsidRDefault="008862A9" w:rsidP="003F1EB5">
      <w:pPr>
        <w:spacing w:line="360" w:lineRule="auto"/>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29A5B66C" w14:textId="77777777" w:rsidR="008862A9" w:rsidRDefault="008862A9" w:rsidP="008862A9">
      <w:pPr>
        <w:rPr>
          <w:rFonts w:ascii="Times New Roman" w:hAnsi="Times New Roman"/>
          <w:sz w:val="24"/>
          <w:szCs w:val="24"/>
          <w:lang w:val="en-GB"/>
        </w:rPr>
      </w:pPr>
    </w:p>
    <w:p w14:paraId="1646BDA3" w14:textId="77777777" w:rsidR="00472B49" w:rsidRDefault="00472B49" w:rsidP="00472B49">
      <w:pPr>
        <w:pStyle w:val="Heading3"/>
        <w:numPr>
          <w:ilvl w:val="2"/>
          <w:numId w:val="19"/>
        </w:numPr>
        <w:tabs>
          <w:tab w:val="left" w:pos="540"/>
          <w:tab w:val="left" w:pos="630"/>
        </w:tabs>
        <w:ind w:left="0" w:firstLine="0"/>
        <w:rPr>
          <w:szCs w:val="24"/>
          <w:lang w:val="en-GB"/>
        </w:rPr>
      </w:pPr>
      <w:bookmarkStart w:id="561" w:name="_Toc196207820"/>
      <w:r w:rsidRPr="00472B49">
        <w:rPr>
          <w:szCs w:val="24"/>
          <w:lang w:val="en-GB"/>
        </w:rPr>
        <w:t>Descriptive analysis on completion of project within cost and budget</w:t>
      </w:r>
      <w:bookmarkEnd w:id="561"/>
      <w:r w:rsidR="008862A9" w:rsidRPr="00472B49">
        <w:rPr>
          <w:szCs w:val="24"/>
          <w:lang w:val="en-GB"/>
        </w:rPr>
        <w:t xml:space="preserve"> </w:t>
      </w:r>
    </w:p>
    <w:p w14:paraId="412AF061" w14:textId="7FA988A6" w:rsidR="008862A9" w:rsidRPr="00472B49" w:rsidRDefault="00472B49" w:rsidP="00472B49">
      <w:pPr>
        <w:rPr>
          <w:rFonts w:ascii="Times New Roman" w:hAnsi="Times New Roman"/>
          <w:sz w:val="24"/>
          <w:szCs w:val="24"/>
          <w:lang w:val="en-GB"/>
        </w:rPr>
      </w:pPr>
      <w:r w:rsidRPr="00472B49">
        <w:rPr>
          <w:rFonts w:ascii="Times New Roman" w:hAnsi="Times New Roman"/>
          <w:sz w:val="24"/>
          <w:szCs w:val="24"/>
          <w:lang w:val="en-GB"/>
        </w:rPr>
        <w:t xml:space="preserve">As shown </w:t>
      </w:r>
      <w:r w:rsidR="008862A9" w:rsidRPr="00472B49">
        <w:rPr>
          <w:rFonts w:ascii="Times New Roman" w:hAnsi="Times New Roman"/>
          <w:sz w:val="24"/>
          <w:szCs w:val="24"/>
          <w:lang w:val="en-GB"/>
        </w:rPr>
        <w:t>in Table 4.8, the results reveal that</w:t>
      </w:r>
      <w:r w:rsidR="003F01C2" w:rsidRPr="00472B49">
        <w:rPr>
          <w:rFonts w:ascii="Times New Roman" w:hAnsi="Times New Roman"/>
          <w:sz w:val="24"/>
          <w:szCs w:val="24"/>
          <w:lang w:val="en-GB"/>
        </w:rPr>
        <w:t>,</w:t>
      </w:r>
      <w:r w:rsidR="008862A9" w:rsidRPr="00472B49">
        <w:rPr>
          <w:rFonts w:ascii="Times New Roman" w:hAnsi="Times New Roman"/>
          <w:sz w:val="24"/>
          <w:szCs w:val="24"/>
          <w:lang w:val="en-GB"/>
        </w:rPr>
        <w:t xml:space="preserve"> the overall score of the variable was (M=3.34, SD= 0.84). Notably, it was observed that</w:t>
      </w:r>
      <w:r w:rsidR="003F01C2" w:rsidRPr="00472B49">
        <w:rPr>
          <w:rFonts w:ascii="Times New Roman" w:hAnsi="Times New Roman"/>
          <w:sz w:val="24"/>
          <w:szCs w:val="24"/>
          <w:lang w:val="en-GB"/>
        </w:rPr>
        <w:t>,</w:t>
      </w:r>
      <w:r w:rsidR="008862A9" w:rsidRPr="00472B49">
        <w:rPr>
          <w:rFonts w:ascii="Times New Roman" w:hAnsi="Times New Roman"/>
          <w:sz w:val="24"/>
          <w:szCs w:val="24"/>
          <w:lang w:val="en-GB"/>
        </w:rPr>
        <w:t xml:space="preserve"> the overall mean value was relatively above the mid-point implying that</w:t>
      </w:r>
      <w:r w:rsidR="003F01C2" w:rsidRPr="00472B49">
        <w:rPr>
          <w:rFonts w:ascii="Times New Roman" w:hAnsi="Times New Roman"/>
          <w:sz w:val="24"/>
          <w:szCs w:val="24"/>
          <w:lang w:val="en-GB"/>
        </w:rPr>
        <w:t>,</w:t>
      </w:r>
      <w:r w:rsidR="008862A9" w:rsidRPr="00472B49">
        <w:rPr>
          <w:rFonts w:ascii="Times New Roman" w:hAnsi="Times New Roman"/>
          <w:sz w:val="24"/>
          <w:szCs w:val="24"/>
          <w:lang w:val="en-GB"/>
        </w:rPr>
        <w:t xml:space="preserve"> respondents had positive attitudes with regard to the variable under discussion. Similarly, the overall standard deviation was relatively low implying consistent responses among respondents on the indicators of the variable. Moreover, the descriptive information in Table 4.8 shows that</w:t>
      </w:r>
      <w:r w:rsidR="003F01C2" w:rsidRPr="00472B49">
        <w:rPr>
          <w:rFonts w:ascii="Times New Roman" w:hAnsi="Times New Roman"/>
          <w:sz w:val="24"/>
          <w:szCs w:val="24"/>
          <w:lang w:val="en-GB"/>
        </w:rPr>
        <w:t>,</w:t>
      </w:r>
      <w:r w:rsidR="008862A9" w:rsidRPr="00472B49">
        <w:rPr>
          <w:rFonts w:ascii="Times New Roman" w:hAnsi="Times New Roman"/>
          <w:sz w:val="24"/>
          <w:szCs w:val="24"/>
          <w:lang w:val="en-GB"/>
        </w:rPr>
        <w:t xml:space="preserve"> the scores of skewness and kurtosis for all the observable variables were within the accepted range of -2 to+2. Hence, it was concluded that</w:t>
      </w:r>
      <w:r w:rsidR="003F01C2" w:rsidRPr="00472B49">
        <w:rPr>
          <w:rFonts w:ascii="Times New Roman" w:hAnsi="Times New Roman"/>
          <w:sz w:val="24"/>
          <w:szCs w:val="24"/>
          <w:lang w:val="en-GB"/>
        </w:rPr>
        <w:t>,</w:t>
      </w:r>
      <w:r w:rsidR="008862A9" w:rsidRPr="00472B49">
        <w:rPr>
          <w:rFonts w:ascii="Times New Roman" w:hAnsi="Times New Roman"/>
          <w:sz w:val="24"/>
          <w:szCs w:val="24"/>
          <w:lang w:val="en-GB"/>
        </w:rPr>
        <w:t xml:space="preserve"> the data on the observable </w:t>
      </w:r>
      <w:r w:rsidR="008862A9" w:rsidRPr="00472B49">
        <w:rPr>
          <w:rFonts w:ascii="Times New Roman" w:hAnsi="Times New Roman"/>
          <w:sz w:val="24"/>
          <w:szCs w:val="24"/>
          <w:lang w:val="en-GB"/>
        </w:rPr>
        <w:lastRenderedPageBreak/>
        <w:t>variables related to project completion within cost</w:t>
      </w:r>
      <w:r w:rsidR="003F01C2" w:rsidRPr="00472B49">
        <w:rPr>
          <w:rFonts w:ascii="Times New Roman" w:hAnsi="Times New Roman"/>
          <w:sz w:val="24"/>
          <w:szCs w:val="24"/>
          <w:lang w:val="en-GB"/>
        </w:rPr>
        <w:t>s</w:t>
      </w:r>
      <w:r w:rsidR="008862A9" w:rsidRPr="00472B49">
        <w:rPr>
          <w:rFonts w:ascii="Times New Roman" w:hAnsi="Times New Roman"/>
          <w:sz w:val="24"/>
          <w:szCs w:val="24"/>
          <w:lang w:val="en-GB"/>
        </w:rPr>
        <w:t xml:space="preserve"> </w:t>
      </w:r>
      <w:r w:rsidR="00231D51" w:rsidRPr="00472B49">
        <w:rPr>
          <w:rFonts w:ascii="Times New Roman" w:hAnsi="Times New Roman"/>
          <w:sz w:val="24"/>
          <w:szCs w:val="24"/>
          <w:lang w:val="en-GB"/>
        </w:rPr>
        <w:t>or budget</w:t>
      </w:r>
      <w:r w:rsidR="008862A9" w:rsidRPr="00472B49">
        <w:rPr>
          <w:rFonts w:ascii="Times New Roman" w:hAnsi="Times New Roman"/>
          <w:sz w:val="24"/>
          <w:szCs w:val="24"/>
          <w:lang w:val="en-GB"/>
        </w:rPr>
        <w:t xml:space="preserve"> were normally distributed. Descriptive analysis of data related to completion of project within time </w:t>
      </w:r>
    </w:p>
    <w:p w14:paraId="27549481" w14:textId="6EA825B1" w:rsidR="008862A9" w:rsidRPr="00B34847" w:rsidRDefault="008862A9" w:rsidP="008862A9">
      <w:pPr>
        <w:rPr>
          <w:rFonts w:ascii="Times New Roman" w:eastAsia="Times New Roman" w:hAnsi="Times New Roman"/>
          <w:color w:val="000000"/>
          <w:sz w:val="24"/>
          <w:szCs w:val="24"/>
          <w:lang w:val="en-GB"/>
        </w:rPr>
      </w:pPr>
      <w:r>
        <w:rPr>
          <w:rFonts w:ascii="Times New Roman" w:hAnsi="Times New Roman"/>
          <w:sz w:val="24"/>
          <w:szCs w:val="24"/>
          <w:lang w:val="en-GB"/>
        </w:rPr>
        <w:t>Timely project completion</w:t>
      </w:r>
      <w:r w:rsidRPr="00B34847">
        <w:rPr>
          <w:rFonts w:ascii="Times New Roman" w:hAnsi="Times New Roman"/>
          <w:sz w:val="24"/>
          <w:szCs w:val="24"/>
          <w:lang w:val="en-GB"/>
        </w:rPr>
        <w:t xml:space="preserve"> was assessed in terms of five observable indicators namely on time de</w:t>
      </w:r>
      <w:r w:rsidRPr="008028E2">
        <w:rPr>
          <w:rFonts w:ascii="Times New Roman" w:hAnsi="Times New Roman"/>
          <w:sz w:val="24"/>
          <w:szCs w:val="24"/>
          <w:lang w:val="en-GB"/>
        </w:rPr>
        <w:t>l</w:t>
      </w:r>
      <w:r w:rsidRPr="00B34847">
        <w:rPr>
          <w:rFonts w:ascii="Times New Roman" w:hAnsi="Times New Roman"/>
          <w:sz w:val="24"/>
          <w:szCs w:val="24"/>
          <w:lang w:val="en-GB"/>
        </w:rPr>
        <w:t>ivery of project materials</w:t>
      </w:r>
      <w:r>
        <w:rPr>
          <w:rFonts w:ascii="Times New Roman" w:hAnsi="Times New Roman"/>
          <w:sz w:val="24"/>
          <w:szCs w:val="24"/>
          <w:lang w:val="en-GB"/>
        </w:rPr>
        <w:t>,</w:t>
      </w:r>
      <w:r w:rsidRPr="00B34847">
        <w:rPr>
          <w:rFonts w:ascii="Times New Roman" w:eastAsia="Times New Roman" w:hAnsi="Times New Roman"/>
          <w:color w:val="000000"/>
          <w:sz w:val="24"/>
          <w:szCs w:val="24"/>
          <w:lang w:val="en-GB"/>
        </w:rPr>
        <w:t xml:space="preserve"> timely provision of project information</w:t>
      </w:r>
      <w:r>
        <w:rPr>
          <w:rFonts w:ascii="Times New Roman" w:eastAsia="Times New Roman" w:hAnsi="Times New Roman"/>
          <w:color w:val="000000"/>
          <w:sz w:val="24"/>
          <w:szCs w:val="24"/>
          <w:lang w:val="en-GB"/>
        </w:rPr>
        <w:t>,</w:t>
      </w:r>
      <w:r w:rsidRPr="00B34847">
        <w:rPr>
          <w:rFonts w:ascii="Times New Roman" w:eastAsia="Times New Roman" w:hAnsi="Times New Roman"/>
          <w:color w:val="000000"/>
          <w:sz w:val="24"/>
          <w:szCs w:val="24"/>
          <w:lang w:val="en-GB"/>
        </w:rPr>
        <w:t xml:space="preserve"> project stakeholders’ involvement</w:t>
      </w:r>
      <w:r>
        <w:rPr>
          <w:rFonts w:ascii="Times New Roman" w:eastAsia="Times New Roman" w:hAnsi="Times New Roman"/>
          <w:color w:val="000000"/>
          <w:sz w:val="24"/>
          <w:szCs w:val="24"/>
          <w:lang w:val="en-GB"/>
        </w:rPr>
        <w:t>,</w:t>
      </w:r>
      <w:r w:rsidRPr="00B34847">
        <w:rPr>
          <w:rFonts w:ascii="Times New Roman" w:eastAsia="Times New Roman" w:hAnsi="Times New Roman"/>
          <w:color w:val="000000"/>
          <w:sz w:val="24"/>
          <w:szCs w:val="24"/>
          <w:lang w:val="en-GB"/>
        </w:rPr>
        <w:t xml:space="preserve"> timely consistent project delivery</w:t>
      </w:r>
      <w:r>
        <w:rPr>
          <w:rFonts w:ascii="Times New Roman" w:eastAsia="Times New Roman" w:hAnsi="Times New Roman"/>
          <w:color w:val="000000"/>
          <w:sz w:val="24"/>
          <w:szCs w:val="24"/>
          <w:lang w:val="en-GB"/>
        </w:rPr>
        <w:t>,</w:t>
      </w:r>
      <w:r w:rsidRPr="00B34847">
        <w:rPr>
          <w:rFonts w:ascii="Times New Roman" w:eastAsia="Times New Roman" w:hAnsi="Times New Roman"/>
          <w:color w:val="000000"/>
          <w:sz w:val="24"/>
          <w:szCs w:val="24"/>
          <w:lang w:val="en-GB"/>
        </w:rPr>
        <w:t xml:space="preserve"> and project completion within time. The data analysis results were </w:t>
      </w:r>
      <w:r>
        <w:rPr>
          <w:rFonts w:ascii="Times New Roman" w:eastAsia="Times New Roman" w:hAnsi="Times New Roman"/>
          <w:color w:val="000000"/>
          <w:sz w:val="24"/>
          <w:szCs w:val="24"/>
          <w:lang w:val="en-GB"/>
        </w:rPr>
        <w:t>as</w:t>
      </w:r>
      <w:r w:rsidRPr="00B34847">
        <w:rPr>
          <w:rFonts w:ascii="Times New Roman" w:eastAsia="Times New Roman" w:hAnsi="Times New Roman"/>
          <w:color w:val="000000"/>
          <w:sz w:val="24"/>
          <w:szCs w:val="24"/>
          <w:lang w:val="en-GB"/>
        </w:rPr>
        <w:t xml:space="preserve"> presented </w:t>
      </w:r>
      <w:r>
        <w:rPr>
          <w:rFonts w:ascii="Times New Roman" w:eastAsia="Times New Roman" w:hAnsi="Times New Roman"/>
          <w:color w:val="000000"/>
          <w:sz w:val="24"/>
          <w:szCs w:val="24"/>
          <w:lang w:val="en-GB"/>
        </w:rPr>
        <w:t>i</w:t>
      </w:r>
      <w:r w:rsidRPr="00B34847">
        <w:rPr>
          <w:rFonts w:ascii="Times New Roman" w:eastAsia="Times New Roman" w:hAnsi="Times New Roman"/>
          <w:color w:val="000000"/>
          <w:sz w:val="24"/>
          <w:szCs w:val="24"/>
          <w:lang w:val="en-GB"/>
        </w:rPr>
        <w:t>n Table 4.9.</w:t>
      </w:r>
    </w:p>
    <w:p w14:paraId="72D1D57A" w14:textId="77777777" w:rsidR="008862A9" w:rsidRPr="00B34847" w:rsidRDefault="008862A9" w:rsidP="008862A9">
      <w:pPr>
        <w:rPr>
          <w:rFonts w:ascii="Times New Roman" w:eastAsia="Times New Roman" w:hAnsi="Times New Roman"/>
          <w:color w:val="000000"/>
          <w:sz w:val="24"/>
          <w:szCs w:val="24"/>
          <w:lang w:val="en-GB"/>
        </w:rPr>
      </w:pPr>
    </w:p>
    <w:p w14:paraId="76F7A77F" w14:textId="77777777" w:rsidR="008862A9" w:rsidRPr="00B34847" w:rsidRDefault="008862A9" w:rsidP="003F1EB5">
      <w:pPr>
        <w:pStyle w:val="Caption"/>
        <w:keepNext/>
        <w:spacing w:line="360" w:lineRule="auto"/>
        <w:rPr>
          <w:rFonts w:ascii="Times New Roman" w:hAnsi="Times New Roman"/>
          <w:sz w:val="24"/>
          <w:lang w:val="en-GB"/>
        </w:rPr>
      </w:pPr>
      <w:bookmarkStart w:id="562" w:name="_Toc172191251"/>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9</w:t>
      </w:r>
      <w:r w:rsidRPr="00B34847">
        <w:rPr>
          <w:rFonts w:ascii="Times New Roman" w:hAnsi="Times New Roman"/>
          <w:sz w:val="24"/>
          <w:lang w:val="en-GB"/>
        </w:rPr>
        <w:fldChar w:fldCharType="end"/>
      </w:r>
      <w:r w:rsidRPr="00B34847">
        <w:rPr>
          <w:rFonts w:ascii="Times New Roman" w:hAnsi="Times New Roman"/>
          <w:sz w:val="24"/>
          <w:lang w:val="en-GB"/>
        </w:rPr>
        <w:t>: Descriptive analysis results on the completion of project within time</w:t>
      </w:r>
      <w:bookmarkEnd w:id="562"/>
    </w:p>
    <w:tbl>
      <w:tblPr>
        <w:tblW w:w="5000" w:type="pct"/>
        <w:jc w:val="center"/>
        <w:tblLook w:val="04A0" w:firstRow="1" w:lastRow="0" w:firstColumn="1" w:lastColumn="0" w:noHBand="0" w:noVBand="1"/>
      </w:tblPr>
      <w:tblGrid>
        <w:gridCol w:w="3679"/>
        <w:gridCol w:w="1109"/>
        <w:gridCol w:w="1078"/>
        <w:gridCol w:w="1338"/>
        <w:gridCol w:w="1233"/>
      </w:tblGrid>
      <w:tr w:rsidR="008862A9" w:rsidRPr="00B34847" w14:paraId="69CE0987" w14:textId="77777777" w:rsidTr="00900D8F">
        <w:trPr>
          <w:trHeight w:val="20"/>
          <w:jc w:val="center"/>
        </w:trPr>
        <w:tc>
          <w:tcPr>
            <w:tcW w:w="2180" w:type="pct"/>
            <w:tcBorders>
              <w:top w:val="single" w:sz="18" w:space="0" w:color="000000"/>
              <w:bottom w:val="single" w:sz="18" w:space="0" w:color="000000"/>
            </w:tcBorders>
            <w:vAlign w:val="center"/>
            <w:hideMark/>
          </w:tcPr>
          <w:p w14:paraId="15E1AED9"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Indicator statement</w:t>
            </w:r>
          </w:p>
        </w:tc>
        <w:tc>
          <w:tcPr>
            <w:tcW w:w="657" w:type="pct"/>
            <w:tcBorders>
              <w:top w:val="single" w:sz="18" w:space="0" w:color="000000"/>
              <w:bottom w:val="single" w:sz="18" w:space="0" w:color="000000"/>
            </w:tcBorders>
            <w:vAlign w:val="center"/>
            <w:hideMark/>
          </w:tcPr>
          <w:p w14:paraId="0DFD6A1D"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Mean</w:t>
            </w:r>
          </w:p>
        </w:tc>
        <w:tc>
          <w:tcPr>
            <w:tcW w:w="639" w:type="pct"/>
            <w:tcBorders>
              <w:top w:val="single" w:sz="18" w:space="0" w:color="000000"/>
              <w:bottom w:val="single" w:sz="18" w:space="0" w:color="000000"/>
            </w:tcBorders>
            <w:vAlign w:val="center"/>
            <w:hideMark/>
          </w:tcPr>
          <w:p w14:paraId="4DDCA59D"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SD</w:t>
            </w:r>
          </w:p>
        </w:tc>
        <w:tc>
          <w:tcPr>
            <w:tcW w:w="793" w:type="pct"/>
            <w:tcBorders>
              <w:top w:val="single" w:sz="18" w:space="0" w:color="000000"/>
              <w:bottom w:val="single" w:sz="18" w:space="0" w:color="000000"/>
            </w:tcBorders>
            <w:vAlign w:val="center"/>
            <w:hideMark/>
          </w:tcPr>
          <w:p w14:paraId="24CA5207"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Skewness</w:t>
            </w:r>
          </w:p>
        </w:tc>
        <w:tc>
          <w:tcPr>
            <w:tcW w:w="731" w:type="pct"/>
            <w:tcBorders>
              <w:top w:val="single" w:sz="18" w:space="0" w:color="000000"/>
              <w:bottom w:val="single" w:sz="18" w:space="0" w:color="000000"/>
            </w:tcBorders>
            <w:vAlign w:val="center"/>
            <w:hideMark/>
          </w:tcPr>
          <w:p w14:paraId="00B98FCB"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Kurtosis</w:t>
            </w:r>
          </w:p>
        </w:tc>
      </w:tr>
      <w:tr w:rsidR="008862A9" w:rsidRPr="00B34847" w14:paraId="0417C55B" w14:textId="77777777" w:rsidTr="00900D8F">
        <w:trPr>
          <w:trHeight w:val="20"/>
          <w:jc w:val="center"/>
        </w:trPr>
        <w:tc>
          <w:tcPr>
            <w:tcW w:w="2180" w:type="pct"/>
            <w:tcBorders>
              <w:top w:val="single" w:sz="18" w:space="0" w:color="000000"/>
            </w:tcBorders>
            <w:vAlign w:val="center"/>
            <w:hideMark/>
          </w:tcPr>
          <w:p w14:paraId="20507562" w14:textId="71DEF946" w:rsidR="008862A9" w:rsidRPr="00B34847" w:rsidRDefault="008862A9" w:rsidP="003F1EB5">
            <w:pPr>
              <w:spacing w:line="360" w:lineRule="auto"/>
              <w:jc w:val="left"/>
              <w:rPr>
                <w:rFonts w:ascii="Times New Roman" w:eastAsia="Times New Roman" w:hAnsi="Times New Roman"/>
                <w:color w:val="000000"/>
                <w:sz w:val="24"/>
                <w:szCs w:val="24"/>
                <w:lang w:val="en-GB"/>
              </w:rPr>
            </w:pPr>
            <w:bookmarkStart w:id="563" w:name="_Hlk169065278"/>
            <w:r w:rsidRPr="00B34847">
              <w:rPr>
                <w:rFonts w:ascii="Times New Roman" w:eastAsia="Times New Roman" w:hAnsi="Times New Roman"/>
                <w:color w:val="000000"/>
                <w:sz w:val="24"/>
                <w:szCs w:val="24"/>
                <w:lang w:val="en-GB"/>
              </w:rPr>
              <w:t xml:space="preserve">Project </w:t>
            </w:r>
            <w:r w:rsidR="00940DCE" w:rsidRPr="00B34847">
              <w:rPr>
                <w:rFonts w:ascii="Times New Roman" w:eastAsia="Times New Roman" w:hAnsi="Times New Roman"/>
                <w:color w:val="000000"/>
                <w:sz w:val="24"/>
                <w:szCs w:val="24"/>
                <w:lang w:val="en-GB"/>
              </w:rPr>
              <w:t xml:space="preserve">equipment </w:t>
            </w:r>
            <w:r w:rsidR="00940DCE">
              <w:rPr>
                <w:rFonts w:ascii="Times New Roman" w:eastAsia="Times New Roman" w:hAnsi="Times New Roman"/>
                <w:color w:val="000000"/>
                <w:sz w:val="24"/>
                <w:szCs w:val="24"/>
                <w:lang w:val="en-GB"/>
              </w:rPr>
              <w:t xml:space="preserve">and </w:t>
            </w:r>
            <w:r w:rsidRPr="00B34847">
              <w:rPr>
                <w:rFonts w:ascii="Times New Roman" w:eastAsia="Times New Roman" w:hAnsi="Times New Roman"/>
                <w:color w:val="000000"/>
                <w:sz w:val="24"/>
                <w:szCs w:val="24"/>
                <w:lang w:val="en-GB"/>
              </w:rPr>
              <w:t>materials,) are delivered on time</w:t>
            </w:r>
          </w:p>
        </w:tc>
        <w:tc>
          <w:tcPr>
            <w:tcW w:w="657" w:type="pct"/>
            <w:tcBorders>
              <w:top w:val="single" w:sz="18" w:space="0" w:color="000000"/>
            </w:tcBorders>
            <w:vAlign w:val="center"/>
            <w:hideMark/>
          </w:tcPr>
          <w:p w14:paraId="49B400C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3.28</w:t>
            </w:r>
          </w:p>
        </w:tc>
        <w:tc>
          <w:tcPr>
            <w:tcW w:w="639" w:type="pct"/>
            <w:tcBorders>
              <w:top w:val="single" w:sz="18" w:space="0" w:color="000000"/>
            </w:tcBorders>
            <w:vAlign w:val="center"/>
            <w:hideMark/>
          </w:tcPr>
          <w:p w14:paraId="198E936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0.95</w:t>
            </w:r>
          </w:p>
        </w:tc>
        <w:tc>
          <w:tcPr>
            <w:tcW w:w="793" w:type="pct"/>
            <w:tcBorders>
              <w:top w:val="single" w:sz="18" w:space="0" w:color="000000"/>
            </w:tcBorders>
            <w:vAlign w:val="center"/>
            <w:hideMark/>
          </w:tcPr>
          <w:p w14:paraId="0DB9D0B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-0.399</w:t>
            </w:r>
          </w:p>
        </w:tc>
        <w:tc>
          <w:tcPr>
            <w:tcW w:w="731" w:type="pct"/>
            <w:tcBorders>
              <w:top w:val="single" w:sz="18" w:space="0" w:color="000000"/>
            </w:tcBorders>
            <w:vAlign w:val="center"/>
            <w:hideMark/>
          </w:tcPr>
          <w:p w14:paraId="2C884DA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0.029</w:t>
            </w:r>
          </w:p>
        </w:tc>
      </w:tr>
      <w:tr w:rsidR="008862A9" w:rsidRPr="00B34847" w14:paraId="36A2BC22" w14:textId="77777777" w:rsidTr="00900D8F">
        <w:trPr>
          <w:trHeight w:val="20"/>
          <w:jc w:val="center"/>
        </w:trPr>
        <w:tc>
          <w:tcPr>
            <w:tcW w:w="2180" w:type="pct"/>
            <w:vAlign w:val="center"/>
            <w:hideMark/>
          </w:tcPr>
          <w:p w14:paraId="1EFAE4B0"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CMT provide project information Timely</w:t>
            </w:r>
          </w:p>
        </w:tc>
        <w:tc>
          <w:tcPr>
            <w:tcW w:w="657" w:type="pct"/>
            <w:vAlign w:val="center"/>
            <w:hideMark/>
          </w:tcPr>
          <w:p w14:paraId="1A24095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3.64</w:t>
            </w:r>
          </w:p>
        </w:tc>
        <w:tc>
          <w:tcPr>
            <w:tcW w:w="639" w:type="pct"/>
            <w:vAlign w:val="center"/>
            <w:hideMark/>
          </w:tcPr>
          <w:p w14:paraId="7387C49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0.95</w:t>
            </w:r>
          </w:p>
        </w:tc>
        <w:tc>
          <w:tcPr>
            <w:tcW w:w="793" w:type="pct"/>
            <w:vAlign w:val="center"/>
            <w:hideMark/>
          </w:tcPr>
          <w:p w14:paraId="3A8DE19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-0.667</w:t>
            </w:r>
          </w:p>
        </w:tc>
        <w:tc>
          <w:tcPr>
            <w:tcW w:w="731" w:type="pct"/>
            <w:vAlign w:val="center"/>
            <w:hideMark/>
          </w:tcPr>
          <w:p w14:paraId="70137CA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0.110</w:t>
            </w:r>
          </w:p>
        </w:tc>
      </w:tr>
      <w:tr w:rsidR="008862A9" w:rsidRPr="00B34847" w14:paraId="5BBF32C1" w14:textId="77777777" w:rsidTr="00900D8F">
        <w:trPr>
          <w:trHeight w:val="20"/>
          <w:jc w:val="center"/>
        </w:trPr>
        <w:tc>
          <w:tcPr>
            <w:tcW w:w="2180" w:type="pct"/>
            <w:vAlign w:val="center"/>
            <w:hideMark/>
          </w:tcPr>
          <w:p w14:paraId="1C1842B0" w14:textId="120DD749"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CMT involve stakeholders of </w:t>
            </w:r>
            <w:r w:rsidR="00940DCE">
              <w:rPr>
                <w:rFonts w:ascii="Times New Roman" w:eastAsia="Times New Roman" w:hAnsi="Times New Roman"/>
                <w:color w:val="000000"/>
                <w:sz w:val="24"/>
                <w:szCs w:val="24"/>
                <w:lang w:val="en-GB"/>
              </w:rPr>
              <w:t>p</w:t>
            </w:r>
            <w:r w:rsidRPr="00B34847">
              <w:rPr>
                <w:rFonts w:ascii="Times New Roman" w:eastAsia="Times New Roman" w:hAnsi="Times New Roman"/>
                <w:color w:val="000000"/>
                <w:sz w:val="24"/>
                <w:szCs w:val="24"/>
                <w:lang w:val="en-GB"/>
              </w:rPr>
              <w:t>rojects was timely</w:t>
            </w:r>
          </w:p>
        </w:tc>
        <w:tc>
          <w:tcPr>
            <w:tcW w:w="657" w:type="pct"/>
            <w:vAlign w:val="center"/>
            <w:hideMark/>
          </w:tcPr>
          <w:p w14:paraId="69C327B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3.66</w:t>
            </w:r>
          </w:p>
        </w:tc>
        <w:tc>
          <w:tcPr>
            <w:tcW w:w="639" w:type="pct"/>
            <w:vAlign w:val="center"/>
            <w:hideMark/>
          </w:tcPr>
          <w:p w14:paraId="7ED75FC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0.98</w:t>
            </w:r>
          </w:p>
        </w:tc>
        <w:tc>
          <w:tcPr>
            <w:tcW w:w="793" w:type="pct"/>
            <w:vAlign w:val="center"/>
            <w:hideMark/>
          </w:tcPr>
          <w:p w14:paraId="278286B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-0.733</w:t>
            </w:r>
          </w:p>
        </w:tc>
        <w:tc>
          <w:tcPr>
            <w:tcW w:w="731" w:type="pct"/>
            <w:vAlign w:val="center"/>
            <w:hideMark/>
          </w:tcPr>
          <w:p w14:paraId="557745D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0.333</w:t>
            </w:r>
          </w:p>
        </w:tc>
      </w:tr>
      <w:tr w:rsidR="008862A9" w:rsidRPr="00B34847" w14:paraId="5FB6728B" w14:textId="77777777" w:rsidTr="00900D8F">
        <w:trPr>
          <w:trHeight w:val="20"/>
          <w:jc w:val="center"/>
        </w:trPr>
        <w:tc>
          <w:tcPr>
            <w:tcW w:w="2180" w:type="pct"/>
            <w:vAlign w:val="center"/>
            <w:hideMark/>
          </w:tcPr>
          <w:p w14:paraId="510AF44C"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The project consistently delivered on time</w:t>
            </w:r>
          </w:p>
        </w:tc>
        <w:tc>
          <w:tcPr>
            <w:tcW w:w="657" w:type="pct"/>
            <w:vAlign w:val="center"/>
            <w:hideMark/>
          </w:tcPr>
          <w:p w14:paraId="2C4AEDD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3.39</w:t>
            </w:r>
          </w:p>
        </w:tc>
        <w:tc>
          <w:tcPr>
            <w:tcW w:w="639" w:type="pct"/>
            <w:vAlign w:val="center"/>
            <w:hideMark/>
          </w:tcPr>
          <w:p w14:paraId="5192151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0.97</w:t>
            </w:r>
          </w:p>
        </w:tc>
        <w:tc>
          <w:tcPr>
            <w:tcW w:w="793" w:type="pct"/>
            <w:vAlign w:val="center"/>
            <w:hideMark/>
          </w:tcPr>
          <w:p w14:paraId="6C40B72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-0.481</w:t>
            </w:r>
          </w:p>
        </w:tc>
        <w:tc>
          <w:tcPr>
            <w:tcW w:w="731" w:type="pct"/>
            <w:vAlign w:val="center"/>
            <w:hideMark/>
          </w:tcPr>
          <w:p w14:paraId="09BE2C4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-0.015</w:t>
            </w:r>
          </w:p>
        </w:tc>
      </w:tr>
      <w:tr w:rsidR="008862A9" w:rsidRPr="00B34847" w14:paraId="6F1B5A73" w14:textId="77777777" w:rsidTr="00900D8F">
        <w:trPr>
          <w:trHeight w:val="20"/>
          <w:jc w:val="center"/>
        </w:trPr>
        <w:tc>
          <w:tcPr>
            <w:tcW w:w="2180" w:type="pct"/>
            <w:vAlign w:val="center"/>
            <w:hideMark/>
          </w:tcPr>
          <w:p w14:paraId="75551FE6" w14:textId="52460289" w:rsidR="008862A9" w:rsidRPr="00B34847" w:rsidRDefault="00940DCE" w:rsidP="003F1EB5">
            <w:pPr>
              <w:spacing w:line="360" w:lineRule="auto"/>
              <w:jc w:val="left"/>
              <w:rPr>
                <w:rFonts w:ascii="Times New Roman" w:eastAsia="Times New Roman" w:hAnsi="Times New Roman"/>
                <w:color w:val="000000"/>
                <w:sz w:val="24"/>
                <w:szCs w:val="24"/>
                <w:lang w:val="en-GB"/>
              </w:rPr>
            </w:pPr>
            <w:r>
              <w:rPr>
                <w:rFonts w:ascii="Times New Roman" w:eastAsia="Times New Roman" w:hAnsi="Times New Roman"/>
                <w:color w:val="000000"/>
                <w:sz w:val="24"/>
                <w:szCs w:val="24"/>
                <w:lang w:val="en-GB"/>
              </w:rPr>
              <w:t>C</w:t>
            </w:r>
            <w:r w:rsidRPr="00B34847">
              <w:rPr>
                <w:rFonts w:ascii="Times New Roman" w:eastAsia="Times New Roman" w:hAnsi="Times New Roman"/>
                <w:color w:val="000000"/>
                <w:sz w:val="24"/>
                <w:szCs w:val="24"/>
                <w:lang w:val="en-GB"/>
              </w:rPr>
              <w:t xml:space="preserve">olleges </w:t>
            </w:r>
            <w:r w:rsidR="00057968">
              <w:rPr>
                <w:rFonts w:ascii="Times New Roman" w:eastAsia="Times New Roman" w:hAnsi="Times New Roman"/>
                <w:color w:val="000000"/>
                <w:sz w:val="24"/>
                <w:szCs w:val="24"/>
                <w:lang w:val="en-GB"/>
              </w:rPr>
              <w:t>p</w:t>
            </w:r>
            <w:r w:rsidR="008862A9" w:rsidRPr="00B34847">
              <w:rPr>
                <w:rFonts w:ascii="Times New Roman" w:eastAsia="Times New Roman" w:hAnsi="Times New Roman"/>
                <w:color w:val="000000"/>
                <w:sz w:val="24"/>
                <w:szCs w:val="24"/>
                <w:lang w:val="en-GB"/>
              </w:rPr>
              <w:t>rojects were completed within the scheduled time</w:t>
            </w:r>
          </w:p>
        </w:tc>
        <w:tc>
          <w:tcPr>
            <w:tcW w:w="657" w:type="pct"/>
            <w:vAlign w:val="center"/>
            <w:hideMark/>
          </w:tcPr>
          <w:p w14:paraId="5DB5BFD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3.18</w:t>
            </w:r>
          </w:p>
        </w:tc>
        <w:tc>
          <w:tcPr>
            <w:tcW w:w="639" w:type="pct"/>
            <w:vAlign w:val="center"/>
            <w:hideMark/>
          </w:tcPr>
          <w:p w14:paraId="208DED6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1.05</w:t>
            </w:r>
          </w:p>
        </w:tc>
        <w:tc>
          <w:tcPr>
            <w:tcW w:w="793" w:type="pct"/>
            <w:vAlign w:val="center"/>
            <w:hideMark/>
          </w:tcPr>
          <w:p w14:paraId="7FDA69A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-0.474</w:t>
            </w:r>
          </w:p>
        </w:tc>
        <w:tc>
          <w:tcPr>
            <w:tcW w:w="731" w:type="pct"/>
            <w:vAlign w:val="center"/>
            <w:hideMark/>
          </w:tcPr>
          <w:p w14:paraId="79132911"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-0.315</w:t>
            </w:r>
          </w:p>
        </w:tc>
      </w:tr>
      <w:bookmarkEnd w:id="563"/>
      <w:tr w:rsidR="008862A9" w:rsidRPr="00B34847" w14:paraId="36FBE1AF" w14:textId="77777777" w:rsidTr="00900D8F">
        <w:trPr>
          <w:trHeight w:val="20"/>
          <w:jc w:val="center"/>
        </w:trPr>
        <w:tc>
          <w:tcPr>
            <w:tcW w:w="2180" w:type="pct"/>
            <w:tcBorders>
              <w:bottom w:val="single" w:sz="18" w:space="0" w:color="000000"/>
            </w:tcBorders>
            <w:vAlign w:val="center"/>
            <w:hideMark/>
          </w:tcPr>
          <w:p w14:paraId="0769CF90"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Overall Scores</w:t>
            </w:r>
          </w:p>
        </w:tc>
        <w:tc>
          <w:tcPr>
            <w:tcW w:w="657" w:type="pct"/>
            <w:tcBorders>
              <w:bottom w:val="single" w:sz="18" w:space="0" w:color="000000"/>
            </w:tcBorders>
            <w:vAlign w:val="center"/>
            <w:hideMark/>
          </w:tcPr>
          <w:p w14:paraId="014C7C71"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3.43</w:t>
            </w:r>
          </w:p>
        </w:tc>
        <w:tc>
          <w:tcPr>
            <w:tcW w:w="639" w:type="pct"/>
            <w:tcBorders>
              <w:bottom w:val="single" w:sz="18" w:space="0" w:color="000000"/>
            </w:tcBorders>
            <w:vAlign w:val="center"/>
            <w:hideMark/>
          </w:tcPr>
          <w:p w14:paraId="6E4EA635"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0.86</w:t>
            </w:r>
          </w:p>
        </w:tc>
        <w:tc>
          <w:tcPr>
            <w:tcW w:w="793" w:type="pct"/>
            <w:tcBorders>
              <w:bottom w:val="single" w:sz="18" w:space="0" w:color="000000"/>
            </w:tcBorders>
            <w:vAlign w:val="center"/>
            <w:hideMark/>
          </w:tcPr>
          <w:p w14:paraId="5A4B3112"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-0.401</w:t>
            </w:r>
          </w:p>
        </w:tc>
        <w:tc>
          <w:tcPr>
            <w:tcW w:w="731" w:type="pct"/>
            <w:tcBorders>
              <w:bottom w:val="single" w:sz="18" w:space="0" w:color="000000"/>
            </w:tcBorders>
            <w:vAlign w:val="center"/>
            <w:hideMark/>
          </w:tcPr>
          <w:p w14:paraId="11A661A0"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0.224</w:t>
            </w:r>
          </w:p>
        </w:tc>
      </w:tr>
    </w:tbl>
    <w:p w14:paraId="45FE38CD" w14:textId="10C6F85D" w:rsidR="008862A9" w:rsidRPr="003F1EB5" w:rsidRDefault="008862A9" w:rsidP="003F1EB5">
      <w:pPr>
        <w:spacing w:after="240" w:line="360" w:lineRule="auto"/>
        <w:rPr>
          <w:rFonts w:ascii="Times New Roman" w:hAnsi="Times New Roman"/>
          <w:bCs/>
          <w:sz w:val="24"/>
          <w:szCs w:val="24"/>
          <w:lang w:val="en-GB"/>
        </w:rPr>
      </w:pPr>
      <w:r w:rsidRPr="00B34847">
        <w:rPr>
          <w:rFonts w:ascii="Times New Roman" w:hAnsi="Times New Roman"/>
          <w:b/>
          <w:sz w:val="24"/>
          <w:szCs w:val="24"/>
          <w:lang w:val="en-GB"/>
        </w:rPr>
        <w:t xml:space="preserve">Source: </w:t>
      </w:r>
      <w:r w:rsidR="003F1EB5">
        <w:rPr>
          <w:rFonts w:ascii="Times New Roman" w:hAnsi="Times New Roman"/>
          <w:bCs/>
          <w:sz w:val="24"/>
          <w:szCs w:val="24"/>
          <w:lang w:val="en-GB"/>
        </w:rPr>
        <w:t>Field Data (2023)</w:t>
      </w:r>
    </w:p>
    <w:p w14:paraId="5C8A214C" w14:textId="4B19B14B" w:rsidR="00231D51"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Table 4.9 presents </w:t>
      </w:r>
      <w:r>
        <w:rPr>
          <w:rFonts w:ascii="Times New Roman" w:hAnsi="Times New Roman"/>
          <w:sz w:val="24"/>
          <w:szCs w:val="24"/>
          <w:lang w:val="en-GB"/>
        </w:rPr>
        <w:t>views on</w:t>
      </w:r>
      <w:r w:rsidRPr="00B34847">
        <w:rPr>
          <w:rFonts w:ascii="Times New Roman" w:hAnsi="Times New Roman"/>
          <w:sz w:val="24"/>
          <w:szCs w:val="24"/>
          <w:lang w:val="en-GB"/>
        </w:rPr>
        <w:t xml:space="preserve"> </w:t>
      </w:r>
      <w:r w:rsidRPr="003C3408">
        <w:rPr>
          <w:rFonts w:ascii="Times New Roman" w:hAnsi="Times New Roman"/>
          <w:sz w:val="24"/>
          <w:lang w:val="en-GB"/>
        </w:rPr>
        <w:t>the</w:t>
      </w:r>
      <w:r>
        <w:rPr>
          <w:rFonts w:ascii="Times New Roman" w:hAnsi="Times New Roman"/>
          <w:sz w:val="24"/>
          <w:lang w:val="en-GB"/>
        </w:rPr>
        <w:t xml:space="preserve"> extent to which projects were </w:t>
      </w:r>
      <w:r w:rsidRPr="003C3408">
        <w:rPr>
          <w:rFonts w:ascii="Times New Roman" w:hAnsi="Times New Roman"/>
          <w:sz w:val="24"/>
          <w:lang w:val="en-GB"/>
        </w:rPr>
        <w:t>complet</w:t>
      </w:r>
      <w:r>
        <w:rPr>
          <w:rFonts w:ascii="Times New Roman" w:hAnsi="Times New Roman"/>
          <w:sz w:val="24"/>
          <w:lang w:val="en-GB"/>
        </w:rPr>
        <w:t>ed timely.</w:t>
      </w:r>
      <w:r w:rsidRPr="0035017C" w:rsidDel="0035017C">
        <w:rPr>
          <w:rFonts w:ascii="Times New Roman" w:hAnsi="Times New Roman"/>
          <w:sz w:val="24"/>
          <w:szCs w:val="24"/>
          <w:lang w:val="en-GB"/>
        </w:rPr>
        <w:t xml:space="preserve"> </w:t>
      </w:r>
      <w:r>
        <w:rPr>
          <w:rFonts w:ascii="Times New Roman" w:hAnsi="Times New Roman"/>
          <w:sz w:val="24"/>
          <w:szCs w:val="24"/>
          <w:lang w:val="en-GB"/>
        </w:rPr>
        <w:t xml:space="preserve">The </w:t>
      </w:r>
      <w:r w:rsidRPr="00B34847">
        <w:rPr>
          <w:rFonts w:ascii="Times New Roman" w:hAnsi="Times New Roman"/>
          <w:sz w:val="24"/>
          <w:szCs w:val="24"/>
          <w:lang w:val="en-GB"/>
        </w:rPr>
        <w:t>mean score was (M=3.43)</w:t>
      </w:r>
      <w:r>
        <w:rPr>
          <w:rFonts w:ascii="Times New Roman" w:hAnsi="Times New Roman"/>
          <w:sz w:val="24"/>
          <w:szCs w:val="24"/>
          <w:lang w:val="en-GB"/>
        </w:rPr>
        <w:t xml:space="preserve"> implying that</w:t>
      </w:r>
      <w:r w:rsidR="00057968">
        <w:rPr>
          <w:rFonts w:ascii="Times New Roman" w:hAnsi="Times New Roman"/>
          <w:sz w:val="24"/>
          <w:szCs w:val="24"/>
          <w:lang w:val="en-GB"/>
        </w:rPr>
        <w:t>,</w:t>
      </w:r>
      <w:r>
        <w:rPr>
          <w:rFonts w:ascii="Times New Roman" w:hAnsi="Times New Roman"/>
          <w:sz w:val="24"/>
          <w:szCs w:val="24"/>
          <w:lang w:val="en-GB"/>
        </w:rPr>
        <w:t xml:space="preserve"> timeliness</w:t>
      </w:r>
      <w:r w:rsidRPr="00B34847">
        <w:rPr>
          <w:rFonts w:ascii="Times New Roman" w:hAnsi="Times New Roman"/>
          <w:sz w:val="24"/>
          <w:szCs w:val="24"/>
          <w:lang w:val="en-GB"/>
        </w:rPr>
        <w:t xml:space="preserve"> was over and above the mid</w:t>
      </w:r>
      <w:r w:rsidRPr="008028E2">
        <w:rPr>
          <w:rFonts w:ascii="Times New Roman" w:hAnsi="Times New Roman"/>
          <w:sz w:val="24"/>
          <w:szCs w:val="24"/>
          <w:lang w:val="en-GB"/>
        </w:rPr>
        <w:t>-</w:t>
      </w:r>
      <w:r w:rsidRPr="00B34847">
        <w:rPr>
          <w:rFonts w:ascii="Times New Roman" w:hAnsi="Times New Roman"/>
          <w:sz w:val="24"/>
          <w:szCs w:val="24"/>
          <w:lang w:val="en-GB"/>
        </w:rPr>
        <w:t>point value of 3</w:t>
      </w:r>
      <w:r w:rsidR="00057968">
        <w:rPr>
          <w:rFonts w:ascii="Times New Roman" w:hAnsi="Times New Roman"/>
          <w:sz w:val="24"/>
          <w:szCs w:val="24"/>
          <w:lang w:val="en-GB"/>
        </w:rPr>
        <w:t>.0</w:t>
      </w:r>
      <w:r w:rsidRPr="00B34847">
        <w:rPr>
          <w:rFonts w:ascii="Times New Roman" w:hAnsi="Times New Roman"/>
          <w:sz w:val="24"/>
          <w:szCs w:val="24"/>
          <w:lang w:val="en-GB"/>
        </w:rPr>
        <w:t xml:space="preserve"> which </w:t>
      </w:r>
      <w:r>
        <w:rPr>
          <w:rFonts w:ascii="Times New Roman" w:hAnsi="Times New Roman"/>
          <w:sz w:val="24"/>
          <w:szCs w:val="24"/>
          <w:lang w:val="en-GB"/>
        </w:rPr>
        <w:t xml:space="preserve">means </w:t>
      </w:r>
      <w:r w:rsidRPr="00B34847">
        <w:rPr>
          <w:rFonts w:ascii="Times New Roman" w:hAnsi="Times New Roman"/>
          <w:sz w:val="24"/>
          <w:szCs w:val="24"/>
          <w:lang w:val="en-GB"/>
        </w:rPr>
        <w:t xml:space="preserve">that </w:t>
      </w:r>
      <w:r w:rsidR="00057968" w:rsidRPr="00B34847">
        <w:rPr>
          <w:rFonts w:ascii="Times New Roman" w:hAnsi="Times New Roman"/>
          <w:sz w:val="24"/>
          <w:szCs w:val="24"/>
          <w:lang w:val="en-GB"/>
        </w:rPr>
        <w:t>generally</w:t>
      </w:r>
      <w:r w:rsidR="00057968">
        <w:rPr>
          <w:rFonts w:ascii="Times New Roman" w:hAnsi="Times New Roman"/>
          <w:sz w:val="24"/>
          <w:szCs w:val="24"/>
          <w:lang w:val="en-GB"/>
        </w:rPr>
        <w:t>,</w:t>
      </w:r>
      <w:r w:rsidR="00057968" w:rsidRPr="00B34847">
        <w:rPr>
          <w:rFonts w:ascii="Times New Roman" w:hAnsi="Times New Roman"/>
          <w:sz w:val="24"/>
          <w:szCs w:val="24"/>
          <w:lang w:val="en-GB"/>
        </w:rPr>
        <w:t xml:space="preserve"> </w:t>
      </w:r>
      <w:r w:rsidRPr="00B34847">
        <w:rPr>
          <w:rFonts w:ascii="Times New Roman" w:hAnsi="Times New Roman"/>
          <w:sz w:val="24"/>
          <w:szCs w:val="24"/>
          <w:lang w:val="en-GB"/>
        </w:rPr>
        <w:t>respondents ha</w:t>
      </w:r>
      <w:r w:rsidRPr="008028E2">
        <w:rPr>
          <w:rFonts w:ascii="Times New Roman" w:hAnsi="Times New Roman"/>
          <w:sz w:val="24"/>
          <w:szCs w:val="24"/>
          <w:lang w:val="en-GB"/>
        </w:rPr>
        <w:t>d</w:t>
      </w:r>
      <w:r w:rsidRPr="00B34847">
        <w:rPr>
          <w:rFonts w:ascii="Times New Roman" w:hAnsi="Times New Roman"/>
          <w:sz w:val="24"/>
          <w:szCs w:val="24"/>
          <w:lang w:val="en-GB"/>
        </w:rPr>
        <w:t xml:space="preserve"> positive perception towards the variable. On the other hand, the results revealed that</w:t>
      </w:r>
      <w:r w:rsidR="00057968">
        <w:rPr>
          <w:rFonts w:ascii="Times New Roman" w:hAnsi="Times New Roman"/>
          <w:sz w:val="24"/>
          <w:szCs w:val="24"/>
          <w:lang w:val="en-GB"/>
        </w:rPr>
        <w:t>,</w:t>
      </w:r>
      <w:r w:rsidRPr="00B34847">
        <w:rPr>
          <w:rFonts w:ascii="Times New Roman" w:hAnsi="Times New Roman"/>
          <w:sz w:val="24"/>
          <w:szCs w:val="24"/>
          <w:lang w:val="en-GB"/>
        </w:rPr>
        <w:t xml:space="preserve"> the standard deviation was relatively low (SD</w:t>
      </w:r>
      <w:r w:rsidRPr="008028E2">
        <w:rPr>
          <w:rFonts w:ascii="Times New Roman" w:hAnsi="Times New Roman"/>
          <w:sz w:val="24"/>
          <w:szCs w:val="24"/>
          <w:lang w:val="en-GB"/>
        </w:rPr>
        <w:t xml:space="preserve"> </w:t>
      </w:r>
      <w:r w:rsidRPr="00B34847">
        <w:rPr>
          <w:rFonts w:ascii="Times New Roman" w:hAnsi="Times New Roman"/>
          <w:sz w:val="24"/>
          <w:szCs w:val="24"/>
          <w:lang w:val="en-GB"/>
        </w:rPr>
        <w:t>= 0.86) implying that</w:t>
      </w:r>
      <w:r w:rsidR="00057968">
        <w:rPr>
          <w:rFonts w:ascii="Times New Roman" w:hAnsi="Times New Roman"/>
          <w:sz w:val="24"/>
          <w:szCs w:val="24"/>
          <w:lang w:val="en-GB"/>
        </w:rPr>
        <w:t>,</w:t>
      </w:r>
      <w:r w:rsidRPr="00B34847">
        <w:rPr>
          <w:rFonts w:ascii="Times New Roman" w:hAnsi="Times New Roman"/>
          <w:sz w:val="24"/>
          <w:szCs w:val="24"/>
          <w:lang w:val="en-GB"/>
        </w:rPr>
        <w:t xml:space="preserve"> there was consistency of responses among respondents on this variable. Moreover, the results show that</w:t>
      </w:r>
      <w:r w:rsidR="00057968">
        <w:rPr>
          <w:rFonts w:ascii="Times New Roman" w:hAnsi="Times New Roman"/>
          <w:sz w:val="24"/>
          <w:szCs w:val="24"/>
          <w:lang w:val="en-GB"/>
        </w:rPr>
        <w:t>,</w:t>
      </w:r>
      <w:r w:rsidRPr="00B34847">
        <w:rPr>
          <w:rFonts w:ascii="Times New Roman" w:hAnsi="Times New Roman"/>
          <w:sz w:val="24"/>
          <w:szCs w:val="24"/>
          <w:lang w:val="en-GB"/>
        </w:rPr>
        <w:t xml:space="preserve"> both </w:t>
      </w:r>
      <w:r w:rsidRPr="00B34847">
        <w:rPr>
          <w:rFonts w:ascii="Times New Roman" w:hAnsi="Times New Roman"/>
          <w:sz w:val="24"/>
          <w:szCs w:val="24"/>
          <w:lang w:val="en-GB"/>
        </w:rPr>
        <w:lastRenderedPageBreak/>
        <w:t xml:space="preserve">values of skewness and kurtosis </w:t>
      </w:r>
      <w:r w:rsidR="00057968">
        <w:rPr>
          <w:rFonts w:ascii="Times New Roman" w:hAnsi="Times New Roman"/>
          <w:sz w:val="24"/>
          <w:szCs w:val="24"/>
          <w:lang w:val="en-GB"/>
        </w:rPr>
        <w:t>i</w:t>
      </w:r>
      <w:r w:rsidRPr="00B34847">
        <w:rPr>
          <w:rFonts w:ascii="Times New Roman" w:hAnsi="Times New Roman"/>
          <w:sz w:val="24"/>
          <w:szCs w:val="24"/>
          <w:lang w:val="en-GB"/>
        </w:rPr>
        <w:t>n all observable variables related to project completion within time were within the accep</w:t>
      </w:r>
      <w:r w:rsidRPr="008028E2">
        <w:rPr>
          <w:rFonts w:ascii="Times New Roman" w:hAnsi="Times New Roman"/>
          <w:sz w:val="24"/>
          <w:szCs w:val="24"/>
          <w:lang w:val="en-GB"/>
        </w:rPr>
        <w:t>table</w:t>
      </w:r>
      <w:r w:rsidRPr="00B34847">
        <w:rPr>
          <w:rFonts w:ascii="Times New Roman" w:hAnsi="Times New Roman"/>
          <w:sz w:val="24"/>
          <w:szCs w:val="24"/>
          <w:lang w:val="en-GB"/>
        </w:rPr>
        <w:t xml:space="preserve"> range of -2 to +2. Hence, it was concluded that</w:t>
      </w:r>
      <w:r w:rsidR="00057968">
        <w:rPr>
          <w:rFonts w:ascii="Times New Roman" w:hAnsi="Times New Roman"/>
          <w:sz w:val="24"/>
          <w:szCs w:val="24"/>
          <w:lang w:val="en-GB"/>
        </w:rPr>
        <w:t>,</w:t>
      </w:r>
      <w:r w:rsidRPr="00B34847">
        <w:rPr>
          <w:rFonts w:ascii="Times New Roman" w:hAnsi="Times New Roman"/>
          <w:sz w:val="24"/>
          <w:szCs w:val="24"/>
          <w:lang w:val="en-GB"/>
        </w:rPr>
        <w:t xml:space="preserve"> the data were normally distributed.</w:t>
      </w:r>
    </w:p>
    <w:p w14:paraId="33B92416" w14:textId="77777777" w:rsidR="00231D51" w:rsidRPr="00B34847" w:rsidRDefault="00231D51" w:rsidP="008862A9">
      <w:pPr>
        <w:rPr>
          <w:rFonts w:ascii="Times New Roman" w:hAnsi="Times New Roman"/>
          <w:sz w:val="24"/>
          <w:szCs w:val="24"/>
          <w:lang w:val="en-GB"/>
        </w:rPr>
      </w:pPr>
    </w:p>
    <w:p w14:paraId="088CF77E" w14:textId="77777777"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64" w:name="_Toc196207821"/>
      <w:r w:rsidRPr="00B34847">
        <w:rPr>
          <w:lang w:val="en-GB"/>
        </w:rPr>
        <w:t>Descriptive analysis of data related to technical skills</w:t>
      </w:r>
      <w:bookmarkEnd w:id="564"/>
      <w:r w:rsidRPr="00B34847">
        <w:rPr>
          <w:lang w:val="en-GB"/>
        </w:rPr>
        <w:t xml:space="preserve"> </w:t>
      </w:r>
    </w:p>
    <w:p w14:paraId="22FF5F50" w14:textId="2F742FFC"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 Technical skills as one o</w:t>
      </w:r>
      <w:r w:rsidRPr="008028E2">
        <w:rPr>
          <w:rFonts w:ascii="Times New Roman" w:hAnsi="Times New Roman"/>
          <w:sz w:val="24"/>
          <w:szCs w:val="24"/>
          <w:lang w:val="en-GB"/>
        </w:rPr>
        <w:t xml:space="preserve">f </w:t>
      </w:r>
      <w:r w:rsidRPr="00B34847">
        <w:rPr>
          <w:rFonts w:ascii="Times New Roman" w:hAnsi="Times New Roman"/>
          <w:sz w:val="24"/>
          <w:szCs w:val="24"/>
          <w:lang w:val="en-GB"/>
        </w:rPr>
        <w:t>the moderating variables of the study</w:t>
      </w:r>
      <w:r w:rsidRPr="008028E2">
        <w:rPr>
          <w:rFonts w:ascii="Times New Roman" w:hAnsi="Times New Roman"/>
          <w:sz w:val="24"/>
          <w:szCs w:val="24"/>
          <w:lang w:val="en-GB"/>
        </w:rPr>
        <w:t>,</w:t>
      </w:r>
      <w:r w:rsidRPr="00B34847">
        <w:rPr>
          <w:rFonts w:ascii="Times New Roman" w:hAnsi="Times New Roman"/>
          <w:sz w:val="24"/>
          <w:szCs w:val="24"/>
          <w:lang w:val="en-GB"/>
        </w:rPr>
        <w:t xml:space="preserve"> </w:t>
      </w:r>
      <w:r w:rsidR="00757648">
        <w:rPr>
          <w:rFonts w:ascii="Times New Roman" w:hAnsi="Times New Roman"/>
          <w:sz w:val="24"/>
          <w:szCs w:val="24"/>
          <w:lang w:val="en-GB"/>
        </w:rPr>
        <w:t>was</w:t>
      </w:r>
      <w:r w:rsidR="00757648" w:rsidRPr="00B34847">
        <w:rPr>
          <w:rFonts w:ascii="Times New Roman" w:hAnsi="Times New Roman"/>
          <w:sz w:val="24"/>
          <w:szCs w:val="24"/>
          <w:lang w:val="en-GB"/>
        </w:rPr>
        <w:t xml:space="preserve"> </w:t>
      </w:r>
      <w:r w:rsidRPr="00B34847">
        <w:rPr>
          <w:rFonts w:ascii="Times New Roman" w:hAnsi="Times New Roman"/>
          <w:sz w:val="24"/>
          <w:szCs w:val="24"/>
          <w:lang w:val="en-GB"/>
        </w:rPr>
        <w:t>assessed by using six observable variables namely staff technical expertise necessary to carry out M&amp;E</w:t>
      </w:r>
      <w:r>
        <w:rPr>
          <w:rFonts w:ascii="Times New Roman" w:hAnsi="Times New Roman"/>
          <w:sz w:val="24"/>
          <w:szCs w:val="24"/>
          <w:lang w:val="en-GB"/>
        </w:rPr>
        <w:t>,</w:t>
      </w:r>
      <w:r w:rsidRPr="00B34847">
        <w:rPr>
          <w:rFonts w:ascii="Times New Roman" w:hAnsi="Times New Roman"/>
          <w:sz w:val="24"/>
          <w:szCs w:val="24"/>
          <w:lang w:val="en-GB"/>
        </w:rPr>
        <w:t xml:space="preserve"> specialized expertise in various M&amp;E areas, project needs analysis designing ability</w:t>
      </w:r>
      <w:r>
        <w:rPr>
          <w:rFonts w:ascii="Times New Roman" w:hAnsi="Times New Roman"/>
          <w:sz w:val="24"/>
          <w:szCs w:val="24"/>
          <w:lang w:val="en-GB"/>
        </w:rPr>
        <w:t>,</w:t>
      </w:r>
      <w:r w:rsidRPr="00B34847">
        <w:rPr>
          <w:rFonts w:ascii="Times New Roman" w:hAnsi="Times New Roman"/>
          <w:sz w:val="24"/>
          <w:szCs w:val="24"/>
          <w:lang w:val="en-GB"/>
        </w:rPr>
        <w:t xml:space="preserve"> ability to conduct M&amp;E activities</w:t>
      </w:r>
      <w:r>
        <w:rPr>
          <w:rFonts w:ascii="Times New Roman" w:hAnsi="Times New Roman"/>
          <w:sz w:val="24"/>
          <w:szCs w:val="24"/>
          <w:lang w:val="en-GB"/>
        </w:rPr>
        <w:t>,</w:t>
      </w:r>
      <w:r w:rsidRPr="00B34847">
        <w:rPr>
          <w:rFonts w:ascii="Times New Roman" w:hAnsi="Times New Roman"/>
          <w:sz w:val="24"/>
          <w:szCs w:val="24"/>
          <w:lang w:val="en-GB"/>
        </w:rPr>
        <w:t xml:space="preserve"> ability to prepare and implement budget</w:t>
      </w:r>
      <w:r>
        <w:rPr>
          <w:rFonts w:ascii="Times New Roman" w:hAnsi="Times New Roman"/>
          <w:sz w:val="24"/>
          <w:szCs w:val="24"/>
          <w:lang w:val="en-GB"/>
        </w:rPr>
        <w:t>,</w:t>
      </w:r>
      <w:r w:rsidRPr="00B34847">
        <w:rPr>
          <w:rFonts w:ascii="Times New Roman" w:hAnsi="Times New Roman"/>
          <w:sz w:val="24"/>
          <w:szCs w:val="24"/>
          <w:lang w:val="en-GB"/>
        </w:rPr>
        <w:t xml:space="preserve"> and appropriate skills in preparing project plan. These variables were assessed on a 5-point Likert Scale</w:t>
      </w:r>
      <w:r>
        <w:rPr>
          <w:rFonts w:ascii="Times New Roman" w:hAnsi="Times New Roman"/>
          <w:sz w:val="24"/>
          <w:szCs w:val="24"/>
          <w:lang w:val="en-GB"/>
        </w:rPr>
        <w:t xml:space="preserve"> and the results a</w:t>
      </w:r>
      <w:r w:rsidRPr="00B34847">
        <w:rPr>
          <w:rFonts w:ascii="Times New Roman" w:hAnsi="Times New Roman"/>
          <w:sz w:val="24"/>
          <w:szCs w:val="24"/>
          <w:lang w:val="en-GB"/>
        </w:rPr>
        <w:t>re presented in Table 4.10.</w:t>
      </w:r>
    </w:p>
    <w:p w14:paraId="39F83EEE" w14:textId="7667F0F2" w:rsidR="008862A9" w:rsidRDefault="008862A9" w:rsidP="008862A9">
      <w:pPr>
        <w:rPr>
          <w:rFonts w:ascii="Times New Roman" w:hAnsi="Times New Roman"/>
          <w:sz w:val="24"/>
          <w:szCs w:val="24"/>
          <w:lang w:val="en-GB"/>
        </w:rPr>
      </w:pPr>
    </w:p>
    <w:p w14:paraId="0392F327" w14:textId="77777777" w:rsidR="008862A9" w:rsidRPr="00B34847" w:rsidRDefault="008862A9" w:rsidP="003F1EB5">
      <w:pPr>
        <w:pStyle w:val="Caption"/>
        <w:keepNext/>
        <w:spacing w:line="360" w:lineRule="auto"/>
        <w:rPr>
          <w:rFonts w:ascii="Times New Roman" w:hAnsi="Times New Roman"/>
          <w:sz w:val="24"/>
          <w:lang w:val="en-GB"/>
        </w:rPr>
      </w:pPr>
      <w:bookmarkStart w:id="565" w:name="_Toc172191252"/>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10</w:t>
      </w:r>
      <w:r w:rsidRPr="00B34847">
        <w:rPr>
          <w:rFonts w:ascii="Times New Roman" w:hAnsi="Times New Roman"/>
          <w:sz w:val="24"/>
          <w:lang w:val="en-GB"/>
        </w:rPr>
        <w:fldChar w:fldCharType="end"/>
      </w:r>
      <w:r w:rsidRPr="00B34847">
        <w:rPr>
          <w:rFonts w:ascii="Times New Roman" w:hAnsi="Times New Roman"/>
          <w:sz w:val="24"/>
          <w:lang w:val="en-GB"/>
        </w:rPr>
        <w:t>: Descriptive analysis results on the technical skills data</w:t>
      </w:r>
      <w:bookmarkEnd w:id="565"/>
    </w:p>
    <w:tbl>
      <w:tblPr>
        <w:tblW w:w="5000" w:type="pct"/>
        <w:tblLook w:val="04A0" w:firstRow="1" w:lastRow="0" w:firstColumn="1" w:lastColumn="0" w:noHBand="0" w:noVBand="1"/>
      </w:tblPr>
      <w:tblGrid>
        <w:gridCol w:w="3661"/>
        <w:gridCol w:w="861"/>
        <w:gridCol w:w="1176"/>
        <w:gridCol w:w="1222"/>
        <w:gridCol w:w="1517"/>
      </w:tblGrid>
      <w:tr w:rsidR="008862A9" w:rsidRPr="00B34847" w14:paraId="2382AA0A" w14:textId="77777777" w:rsidTr="00900D8F">
        <w:trPr>
          <w:trHeight w:val="20"/>
        </w:trPr>
        <w:tc>
          <w:tcPr>
            <w:tcW w:w="2170" w:type="pct"/>
            <w:tcBorders>
              <w:top w:val="single" w:sz="18" w:space="0" w:color="auto"/>
              <w:bottom w:val="single" w:sz="18" w:space="0" w:color="auto"/>
            </w:tcBorders>
            <w:vAlign w:val="center"/>
            <w:hideMark/>
          </w:tcPr>
          <w:p w14:paraId="3786C59B"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hAnsi="Times New Roman"/>
                <w:b/>
                <w:sz w:val="24"/>
                <w:szCs w:val="24"/>
                <w:lang w:val="en-GB"/>
              </w:rPr>
              <w:t xml:space="preserve">Indicator statement </w:t>
            </w:r>
          </w:p>
        </w:tc>
        <w:tc>
          <w:tcPr>
            <w:tcW w:w="510" w:type="pct"/>
            <w:tcBorders>
              <w:top w:val="single" w:sz="18" w:space="0" w:color="auto"/>
              <w:bottom w:val="single" w:sz="18" w:space="0" w:color="auto"/>
            </w:tcBorders>
            <w:vAlign w:val="center"/>
            <w:hideMark/>
          </w:tcPr>
          <w:p w14:paraId="4857AC1E"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Mean</w:t>
            </w:r>
          </w:p>
        </w:tc>
        <w:tc>
          <w:tcPr>
            <w:tcW w:w="697" w:type="pct"/>
            <w:tcBorders>
              <w:top w:val="single" w:sz="18" w:space="0" w:color="auto"/>
              <w:bottom w:val="single" w:sz="18" w:space="0" w:color="auto"/>
            </w:tcBorders>
            <w:vAlign w:val="center"/>
            <w:hideMark/>
          </w:tcPr>
          <w:p w14:paraId="6672C872"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SD</w:t>
            </w:r>
          </w:p>
        </w:tc>
        <w:tc>
          <w:tcPr>
            <w:tcW w:w="724" w:type="pct"/>
            <w:tcBorders>
              <w:top w:val="single" w:sz="18" w:space="0" w:color="auto"/>
              <w:bottom w:val="single" w:sz="18" w:space="0" w:color="auto"/>
            </w:tcBorders>
            <w:vAlign w:val="center"/>
            <w:hideMark/>
          </w:tcPr>
          <w:p w14:paraId="5C80BD8A"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Skewness</w:t>
            </w:r>
          </w:p>
        </w:tc>
        <w:tc>
          <w:tcPr>
            <w:tcW w:w="899" w:type="pct"/>
            <w:tcBorders>
              <w:top w:val="single" w:sz="18" w:space="0" w:color="auto"/>
              <w:bottom w:val="single" w:sz="18" w:space="0" w:color="auto"/>
            </w:tcBorders>
            <w:vAlign w:val="center"/>
            <w:hideMark/>
          </w:tcPr>
          <w:p w14:paraId="51F44833"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Kurtosis</w:t>
            </w:r>
          </w:p>
        </w:tc>
      </w:tr>
      <w:tr w:rsidR="008862A9" w:rsidRPr="00B34847" w14:paraId="30906EFF" w14:textId="77777777" w:rsidTr="00900D8F">
        <w:trPr>
          <w:trHeight w:val="20"/>
        </w:trPr>
        <w:tc>
          <w:tcPr>
            <w:tcW w:w="2170" w:type="pct"/>
            <w:tcBorders>
              <w:top w:val="single" w:sz="18" w:space="0" w:color="auto"/>
            </w:tcBorders>
            <w:vAlign w:val="center"/>
            <w:hideMark/>
          </w:tcPr>
          <w:p w14:paraId="66C20F7B"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Staff are equipped with technical expertise to carry out M&amp;E</w:t>
            </w:r>
          </w:p>
        </w:tc>
        <w:tc>
          <w:tcPr>
            <w:tcW w:w="510" w:type="pct"/>
            <w:tcBorders>
              <w:top w:val="single" w:sz="18" w:space="0" w:color="auto"/>
            </w:tcBorders>
            <w:vAlign w:val="center"/>
            <w:hideMark/>
          </w:tcPr>
          <w:p w14:paraId="3DD8D75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3.10</w:t>
            </w:r>
          </w:p>
        </w:tc>
        <w:tc>
          <w:tcPr>
            <w:tcW w:w="697" w:type="pct"/>
            <w:tcBorders>
              <w:top w:val="single" w:sz="18" w:space="0" w:color="auto"/>
            </w:tcBorders>
            <w:vAlign w:val="center"/>
            <w:hideMark/>
          </w:tcPr>
          <w:p w14:paraId="42C9455F"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1.08</w:t>
            </w:r>
          </w:p>
        </w:tc>
        <w:tc>
          <w:tcPr>
            <w:tcW w:w="724" w:type="pct"/>
            <w:tcBorders>
              <w:top w:val="single" w:sz="18" w:space="0" w:color="auto"/>
            </w:tcBorders>
            <w:vAlign w:val="center"/>
            <w:hideMark/>
          </w:tcPr>
          <w:p w14:paraId="3E772C8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-0.188</w:t>
            </w:r>
          </w:p>
        </w:tc>
        <w:tc>
          <w:tcPr>
            <w:tcW w:w="899" w:type="pct"/>
            <w:tcBorders>
              <w:top w:val="single" w:sz="18" w:space="0" w:color="auto"/>
            </w:tcBorders>
            <w:vAlign w:val="center"/>
            <w:hideMark/>
          </w:tcPr>
          <w:p w14:paraId="7CF3D071"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-0.538</w:t>
            </w:r>
          </w:p>
        </w:tc>
      </w:tr>
      <w:tr w:rsidR="008862A9" w:rsidRPr="00B34847" w14:paraId="764EE9F6" w14:textId="77777777" w:rsidTr="00900D8F">
        <w:trPr>
          <w:trHeight w:val="20"/>
        </w:trPr>
        <w:tc>
          <w:tcPr>
            <w:tcW w:w="2170" w:type="pct"/>
            <w:vAlign w:val="center"/>
            <w:hideMark/>
          </w:tcPr>
          <w:p w14:paraId="2FFEEE80" w14:textId="1761AAB2"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Expertise in different specialized areas for M&amp;E</w:t>
            </w:r>
          </w:p>
        </w:tc>
        <w:tc>
          <w:tcPr>
            <w:tcW w:w="510" w:type="pct"/>
            <w:vAlign w:val="center"/>
            <w:hideMark/>
          </w:tcPr>
          <w:p w14:paraId="6210716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3.22</w:t>
            </w:r>
          </w:p>
        </w:tc>
        <w:tc>
          <w:tcPr>
            <w:tcW w:w="697" w:type="pct"/>
            <w:vAlign w:val="center"/>
            <w:hideMark/>
          </w:tcPr>
          <w:p w14:paraId="2BDA57A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0.93</w:t>
            </w:r>
          </w:p>
        </w:tc>
        <w:tc>
          <w:tcPr>
            <w:tcW w:w="724" w:type="pct"/>
            <w:vAlign w:val="center"/>
            <w:hideMark/>
          </w:tcPr>
          <w:p w14:paraId="72616B1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-0.623</w:t>
            </w:r>
          </w:p>
        </w:tc>
        <w:tc>
          <w:tcPr>
            <w:tcW w:w="899" w:type="pct"/>
            <w:vAlign w:val="center"/>
            <w:hideMark/>
          </w:tcPr>
          <w:p w14:paraId="1E56783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0.171</w:t>
            </w:r>
          </w:p>
        </w:tc>
      </w:tr>
      <w:tr w:rsidR="008862A9" w:rsidRPr="00B34847" w14:paraId="7C9EFA59" w14:textId="77777777" w:rsidTr="00900D8F">
        <w:trPr>
          <w:trHeight w:val="20"/>
        </w:trPr>
        <w:tc>
          <w:tcPr>
            <w:tcW w:w="2170" w:type="pct"/>
            <w:vAlign w:val="center"/>
            <w:hideMark/>
          </w:tcPr>
          <w:p w14:paraId="4C72789B" w14:textId="18DE2178"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Staff have ability to design </w:t>
            </w:r>
            <w:r w:rsidR="00757648">
              <w:rPr>
                <w:rFonts w:ascii="Times New Roman" w:eastAsia="Times New Roman" w:hAnsi="Times New Roman"/>
                <w:color w:val="000000"/>
                <w:sz w:val="24"/>
                <w:szCs w:val="24"/>
                <w:lang w:val="en-GB"/>
              </w:rPr>
              <w:t>p</w:t>
            </w:r>
            <w:r w:rsidRPr="00B34847">
              <w:rPr>
                <w:rFonts w:ascii="Times New Roman" w:eastAsia="Times New Roman" w:hAnsi="Times New Roman"/>
                <w:color w:val="000000"/>
                <w:sz w:val="24"/>
                <w:szCs w:val="24"/>
                <w:lang w:val="en-GB"/>
              </w:rPr>
              <w:t>roject need analysis</w:t>
            </w:r>
          </w:p>
        </w:tc>
        <w:tc>
          <w:tcPr>
            <w:tcW w:w="510" w:type="pct"/>
            <w:vAlign w:val="center"/>
            <w:hideMark/>
          </w:tcPr>
          <w:p w14:paraId="5E899E0F"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3.30</w:t>
            </w:r>
          </w:p>
        </w:tc>
        <w:tc>
          <w:tcPr>
            <w:tcW w:w="697" w:type="pct"/>
            <w:vAlign w:val="center"/>
            <w:hideMark/>
          </w:tcPr>
          <w:p w14:paraId="608197C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0.95</w:t>
            </w:r>
          </w:p>
        </w:tc>
        <w:tc>
          <w:tcPr>
            <w:tcW w:w="724" w:type="pct"/>
            <w:vAlign w:val="center"/>
            <w:hideMark/>
          </w:tcPr>
          <w:p w14:paraId="66A90143"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-0.461</w:t>
            </w:r>
          </w:p>
        </w:tc>
        <w:tc>
          <w:tcPr>
            <w:tcW w:w="899" w:type="pct"/>
            <w:vAlign w:val="center"/>
            <w:hideMark/>
          </w:tcPr>
          <w:p w14:paraId="7CA2623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0.135</w:t>
            </w:r>
          </w:p>
        </w:tc>
      </w:tr>
      <w:tr w:rsidR="008862A9" w:rsidRPr="00B34847" w14:paraId="3AB105BF" w14:textId="77777777" w:rsidTr="00900D8F">
        <w:trPr>
          <w:trHeight w:val="20"/>
        </w:trPr>
        <w:tc>
          <w:tcPr>
            <w:tcW w:w="2170" w:type="pct"/>
            <w:vAlign w:val="center"/>
            <w:hideMark/>
          </w:tcPr>
          <w:p w14:paraId="79F719D8"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conduct M&amp;E activities</w:t>
            </w:r>
          </w:p>
        </w:tc>
        <w:tc>
          <w:tcPr>
            <w:tcW w:w="510" w:type="pct"/>
            <w:vAlign w:val="center"/>
            <w:hideMark/>
          </w:tcPr>
          <w:p w14:paraId="17A77AD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3.57</w:t>
            </w:r>
          </w:p>
        </w:tc>
        <w:tc>
          <w:tcPr>
            <w:tcW w:w="697" w:type="pct"/>
            <w:vAlign w:val="center"/>
            <w:hideMark/>
          </w:tcPr>
          <w:p w14:paraId="0F2152D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0.93</w:t>
            </w:r>
          </w:p>
        </w:tc>
        <w:tc>
          <w:tcPr>
            <w:tcW w:w="724" w:type="pct"/>
            <w:vAlign w:val="center"/>
            <w:hideMark/>
          </w:tcPr>
          <w:p w14:paraId="0C72F04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-0.782</w:t>
            </w:r>
          </w:p>
        </w:tc>
        <w:tc>
          <w:tcPr>
            <w:tcW w:w="899" w:type="pct"/>
            <w:vAlign w:val="center"/>
            <w:hideMark/>
          </w:tcPr>
          <w:p w14:paraId="30795B51"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0.68</w:t>
            </w:r>
          </w:p>
        </w:tc>
      </w:tr>
      <w:tr w:rsidR="008862A9" w:rsidRPr="00B34847" w14:paraId="7C5B2D72" w14:textId="77777777" w:rsidTr="00900D8F">
        <w:trPr>
          <w:trHeight w:val="20"/>
        </w:trPr>
        <w:tc>
          <w:tcPr>
            <w:tcW w:w="2170" w:type="pct"/>
            <w:vAlign w:val="center"/>
            <w:hideMark/>
          </w:tcPr>
          <w:p w14:paraId="343649A1" w14:textId="77777777"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prepare and implement budget</w:t>
            </w:r>
          </w:p>
        </w:tc>
        <w:tc>
          <w:tcPr>
            <w:tcW w:w="510" w:type="pct"/>
            <w:vAlign w:val="center"/>
            <w:hideMark/>
          </w:tcPr>
          <w:p w14:paraId="21B365C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3.66</w:t>
            </w:r>
          </w:p>
        </w:tc>
        <w:tc>
          <w:tcPr>
            <w:tcW w:w="697" w:type="pct"/>
            <w:vAlign w:val="center"/>
            <w:hideMark/>
          </w:tcPr>
          <w:p w14:paraId="7A54574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0.90</w:t>
            </w:r>
          </w:p>
        </w:tc>
        <w:tc>
          <w:tcPr>
            <w:tcW w:w="724" w:type="pct"/>
            <w:vAlign w:val="center"/>
            <w:hideMark/>
          </w:tcPr>
          <w:p w14:paraId="10A57D1D"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-0.786</w:t>
            </w:r>
          </w:p>
        </w:tc>
        <w:tc>
          <w:tcPr>
            <w:tcW w:w="899" w:type="pct"/>
            <w:vAlign w:val="center"/>
            <w:hideMark/>
          </w:tcPr>
          <w:p w14:paraId="37BD831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0.747</w:t>
            </w:r>
          </w:p>
        </w:tc>
      </w:tr>
      <w:tr w:rsidR="008862A9" w:rsidRPr="00B34847" w14:paraId="063A88B8" w14:textId="77777777" w:rsidTr="00900D8F">
        <w:trPr>
          <w:trHeight w:val="20"/>
        </w:trPr>
        <w:tc>
          <w:tcPr>
            <w:tcW w:w="2170" w:type="pct"/>
            <w:vAlign w:val="center"/>
            <w:hideMark/>
          </w:tcPr>
          <w:p w14:paraId="50EB66AC" w14:textId="1CB6B1EB" w:rsidR="008862A9" w:rsidRPr="00B34847" w:rsidRDefault="008862A9" w:rsidP="003F1EB5">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Ability and appropriate skills in preparing </w:t>
            </w:r>
            <w:r w:rsidR="00757648">
              <w:rPr>
                <w:rFonts w:ascii="Times New Roman" w:eastAsia="Times New Roman" w:hAnsi="Times New Roman"/>
                <w:color w:val="000000"/>
                <w:sz w:val="24"/>
                <w:szCs w:val="24"/>
                <w:lang w:val="en-GB"/>
              </w:rPr>
              <w:t>p</w:t>
            </w:r>
            <w:r w:rsidRPr="00B34847">
              <w:rPr>
                <w:rFonts w:ascii="Times New Roman" w:eastAsia="Times New Roman" w:hAnsi="Times New Roman"/>
                <w:color w:val="000000"/>
                <w:sz w:val="24"/>
                <w:szCs w:val="24"/>
                <w:lang w:val="en-GB"/>
              </w:rPr>
              <w:t>roject plan</w:t>
            </w:r>
          </w:p>
        </w:tc>
        <w:tc>
          <w:tcPr>
            <w:tcW w:w="510" w:type="pct"/>
            <w:vAlign w:val="center"/>
            <w:hideMark/>
          </w:tcPr>
          <w:p w14:paraId="71CEC2D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3.52</w:t>
            </w:r>
          </w:p>
        </w:tc>
        <w:tc>
          <w:tcPr>
            <w:tcW w:w="697" w:type="pct"/>
            <w:vAlign w:val="center"/>
            <w:hideMark/>
          </w:tcPr>
          <w:p w14:paraId="2416146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0.93</w:t>
            </w:r>
          </w:p>
        </w:tc>
        <w:tc>
          <w:tcPr>
            <w:tcW w:w="724" w:type="pct"/>
            <w:vAlign w:val="center"/>
            <w:hideMark/>
          </w:tcPr>
          <w:p w14:paraId="7E19091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-0.657</w:t>
            </w:r>
          </w:p>
        </w:tc>
        <w:tc>
          <w:tcPr>
            <w:tcW w:w="899" w:type="pct"/>
            <w:vAlign w:val="center"/>
            <w:hideMark/>
          </w:tcPr>
          <w:p w14:paraId="217E52C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0.328</w:t>
            </w:r>
          </w:p>
        </w:tc>
      </w:tr>
      <w:tr w:rsidR="008862A9" w:rsidRPr="00B34847" w14:paraId="7B4857DE" w14:textId="77777777" w:rsidTr="00900D8F">
        <w:trPr>
          <w:trHeight w:val="20"/>
        </w:trPr>
        <w:tc>
          <w:tcPr>
            <w:tcW w:w="2170" w:type="pct"/>
            <w:tcBorders>
              <w:bottom w:val="single" w:sz="18" w:space="0" w:color="auto"/>
            </w:tcBorders>
            <w:vAlign w:val="center"/>
            <w:hideMark/>
          </w:tcPr>
          <w:p w14:paraId="0E9BA7F4" w14:textId="77777777" w:rsidR="008862A9" w:rsidRPr="00B34847" w:rsidRDefault="008862A9" w:rsidP="003F1EB5">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Overall Scores</w:t>
            </w:r>
          </w:p>
        </w:tc>
        <w:tc>
          <w:tcPr>
            <w:tcW w:w="510" w:type="pct"/>
            <w:tcBorders>
              <w:bottom w:val="single" w:sz="18" w:space="0" w:color="auto"/>
            </w:tcBorders>
            <w:vAlign w:val="center"/>
            <w:hideMark/>
          </w:tcPr>
          <w:p w14:paraId="0486FC75"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3.50</w:t>
            </w:r>
          </w:p>
        </w:tc>
        <w:tc>
          <w:tcPr>
            <w:tcW w:w="697" w:type="pct"/>
            <w:tcBorders>
              <w:bottom w:val="single" w:sz="18" w:space="0" w:color="auto"/>
            </w:tcBorders>
            <w:vAlign w:val="center"/>
            <w:hideMark/>
          </w:tcPr>
          <w:p w14:paraId="498FCC8D"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0.88</w:t>
            </w:r>
          </w:p>
        </w:tc>
        <w:tc>
          <w:tcPr>
            <w:tcW w:w="724" w:type="pct"/>
            <w:tcBorders>
              <w:bottom w:val="single" w:sz="18" w:space="0" w:color="auto"/>
            </w:tcBorders>
            <w:vAlign w:val="center"/>
            <w:hideMark/>
          </w:tcPr>
          <w:p w14:paraId="2CA711F8"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-0.684</w:t>
            </w:r>
          </w:p>
        </w:tc>
        <w:tc>
          <w:tcPr>
            <w:tcW w:w="899" w:type="pct"/>
            <w:tcBorders>
              <w:bottom w:val="single" w:sz="18" w:space="0" w:color="auto"/>
            </w:tcBorders>
            <w:vAlign w:val="center"/>
            <w:hideMark/>
          </w:tcPr>
          <w:p w14:paraId="20691B48" w14:textId="77777777" w:rsidR="008862A9" w:rsidRPr="00B34847" w:rsidRDefault="008862A9" w:rsidP="003F1EB5">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0.613</w:t>
            </w:r>
          </w:p>
        </w:tc>
      </w:tr>
    </w:tbl>
    <w:p w14:paraId="764C5DAA" w14:textId="32D1C0EE" w:rsidR="008862A9" w:rsidRPr="003F1EB5" w:rsidRDefault="008862A9" w:rsidP="003F1EB5">
      <w:pPr>
        <w:spacing w:line="360" w:lineRule="auto"/>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6AB2492D" w14:textId="76ED479B"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lastRenderedPageBreak/>
        <w:t>The results presented in Table 4.10 revealed that</w:t>
      </w:r>
      <w:r w:rsidR="0093590C">
        <w:rPr>
          <w:rFonts w:ascii="Times New Roman" w:hAnsi="Times New Roman"/>
          <w:sz w:val="24"/>
          <w:szCs w:val="24"/>
          <w:lang w:val="en-GB"/>
        </w:rPr>
        <w:t>,</w:t>
      </w:r>
      <w:r w:rsidRPr="00B34847">
        <w:rPr>
          <w:rFonts w:ascii="Times New Roman" w:hAnsi="Times New Roman"/>
          <w:sz w:val="24"/>
          <w:szCs w:val="24"/>
          <w:lang w:val="en-GB"/>
        </w:rPr>
        <w:t xml:space="preserve"> the overall rating of the variable was (M=3.50 and SD</w:t>
      </w:r>
      <w:r>
        <w:rPr>
          <w:rFonts w:ascii="Times New Roman" w:hAnsi="Times New Roman"/>
          <w:sz w:val="24"/>
          <w:szCs w:val="24"/>
          <w:lang w:val="en-GB"/>
        </w:rPr>
        <w:t xml:space="preserve"> </w:t>
      </w:r>
      <w:r w:rsidRPr="00B34847">
        <w:rPr>
          <w:rFonts w:ascii="Times New Roman" w:hAnsi="Times New Roman"/>
          <w:sz w:val="24"/>
          <w:szCs w:val="24"/>
          <w:lang w:val="en-GB"/>
        </w:rPr>
        <w:t>= 0.88). The overall mean was above the mid-point value of 3</w:t>
      </w:r>
      <w:r w:rsidR="0093590C">
        <w:rPr>
          <w:rFonts w:ascii="Times New Roman" w:hAnsi="Times New Roman"/>
          <w:sz w:val="24"/>
          <w:szCs w:val="24"/>
          <w:lang w:val="en-GB"/>
        </w:rPr>
        <w:t>.0</w:t>
      </w:r>
      <w:r w:rsidRPr="00B34847">
        <w:rPr>
          <w:rFonts w:ascii="Times New Roman" w:hAnsi="Times New Roman"/>
          <w:sz w:val="24"/>
          <w:szCs w:val="24"/>
          <w:lang w:val="en-GB"/>
        </w:rPr>
        <w:t xml:space="preserve"> </w:t>
      </w:r>
      <w:r w:rsidR="00231D51" w:rsidRPr="00B34847">
        <w:rPr>
          <w:rFonts w:ascii="Times New Roman" w:hAnsi="Times New Roman"/>
          <w:sz w:val="24"/>
          <w:szCs w:val="24"/>
          <w:lang w:val="en-GB"/>
        </w:rPr>
        <w:t>impl</w:t>
      </w:r>
      <w:r w:rsidR="00231D51">
        <w:rPr>
          <w:rFonts w:ascii="Times New Roman" w:hAnsi="Times New Roman"/>
          <w:sz w:val="24"/>
          <w:szCs w:val="24"/>
          <w:lang w:val="en-GB"/>
        </w:rPr>
        <w:t xml:space="preserve">ying </w:t>
      </w:r>
      <w:r w:rsidR="00231D51" w:rsidRPr="00B34847">
        <w:rPr>
          <w:rFonts w:ascii="Times New Roman" w:hAnsi="Times New Roman"/>
          <w:sz w:val="24"/>
          <w:szCs w:val="24"/>
          <w:lang w:val="en-GB"/>
        </w:rPr>
        <w:t>that</w:t>
      </w:r>
      <w:r w:rsidR="0093590C">
        <w:rPr>
          <w:rFonts w:ascii="Times New Roman" w:hAnsi="Times New Roman"/>
          <w:sz w:val="24"/>
          <w:szCs w:val="24"/>
          <w:lang w:val="en-GB"/>
        </w:rPr>
        <w:t>,</w:t>
      </w:r>
      <w:r w:rsidRPr="00B34847">
        <w:rPr>
          <w:rFonts w:ascii="Times New Roman" w:hAnsi="Times New Roman"/>
          <w:sz w:val="24"/>
          <w:szCs w:val="24"/>
          <w:lang w:val="en-GB"/>
        </w:rPr>
        <w:t xml:space="preserve"> respondents had a positive perception on technical skills abilit</w:t>
      </w:r>
      <w:r w:rsidR="0093590C">
        <w:rPr>
          <w:rFonts w:ascii="Times New Roman" w:hAnsi="Times New Roman"/>
          <w:sz w:val="24"/>
          <w:szCs w:val="24"/>
          <w:lang w:val="en-GB"/>
        </w:rPr>
        <w:t>y</w:t>
      </w:r>
      <w:r w:rsidRPr="00B34847">
        <w:rPr>
          <w:rFonts w:ascii="Times New Roman" w:hAnsi="Times New Roman"/>
          <w:sz w:val="24"/>
          <w:szCs w:val="24"/>
          <w:lang w:val="en-GB"/>
        </w:rPr>
        <w:t xml:space="preserve"> of CMT members in performing various technical functional project activities. Similarly, the standard deviation was relatively low implying high consistency of the respondents’ responses. On the other hand, the results on skewness and kurtosis were all within the accepted range of -2 to</w:t>
      </w:r>
      <w:r w:rsidR="0093590C">
        <w:rPr>
          <w:rFonts w:ascii="Times New Roman" w:hAnsi="Times New Roman"/>
          <w:sz w:val="24"/>
          <w:szCs w:val="24"/>
          <w:lang w:val="en-GB"/>
        </w:rPr>
        <w:t xml:space="preserve"> </w:t>
      </w:r>
      <w:r w:rsidRPr="00B34847">
        <w:rPr>
          <w:rFonts w:ascii="Times New Roman" w:hAnsi="Times New Roman"/>
          <w:sz w:val="24"/>
          <w:szCs w:val="24"/>
          <w:lang w:val="en-GB"/>
        </w:rPr>
        <w:t>+2 implying that</w:t>
      </w:r>
      <w:r w:rsidR="0093590C">
        <w:rPr>
          <w:rFonts w:ascii="Times New Roman" w:hAnsi="Times New Roman"/>
          <w:sz w:val="24"/>
          <w:szCs w:val="24"/>
          <w:lang w:val="en-GB"/>
        </w:rPr>
        <w:t>,</w:t>
      </w:r>
      <w:r w:rsidRPr="00B34847">
        <w:rPr>
          <w:rFonts w:ascii="Times New Roman" w:hAnsi="Times New Roman"/>
          <w:sz w:val="24"/>
          <w:szCs w:val="24"/>
          <w:lang w:val="en-GB"/>
        </w:rPr>
        <w:t xml:space="preserve"> the data on all the observable indicators related to technical skills were normally distributed.</w:t>
      </w:r>
    </w:p>
    <w:p w14:paraId="54AE3E74" w14:textId="77777777" w:rsidR="008862A9" w:rsidRPr="00B34847" w:rsidRDefault="008862A9" w:rsidP="008862A9">
      <w:pPr>
        <w:rPr>
          <w:rFonts w:ascii="Times New Roman" w:hAnsi="Times New Roman"/>
          <w:sz w:val="24"/>
          <w:szCs w:val="24"/>
          <w:lang w:val="en-GB"/>
        </w:rPr>
      </w:pPr>
    </w:p>
    <w:p w14:paraId="3B9ED2B0" w14:textId="77777777"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r w:rsidRPr="00B34847">
        <w:rPr>
          <w:lang w:val="en-GB"/>
        </w:rPr>
        <w:t xml:space="preserve"> </w:t>
      </w:r>
      <w:bookmarkStart w:id="566" w:name="_Toc196207822"/>
      <w:r w:rsidRPr="00B34847">
        <w:rPr>
          <w:lang w:val="en-GB"/>
        </w:rPr>
        <w:t>Descriptive analysis of data related to conceptual skills</w:t>
      </w:r>
      <w:bookmarkEnd w:id="566"/>
    </w:p>
    <w:p w14:paraId="0B4C6792" w14:textId="65EC2EB2" w:rsidR="008862A9" w:rsidRPr="00B54963" w:rsidRDefault="008862A9" w:rsidP="001A122F">
      <w:pPr>
        <w:pStyle w:val="ListParagraph"/>
        <w:spacing w:line="480" w:lineRule="auto"/>
        <w:ind w:left="0"/>
        <w:rPr>
          <w:rFonts w:ascii="Times New Roman" w:eastAsia="Times New Roman" w:hAnsi="Times New Roman"/>
          <w:color w:val="000000"/>
          <w:sz w:val="24"/>
          <w:szCs w:val="24"/>
          <w:lang w:val="en-GB"/>
        </w:rPr>
      </w:pPr>
      <w:r w:rsidRPr="00B34847">
        <w:rPr>
          <w:rFonts w:ascii="Times New Roman" w:hAnsi="Times New Roman"/>
          <w:sz w:val="24"/>
          <w:szCs w:val="24"/>
          <w:lang w:val="en-GB"/>
        </w:rPr>
        <w:t>As one of the moderating variables of the study, conceptual skills variable was assessed by using six observable indicators namely</w:t>
      </w:r>
      <w:r w:rsidRPr="00B34847">
        <w:rPr>
          <w:rFonts w:ascii="Times New Roman" w:eastAsia="Times New Roman" w:hAnsi="Times New Roman"/>
          <w:color w:val="000000"/>
          <w:sz w:val="24"/>
          <w:szCs w:val="24"/>
          <w:lang w:val="en-GB"/>
        </w:rPr>
        <w:t xml:space="preserve"> ability to set college project goals</w:t>
      </w:r>
      <w:r>
        <w:rPr>
          <w:rFonts w:ascii="Times New Roman" w:eastAsia="Times New Roman" w:hAnsi="Times New Roman"/>
          <w:color w:val="000000"/>
          <w:sz w:val="24"/>
          <w:szCs w:val="24"/>
          <w:lang w:val="en-GB"/>
        </w:rPr>
        <w:t>,</w:t>
      </w:r>
      <w:r w:rsidRPr="00B34847">
        <w:rPr>
          <w:rFonts w:ascii="Times New Roman" w:hAnsi="Times New Roman"/>
          <w:sz w:val="24"/>
          <w:szCs w:val="24"/>
          <w:lang w:val="en-GB"/>
        </w:rPr>
        <w:t xml:space="preserve"> </w:t>
      </w:r>
      <w:r w:rsidRPr="00B34847">
        <w:rPr>
          <w:rFonts w:ascii="Times New Roman" w:eastAsia="Times New Roman" w:hAnsi="Times New Roman"/>
          <w:color w:val="000000"/>
          <w:sz w:val="24"/>
          <w:szCs w:val="24"/>
          <w:lang w:val="en-GB"/>
        </w:rPr>
        <w:t>ability to implement set goals as per project requirement</w:t>
      </w:r>
      <w:r>
        <w:rPr>
          <w:rFonts w:ascii="Times New Roman" w:eastAsia="Times New Roman" w:hAnsi="Times New Roman"/>
          <w:color w:val="000000"/>
          <w:sz w:val="24"/>
          <w:szCs w:val="24"/>
          <w:lang w:val="en-GB"/>
        </w:rPr>
        <w:t>,</w:t>
      </w:r>
      <w:r w:rsidRPr="00B34847">
        <w:rPr>
          <w:rFonts w:ascii="Times New Roman" w:eastAsia="Times New Roman" w:hAnsi="Times New Roman"/>
          <w:color w:val="000000"/>
          <w:sz w:val="24"/>
          <w:szCs w:val="24"/>
          <w:lang w:val="en-GB"/>
        </w:rPr>
        <w:t xml:space="preserve"> ability to manage college project operations</w:t>
      </w:r>
      <w:r>
        <w:rPr>
          <w:rFonts w:ascii="Times New Roman" w:eastAsia="Times New Roman" w:hAnsi="Times New Roman"/>
          <w:color w:val="000000"/>
          <w:sz w:val="24"/>
          <w:szCs w:val="24"/>
          <w:lang w:val="en-GB"/>
        </w:rPr>
        <w:t>,</w:t>
      </w:r>
      <w:r w:rsidRPr="00B34847">
        <w:rPr>
          <w:rFonts w:ascii="Times New Roman" w:eastAsia="Times New Roman" w:hAnsi="Times New Roman"/>
          <w:color w:val="000000"/>
          <w:sz w:val="24"/>
          <w:szCs w:val="24"/>
          <w:lang w:val="en-GB"/>
        </w:rPr>
        <w:t xml:space="preserve"> ability to mobilize resource</w:t>
      </w:r>
      <w:r w:rsidR="00F952FC">
        <w:rPr>
          <w:rFonts w:ascii="Times New Roman" w:eastAsia="Times New Roman" w:hAnsi="Times New Roman"/>
          <w:color w:val="000000"/>
          <w:sz w:val="24"/>
          <w:szCs w:val="24"/>
          <w:lang w:val="en-GB"/>
        </w:rPr>
        <w:t>s</w:t>
      </w:r>
      <w:r w:rsidRPr="00B34847">
        <w:rPr>
          <w:rFonts w:ascii="Times New Roman" w:eastAsia="Times New Roman" w:hAnsi="Times New Roman"/>
          <w:color w:val="000000"/>
          <w:sz w:val="24"/>
          <w:szCs w:val="24"/>
          <w:lang w:val="en-GB"/>
        </w:rPr>
        <w:t xml:space="preserve"> for project implementation</w:t>
      </w:r>
      <w:r>
        <w:rPr>
          <w:rFonts w:ascii="Times New Roman" w:eastAsia="Times New Roman" w:hAnsi="Times New Roman"/>
          <w:color w:val="000000"/>
          <w:sz w:val="24"/>
          <w:szCs w:val="24"/>
          <w:lang w:val="en-GB"/>
        </w:rPr>
        <w:t>,</w:t>
      </w:r>
      <w:r w:rsidRPr="00B34847">
        <w:rPr>
          <w:rFonts w:ascii="Times New Roman" w:eastAsia="Times New Roman" w:hAnsi="Times New Roman"/>
          <w:color w:val="000000"/>
          <w:sz w:val="24"/>
          <w:szCs w:val="24"/>
          <w:lang w:val="en-GB"/>
        </w:rPr>
        <w:t xml:space="preserve"> ability to manage implementation of project budget</w:t>
      </w:r>
      <w:r>
        <w:rPr>
          <w:rFonts w:ascii="Times New Roman" w:eastAsia="Times New Roman" w:hAnsi="Times New Roman"/>
          <w:color w:val="000000"/>
          <w:sz w:val="24"/>
          <w:szCs w:val="24"/>
          <w:lang w:val="en-GB"/>
        </w:rPr>
        <w:t>,</w:t>
      </w:r>
      <w:r w:rsidRPr="00B34847">
        <w:rPr>
          <w:rFonts w:ascii="Times New Roman" w:eastAsia="Times New Roman" w:hAnsi="Times New Roman"/>
          <w:color w:val="000000"/>
          <w:sz w:val="24"/>
          <w:szCs w:val="24"/>
          <w:lang w:val="en-GB"/>
        </w:rPr>
        <w:t xml:space="preserve"> and ability to supervise M&amp;E functions. The data analysis results </w:t>
      </w:r>
      <w:r>
        <w:rPr>
          <w:rFonts w:ascii="Times New Roman" w:eastAsia="Times New Roman" w:hAnsi="Times New Roman"/>
          <w:color w:val="000000"/>
          <w:sz w:val="24"/>
          <w:szCs w:val="24"/>
          <w:lang w:val="en-GB"/>
        </w:rPr>
        <w:t>a</w:t>
      </w:r>
      <w:r w:rsidRPr="00B34847">
        <w:rPr>
          <w:rFonts w:ascii="Times New Roman" w:eastAsia="Times New Roman" w:hAnsi="Times New Roman"/>
          <w:color w:val="000000"/>
          <w:sz w:val="24"/>
          <w:szCs w:val="24"/>
          <w:lang w:val="en-GB"/>
        </w:rPr>
        <w:t>re sum</w:t>
      </w:r>
      <w:r w:rsidRPr="008028E2">
        <w:rPr>
          <w:rFonts w:ascii="Times New Roman" w:eastAsia="Times New Roman" w:hAnsi="Times New Roman"/>
          <w:color w:val="000000"/>
          <w:sz w:val="24"/>
          <w:szCs w:val="24"/>
          <w:lang w:val="en-GB"/>
        </w:rPr>
        <w:t>ma</w:t>
      </w:r>
      <w:r w:rsidRPr="00B34847">
        <w:rPr>
          <w:rFonts w:ascii="Times New Roman" w:eastAsia="Times New Roman" w:hAnsi="Times New Roman"/>
          <w:color w:val="000000"/>
          <w:sz w:val="24"/>
          <w:szCs w:val="24"/>
          <w:lang w:val="en-GB"/>
        </w:rPr>
        <w:t>ri</w:t>
      </w:r>
      <w:r w:rsidR="00F952FC">
        <w:rPr>
          <w:rFonts w:ascii="Times New Roman" w:eastAsia="Times New Roman" w:hAnsi="Times New Roman"/>
          <w:color w:val="000000"/>
          <w:sz w:val="24"/>
          <w:szCs w:val="24"/>
          <w:lang w:val="en-GB"/>
        </w:rPr>
        <w:t>z</w:t>
      </w:r>
      <w:r w:rsidRPr="00B34847">
        <w:rPr>
          <w:rFonts w:ascii="Times New Roman" w:eastAsia="Times New Roman" w:hAnsi="Times New Roman"/>
          <w:color w:val="000000"/>
          <w:sz w:val="24"/>
          <w:szCs w:val="24"/>
          <w:lang w:val="en-GB"/>
        </w:rPr>
        <w:t xml:space="preserve">ed </w:t>
      </w:r>
      <w:r>
        <w:rPr>
          <w:rFonts w:ascii="Times New Roman" w:eastAsia="Times New Roman" w:hAnsi="Times New Roman"/>
          <w:color w:val="000000"/>
          <w:sz w:val="24"/>
          <w:szCs w:val="24"/>
          <w:lang w:val="en-GB"/>
        </w:rPr>
        <w:t>i</w:t>
      </w:r>
      <w:r w:rsidRPr="00B34847">
        <w:rPr>
          <w:rFonts w:ascii="Times New Roman" w:eastAsia="Times New Roman" w:hAnsi="Times New Roman"/>
          <w:color w:val="000000"/>
          <w:sz w:val="24"/>
          <w:szCs w:val="24"/>
          <w:lang w:val="en-GB"/>
        </w:rPr>
        <w:t xml:space="preserve">n </w:t>
      </w:r>
      <w:r w:rsidRPr="00B7426A">
        <w:rPr>
          <w:rFonts w:ascii="Times New Roman" w:eastAsia="Times New Roman" w:hAnsi="Times New Roman"/>
          <w:color w:val="000000"/>
          <w:sz w:val="24"/>
          <w:szCs w:val="24"/>
          <w:lang w:val="en-GB"/>
        </w:rPr>
        <w:t xml:space="preserve">Table </w:t>
      </w:r>
      <w:r w:rsidRPr="00B34847">
        <w:rPr>
          <w:rFonts w:ascii="Times New Roman" w:eastAsia="Times New Roman" w:hAnsi="Times New Roman"/>
          <w:color w:val="000000"/>
          <w:sz w:val="24"/>
          <w:szCs w:val="24"/>
          <w:lang w:val="en-GB"/>
        </w:rPr>
        <w:t>4.11.</w:t>
      </w:r>
    </w:p>
    <w:p w14:paraId="0D2DFAB9" w14:textId="77777777" w:rsidR="008862A9" w:rsidRPr="00B34847" w:rsidRDefault="008862A9" w:rsidP="001A122F">
      <w:pPr>
        <w:pStyle w:val="Caption"/>
        <w:keepNext/>
        <w:spacing w:line="240" w:lineRule="auto"/>
        <w:rPr>
          <w:rFonts w:ascii="Times New Roman" w:hAnsi="Times New Roman"/>
          <w:sz w:val="24"/>
          <w:lang w:val="en-GB"/>
        </w:rPr>
      </w:pPr>
      <w:bookmarkStart w:id="567" w:name="_Toc172191253"/>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11</w:t>
      </w:r>
      <w:r w:rsidRPr="00B34847">
        <w:rPr>
          <w:rFonts w:ascii="Times New Roman" w:hAnsi="Times New Roman"/>
          <w:sz w:val="24"/>
          <w:lang w:val="en-GB"/>
        </w:rPr>
        <w:fldChar w:fldCharType="end"/>
      </w:r>
      <w:r w:rsidRPr="00B34847">
        <w:rPr>
          <w:rFonts w:ascii="Times New Roman" w:hAnsi="Times New Roman"/>
          <w:sz w:val="24"/>
          <w:lang w:val="en-GB"/>
        </w:rPr>
        <w:t>: Descriptive analysis of conceptual skills</w:t>
      </w:r>
      <w:bookmarkEnd w:id="567"/>
    </w:p>
    <w:tbl>
      <w:tblPr>
        <w:tblW w:w="5000" w:type="pct"/>
        <w:tblLook w:val="04A0" w:firstRow="1" w:lastRow="0" w:firstColumn="1" w:lastColumn="0" w:noHBand="0" w:noVBand="1"/>
      </w:tblPr>
      <w:tblGrid>
        <w:gridCol w:w="4009"/>
        <w:gridCol w:w="1092"/>
        <w:gridCol w:w="1033"/>
        <w:gridCol w:w="1198"/>
        <w:gridCol w:w="1105"/>
      </w:tblGrid>
      <w:tr w:rsidR="008862A9" w:rsidRPr="00B34847" w14:paraId="7F53121E" w14:textId="77777777" w:rsidTr="00900D8F">
        <w:trPr>
          <w:trHeight w:val="20"/>
        </w:trPr>
        <w:tc>
          <w:tcPr>
            <w:tcW w:w="2376" w:type="pct"/>
            <w:tcBorders>
              <w:top w:val="single" w:sz="18" w:space="0" w:color="auto"/>
              <w:bottom w:val="single" w:sz="18" w:space="0" w:color="auto"/>
            </w:tcBorders>
            <w:vAlign w:val="center"/>
            <w:hideMark/>
          </w:tcPr>
          <w:p w14:paraId="37F844E7" w14:textId="77777777" w:rsidR="008862A9" w:rsidRPr="00B34847" w:rsidRDefault="008862A9" w:rsidP="00900D8F">
            <w:pPr>
              <w:spacing w:line="24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Indicator statement</w:t>
            </w:r>
          </w:p>
        </w:tc>
        <w:tc>
          <w:tcPr>
            <w:tcW w:w="647" w:type="pct"/>
            <w:tcBorders>
              <w:top w:val="single" w:sz="18" w:space="0" w:color="auto"/>
              <w:bottom w:val="single" w:sz="18" w:space="0" w:color="auto"/>
            </w:tcBorders>
            <w:vAlign w:val="center"/>
            <w:hideMark/>
          </w:tcPr>
          <w:p w14:paraId="4A782683"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Mean</w:t>
            </w:r>
          </w:p>
        </w:tc>
        <w:tc>
          <w:tcPr>
            <w:tcW w:w="612" w:type="pct"/>
            <w:tcBorders>
              <w:top w:val="single" w:sz="18" w:space="0" w:color="auto"/>
              <w:bottom w:val="single" w:sz="18" w:space="0" w:color="auto"/>
            </w:tcBorders>
            <w:vAlign w:val="center"/>
            <w:hideMark/>
          </w:tcPr>
          <w:p w14:paraId="7E6A4C33"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SD</w:t>
            </w:r>
          </w:p>
        </w:tc>
        <w:tc>
          <w:tcPr>
            <w:tcW w:w="710" w:type="pct"/>
            <w:tcBorders>
              <w:top w:val="single" w:sz="18" w:space="0" w:color="auto"/>
              <w:bottom w:val="single" w:sz="18" w:space="0" w:color="auto"/>
            </w:tcBorders>
            <w:vAlign w:val="center"/>
            <w:hideMark/>
          </w:tcPr>
          <w:p w14:paraId="4EFA2DD9"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Skewness</w:t>
            </w:r>
          </w:p>
        </w:tc>
        <w:tc>
          <w:tcPr>
            <w:tcW w:w="655" w:type="pct"/>
            <w:tcBorders>
              <w:top w:val="single" w:sz="18" w:space="0" w:color="auto"/>
              <w:bottom w:val="single" w:sz="18" w:space="0" w:color="auto"/>
            </w:tcBorders>
            <w:vAlign w:val="center"/>
            <w:hideMark/>
          </w:tcPr>
          <w:p w14:paraId="6EBDB845"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Kurtosis</w:t>
            </w:r>
          </w:p>
        </w:tc>
      </w:tr>
      <w:tr w:rsidR="008862A9" w:rsidRPr="00B34847" w14:paraId="4D191715" w14:textId="77777777" w:rsidTr="00900D8F">
        <w:trPr>
          <w:trHeight w:val="20"/>
        </w:trPr>
        <w:tc>
          <w:tcPr>
            <w:tcW w:w="2376" w:type="pct"/>
            <w:tcBorders>
              <w:top w:val="single" w:sz="18" w:space="0" w:color="auto"/>
            </w:tcBorders>
            <w:vAlign w:val="center"/>
            <w:hideMark/>
          </w:tcPr>
          <w:p w14:paraId="30EB0E32"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set college project goals</w:t>
            </w:r>
          </w:p>
        </w:tc>
        <w:tc>
          <w:tcPr>
            <w:tcW w:w="647" w:type="pct"/>
            <w:tcBorders>
              <w:top w:val="single" w:sz="18" w:space="0" w:color="auto"/>
            </w:tcBorders>
            <w:vAlign w:val="center"/>
            <w:hideMark/>
          </w:tcPr>
          <w:p w14:paraId="448C7366"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3.70</w:t>
            </w:r>
          </w:p>
        </w:tc>
        <w:tc>
          <w:tcPr>
            <w:tcW w:w="612" w:type="pct"/>
            <w:tcBorders>
              <w:top w:val="single" w:sz="18" w:space="0" w:color="auto"/>
            </w:tcBorders>
            <w:vAlign w:val="center"/>
            <w:hideMark/>
          </w:tcPr>
          <w:p w14:paraId="5B33E4B9"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0.87</w:t>
            </w:r>
          </w:p>
        </w:tc>
        <w:tc>
          <w:tcPr>
            <w:tcW w:w="710" w:type="pct"/>
            <w:tcBorders>
              <w:top w:val="single" w:sz="18" w:space="0" w:color="auto"/>
            </w:tcBorders>
            <w:vAlign w:val="center"/>
            <w:hideMark/>
          </w:tcPr>
          <w:p w14:paraId="70DA70C9"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-1.107</w:t>
            </w:r>
          </w:p>
        </w:tc>
        <w:tc>
          <w:tcPr>
            <w:tcW w:w="655" w:type="pct"/>
            <w:tcBorders>
              <w:top w:val="single" w:sz="18" w:space="0" w:color="auto"/>
            </w:tcBorders>
            <w:vAlign w:val="center"/>
            <w:hideMark/>
          </w:tcPr>
          <w:p w14:paraId="0725B839"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1.806</w:t>
            </w:r>
          </w:p>
        </w:tc>
      </w:tr>
      <w:tr w:rsidR="008862A9" w:rsidRPr="00B34847" w14:paraId="54B064B0" w14:textId="77777777" w:rsidTr="00900D8F">
        <w:trPr>
          <w:trHeight w:val="20"/>
        </w:trPr>
        <w:tc>
          <w:tcPr>
            <w:tcW w:w="2376" w:type="pct"/>
            <w:vAlign w:val="center"/>
            <w:hideMark/>
          </w:tcPr>
          <w:p w14:paraId="56975931"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implement set goals as per project requirement</w:t>
            </w:r>
          </w:p>
        </w:tc>
        <w:tc>
          <w:tcPr>
            <w:tcW w:w="647" w:type="pct"/>
            <w:vAlign w:val="center"/>
            <w:hideMark/>
          </w:tcPr>
          <w:p w14:paraId="0745A178"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3.80</w:t>
            </w:r>
          </w:p>
        </w:tc>
        <w:tc>
          <w:tcPr>
            <w:tcW w:w="612" w:type="pct"/>
            <w:vAlign w:val="center"/>
            <w:hideMark/>
          </w:tcPr>
          <w:p w14:paraId="155024F4"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0.83</w:t>
            </w:r>
          </w:p>
        </w:tc>
        <w:tc>
          <w:tcPr>
            <w:tcW w:w="710" w:type="pct"/>
            <w:vAlign w:val="center"/>
            <w:hideMark/>
          </w:tcPr>
          <w:p w14:paraId="3EA66C7F"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-1.023</w:t>
            </w:r>
          </w:p>
        </w:tc>
        <w:tc>
          <w:tcPr>
            <w:tcW w:w="655" w:type="pct"/>
            <w:vAlign w:val="center"/>
            <w:hideMark/>
          </w:tcPr>
          <w:p w14:paraId="119D2566"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1.835</w:t>
            </w:r>
          </w:p>
        </w:tc>
      </w:tr>
      <w:tr w:rsidR="008862A9" w:rsidRPr="00B34847" w14:paraId="5626882C" w14:textId="77777777" w:rsidTr="00900D8F">
        <w:trPr>
          <w:trHeight w:val="20"/>
        </w:trPr>
        <w:tc>
          <w:tcPr>
            <w:tcW w:w="2376" w:type="pct"/>
            <w:vAlign w:val="center"/>
            <w:hideMark/>
          </w:tcPr>
          <w:p w14:paraId="0E139B58"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manage college project operations</w:t>
            </w:r>
          </w:p>
        </w:tc>
        <w:tc>
          <w:tcPr>
            <w:tcW w:w="647" w:type="pct"/>
            <w:vAlign w:val="center"/>
            <w:hideMark/>
          </w:tcPr>
          <w:p w14:paraId="213B258F"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3.83</w:t>
            </w:r>
          </w:p>
        </w:tc>
        <w:tc>
          <w:tcPr>
            <w:tcW w:w="612" w:type="pct"/>
            <w:vAlign w:val="center"/>
            <w:hideMark/>
          </w:tcPr>
          <w:p w14:paraId="751CA754"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0.80</w:t>
            </w:r>
          </w:p>
        </w:tc>
        <w:tc>
          <w:tcPr>
            <w:tcW w:w="710" w:type="pct"/>
            <w:vAlign w:val="center"/>
            <w:hideMark/>
          </w:tcPr>
          <w:p w14:paraId="674C2D2F"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-1.363</w:t>
            </w:r>
          </w:p>
        </w:tc>
        <w:tc>
          <w:tcPr>
            <w:tcW w:w="655" w:type="pct"/>
            <w:vAlign w:val="center"/>
            <w:hideMark/>
          </w:tcPr>
          <w:p w14:paraId="706E6506"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2.121</w:t>
            </w:r>
          </w:p>
        </w:tc>
      </w:tr>
      <w:tr w:rsidR="008862A9" w:rsidRPr="00B34847" w14:paraId="150D1177" w14:textId="77777777" w:rsidTr="00900D8F">
        <w:trPr>
          <w:trHeight w:val="20"/>
        </w:trPr>
        <w:tc>
          <w:tcPr>
            <w:tcW w:w="2376" w:type="pct"/>
            <w:vAlign w:val="center"/>
            <w:hideMark/>
          </w:tcPr>
          <w:p w14:paraId="1F42D687" w14:textId="23EE1DA9"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mobilize resource</w:t>
            </w:r>
            <w:r w:rsidR="005F3DFF">
              <w:rPr>
                <w:rFonts w:ascii="Times New Roman" w:eastAsia="Times New Roman" w:hAnsi="Times New Roman"/>
                <w:color w:val="000000"/>
                <w:sz w:val="24"/>
                <w:szCs w:val="24"/>
                <w:lang w:val="en-GB"/>
              </w:rPr>
              <w:t>s</w:t>
            </w:r>
            <w:r w:rsidRPr="00B34847">
              <w:rPr>
                <w:rFonts w:ascii="Times New Roman" w:eastAsia="Times New Roman" w:hAnsi="Times New Roman"/>
                <w:color w:val="000000"/>
                <w:sz w:val="24"/>
                <w:szCs w:val="24"/>
                <w:lang w:val="en-GB"/>
              </w:rPr>
              <w:t xml:space="preserve"> for project implementation</w:t>
            </w:r>
          </w:p>
        </w:tc>
        <w:tc>
          <w:tcPr>
            <w:tcW w:w="647" w:type="pct"/>
            <w:vAlign w:val="center"/>
            <w:hideMark/>
          </w:tcPr>
          <w:p w14:paraId="622CCB03"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3.72</w:t>
            </w:r>
          </w:p>
        </w:tc>
        <w:tc>
          <w:tcPr>
            <w:tcW w:w="612" w:type="pct"/>
            <w:vAlign w:val="center"/>
            <w:hideMark/>
          </w:tcPr>
          <w:p w14:paraId="6B75275A"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0.87</w:t>
            </w:r>
          </w:p>
        </w:tc>
        <w:tc>
          <w:tcPr>
            <w:tcW w:w="710" w:type="pct"/>
            <w:vAlign w:val="center"/>
            <w:hideMark/>
          </w:tcPr>
          <w:p w14:paraId="08738BCE"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-0.984</w:t>
            </w:r>
          </w:p>
        </w:tc>
        <w:tc>
          <w:tcPr>
            <w:tcW w:w="655" w:type="pct"/>
            <w:vAlign w:val="center"/>
            <w:hideMark/>
          </w:tcPr>
          <w:p w14:paraId="53C704B9"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1.625</w:t>
            </w:r>
          </w:p>
        </w:tc>
      </w:tr>
      <w:tr w:rsidR="008862A9" w:rsidRPr="00B34847" w14:paraId="5D52CDE3" w14:textId="77777777" w:rsidTr="00900D8F">
        <w:trPr>
          <w:trHeight w:val="20"/>
        </w:trPr>
        <w:tc>
          <w:tcPr>
            <w:tcW w:w="2376" w:type="pct"/>
            <w:vAlign w:val="center"/>
            <w:hideMark/>
          </w:tcPr>
          <w:p w14:paraId="3163B70E"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manage implementation of project budget</w:t>
            </w:r>
          </w:p>
        </w:tc>
        <w:tc>
          <w:tcPr>
            <w:tcW w:w="647" w:type="pct"/>
            <w:vAlign w:val="center"/>
            <w:hideMark/>
          </w:tcPr>
          <w:p w14:paraId="59727019"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3.75</w:t>
            </w:r>
          </w:p>
        </w:tc>
        <w:tc>
          <w:tcPr>
            <w:tcW w:w="612" w:type="pct"/>
            <w:vAlign w:val="center"/>
            <w:hideMark/>
          </w:tcPr>
          <w:p w14:paraId="16434B06"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0.97</w:t>
            </w:r>
          </w:p>
        </w:tc>
        <w:tc>
          <w:tcPr>
            <w:tcW w:w="710" w:type="pct"/>
            <w:vAlign w:val="center"/>
            <w:hideMark/>
          </w:tcPr>
          <w:p w14:paraId="2EA1D3C9"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-1.007</w:t>
            </w:r>
          </w:p>
        </w:tc>
        <w:tc>
          <w:tcPr>
            <w:tcW w:w="655" w:type="pct"/>
            <w:vAlign w:val="center"/>
            <w:hideMark/>
          </w:tcPr>
          <w:p w14:paraId="11469F1D"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1.49</w:t>
            </w:r>
          </w:p>
        </w:tc>
      </w:tr>
      <w:tr w:rsidR="008862A9" w:rsidRPr="00B34847" w14:paraId="4B736D39" w14:textId="77777777" w:rsidTr="00900D8F">
        <w:trPr>
          <w:trHeight w:val="20"/>
        </w:trPr>
        <w:tc>
          <w:tcPr>
            <w:tcW w:w="2376" w:type="pct"/>
            <w:vAlign w:val="center"/>
            <w:hideMark/>
          </w:tcPr>
          <w:p w14:paraId="4CB159B3"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supervise M&amp;E functions</w:t>
            </w:r>
          </w:p>
        </w:tc>
        <w:tc>
          <w:tcPr>
            <w:tcW w:w="647" w:type="pct"/>
            <w:vAlign w:val="center"/>
            <w:hideMark/>
          </w:tcPr>
          <w:p w14:paraId="4ACB18DE"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3.80</w:t>
            </w:r>
          </w:p>
        </w:tc>
        <w:tc>
          <w:tcPr>
            <w:tcW w:w="612" w:type="pct"/>
            <w:vAlign w:val="center"/>
            <w:hideMark/>
          </w:tcPr>
          <w:p w14:paraId="6C85EB9D"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0.88</w:t>
            </w:r>
          </w:p>
        </w:tc>
        <w:tc>
          <w:tcPr>
            <w:tcW w:w="710" w:type="pct"/>
            <w:vAlign w:val="center"/>
            <w:hideMark/>
          </w:tcPr>
          <w:p w14:paraId="68ACE69C"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-1.131</w:t>
            </w:r>
          </w:p>
        </w:tc>
        <w:tc>
          <w:tcPr>
            <w:tcW w:w="655" w:type="pct"/>
            <w:vAlign w:val="center"/>
            <w:hideMark/>
          </w:tcPr>
          <w:p w14:paraId="4C17E32F"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1.908</w:t>
            </w:r>
          </w:p>
        </w:tc>
      </w:tr>
      <w:tr w:rsidR="008862A9" w:rsidRPr="00B34847" w14:paraId="0D1085C8" w14:textId="77777777" w:rsidTr="00900D8F">
        <w:trPr>
          <w:trHeight w:val="20"/>
        </w:trPr>
        <w:tc>
          <w:tcPr>
            <w:tcW w:w="2376" w:type="pct"/>
            <w:tcBorders>
              <w:bottom w:val="single" w:sz="18" w:space="0" w:color="auto"/>
            </w:tcBorders>
            <w:vAlign w:val="center"/>
            <w:hideMark/>
          </w:tcPr>
          <w:p w14:paraId="2631F3CF" w14:textId="77777777" w:rsidR="008862A9" w:rsidRPr="00B34847" w:rsidRDefault="008862A9" w:rsidP="00900D8F">
            <w:pPr>
              <w:spacing w:line="24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Overall Scores</w:t>
            </w:r>
          </w:p>
        </w:tc>
        <w:tc>
          <w:tcPr>
            <w:tcW w:w="647" w:type="pct"/>
            <w:tcBorders>
              <w:bottom w:val="single" w:sz="18" w:space="0" w:color="auto"/>
            </w:tcBorders>
            <w:vAlign w:val="center"/>
            <w:hideMark/>
          </w:tcPr>
          <w:p w14:paraId="65630657"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3.87</w:t>
            </w:r>
          </w:p>
        </w:tc>
        <w:tc>
          <w:tcPr>
            <w:tcW w:w="612" w:type="pct"/>
            <w:tcBorders>
              <w:bottom w:val="single" w:sz="18" w:space="0" w:color="auto"/>
            </w:tcBorders>
            <w:vAlign w:val="center"/>
            <w:hideMark/>
          </w:tcPr>
          <w:p w14:paraId="22F73603"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0.8</w:t>
            </w:r>
          </w:p>
        </w:tc>
        <w:tc>
          <w:tcPr>
            <w:tcW w:w="710" w:type="pct"/>
            <w:tcBorders>
              <w:bottom w:val="single" w:sz="18" w:space="0" w:color="auto"/>
            </w:tcBorders>
            <w:vAlign w:val="center"/>
          </w:tcPr>
          <w:p w14:paraId="00DFD4FB" w14:textId="77777777" w:rsidR="008862A9" w:rsidRPr="00B34847" w:rsidRDefault="008862A9" w:rsidP="00900D8F">
            <w:pPr>
              <w:spacing w:line="240" w:lineRule="auto"/>
              <w:jc w:val="right"/>
              <w:rPr>
                <w:rFonts w:ascii="Times New Roman" w:eastAsia="Times New Roman" w:hAnsi="Times New Roman"/>
                <w:b/>
                <w:color w:val="000000"/>
                <w:sz w:val="24"/>
                <w:szCs w:val="24"/>
                <w:lang w:val="en-GB"/>
              </w:rPr>
            </w:pPr>
            <w:r w:rsidRPr="00B34847">
              <w:rPr>
                <w:rFonts w:ascii="Times New Roman" w:eastAsia="Times New Roman" w:hAnsi="Times New Roman"/>
                <w:b/>
                <w:color w:val="000000"/>
                <w:sz w:val="24"/>
                <w:szCs w:val="24"/>
                <w:lang w:val="en-GB"/>
              </w:rPr>
              <w:t>-1.21</w:t>
            </w:r>
          </w:p>
        </w:tc>
        <w:tc>
          <w:tcPr>
            <w:tcW w:w="655" w:type="pct"/>
            <w:tcBorders>
              <w:bottom w:val="single" w:sz="18" w:space="0" w:color="auto"/>
            </w:tcBorders>
            <w:vAlign w:val="center"/>
          </w:tcPr>
          <w:p w14:paraId="25FA4407" w14:textId="77777777" w:rsidR="008862A9" w:rsidRPr="00B34847" w:rsidRDefault="008862A9" w:rsidP="00900D8F">
            <w:pPr>
              <w:spacing w:line="240" w:lineRule="auto"/>
              <w:jc w:val="right"/>
              <w:rPr>
                <w:rFonts w:ascii="Times New Roman" w:eastAsia="Times New Roman" w:hAnsi="Times New Roman"/>
                <w:b/>
                <w:color w:val="000000"/>
                <w:sz w:val="24"/>
                <w:szCs w:val="24"/>
                <w:lang w:val="en-GB"/>
              </w:rPr>
            </w:pPr>
            <w:r w:rsidRPr="00B34847">
              <w:rPr>
                <w:rFonts w:ascii="Times New Roman" w:eastAsia="Times New Roman" w:hAnsi="Times New Roman"/>
                <w:b/>
                <w:color w:val="000000"/>
                <w:sz w:val="24"/>
                <w:szCs w:val="24"/>
                <w:lang w:val="en-GB"/>
              </w:rPr>
              <w:t>2.791</w:t>
            </w:r>
          </w:p>
        </w:tc>
      </w:tr>
    </w:tbl>
    <w:p w14:paraId="7F0B9A08" w14:textId="61E9D0AD" w:rsidR="008862A9" w:rsidRPr="003F1EB5" w:rsidRDefault="008862A9" w:rsidP="003F1EB5">
      <w:pPr>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7B2125EE" w14:textId="68280AA2" w:rsidR="008862A9" w:rsidRDefault="008862A9" w:rsidP="001D50BB">
      <w:pPr>
        <w:pStyle w:val="ListParagraph"/>
        <w:spacing w:line="480" w:lineRule="auto"/>
        <w:ind w:left="0"/>
        <w:rPr>
          <w:rFonts w:ascii="Times New Roman" w:hAnsi="Times New Roman"/>
          <w:sz w:val="24"/>
          <w:szCs w:val="24"/>
          <w:lang w:val="en-GB"/>
        </w:rPr>
      </w:pPr>
      <w:r w:rsidRPr="00B34847">
        <w:rPr>
          <w:rFonts w:ascii="Times New Roman" w:hAnsi="Times New Roman"/>
          <w:sz w:val="24"/>
          <w:szCs w:val="24"/>
          <w:lang w:val="en-GB"/>
        </w:rPr>
        <w:lastRenderedPageBreak/>
        <w:t>As presented in Table 4.11</w:t>
      </w:r>
      <w:r>
        <w:rPr>
          <w:rFonts w:ascii="Times New Roman" w:hAnsi="Times New Roman"/>
          <w:sz w:val="24"/>
          <w:szCs w:val="24"/>
          <w:lang w:val="en-GB"/>
        </w:rPr>
        <w:t>,</w:t>
      </w:r>
      <w:r w:rsidRPr="00B34847">
        <w:rPr>
          <w:rFonts w:ascii="Times New Roman" w:hAnsi="Times New Roman"/>
          <w:sz w:val="24"/>
          <w:szCs w:val="24"/>
          <w:lang w:val="en-GB"/>
        </w:rPr>
        <w:t xml:space="preserve"> respondents</w:t>
      </w:r>
      <w:r>
        <w:rPr>
          <w:rFonts w:ascii="Times New Roman" w:hAnsi="Times New Roman"/>
          <w:sz w:val="24"/>
          <w:szCs w:val="24"/>
          <w:lang w:val="en-GB"/>
        </w:rPr>
        <w:t>’</w:t>
      </w:r>
      <w:r w:rsidRPr="00B34847">
        <w:rPr>
          <w:rFonts w:ascii="Times New Roman" w:hAnsi="Times New Roman"/>
          <w:sz w:val="24"/>
          <w:szCs w:val="24"/>
          <w:lang w:val="en-GB"/>
        </w:rPr>
        <w:t xml:space="preserve"> overall rating o</w:t>
      </w:r>
      <w:r w:rsidR="005F3DFF">
        <w:rPr>
          <w:rFonts w:ascii="Times New Roman" w:hAnsi="Times New Roman"/>
          <w:sz w:val="24"/>
          <w:szCs w:val="24"/>
          <w:lang w:val="en-GB"/>
        </w:rPr>
        <w:t>n</w:t>
      </w:r>
      <w:r w:rsidRPr="00B34847">
        <w:rPr>
          <w:rFonts w:ascii="Times New Roman" w:hAnsi="Times New Roman"/>
          <w:sz w:val="24"/>
          <w:szCs w:val="24"/>
          <w:lang w:val="en-GB"/>
        </w:rPr>
        <w:t xml:space="preserve"> this variable was (M</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3.87</w:t>
      </w:r>
      <w:r w:rsidR="005F3DFF">
        <w:rPr>
          <w:rFonts w:ascii="Times New Roman" w:hAnsi="Times New Roman"/>
          <w:sz w:val="24"/>
          <w:szCs w:val="24"/>
          <w:lang w:val="en-GB"/>
        </w:rPr>
        <w:t>)</w:t>
      </w:r>
      <w:r w:rsidRPr="00B34847">
        <w:rPr>
          <w:rFonts w:ascii="Times New Roman" w:hAnsi="Times New Roman"/>
          <w:sz w:val="24"/>
          <w:szCs w:val="24"/>
          <w:lang w:val="en-GB"/>
        </w:rPr>
        <w:t>. It was observed that</w:t>
      </w:r>
      <w:r w:rsidR="005F3DFF">
        <w:rPr>
          <w:rFonts w:ascii="Times New Roman" w:hAnsi="Times New Roman"/>
          <w:sz w:val="24"/>
          <w:szCs w:val="24"/>
          <w:lang w:val="en-GB"/>
        </w:rPr>
        <w:t>,</w:t>
      </w:r>
      <w:r w:rsidRPr="00B34847">
        <w:rPr>
          <w:rFonts w:ascii="Times New Roman" w:hAnsi="Times New Roman"/>
          <w:sz w:val="24"/>
          <w:szCs w:val="24"/>
          <w:lang w:val="en-GB"/>
        </w:rPr>
        <w:t xml:space="preserve"> the overall mean value was relatively higher than the mid-point value implying that </w:t>
      </w:r>
      <w:r w:rsidR="005F3DFF" w:rsidRPr="00B34847">
        <w:rPr>
          <w:rFonts w:ascii="Times New Roman" w:hAnsi="Times New Roman"/>
          <w:sz w:val="24"/>
          <w:szCs w:val="24"/>
          <w:lang w:val="en-GB"/>
        </w:rPr>
        <w:t>generally</w:t>
      </w:r>
      <w:r w:rsidR="005F3DFF">
        <w:rPr>
          <w:rFonts w:ascii="Times New Roman" w:hAnsi="Times New Roman"/>
          <w:sz w:val="24"/>
          <w:szCs w:val="24"/>
          <w:lang w:val="en-GB"/>
        </w:rPr>
        <w:t>,</w:t>
      </w:r>
      <w:r w:rsidR="005F3DFF" w:rsidRPr="00B34847">
        <w:rPr>
          <w:rFonts w:ascii="Times New Roman" w:hAnsi="Times New Roman"/>
          <w:sz w:val="24"/>
          <w:szCs w:val="24"/>
          <w:lang w:val="en-GB"/>
        </w:rPr>
        <w:t xml:space="preserve"> </w:t>
      </w:r>
      <w:r w:rsidRPr="00B34847">
        <w:rPr>
          <w:rFonts w:ascii="Times New Roman" w:hAnsi="Times New Roman"/>
          <w:sz w:val="24"/>
          <w:szCs w:val="24"/>
          <w:lang w:val="en-GB"/>
        </w:rPr>
        <w:t>respondents agreed that</w:t>
      </w:r>
      <w:r w:rsidR="005F3DFF">
        <w:rPr>
          <w:rFonts w:ascii="Times New Roman" w:hAnsi="Times New Roman"/>
          <w:sz w:val="24"/>
          <w:szCs w:val="24"/>
          <w:lang w:val="en-GB"/>
        </w:rPr>
        <w:t>,</w:t>
      </w:r>
      <w:r w:rsidRPr="00B34847">
        <w:rPr>
          <w:rFonts w:ascii="Times New Roman" w:hAnsi="Times New Roman"/>
          <w:sz w:val="24"/>
          <w:szCs w:val="24"/>
          <w:lang w:val="en-GB"/>
        </w:rPr>
        <w:t xml:space="preserve"> CMT members possessed the required conceptual skills. Similarly, respondents responses were consisten</w:t>
      </w:r>
      <w:r>
        <w:rPr>
          <w:rFonts w:ascii="Times New Roman" w:hAnsi="Times New Roman"/>
          <w:sz w:val="24"/>
          <w:szCs w:val="24"/>
          <w:lang w:val="en-GB"/>
        </w:rPr>
        <w:t>t</w:t>
      </w:r>
      <w:r w:rsidRPr="00B34847">
        <w:rPr>
          <w:rFonts w:ascii="Times New Roman" w:hAnsi="Times New Roman"/>
          <w:sz w:val="24"/>
          <w:szCs w:val="24"/>
          <w:lang w:val="en-GB"/>
        </w:rPr>
        <w:t xml:space="preserve"> over the variable items as reflected by a relatively low standard deviation (SD</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 xml:space="preserve">0.80). Moreover, the skewness and kurtosis values </w:t>
      </w:r>
      <w:r w:rsidR="00FF7F9A">
        <w:rPr>
          <w:rFonts w:ascii="Times New Roman" w:hAnsi="Times New Roman"/>
          <w:sz w:val="24"/>
          <w:szCs w:val="24"/>
          <w:lang w:val="en-GB"/>
        </w:rPr>
        <w:t>i</w:t>
      </w:r>
      <w:r w:rsidRPr="00B34847">
        <w:rPr>
          <w:rFonts w:ascii="Times New Roman" w:hAnsi="Times New Roman"/>
          <w:sz w:val="24"/>
          <w:szCs w:val="24"/>
          <w:lang w:val="en-GB"/>
        </w:rPr>
        <w:t xml:space="preserve">n all observable </w:t>
      </w:r>
      <w:r>
        <w:rPr>
          <w:rFonts w:ascii="Times New Roman" w:hAnsi="Times New Roman"/>
          <w:sz w:val="24"/>
          <w:szCs w:val="24"/>
          <w:lang w:val="en-GB"/>
        </w:rPr>
        <w:t>indicator</w:t>
      </w:r>
      <w:r w:rsidRPr="00B34847">
        <w:rPr>
          <w:rFonts w:ascii="Times New Roman" w:hAnsi="Times New Roman"/>
          <w:sz w:val="24"/>
          <w:szCs w:val="24"/>
          <w:lang w:val="en-GB"/>
        </w:rPr>
        <w:t>s were within the accepted range</w:t>
      </w:r>
      <w:r w:rsidR="00FF7F9A">
        <w:rPr>
          <w:rFonts w:ascii="Times New Roman" w:hAnsi="Times New Roman"/>
          <w:sz w:val="24"/>
          <w:szCs w:val="24"/>
          <w:lang w:val="en-GB"/>
        </w:rPr>
        <w:t xml:space="preserve"> of -2 to +2</w:t>
      </w:r>
      <w:r w:rsidRPr="00B34847">
        <w:rPr>
          <w:rFonts w:ascii="Times New Roman" w:hAnsi="Times New Roman"/>
          <w:sz w:val="24"/>
          <w:szCs w:val="24"/>
          <w:lang w:val="en-GB"/>
        </w:rPr>
        <w:t>. Hence, it was concluded that, the collected data were normally distributed.</w:t>
      </w:r>
    </w:p>
    <w:p w14:paraId="61F76AEA" w14:textId="77777777" w:rsidR="003F1EB5" w:rsidRDefault="003F1EB5" w:rsidP="003F1EB5">
      <w:pPr>
        <w:pStyle w:val="ListParagraph"/>
        <w:spacing w:after="0" w:line="480" w:lineRule="auto"/>
        <w:ind w:left="0"/>
        <w:rPr>
          <w:rFonts w:ascii="Times New Roman" w:hAnsi="Times New Roman"/>
          <w:sz w:val="24"/>
          <w:szCs w:val="24"/>
          <w:lang w:val="en-GB"/>
        </w:rPr>
      </w:pPr>
    </w:p>
    <w:p w14:paraId="7430A878" w14:textId="632CD4E5"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68" w:name="_Toc196207823"/>
      <w:r w:rsidRPr="00B34847">
        <w:rPr>
          <w:lang w:val="en-GB"/>
        </w:rPr>
        <w:t>Descriptive analysis of data related to human skills variable</w:t>
      </w:r>
      <w:bookmarkEnd w:id="568"/>
    </w:p>
    <w:p w14:paraId="0B9A2A11" w14:textId="1CCC1A71" w:rsidR="008862A9" w:rsidRPr="00C80AEB" w:rsidRDefault="008862A9" w:rsidP="00C80AEB">
      <w:pPr>
        <w:pStyle w:val="ListParagraph"/>
        <w:spacing w:line="480" w:lineRule="auto"/>
        <w:ind w:left="0"/>
        <w:rPr>
          <w:rFonts w:ascii="Times New Roman" w:hAnsi="Times New Roman"/>
          <w:sz w:val="24"/>
          <w:szCs w:val="24"/>
          <w:lang w:val="en-GB"/>
        </w:rPr>
      </w:pPr>
      <w:r w:rsidRPr="00B34847">
        <w:rPr>
          <w:rFonts w:ascii="Times New Roman" w:hAnsi="Times New Roman"/>
          <w:sz w:val="24"/>
          <w:szCs w:val="24"/>
          <w:lang w:val="en-GB"/>
        </w:rPr>
        <w:t xml:space="preserve">This variable was assessed by using six observable </w:t>
      </w:r>
      <w:r w:rsidR="00231D51">
        <w:rPr>
          <w:rFonts w:ascii="Times New Roman" w:hAnsi="Times New Roman"/>
          <w:sz w:val="24"/>
          <w:szCs w:val="24"/>
          <w:lang w:val="en-GB"/>
        </w:rPr>
        <w:t xml:space="preserve">indicators </w:t>
      </w:r>
      <w:r w:rsidR="00231D51" w:rsidRPr="00B34847">
        <w:rPr>
          <w:rFonts w:ascii="Times New Roman" w:hAnsi="Times New Roman"/>
          <w:sz w:val="24"/>
          <w:szCs w:val="24"/>
          <w:lang w:val="en-GB"/>
        </w:rPr>
        <w:t>namely</w:t>
      </w:r>
      <w:r w:rsidRPr="00B34847">
        <w:rPr>
          <w:rFonts w:ascii="Times New Roman" w:hAnsi="Times New Roman"/>
          <w:sz w:val="24"/>
          <w:szCs w:val="24"/>
          <w:lang w:val="en-GB"/>
        </w:rPr>
        <w:t xml:space="preserve"> sitting with employees to discern their problems</w:t>
      </w:r>
      <w:r>
        <w:rPr>
          <w:rFonts w:ascii="Times New Roman" w:hAnsi="Times New Roman"/>
          <w:sz w:val="24"/>
          <w:szCs w:val="24"/>
          <w:lang w:val="en-GB"/>
        </w:rPr>
        <w:t>,</w:t>
      </w:r>
      <w:r w:rsidRPr="00B34847">
        <w:rPr>
          <w:rFonts w:ascii="Times New Roman" w:hAnsi="Times New Roman"/>
          <w:sz w:val="24"/>
          <w:szCs w:val="24"/>
          <w:lang w:val="en-GB"/>
        </w:rPr>
        <w:t xml:space="preserve"> openness to listen to people's concerns and complaints</w:t>
      </w:r>
      <w:r>
        <w:rPr>
          <w:rFonts w:ascii="Times New Roman" w:hAnsi="Times New Roman"/>
          <w:sz w:val="24"/>
          <w:szCs w:val="24"/>
          <w:lang w:val="en-GB"/>
        </w:rPr>
        <w:t>,</w:t>
      </w:r>
      <w:r w:rsidRPr="00B34847">
        <w:rPr>
          <w:rFonts w:ascii="Times New Roman" w:hAnsi="Times New Roman"/>
          <w:sz w:val="24"/>
          <w:szCs w:val="24"/>
          <w:lang w:val="en-GB"/>
        </w:rPr>
        <w:t xml:space="preserve"> ability to recognize the limitation of staff in the institution</w:t>
      </w:r>
      <w:r>
        <w:rPr>
          <w:rFonts w:ascii="Times New Roman" w:hAnsi="Times New Roman"/>
          <w:sz w:val="24"/>
          <w:szCs w:val="24"/>
          <w:lang w:val="en-GB"/>
        </w:rPr>
        <w:t>,</w:t>
      </w:r>
      <w:r w:rsidRPr="00B34847">
        <w:rPr>
          <w:rFonts w:ascii="Times New Roman" w:hAnsi="Times New Roman"/>
          <w:sz w:val="24"/>
          <w:szCs w:val="24"/>
          <w:lang w:val="en-GB"/>
        </w:rPr>
        <w:t xml:space="preserve"> eagerness and ability to motivate others</w:t>
      </w:r>
      <w:r>
        <w:rPr>
          <w:rFonts w:ascii="Times New Roman" w:hAnsi="Times New Roman"/>
          <w:sz w:val="24"/>
          <w:szCs w:val="24"/>
          <w:lang w:val="en-GB"/>
        </w:rPr>
        <w:t>,</w:t>
      </w:r>
      <w:r w:rsidRPr="00B34847">
        <w:rPr>
          <w:rFonts w:ascii="Times New Roman" w:hAnsi="Times New Roman"/>
          <w:sz w:val="24"/>
          <w:szCs w:val="24"/>
          <w:lang w:val="en-GB"/>
        </w:rPr>
        <w:t xml:space="preserve"> recognition of abilities and skills of subordinate</w:t>
      </w:r>
      <w:r>
        <w:rPr>
          <w:rFonts w:ascii="Times New Roman" w:hAnsi="Times New Roman"/>
          <w:sz w:val="24"/>
          <w:szCs w:val="24"/>
          <w:lang w:val="en-GB"/>
        </w:rPr>
        <w:t>,</w:t>
      </w:r>
      <w:r w:rsidRPr="00B34847">
        <w:rPr>
          <w:rFonts w:ascii="Times New Roman" w:hAnsi="Times New Roman"/>
          <w:sz w:val="24"/>
          <w:szCs w:val="24"/>
          <w:lang w:val="en-GB"/>
        </w:rPr>
        <w:t xml:space="preserve"> and ability to cooperate with others. The results </w:t>
      </w:r>
      <w:r>
        <w:rPr>
          <w:rFonts w:ascii="Times New Roman" w:hAnsi="Times New Roman"/>
          <w:sz w:val="24"/>
          <w:szCs w:val="24"/>
          <w:lang w:val="en-GB"/>
        </w:rPr>
        <w:t>a</w:t>
      </w:r>
      <w:r w:rsidRPr="00B34847">
        <w:rPr>
          <w:rFonts w:ascii="Times New Roman" w:hAnsi="Times New Roman"/>
          <w:sz w:val="24"/>
          <w:szCs w:val="24"/>
          <w:lang w:val="en-GB"/>
        </w:rPr>
        <w:t>re sum</w:t>
      </w:r>
      <w:r w:rsidRPr="008028E2">
        <w:rPr>
          <w:rFonts w:ascii="Times New Roman" w:hAnsi="Times New Roman"/>
          <w:sz w:val="24"/>
          <w:szCs w:val="24"/>
          <w:lang w:val="en-GB"/>
        </w:rPr>
        <w:t>ma</w:t>
      </w:r>
      <w:r w:rsidRPr="00B34847">
        <w:rPr>
          <w:rFonts w:ascii="Times New Roman" w:hAnsi="Times New Roman"/>
          <w:sz w:val="24"/>
          <w:szCs w:val="24"/>
          <w:lang w:val="en-GB"/>
        </w:rPr>
        <w:t>ri</w:t>
      </w:r>
      <w:r w:rsidR="0032708D">
        <w:rPr>
          <w:rFonts w:ascii="Times New Roman" w:hAnsi="Times New Roman"/>
          <w:sz w:val="24"/>
          <w:szCs w:val="24"/>
          <w:lang w:val="en-GB"/>
        </w:rPr>
        <w:t>z</w:t>
      </w:r>
      <w:r w:rsidRPr="00B34847">
        <w:rPr>
          <w:rFonts w:ascii="Times New Roman" w:hAnsi="Times New Roman"/>
          <w:sz w:val="24"/>
          <w:szCs w:val="24"/>
          <w:lang w:val="en-GB"/>
        </w:rPr>
        <w:t>ed in Table 4.12.</w:t>
      </w:r>
    </w:p>
    <w:p w14:paraId="344C7E95" w14:textId="77777777" w:rsidR="008862A9" w:rsidRPr="00B34847" w:rsidRDefault="008862A9" w:rsidP="001A122F">
      <w:pPr>
        <w:pStyle w:val="Caption"/>
        <w:keepNext/>
        <w:spacing w:line="240" w:lineRule="auto"/>
        <w:rPr>
          <w:rFonts w:ascii="Times New Roman" w:hAnsi="Times New Roman"/>
          <w:sz w:val="24"/>
          <w:lang w:val="en-GB"/>
        </w:rPr>
      </w:pPr>
      <w:bookmarkStart w:id="569" w:name="_Toc172191254"/>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12</w:t>
      </w:r>
      <w:r w:rsidRPr="00B34847">
        <w:rPr>
          <w:rFonts w:ascii="Times New Roman" w:hAnsi="Times New Roman"/>
          <w:sz w:val="24"/>
          <w:lang w:val="en-GB"/>
        </w:rPr>
        <w:fldChar w:fldCharType="end"/>
      </w:r>
      <w:r w:rsidRPr="00B34847">
        <w:rPr>
          <w:rFonts w:ascii="Times New Roman" w:hAnsi="Times New Roman"/>
          <w:sz w:val="24"/>
          <w:lang w:val="en-GB"/>
        </w:rPr>
        <w:t>: Descriptive analysis of human skills</w:t>
      </w:r>
      <w:bookmarkEnd w:id="569"/>
    </w:p>
    <w:tbl>
      <w:tblPr>
        <w:tblW w:w="5000" w:type="pct"/>
        <w:tblLook w:val="04A0" w:firstRow="1" w:lastRow="0" w:firstColumn="1" w:lastColumn="0" w:noHBand="0" w:noVBand="1"/>
      </w:tblPr>
      <w:tblGrid>
        <w:gridCol w:w="3666"/>
        <w:gridCol w:w="1023"/>
        <w:gridCol w:w="1004"/>
        <w:gridCol w:w="1428"/>
        <w:gridCol w:w="1316"/>
      </w:tblGrid>
      <w:tr w:rsidR="008862A9" w:rsidRPr="00B34847" w14:paraId="2A139B39" w14:textId="77777777" w:rsidTr="00900D8F">
        <w:trPr>
          <w:trHeight w:val="20"/>
        </w:trPr>
        <w:tc>
          <w:tcPr>
            <w:tcW w:w="2173" w:type="pct"/>
            <w:tcBorders>
              <w:top w:val="single" w:sz="18" w:space="0" w:color="auto"/>
              <w:bottom w:val="single" w:sz="18" w:space="0" w:color="auto"/>
            </w:tcBorders>
            <w:vAlign w:val="center"/>
            <w:hideMark/>
          </w:tcPr>
          <w:p w14:paraId="75A0DAA4" w14:textId="77777777" w:rsidR="008862A9" w:rsidRPr="00B34847" w:rsidRDefault="008862A9" w:rsidP="00900D8F">
            <w:pPr>
              <w:spacing w:line="24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Indicator statement</w:t>
            </w:r>
          </w:p>
        </w:tc>
        <w:tc>
          <w:tcPr>
            <w:tcW w:w="606" w:type="pct"/>
            <w:tcBorders>
              <w:top w:val="single" w:sz="18" w:space="0" w:color="auto"/>
              <w:bottom w:val="single" w:sz="18" w:space="0" w:color="auto"/>
            </w:tcBorders>
            <w:vAlign w:val="center"/>
            <w:hideMark/>
          </w:tcPr>
          <w:p w14:paraId="36F0AE7B"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Mean</w:t>
            </w:r>
          </w:p>
        </w:tc>
        <w:tc>
          <w:tcPr>
            <w:tcW w:w="595" w:type="pct"/>
            <w:tcBorders>
              <w:top w:val="single" w:sz="18" w:space="0" w:color="auto"/>
              <w:bottom w:val="single" w:sz="18" w:space="0" w:color="auto"/>
            </w:tcBorders>
            <w:vAlign w:val="center"/>
            <w:hideMark/>
          </w:tcPr>
          <w:p w14:paraId="4A62638C"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SD</w:t>
            </w:r>
          </w:p>
        </w:tc>
        <w:tc>
          <w:tcPr>
            <w:tcW w:w="846" w:type="pct"/>
            <w:tcBorders>
              <w:top w:val="single" w:sz="18" w:space="0" w:color="auto"/>
              <w:bottom w:val="single" w:sz="18" w:space="0" w:color="auto"/>
            </w:tcBorders>
            <w:vAlign w:val="center"/>
            <w:hideMark/>
          </w:tcPr>
          <w:p w14:paraId="3B91DAE9"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Skewness</w:t>
            </w:r>
          </w:p>
        </w:tc>
        <w:tc>
          <w:tcPr>
            <w:tcW w:w="780" w:type="pct"/>
            <w:tcBorders>
              <w:top w:val="single" w:sz="18" w:space="0" w:color="auto"/>
              <w:bottom w:val="single" w:sz="18" w:space="0" w:color="auto"/>
            </w:tcBorders>
            <w:vAlign w:val="center"/>
            <w:hideMark/>
          </w:tcPr>
          <w:p w14:paraId="6587E972"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Kurtosis</w:t>
            </w:r>
          </w:p>
        </w:tc>
      </w:tr>
      <w:tr w:rsidR="008862A9" w:rsidRPr="00B34847" w14:paraId="388020F5" w14:textId="77777777" w:rsidTr="00900D8F">
        <w:trPr>
          <w:trHeight w:val="20"/>
        </w:trPr>
        <w:tc>
          <w:tcPr>
            <w:tcW w:w="2173" w:type="pct"/>
            <w:tcBorders>
              <w:top w:val="single" w:sz="18" w:space="0" w:color="auto"/>
            </w:tcBorders>
            <w:vAlign w:val="center"/>
            <w:hideMark/>
          </w:tcPr>
          <w:p w14:paraId="4D36A742"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bookmarkStart w:id="570" w:name="_Hlk169069076"/>
            <w:r w:rsidRPr="00B34847">
              <w:rPr>
                <w:rFonts w:ascii="Times New Roman" w:eastAsia="Times New Roman" w:hAnsi="Times New Roman"/>
                <w:color w:val="000000"/>
                <w:sz w:val="24"/>
                <w:szCs w:val="24"/>
                <w:lang w:val="en-GB"/>
              </w:rPr>
              <w:t>Sitting with employees to discern their problems</w:t>
            </w:r>
          </w:p>
        </w:tc>
        <w:tc>
          <w:tcPr>
            <w:tcW w:w="606" w:type="pct"/>
            <w:tcBorders>
              <w:top w:val="single" w:sz="18" w:space="0" w:color="auto"/>
            </w:tcBorders>
            <w:vAlign w:val="center"/>
            <w:hideMark/>
          </w:tcPr>
          <w:p w14:paraId="44BB68BE"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3.96</w:t>
            </w:r>
          </w:p>
        </w:tc>
        <w:tc>
          <w:tcPr>
            <w:tcW w:w="595" w:type="pct"/>
            <w:tcBorders>
              <w:top w:val="single" w:sz="18" w:space="0" w:color="auto"/>
            </w:tcBorders>
            <w:vAlign w:val="center"/>
            <w:hideMark/>
          </w:tcPr>
          <w:p w14:paraId="64AE0BBA"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0.90</w:t>
            </w:r>
          </w:p>
        </w:tc>
        <w:tc>
          <w:tcPr>
            <w:tcW w:w="846" w:type="pct"/>
            <w:tcBorders>
              <w:top w:val="single" w:sz="18" w:space="0" w:color="auto"/>
            </w:tcBorders>
            <w:vAlign w:val="center"/>
            <w:hideMark/>
          </w:tcPr>
          <w:p w14:paraId="0404BC16"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-1.204</w:t>
            </w:r>
          </w:p>
        </w:tc>
        <w:tc>
          <w:tcPr>
            <w:tcW w:w="780" w:type="pct"/>
            <w:tcBorders>
              <w:top w:val="single" w:sz="18" w:space="0" w:color="auto"/>
            </w:tcBorders>
            <w:vAlign w:val="center"/>
            <w:hideMark/>
          </w:tcPr>
          <w:p w14:paraId="44B03F7B"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1.868</w:t>
            </w:r>
          </w:p>
        </w:tc>
      </w:tr>
      <w:tr w:rsidR="008862A9" w:rsidRPr="00B34847" w14:paraId="6DE452A0" w14:textId="77777777" w:rsidTr="00900D8F">
        <w:trPr>
          <w:trHeight w:val="20"/>
        </w:trPr>
        <w:tc>
          <w:tcPr>
            <w:tcW w:w="2173" w:type="pct"/>
            <w:vAlign w:val="center"/>
            <w:hideMark/>
          </w:tcPr>
          <w:p w14:paraId="267D3797"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Openness to listen to people's concerns and complaints</w:t>
            </w:r>
          </w:p>
        </w:tc>
        <w:tc>
          <w:tcPr>
            <w:tcW w:w="606" w:type="pct"/>
            <w:vAlign w:val="center"/>
            <w:hideMark/>
          </w:tcPr>
          <w:p w14:paraId="2CCA5481"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4.11</w:t>
            </w:r>
          </w:p>
        </w:tc>
        <w:tc>
          <w:tcPr>
            <w:tcW w:w="595" w:type="pct"/>
            <w:vAlign w:val="center"/>
            <w:hideMark/>
          </w:tcPr>
          <w:p w14:paraId="691898A0"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0.84</w:t>
            </w:r>
          </w:p>
        </w:tc>
        <w:tc>
          <w:tcPr>
            <w:tcW w:w="846" w:type="pct"/>
            <w:vAlign w:val="center"/>
            <w:hideMark/>
          </w:tcPr>
          <w:p w14:paraId="6FA42211"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-1.369</w:t>
            </w:r>
          </w:p>
        </w:tc>
        <w:tc>
          <w:tcPr>
            <w:tcW w:w="780" w:type="pct"/>
            <w:vAlign w:val="center"/>
            <w:hideMark/>
          </w:tcPr>
          <w:p w14:paraId="06BBCE41"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2.896</w:t>
            </w:r>
          </w:p>
        </w:tc>
      </w:tr>
      <w:tr w:rsidR="008862A9" w:rsidRPr="00B34847" w14:paraId="1FE4DB3F" w14:textId="77777777" w:rsidTr="00900D8F">
        <w:trPr>
          <w:trHeight w:val="20"/>
        </w:trPr>
        <w:tc>
          <w:tcPr>
            <w:tcW w:w="2173" w:type="pct"/>
            <w:vAlign w:val="center"/>
            <w:hideMark/>
          </w:tcPr>
          <w:p w14:paraId="6B42BB1C"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recognize the limitation of staff in the institution.</w:t>
            </w:r>
          </w:p>
        </w:tc>
        <w:tc>
          <w:tcPr>
            <w:tcW w:w="606" w:type="pct"/>
            <w:vAlign w:val="center"/>
            <w:hideMark/>
          </w:tcPr>
          <w:p w14:paraId="7A110C17"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3.97</w:t>
            </w:r>
          </w:p>
        </w:tc>
        <w:tc>
          <w:tcPr>
            <w:tcW w:w="595" w:type="pct"/>
            <w:vAlign w:val="center"/>
            <w:hideMark/>
          </w:tcPr>
          <w:p w14:paraId="7B09D659"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0.80</w:t>
            </w:r>
          </w:p>
        </w:tc>
        <w:tc>
          <w:tcPr>
            <w:tcW w:w="846" w:type="pct"/>
            <w:vAlign w:val="center"/>
            <w:hideMark/>
          </w:tcPr>
          <w:p w14:paraId="4371083F"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-1.26</w:t>
            </w:r>
          </w:p>
        </w:tc>
        <w:tc>
          <w:tcPr>
            <w:tcW w:w="780" w:type="pct"/>
            <w:vAlign w:val="center"/>
            <w:hideMark/>
          </w:tcPr>
          <w:p w14:paraId="625632B9"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3.012</w:t>
            </w:r>
          </w:p>
        </w:tc>
      </w:tr>
      <w:tr w:rsidR="008862A9" w:rsidRPr="00B34847" w14:paraId="2BA9BCAA" w14:textId="77777777" w:rsidTr="00900D8F">
        <w:trPr>
          <w:trHeight w:val="20"/>
        </w:trPr>
        <w:tc>
          <w:tcPr>
            <w:tcW w:w="2173" w:type="pct"/>
            <w:vAlign w:val="center"/>
            <w:hideMark/>
          </w:tcPr>
          <w:p w14:paraId="29BBB2EA"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Eagerness and ability to motivate others</w:t>
            </w:r>
          </w:p>
        </w:tc>
        <w:tc>
          <w:tcPr>
            <w:tcW w:w="606" w:type="pct"/>
            <w:vAlign w:val="center"/>
            <w:hideMark/>
          </w:tcPr>
          <w:p w14:paraId="20CB893C"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4.04</w:t>
            </w:r>
          </w:p>
        </w:tc>
        <w:tc>
          <w:tcPr>
            <w:tcW w:w="595" w:type="pct"/>
            <w:vAlign w:val="center"/>
            <w:hideMark/>
          </w:tcPr>
          <w:p w14:paraId="3B5C8E8D"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0.81</w:t>
            </w:r>
          </w:p>
        </w:tc>
        <w:tc>
          <w:tcPr>
            <w:tcW w:w="846" w:type="pct"/>
            <w:vAlign w:val="center"/>
            <w:hideMark/>
          </w:tcPr>
          <w:p w14:paraId="68D58333"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-1.39</w:t>
            </w:r>
          </w:p>
        </w:tc>
        <w:tc>
          <w:tcPr>
            <w:tcW w:w="780" w:type="pct"/>
            <w:vAlign w:val="center"/>
            <w:hideMark/>
          </w:tcPr>
          <w:p w14:paraId="62171C68"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3.378</w:t>
            </w:r>
          </w:p>
        </w:tc>
      </w:tr>
      <w:tr w:rsidR="008862A9" w:rsidRPr="00B34847" w14:paraId="522E6EE3" w14:textId="77777777" w:rsidTr="00900D8F">
        <w:trPr>
          <w:trHeight w:val="20"/>
        </w:trPr>
        <w:tc>
          <w:tcPr>
            <w:tcW w:w="2173" w:type="pct"/>
            <w:vAlign w:val="center"/>
            <w:hideMark/>
          </w:tcPr>
          <w:p w14:paraId="29B79B67"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Recognition of abilities and skills of the subordinate</w:t>
            </w:r>
          </w:p>
        </w:tc>
        <w:tc>
          <w:tcPr>
            <w:tcW w:w="606" w:type="pct"/>
            <w:vAlign w:val="center"/>
            <w:hideMark/>
          </w:tcPr>
          <w:p w14:paraId="03D18980"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4.27</w:t>
            </w:r>
          </w:p>
        </w:tc>
        <w:tc>
          <w:tcPr>
            <w:tcW w:w="595" w:type="pct"/>
            <w:vAlign w:val="center"/>
            <w:hideMark/>
          </w:tcPr>
          <w:p w14:paraId="1894A721"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0.82</w:t>
            </w:r>
          </w:p>
        </w:tc>
        <w:tc>
          <w:tcPr>
            <w:tcW w:w="846" w:type="pct"/>
            <w:vAlign w:val="center"/>
            <w:hideMark/>
          </w:tcPr>
          <w:p w14:paraId="19DC563C"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-1.223</w:t>
            </w:r>
          </w:p>
        </w:tc>
        <w:tc>
          <w:tcPr>
            <w:tcW w:w="780" w:type="pct"/>
            <w:vAlign w:val="center"/>
            <w:hideMark/>
          </w:tcPr>
          <w:p w14:paraId="34E50CF2"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3.207</w:t>
            </w:r>
          </w:p>
        </w:tc>
      </w:tr>
      <w:tr w:rsidR="008862A9" w:rsidRPr="00B34847" w14:paraId="4BCDE5B2" w14:textId="77777777" w:rsidTr="001A122F">
        <w:trPr>
          <w:trHeight w:val="20"/>
        </w:trPr>
        <w:tc>
          <w:tcPr>
            <w:tcW w:w="2173" w:type="pct"/>
            <w:vAlign w:val="center"/>
            <w:hideMark/>
          </w:tcPr>
          <w:p w14:paraId="5A60E589"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Ability to cooperate with others</w:t>
            </w:r>
          </w:p>
        </w:tc>
        <w:tc>
          <w:tcPr>
            <w:tcW w:w="606" w:type="pct"/>
            <w:vAlign w:val="center"/>
            <w:hideMark/>
          </w:tcPr>
          <w:p w14:paraId="5252A843"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3.27</w:t>
            </w:r>
          </w:p>
        </w:tc>
        <w:tc>
          <w:tcPr>
            <w:tcW w:w="595" w:type="pct"/>
            <w:vAlign w:val="center"/>
            <w:hideMark/>
          </w:tcPr>
          <w:p w14:paraId="480DF6F8"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1.80</w:t>
            </w:r>
          </w:p>
        </w:tc>
        <w:tc>
          <w:tcPr>
            <w:tcW w:w="846" w:type="pct"/>
            <w:vAlign w:val="center"/>
            <w:hideMark/>
          </w:tcPr>
          <w:p w14:paraId="5AC85FC2" w14:textId="77777777" w:rsidR="008862A9" w:rsidRPr="00E71D0A" w:rsidRDefault="008862A9" w:rsidP="00900D8F">
            <w:pPr>
              <w:spacing w:line="240" w:lineRule="auto"/>
              <w:jc w:val="right"/>
              <w:rPr>
                <w:rFonts w:ascii="Times New Roman" w:eastAsia="Times New Roman" w:hAnsi="Times New Roman"/>
                <w:color w:val="000000"/>
                <w:sz w:val="24"/>
                <w:szCs w:val="24"/>
                <w:lang w:val="en-GB"/>
              </w:rPr>
            </w:pPr>
            <w:r w:rsidRPr="00E71D0A">
              <w:rPr>
                <w:rFonts w:ascii="Times New Roman" w:eastAsia="Times New Roman" w:hAnsi="Times New Roman"/>
                <w:color w:val="000000"/>
                <w:sz w:val="24"/>
                <w:szCs w:val="24"/>
                <w:lang w:val="en-GB"/>
              </w:rPr>
              <w:t>-1.589</w:t>
            </w:r>
          </w:p>
        </w:tc>
        <w:tc>
          <w:tcPr>
            <w:tcW w:w="780" w:type="pct"/>
            <w:vAlign w:val="center"/>
            <w:hideMark/>
          </w:tcPr>
          <w:p w14:paraId="540E833F" w14:textId="77777777" w:rsidR="008862A9" w:rsidRPr="00E71D0A" w:rsidRDefault="008862A9" w:rsidP="00900D8F">
            <w:pPr>
              <w:spacing w:line="240" w:lineRule="auto"/>
              <w:jc w:val="right"/>
              <w:rPr>
                <w:rFonts w:ascii="Times New Roman" w:eastAsia="Times New Roman" w:hAnsi="Times New Roman"/>
                <w:color w:val="000000"/>
                <w:sz w:val="24"/>
                <w:szCs w:val="24"/>
                <w:lang w:val="en-GB"/>
              </w:rPr>
            </w:pPr>
            <w:r w:rsidRPr="00E71D0A">
              <w:rPr>
                <w:rFonts w:ascii="Times New Roman" w:eastAsia="Times New Roman" w:hAnsi="Times New Roman"/>
                <w:color w:val="000000"/>
                <w:sz w:val="24"/>
                <w:szCs w:val="24"/>
                <w:lang w:val="en-GB"/>
              </w:rPr>
              <w:t>3.937</w:t>
            </w:r>
          </w:p>
        </w:tc>
      </w:tr>
      <w:bookmarkEnd w:id="570"/>
      <w:tr w:rsidR="008862A9" w:rsidRPr="00B34847" w14:paraId="5342FB98" w14:textId="77777777" w:rsidTr="00900D8F">
        <w:trPr>
          <w:trHeight w:val="20"/>
        </w:trPr>
        <w:tc>
          <w:tcPr>
            <w:tcW w:w="2173" w:type="pct"/>
            <w:tcBorders>
              <w:bottom w:val="single" w:sz="18" w:space="0" w:color="auto"/>
            </w:tcBorders>
            <w:vAlign w:val="center"/>
            <w:hideMark/>
          </w:tcPr>
          <w:p w14:paraId="34F1C764" w14:textId="77777777" w:rsidR="008862A9" w:rsidRPr="00B34847" w:rsidRDefault="008862A9" w:rsidP="00900D8F">
            <w:pPr>
              <w:spacing w:line="24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Overall Scores</w:t>
            </w:r>
          </w:p>
        </w:tc>
        <w:tc>
          <w:tcPr>
            <w:tcW w:w="606" w:type="pct"/>
            <w:tcBorders>
              <w:bottom w:val="single" w:sz="18" w:space="0" w:color="auto"/>
            </w:tcBorders>
            <w:vAlign w:val="center"/>
            <w:hideMark/>
          </w:tcPr>
          <w:p w14:paraId="3A7B061E" w14:textId="77777777" w:rsidR="008862A9" w:rsidRPr="00B34847" w:rsidRDefault="008862A9" w:rsidP="00900D8F">
            <w:pPr>
              <w:spacing w:line="240" w:lineRule="auto"/>
              <w:jc w:val="center"/>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4.1</w:t>
            </w:r>
          </w:p>
        </w:tc>
        <w:tc>
          <w:tcPr>
            <w:tcW w:w="595" w:type="pct"/>
            <w:tcBorders>
              <w:bottom w:val="single" w:sz="18" w:space="0" w:color="auto"/>
            </w:tcBorders>
            <w:vAlign w:val="center"/>
            <w:hideMark/>
          </w:tcPr>
          <w:p w14:paraId="1CA68EFB" w14:textId="77777777" w:rsidR="008862A9" w:rsidRPr="00B34847" w:rsidRDefault="008862A9" w:rsidP="00900D8F">
            <w:pPr>
              <w:spacing w:line="240" w:lineRule="auto"/>
              <w:jc w:val="center"/>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0.78</w:t>
            </w:r>
          </w:p>
        </w:tc>
        <w:tc>
          <w:tcPr>
            <w:tcW w:w="846" w:type="pct"/>
            <w:tcBorders>
              <w:bottom w:val="single" w:sz="18" w:space="0" w:color="auto"/>
            </w:tcBorders>
            <w:vAlign w:val="center"/>
          </w:tcPr>
          <w:p w14:paraId="3CC8041B" w14:textId="1733FA11" w:rsidR="008862A9" w:rsidRPr="001A122F" w:rsidRDefault="00E71D0A" w:rsidP="001A122F">
            <w:pPr>
              <w:spacing w:line="240" w:lineRule="auto"/>
              <w:jc w:val="right"/>
              <w:rPr>
                <w:rFonts w:ascii="Times New Roman" w:eastAsia="Times New Roman" w:hAnsi="Times New Roman"/>
                <w:b/>
                <w:color w:val="000000"/>
                <w:sz w:val="24"/>
                <w:szCs w:val="24"/>
                <w:lang w:val="en-GB"/>
              </w:rPr>
            </w:pPr>
            <w:r w:rsidRPr="001A122F">
              <w:rPr>
                <w:b/>
              </w:rPr>
              <w:t>-1.316</w:t>
            </w:r>
          </w:p>
        </w:tc>
        <w:tc>
          <w:tcPr>
            <w:tcW w:w="780" w:type="pct"/>
            <w:tcBorders>
              <w:bottom w:val="single" w:sz="18" w:space="0" w:color="auto"/>
            </w:tcBorders>
            <w:vAlign w:val="center"/>
          </w:tcPr>
          <w:p w14:paraId="6052603D" w14:textId="6D01EA16" w:rsidR="008862A9" w:rsidRPr="001A122F" w:rsidRDefault="00E71D0A" w:rsidP="001A122F">
            <w:pPr>
              <w:spacing w:line="240" w:lineRule="auto"/>
              <w:jc w:val="right"/>
              <w:rPr>
                <w:rFonts w:ascii="Times New Roman" w:eastAsia="Times New Roman" w:hAnsi="Times New Roman"/>
                <w:b/>
                <w:color w:val="000000"/>
                <w:sz w:val="24"/>
                <w:szCs w:val="24"/>
                <w:lang w:val="en-GB"/>
              </w:rPr>
            </w:pPr>
            <w:r w:rsidRPr="001A122F">
              <w:rPr>
                <w:rFonts w:ascii="Times New Roman" w:eastAsia="Times New Roman" w:hAnsi="Times New Roman"/>
                <w:b/>
                <w:color w:val="000000"/>
                <w:sz w:val="24"/>
                <w:szCs w:val="24"/>
                <w:lang w:val="en-GB"/>
              </w:rPr>
              <w:t>3.491</w:t>
            </w:r>
          </w:p>
        </w:tc>
      </w:tr>
    </w:tbl>
    <w:p w14:paraId="4BBAE496" w14:textId="47856A16" w:rsidR="008862A9" w:rsidRPr="00B34847" w:rsidRDefault="008862A9" w:rsidP="008862A9">
      <w:pPr>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5BE03DAF" w14:textId="21306936" w:rsidR="008862A9" w:rsidRDefault="008862A9" w:rsidP="001D50BB">
      <w:pPr>
        <w:pStyle w:val="ListParagraph"/>
        <w:spacing w:line="480" w:lineRule="auto"/>
        <w:ind w:left="0"/>
        <w:rPr>
          <w:rFonts w:ascii="Times New Roman" w:hAnsi="Times New Roman"/>
          <w:sz w:val="24"/>
          <w:szCs w:val="24"/>
          <w:lang w:val="en-GB"/>
        </w:rPr>
      </w:pPr>
      <w:r w:rsidRPr="00B34847">
        <w:rPr>
          <w:rFonts w:ascii="Times New Roman" w:hAnsi="Times New Roman"/>
          <w:sz w:val="24"/>
          <w:szCs w:val="24"/>
          <w:lang w:val="en-GB"/>
        </w:rPr>
        <w:lastRenderedPageBreak/>
        <w:t>As presented in Table 4.12, human skill</w:t>
      </w:r>
      <w:r w:rsidR="00C80AEB">
        <w:rPr>
          <w:rFonts w:ascii="Times New Roman" w:hAnsi="Times New Roman"/>
          <w:sz w:val="24"/>
          <w:szCs w:val="24"/>
          <w:lang w:val="en-GB"/>
        </w:rPr>
        <w:t>s</w:t>
      </w:r>
      <w:r w:rsidRPr="00B34847">
        <w:rPr>
          <w:rFonts w:ascii="Times New Roman" w:hAnsi="Times New Roman"/>
          <w:sz w:val="24"/>
          <w:szCs w:val="24"/>
          <w:lang w:val="en-GB"/>
        </w:rPr>
        <w:t xml:space="preserve"> had the overall score of M</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4.10 and SD</w:t>
      </w:r>
      <w:r>
        <w:rPr>
          <w:rFonts w:ascii="Times New Roman" w:hAnsi="Times New Roman"/>
          <w:sz w:val="24"/>
          <w:szCs w:val="24"/>
          <w:lang w:val="en-GB"/>
        </w:rPr>
        <w:t xml:space="preserve"> </w:t>
      </w:r>
      <w:r w:rsidRPr="00B34847">
        <w:rPr>
          <w:rFonts w:ascii="Times New Roman" w:hAnsi="Times New Roman"/>
          <w:sz w:val="24"/>
          <w:szCs w:val="24"/>
          <w:lang w:val="en-GB"/>
        </w:rPr>
        <w:t xml:space="preserve">= 0.78. The mean score </w:t>
      </w:r>
      <w:r>
        <w:rPr>
          <w:rFonts w:ascii="Times New Roman" w:hAnsi="Times New Roman"/>
          <w:sz w:val="24"/>
          <w:szCs w:val="24"/>
          <w:lang w:val="en-GB"/>
        </w:rPr>
        <w:t>wa</w:t>
      </w:r>
      <w:r w:rsidRPr="00B34847">
        <w:rPr>
          <w:rFonts w:ascii="Times New Roman" w:hAnsi="Times New Roman"/>
          <w:sz w:val="24"/>
          <w:szCs w:val="24"/>
          <w:lang w:val="en-GB"/>
        </w:rPr>
        <w:t>s above the mid</w:t>
      </w:r>
      <w:r w:rsidRPr="008028E2">
        <w:rPr>
          <w:rFonts w:ascii="Times New Roman" w:hAnsi="Times New Roman"/>
          <w:sz w:val="24"/>
          <w:szCs w:val="24"/>
          <w:lang w:val="en-GB"/>
        </w:rPr>
        <w:t>-</w:t>
      </w:r>
      <w:r w:rsidRPr="00B34847">
        <w:rPr>
          <w:rFonts w:ascii="Times New Roman" w:hAnsi="Times New Roman"/>
          <w:sz w:val="24"/>
          <w:szCs w:val="24"/>
          <w:lang w:val="en-GB"/>
        </w:rPr>
        <w:t xml:space="preserve">point value of 3.0 which implies a general agreement of respondents on the respective variable. </w:t>
      </w:r>
      <w:r w:rsidRPr="008028E2">
        <w:rPr>
          <w:rFonts w:ascii="Times New Roman" w:hAnsi="Times New Roman"/>
          <w:sz w:val="24"/>
          <w:szCs w:val="24"/>
          <w:lang w:val="en-GB"/>
        </w:rPr>
        <w:t>Similarly</w:t>
      </w:r>
      <w:r w:rsidRPr="00B34847">
        <w:rPr>
          <w:rFonts w:ascii="Times New Roman" w:hAnsi="Times New Roman"/>
          <w:sz w:val="24"/>
          <w:szCs w:val="24"/>
          <w:lang w:val="en-GB"/>
        </w:rPr>
        <w:t>, the results show</w:t>
      </w:r>
      <w:r>
        <w:rPr>
          <w:rFonts w:ascii="Times New Roman" w:hAnsi="Times New Roman"/>
          <w:sz w:val="24"/>
          <w:szCs w:val="24"/>
          <w:lang w:val="en-GB"/>
        </w:rPr>
        <w:t>ed</w:t>
      </w:r>
      <w:r w:rsidRPr="00B34847">
        <w:rPr>
          <w:rFonts w:ascii="Times New Roman" w:hAnsi="Times New Roman"/>
          <w:sz w:val="24"/>
          <w:szCs w:val="24"/>
          <w:lang w:val="en-GB"/>
        </w:rPr>
        <w:t xml:space="preserve"> a relatively low standard deviation which implies consistency of the respondents’ responses on the variable. On the other hand, all the skewness values </w:t>
      </w:r>
      <w:r>
        <w:rPr>
          <w:rFonts w:ascii="Times New Roman" w:hAnsi="Times New Roman"/>
          <w:sz w:val="24"/>
          <w:szCs w:val="24"/>
          <w:lang w:val="en-GB"/>
        </w:rPr>
        <w:t>were</w:t>
      </w:r>
      <w:r w:rsidRPr="00B34847">
        <w:rPr>
          <w:rFonts w:ascii="Times New Roman" w:hAnsi="Times New Roman"/>
          <w:sz w:val="24"/>
          <w:szCs w:val="24"/>
          <w:lang w:val="en-GB"/>
        </w:rPr>
        <w:t xml:space="preserve"> within </w:t>
      </w:r>
      <w:r w:rsidR="0032708D">
        <w:rPr>
          <w:rFonts w:ascii="Times New Roman" w:hAnsi="Times New Roman"/>
          <w:sz w:val="24"/>
          <w:szCs w:val="24"/>
          <w:lang w:val="en-GB"/>
        </w:rPr>
        <w:t xml:space="preserve">the range of </w:t>
      </w:r>
      <w:r w:rsidRPr="00B34847">
        <w:rPr>
          <w:rFonts w:ascii="Times New Roman" w:hAnsi="Times New Roman"/>
          <w:sz w:val="24"/>
          <w:szCs w:val="24"/>
          <w:lang w:val="en-GB"/>
        </w:rPr>
        <w:t xml:space="preserve">-2 </w:t>
      </w:r>
      <w:r w:rsidR="00231D51">
        <w:rPr>
          <w:rFonts w:ascii="Times New Roman" w:hAnsi="Times New Roman"/>
          <w:sz w:val="24"/>
          <w:szCs w:val="24"/>
          <w:lang w:val="en-GB"/>
        </w:rPr>
        <w:t xml:space="preserve">to </w:t>
      </w:r>
      <w:r w:rsidR="00231D51" w:rsidRPr="00B34847">
        <w:rPr>
          <w:rFonts w:ascii="Times New Roman" w:hAnsi="Times New Roman"/>
          <w:sz w:val="24"/>
          <w:szCs w:val="24"/>
          <w:lang w:val="en-GB"/>
        </w:rPr>
        <w:t>+</w:t>
      </w:r>
      <w:r w:rsidRPr="00B34847">
        <w:rPr>
          <w:rFonts w:ascii="Times New Roman" w:hAnsi="Times New Roman"/>
          <w:sz w:val="24"/>
          <w:szCs w:val="24"/>
          <w:lang w:val="en-GB"/>
        </w:rPr>
        <w:t xml:space="preserve">2 while most of the kurtosis values are found between -3 and +3. However, they </w:t>
      </w:r>
      <w:r>
        <w:rPr>
          <w:rFonts w:ascii="Times New Roman" w:hAnsi="Times New Roman"/>
          <w:sz w:val="24"/>
          <w:szCs w:val="24"/>
          <w:lang w:val="en-GB"/>
        </w:rPr>
        <w:t>we</w:t>
      </w:r>
      <w:r w:rsidRPr="00B34847">
        <w:rPr>
          <w:rFonts w:ascii="Times New Roman" w:hAnsi="Times New Roman"/>
          <w:sz w:val="24"/>
          <w:szCs w:val="24"/>
          <w:lang w:val="en-GB"/>
        </w:rPr>
        <w:t xml:space="preserve">re all found within the expected range. Hence, it </w:t>
      </w:r>
      <w:r w:rsidR="0084437E">
        <w:rPr>
          <w:rFonts w:ascii="Times New Roman" w:hAnsi="Times New Roman"/>
          <w:sz w:val="24"/>
          <w:szCs w:val="24"/>
          <w:lang w:val="en-GB"/>
        </w:rPr>
        <w:t xml:space="preserve">can be </w:t>
      </w:r>
      <w:r w:rsidR="0084437E" w:rsidRPr="00B34847">
        <w:rPr>
          <w:rFonts w:ascii="Times New Roman" w:hAnsi="Times New Roman"/>
          <w:sz w:val="24"/>
          <w:szCs w:val="24"/>
          <w:lang w:val="en-GB"/>
        </w:rPr>
        <w:t xml:space="preserve"> </w:t>
      </w:r>
      <w:r w:rsidRPr="00B34847">
        <w:rPr>
          <w:rFonts w:ascii="Times New Roman" w:hAnsi="Times New Roman"/>
          <w:sz w:val="24"/>
          <w:szCs w:val="24"/>
          <w:lang w:val="en-GB"/>
        </w:rPr>
        <w:t>concluded that</w:t>
      </w:r>
      <w:r w:rsidR="0084437E">
        <w:rPr>
          <w:rFonts w:ascii="Times New Roman" w:hAnsi="Times New Roman"/>
          <w:sz w:val="24"/>
          <w:szCs w:val="24"/>
          <w:lang w:val="en-GB"/>
        </w:rPr>
        <w:t>,</w:t>
      </w:r>
      <w:r w:rsidRPr="00B34847">
        <w:rPr>
          <w:rFonts w:ascii="Times New Roman" w:hAnsi="Times New Roman"/>
          <w:sz w:val="24"/>
          <w:szCs w:val="24"/>
          <w:lang w:val="en-GB"/>
        </w:rPr>
        <w:t xml:space="preserve"> all data collected from human skills </w:t>
      </w:r>
      <w:r w:rsidRPr="00D16849">
        <w:rPr>
          <w:rFonts w:ascii="Times New Roman" w:hAnsi="Times New Roman"/>
          <w:sz w:val="24"/>
          <w:szCs w:val="24"/>
          <w:lang w:val="en-GB"/>
        </w:rPr>
        <w:t>indicator</w:t>
      </w:r>
      <w:r w:rsidRPr="00B34847">
        <w:rPr>
          <w:rFonts w:ascii="Times New Roman" w:hAnsi="Times New Roman"/>
          <w:sz w:val="24"/>
          <w:szCs w:val="24"/>
          <w:lang w:val="en-GB"/>
        </w:rPr>
        <w:t>s were normally distributed.</w:t>
      </w:r>
    </w:p>
    <w:p w14:paraId="5A4F6368" w14:textId="77777777" w:rsidR="0084437E" w:rsidRDefault="0084437E" w:rsidP="001D50BB">
      <w:pPr>
        <w:pStyle w:val="ListParagraph"/>
        <w:spacing w:line="480" w:lineRule="auto"/>
        <w:ind w:left="0"/>
        <w:rPr>
          <w:rFonts w:ascii="Times New Roman" w:hAnsi="Times New Roman"/>
          <w:sz w:val="24"/>
          <w:szCs w:val="24"/>
          <w:lang w:val="en-GB"/>
        </w:rPr>
      </w:pPr>
    </w:p>
    <w:p w14:paraId="7B69DB73" w14:textId="4B1DCFD2" w:rsidR="008862A9" w:rsidRPr="00B34847" w:rsidRDefault="008862A9" w:rsidP="008862A9">
      <w:pPr>
        <w:pStyle w:val="Heading2"/>
        <w:numPr>
          <w:ilvl w:val="1"/>
          <w:numId w:val="19"/>
        </w:numPr>
        <w:spacing w:before="0" w:after="0"/>
        <w:ind w:left="540" w:hanging="540"/>
        <w:rPr>
          <w:lang w:val="en-GB"/>
        </w:rPr>
      </w:pPr>
      <w:bookmarkStart w:id="571" w:name="_Toc196207824"/>
      <w:r w:rsidRPr="00B34847">
        <w:rPr>
          <w:lang w:val="en-GB"/>
        </w:rPr>
        <w:t xml:space="preserve">Assessment of the </w:t>
      </w:r>
      <w:r w:rsidR="00FD1EF9">
        <w:rPr>
          <w:lang w:val="en-GB"/>
        </w:rPr>
        <w:t>M</w:t>
      </w:r>
      <w:r w:rsidRPr="00B34847">
        <w:rPr>
          <w:lang w:val="en-GB"/>
        </w:rPr>
        <w:t xml:space="preserve">easurement </w:t>
      </w:r>
      <w:r w:rsidR="00FD1EF9">
        <w:rPr>
          <w:lang w:val="en-GB"/>
        </w:rPr>
        <w:t>M</w:t>
      </w:r>
      <w:r w:rsidRPr="00B34847">
        <w:rPr>
          <w:lang w:val="en-GB"/>
        </w:rPr>
        <w:t xml:space="preserve">odel of the </w:t>
      </w:r>
      <w:r w:rsidR="00FD1EF9">
        <w:rPr>
          <w:lang w:val="en-GB"/>
        </w:rPr>
        <w:t>S</w:t>
      </w:r>
      <w:r w:rsidRPr="00B34847">
        <w:rPr>
          <w:lang w:val="en-GB"/>
        </w:rPr>
        <w:t>tudy through Confirmatory Factor Analysis</w:t>
      </w:r>
      <w:bookmarkEnd w:id="571"/>
      <w:r w:rsidRPr="00B34847">
        <w:rPr>
          <w:lang w:val="en-GB"/>
        </w:rPr>
        <w:t xml:space="preserve"> </w:t>
      </w:r>
    </w:p>
    <w:p w14:paraId="2714B70D" w14:textId="252B05C8"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As presented in the methodology chapter, the </w:t>
      </w:r>
      <w:r w:rsidR="00FD1EF9">
        <w:rPr>
          <w:rFonts w:ascii="Times New Roman" w:hAnsi="Times New Roman"/>
          <w:sz w:val="24"/>
          <w:szCs w:val="24"/>
          <w:lang w:val="en-GB"/>
        </w:rPr>
        <w:t>C</w:t>
      </w:r>
      <w:r w:rsidRPr="00B34847">
        <w:rPr>
          <w:rFonts w:ascii="Times New Roman" w:hAnsi="Times New Roman"/>
          <w:sz w:val="24"/>
          <w:szCs w:val="24"/>
          <w:lang w:val="en-GB"/>
        </w:rPr>
        <w:t xml:space="preserve">onfirmatory </w:t>
      </w:r>
      <w:r w:rsidR="00FD1EF9">
        <w:rPr>
          <w:rFonts w:ascii="Times New Roman" w:hAnsi="Times New Roman"/>
          <w:sz w:val="24"/>
          <w:szCs w:val="24"/>
          <w:lang w:val="en-GB"/>
        </w:rPr>
        <w:t>F</w:t>
      </w:r>
      <w:r w:rsidRPr="00B34847">
        <w:rPr>
          <w:rFonts w:ascii="Times New Roman" w:hAnsi="Times New Roman"/>
          <w:sz w:val="24"/>
          <w:szCs w:val="24"/>
          <w:lang w:val="en-GB"/>
        </w:rPr>
        <w:t xml:space="preserve">actor </w:t>
      </w:r>
      <w:r w:rsidR="00FD1EF9">
        <w:rPr>
          <w:rFonts w:ascii="Times New Roman" w:hAnsi="Times New Roman"/>
          <w:sz w:val="24"/>
          <w:szCs w:val="24"/>
          <w:lang w:val="en-GB"/>
        </w:rPr>
        <w:t>A</w:t>
      </w:r>
      <w:r w:rsidRPr="00B34847">
        <w:rPr>
          <w:rFonts w:ascii="Times New Roman" w:hAnsi="Times New Roman"/>
          <w:sz w:val="24"/>
          <w:szCs w:val="24"/>
          <w:lang w:val="en-GB"/>
        </w:rPr>
        <w:t>nalysis</w:t>
      </w:r>
      <w:r w:rsidR="00FD1EF9">
        <w:rPr>
          <w:rFonts w:ascii="Times New Roman" w:hAnsi="Times New Roman"/>
          <w:sz w:val="24"/>
          <w:szCs w:val="24"/>
          <w:lang w:val="en-GB"/>
        </w:rPr>
        <w:t>(CFA)</w:t>
      </w:r>
      <w:r w:rsidRPr="00B34847">
        <w:rPr>
          <w:rFonts w:ascii="Times New Roman" w:hAnsi="Times New Roman"/>
          <w:sz w:val="24"/>
          <w:szCs w:val="24"/>
          <w:lang w:val="en-GB"/>
        </w:rPr>
        <w:t xml:space="preserve"> was applied in testing validity and reliability of the study variables as well as for testing the adequacy of the model-fit.</w:t>
      </w:r>
    </w:p>
    <w:p w14:paraId="3F38E1C5" w14:textId="77777777" w:rsidR="00A45F23" w:rsidRDefault="00A45F23" w:rsidP="008862A9">
      <w:pPr>
        <w:rPr>
          <w:rFonts w:ascii="Times New Roman" w:hAnsi="Times New Roman"/>
          <w:sz w:val="24"/>
          <w:szCs w:val="24"/>
          <w:lang w:val="en-GB"/>
        </w:rPr>
      </w:pPr>
    </w:p>
    <w:p w14:paraId="222113E8" w14:textId="77777777" w:rsidR="008862A9" w:rsidRPr="00B34847" w:rsidRDefault="008862A9" w:rsidP="008862A9">
      <w:pPr>
        <w:pStyle w:val="Heading3"/>
        <w:numPr>
          <w:ilvl w:val="2"/>
          <w:numId w:val="19"/>
        </w:numPr>
        <w:tabs>
          <w:tab w:val="left" w:pos="630"/>
        </w:tabs>
        <w:spacing w:before="0" w:beforeAutospacing="0" w:after="0" w:afterAutospacing="0" w:line="480" w:lineRule="auto"/>
        <w:ind w:left="720"/>
        <w:rPr>
          <w:szCs w:val="24"/>
          <w:lang w:val="en-GB"/>
        </w:rPr>
      </w:pPr>
      <w:bookmarkStart w:id="572" w:name="_Toc196207825"/>
      <w:r w:rsidRPr="00B34847">
        <w:rPr>
          <w:lang w:val="en-GB"/>
        </w:rPr>
        <w:t>Confirmatory factor analysis for data reliability and validity</w:t>
      </w:r>
      <w:bookmarkEnd w:id="572"/>
      <w:r w:rsidRPr="00B34847">
        <w:rPr>
          <w:lang w:val="en-GB"/>
        </w:rPr>
        <w:t xml:space="preserve"> </w:t>
      </w:r>
    </w:p>
    <w:p w14:paraId="6A055E74" w14:textId="2CD29709"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study assessed reliability and validity of construct variables to determine if the measures </w:t>
      </w:r>
      <w:r>
        <w:rPr>
          <w:rFonts w:ascii="Times New Roman" w:hAnsi="Times New Roman"/>
          <w:sz w:val="24"/>
          <w:szCs w:val="24"/>
          <w:lang w:val="en-GB"/>
        </w:rPr>
        <w:t>we</w:t>
      </w:r>
      <w:r w:rsidRPr="00B34847">
        <w:rPr>
          <w:rFonts w:ascii="Times New Roman" w:hAnsi="Times New Roman"/>
          <w:sz w:val="24"/>
          <w:szCs w:val="24"/>
          <w:lang w:val="en-GB"/>
        </w:rPr>
        <w:t xml:space="preserve">re reliable and valid in terms of data collected. The results on the validity and reliability of the study variables </w:t>
      </w:r>
      <w:r w:rsidRPr="008028E2">
        <w:rPr>
          <w:rFonts w:ascii="Times New Roman" w:hAnsi="Times New Roman"/>
          <w:sz w:val="24"/>
          <w:szCs w:val="24"/>
          <w:lang w:val="en-GB"/>
        </w:rPr>
        <w:t>are</w:t>
      </w:r>
      <w:r w:rsidRPr="00B34847">
        <w:rPr>
          <w:rFonts w:ascii="Times New Roman" w:hAnsi="Times New Roman"/>
          <w:sz w:val="24"/>
          <w:szCs w:val="24"/>
          <w:lang w:val="en-GB"/>
        </w:rPr>
        <w:t xml:space="preserve"> presented in </w:t>
      </w:r>
      <w:r>
        <w:rPr>
          <w:rFonts w:ascii="Times New Roman" w:hAnsi="Times New Roman"/>
          <w:sz w:val="24"/>
          <w:szCs w:val="24"/>
          <w:lang w:val="en-GB"/>
        </w:rPr>
        <w:t>sub-</w:t>
      </w:r>
      <w:r w:rsidR="00A45F23">
        <w:rPr>
          <w:rFonts w:ascii="Times New Roman" w:hAnsi="Times New Roman"/>
          <w:sz w:val="24"/>
          <w:szCs w:val="24"/>
          <w:lang w:val="en-GB"/>
        </w:rPr>
        <w:t>s</w:t>
      </w:r>
      <w:r w:rsidRPr="00B7426A">
        <w:rPr>
          <w:rFonts w:ascii="Times New Roman" w:hAnsi="Times New Roman"/>
          <w:sz w:val="24"/>
          <w:szCs w:val="24"/>
          <w:lang w:val="en-GB"/>
        </w:rPr>
        <w:t>ection</w:t>
      </w:r>
      <w:r>
        <w:rPr>
          <w:rFonts w:ascii="Times New Roman" w:hAnsi="Times New Roman"/>
          <w:sz w:val="24"/>
          <w:szCs w:val="24"/>
          <w:lang w:val="en-GB"/>
        </w:rPr>
        <w:t>s</w:t>
      </w:r>
      <w:r w:rsidRPr="00B7426A">
        <w:rPr>
          <w:rFonts w:ascii="Times New Roman" w:hAnsi="Times New Roman"/>
          <w:sz w:val="24"/>
          <w:szCs w:val="24"/>
          <w:lang w:val="en-GB"/>
        </w:rPr>
        <w:t xml:space="preserve"> </w:t>
      </w:r>
      <w:r w:rsidRPr="00B34847">
        <w:rPr>
          <w:rFonts w:ascii="Times New Roman" w:hAnsi="Times New Roman"/>
          <w:sz w:val="24"/>
          <w:szCs w:val="24"/>
          <w:lang w:val="en-GB"/>
        </w:rPr>
        <w:t>4.5.1.1 to 4.5.1.2.</w:t>
      </w:r>
    </w:p>
    <w:p w14:paraId="6B058AAA" w14:textId="77777777" w:rsidR="008862A9" w:rsidRPr="00B34847" w:rsidRDefault="008862A9" w:rsidP="008862A9">
      <w:pPr>
        <w:pStyle w:val="Heading4"/>
        <w:numPr>
          <w:ilvl w:val="3"/>
          <w:numId w:val="19"/>
        </w:numPr>
        <w:spacing w:before="0" w:after="0"/>
        <w:ind w:left="720"/>
        <w:rPr>
          <w:lang w:val="en-GB"/>
        </w:rPr>
      </w:pPr>
      <w:bookmarkStart w:id="573" w:name="_Toc196207826"/>
      <w:r w:rsidRPr="00B34847">
        <w:rPr>
          <w:lang w:val="en-GB"/>
        </w:rPr>
        <w:lastRenderedPageBreak/>
        <w:t>Cronbach’s alpha and composite reliability for the M&amp;E practices, project success, and managerial skills variables</w:t>
      </w:r>
      <w:bookmarkEnd w:id="573"/>
    </w:p>
    <w:p w14:paraId="4EA585A2" w14:textId="5CEFED3E"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Table 4.13 sum</w:t>
      </w:r>
      <w:r w:rsidRPr="008028E2">
        <w:rPr>
          <w:rFonts w:ascii="Times New Roman" w:hAnsi="Times New Roman"/>
          <w:sz w:val="24"/>
          <w:szCs w:val="24"/>
          <w:lang w:val="en-GB"/>
        </w:rPr>
        <w:t>ma</w:t>
      </w:r>
      <w:r w:rsidRPr="00B34847">
        <w:rPr>
          <w:rFonts w:ascii="Times New Roman" w:hAnsi="Times New Roman"/>
          <w:sz w:val="24"/>
          <w:szCs w:val="24"/>
          <w:lang w:val="en-GB"/>
        </w:rPr>
        <w:t>ri</w:t>
      </w:r>
      <w:r w:rsidR="00D70765">
        <w:rPr>
          <w:rFonts w:ascii="Times New Roman" w:hAnsi="Times New Roman"/>
          <w:sz w:val="24"/>
          <w:szCs w:val="24"/>
          <w:lang w:val="en-GB"/>
        </w:rPr>
        <w:t>z</w:t>
      </w:r>
      <w:r w:rsidRPr="00B34847">
        <w:rPr>
          <w:rFonts w:ascii="Times New Roman" w:hAnsi="Times New Roman"/>
          <w:sz w:val="24"/>
          <w:szCs w:val="24"/>
          <w:lang w:val="en-GB"/>
        </w:rPr>
        <w:t>e</w:t>
      </w:r>
      <w:r>
        <w:rPr>
          <w:rFonts w:ascii="Times New Roman" w:hAnsi="Times New Roman"/>
          <w:sz w:val="24"/>
          <w:szCs w:val="24"/>
          <w:lang w:val="en-GB"/>
        </w:rPr>
        <w:t>s</w:t>
      </w:r>
      <w:r w:rsidRPr="00B34847">
        <w:rPr>
          <w:rFonts w:ascii="Times New Roman" w:hAnsi="Times New Roman"/>
          <w:sz w:val="24"/>
          <w:szCs w:val="24"/>
          <w:lang w:val="en-GB"/>
        </w:rPr>
        <w:t xml:space="preserve"> statistical results of the Cronbach</w:t>
      </w:r>
      <w:r w:rsidRPr="008028E2">
        <w:rPr>
          <w:rFonts w:ascii="Times New Roman" w:hAnsi="Times New Roman"/>
          <w:sz w:val="24"/>
          <w:szCs w:val="24"/>
          <w:lang w:val="en-GB"/>
        </w:rPr>
        <w:t>’s</w:t>
      </w:r>
      <w:r w:rsidRPr="00B34847">
        <w:rPr>
          <w:rFonts w:ascii="Times New Roman" w:hAnsi="Times New Roman"/>
          <w:sz w:val="24"/>
          <w:szCs w:val="24"/>
          <w:lang w:val="en-GB"/>
        </w:rPr>
        <w:t xml:space="preserve"> alpha and associated composite reliability indices for M&amp;E practices, project success</w:t>
      </w:r>
      <w:r w:rsidR="00D70765">
        <w:rPr>
          <w:rFonts w:ascii="Times New Roman" w:hAnsi="Times New Roman"/>
          <w:sz w:val="24"/>
          <w:szCs w:val="24"/>
          <w:lang w:val="en-GB"/>
        </w:rPr>
        <w:t>,</w:t>
      </w:r>
      <w:r w:rsidRPr="00B34847">
        <w:rPr>
          <w:rFonts w:ascii="Times New Roman" w:hAnsi="Times New Roman"/>
          <w:sz w:val="24"/>
          <w:szCs w:val="24"/>
          <w:lang w:val="en-GB"/>
        </w:rPr>
        <w:t xml:space="preserve"> and managerial skills constructs.</w:t>
      </w:r>
    </w:p>
    <w:p w14:paraId="14B957ED" w14:textId="77777777" w:rsidR="00231D51" w:rsidRPr="00B34847" w:rsidRDefault="00231D51" w:rsidP="008862A9">
      <w:pPr>
        <w:rPr>
          <w:rFonts w:ascii="Times New Roman" w:hAnsi="Times New Roman"/>
          <w:sz w:val="24"/>
          <w:szCs w:val="24"/>
          <w:lang w:val="en-GB"/>
        </w:rPr>
      </w:pPr>
    </w:p>
    <w:p w14:paraId="26963B7A" w14:textId="77777777" w:rsidR="008862A9" w:rsidRPr="00B34847" w:rsidRDefault="008862A9" w:rsidP="003F1EB5">
      <w:pPr>
        <w:pStyle w:val="Caption"/>
        <w:keepNext/>
        <w:spacing w:line="360" w:lineRule="auto"/>
        <w:rPr>
          <w:rFonts w:ascii="Times New Roman" w:hAnsi="Times New Roman"/>
          <w:sz w:val="24"/>
          <w:lang w:val="en-GB"/>
        </w:rPr>
      </w:pPr>
      <w:bookmarkStart w:id="574" w:name="_Toc172191255"/>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13</w:t>
      </w:r>
      <w:r w:rsidRPr="00B34847">
        <w:rPr>
          <w:rFonts w:ascii="Times New Roman" w:hAnsi="Times New Roman"/>
          <w:sz w:val="24"/>
          <w:lang w:val="en-GB"/>
        </w:rPr>
        <w:fldChar w:fldCharType="end"/>
      </w:r>
      <w:r w:rsidRPr="00B34847">
        <w:rPr>
          <w:rFonts w:ascii="Times New Roman" w:hAnsi="Times New Roman"/>
          <w:sz w:val="24"/>
          <w:lang w:val="en-GB"/>
        </w:rPr>
        <w:t>: Cronbach’s Alpha and Composite Reliability for M&amp;E practices, project success and managerial skills variables</w:t>
      </w:r>
      <w:bookmarkEnd w:id="574"/>
    </w:p>
    <w:tbl>
      <w:tblPr>
        <w:tblW w:w="5000" w:type="pct"/>
        <w:tblLook w:val="04A0" w:firstRow="1" w:lastRow="0" w:firstColumn="1" w:lastColumn="0" w:noHBand="0" w:noVBand="1"/>
      </w:tblPr>
      <w:tblGrid>
        <w:gridCol w:w="2643"/>
        <w:gridCol w:w="1454"/>
        <w:gridCol w:w="2074"/>
        <w:gridCol w:w="2266"/>
      </w:tblGrid>
      <w:tr w:rsidR="008862A9" w:rsidRPr="00B34847" w14:paraId="41092B70" w14:textId="77777777" w:rsidTr="00900D8F">
        <w:trPr>
          <w:trHeight w:val="20"/>
        </w:trPr>
        <w:tc>
          <w:tcPr>
            <w:tcW w:w="1566" w:type="pct"/>
            <w:tcBorders>
              <w:top w:val="single" w:sz="18" w:space="0" w:color="auto"/>
              <w:bottom w:val="single" w:sz="18" w:space="0" w:color="auto"/>
            </w:tcBorders>
            <w:noWrap/>
            <w:vAlign w:val="center"/>
            <w:hideMark/>
          </w:tcPr>
          <w:p w14:paraId="6C7484DE" w14:textId="77777777" w:rsidR="008862A9" w:rsidRPr="00B34847" w:rsidRDefault="008862A9" w:rsidP="003F1EB5">
            <w:pPr>
              <w:spacing w:line="360" w:lineRule="auto"/>
              <w:rPr>
                <w:rFonts w:ascii="Times New Roman" w:eastAsia="Times New Roman" w:hAnsi="Times New Roman"/>
                <w:b/>
                <w:color w:val="000000"/>
                <w:sz w:val="24"/>
                <w:szCs w:val="24"/>
                <w:lang w:val="en-GB"/>
              </w:rPr>
            </w:pPr>
            <w:r w:rsidRPr="00B34847">
              <w:rPr>
                <w:rFonts w:ascii="Times New Roman" w:eastAsia="Times New Roman" w:hAnsi="Times New Roman"/>
                <w:b/>
                <w:color w:val="000000"/>
                <w:sz w:val="24"/>
                <w:szCs w:val="24"/>
                <w:lang w:val="en-GB"/>
              </w:rPr>
              <w:t>Construct</w:t>
            </w:r>
          </w:p>
        </w:tc>
        <w:tc>
          <w:tcPr>
            <w:tcW w:w="861" w:type="pct"/>
            <w:tcBorders>
              <w:top w:val="single" w:sz="18" w:space="0" w:color="auto"/>
              <w:bottom w:val="single" w:sz="18" w:space="0" w:color="auto"/>
            </w:tcBorders>
            <w:noWrap/>
            <w:vAlign w:val="center"/>
            <w:hideMark/>
          </w:tcPr>
          <w:p w14:paraId="4D1A38C6" w14:textId="77777777" w:rsidR="008862A9" w:rsidRPr="00B34847" w:rsidRDefault="008862A9" w:rsidP="003F1EB5">
            <w:pPr>
              <w:spacing w:line="360" w:lineRule="auto"/>
              <w:jc w:val="right"/>
              <w:rPr>
                <w:rFonts w:ascii="Times New Roman" w:eastAsia="Times New Roman" w:hAnsi="Times New Roman"/>
                <w:b/>
                <w:color w:val="000000"/>
                <w:sz w:val="24"/>
                <w:szCs w:val="24"/>
                <w:lang w:val="en-GB"/>
              </w:rPr>
            </w:pPr>
            <w:r w:rsidRPr="00B34847">
              <w:rPr>
                <w:rFonts w:ascii="Times New Roman" w:eastAsia="Times New Roman" w:hAnsi="Times New Roman"/>
                <w:b/>
                <w:color w:val="000000"/>
                <w:sz w:val="24"/>
                <w:szCs w:val="24"/>
                <w:lang w:val="en-GB"/>
              </w:rPr>
              <w:t>No of Items</w:t>
            </w:r>
          </w:p>
        </w:tc>
        <w:tc>
          <w:tcPr>
            <w:tcW w:w="1229" w:type="pct"/>
            <w:tcBorders>
              <w:top w:val="single" w:sz="18" w:space="0" w:color="auto"/>
              <w:bottom w:val="single" w:sz="18" w:space="0" w:color="auto"/>
            </w:tcBorders>
            <w:noWrap/>
            <w:vAlign w:val="center"/>
            <w:hideMark/>
          </w:tcPr>
          <w:p w14:paraId="0200F527" w14:textId="77777777" w:rsidR="008862A9" w:rsidRPr="00B34847" w:rsidRDefault="008862A9" w:rsidP="003F1EB5">
            <w:pPr>
              <w:spacing w:line="360" w:lineRule="auto"/>
              <w:jc w:val="right"/>
              <w:rPr>
                <w:rFonts w:ascii="Times New Roman" w:eastAsia="Times New Roman" w:hAnsi="Times New Roman"/>
                <w:b/>
                <w:color w:val="000000"/>
                <w:lang w:val="en-GB"/>
              </w:rPr>
            </w:pPr>
            <w:r w:rsidRPr="00B34847">
              <w:rPr>
                <w:rFonts w:ascii="Times New Roman" w:eastAsia="Times New Roman" w:hAnsi="Times New Roman"/>
                <w:b/>
                <w:color w:val="000000"/>
                <w:lang w:val="en-GB"/>
              </w:rPr>
              <w:t>Cronbach</w:t>
            </w:r>
            <w:r w:rsidRPr="008028E2">
              <w:rPr>
                <w:rFonts w:ascii="Times New Roman" w:eastAsia="Times New Roman" w:hAnsi="Times New Roman"/>
                <w:b/>
                <w:color w:val="000000"/>
                <w:lang w:val="en-GB"/>
              </w:rPr>
              <w:t>’s</w:t>
            </w:r>
            <w:r w:rsidRPr="00B34847">
              <w:rPr>
                <w:rFonts w:ascii="Times New Roman" w:eastAsia="Times New Roman" w:hAnsi="Times New Roman"/>
                <w:b/>
                <w:color w:val="000000"/>
                <w:lang w:val="en-GB"/>
              </w:rPr>
              <w:t xml:space="preserve"> Alpha</w:t>
            </w:r>
          </w:p>
        </w:tc>
        <w:tc>
          <w:tcPr>
            <w:tcW w:w="1343" w:type="pct"/>
            <w:tcBorders>
              <w:top w:val="single" w:sz="18" w:space="0" w:color="auto"/>
              <w:bottom w:val="single" w:sz="18" w:space="0" w:color="auto"/>
            </w:tcBorders>
            <w:noWrap/>
            <w:vAlign w:val="center"/>
            <w:hideMark/>
          </w:tcPr>
          <w:p w14:paraId="79C977E3" w14:textId="77777777" w:rsidR="008862A9" w:rsidRPr="00B34847" w:rsidRDefault="008862A9" w:rsidP="003F1EB5">
            <w:pPr>
              <w:spacing w:line="360" w:lineRule="auto"/>
              <w:jc w:val="right"/>
              <w:rPr>
                <w:rFonts w:ascii="Times New Roman" w:eastAsia="Times New Roman" w:hAnsi="Times New Roman"/>
                <w:b/>
                <w:color w:val="000000"/>
                <w:lang w:val="en-GB"/>
              </w:rPr>
            </w:pPr>
            <w:r w:rsidRPr="00B34847">
              <w:rPr>
                <w:rFonts w:ascii="Times New Roman" w:eastAsia="Times New Roman" w:hAnsi="Times New Roman"/>
                <w:b/>
                <w:color w:val="000000"/>
                <w:lang w:val="en-GB"/>
              </w:rPr>
              <w:t>Composite Reliability</w:t>
            </w:r>
          </w:p>
        </w:tc>
      </w:tr>
      <w:tr w:rsidR="008862A9" w:rsidRPr="00B34847" w14:paraId="25EF2FDC" w14:textId="77777777" w:rsidTr="00900D8F">
        <w:trPr>
          <w:trHeight w:val="20"/>
        </w:trPr>
        <w:tc>
          <w:tcPr>
            <w:tcW w:w="1566" w:type="pct"/>
            <w:tcBorders>
              <w:top w:val="single" w:sz="18" w:space="0" w:color="auto"/>
            </w:tcBorders>
            <w:noWrap/>
            <w:vAlign w:val="center"/>
            <w:hideMark/>
          </w:tcPr>
          <w:p w14:paraId="17D44EB7" w14:textId="77777777" w:rsidR="008862A9" w:rsidRPr="00B34847" w:rsidRDefault="008862A9" w:rsidP="003F1EB5">
            <w:pPr>
              <w:spacing w:line="36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Strengths of M&amp;E team</w:t>
            </w:r>
          </w:p>
        </w:tc>
        <w:tc>
          <w:tcPr>
            <w:tcW w:w="861" w:type="pct"/>
            <w:tcBorders>
              <w:top w:val="single" w:sz="18" w:space="0" w:color="auto"/>
            </w:tcBorders>
            <w:noWrap/>
            <w:vAlign w:val="center"/>
            <w:hideMark/>
          </w:tcPr>
          <w:p w14:paraId="46DC92F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5</w:t>
            </w:r>
          </w:p>
        </w:tc>
        <w:tc>
          <w:tcPr>
            <w:tcW w:w="1229" w:type="pct"/>
            <w:tcBorders>
              <w:top w:val="single" w:sz="18" w:space="0" w:color="auto"/>
            </w:tcBorders>
            <w:noWrap/>
            <w:vAlign w:val="center"/>
            <w:hideMark/>
          </w:tcPr>
          <w:p w14:paraId="16FE77A1"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0.757</w:t>
            </w:r>
          </w:p>
        </w:tc>
        <w:tc>
          <w:tcPr>
            <w:tcW w:w="1343" w:type="pct"/>
            <w:tcBorders>
              <w:top w:val="single" w:sz="18" w:space="0" w:color="auto"/>
            </w:tcBorders>
            <w:noWrap/>
            <w:vAlign w:val="center"/>
            <w:hideMark/>
          </w:tcPr>
          <w:p w14:paraId="3B401EED"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0.759</w:t>
            </w:r>
          </w:p>
        </w:tc>
      </w:tr>
      <w:tr w:rsidR="008862A9" w:rsidRPr="00B34847" w14:paraId="03D40F45" w14:textId="77777777" w:rsidTr="00900D8F">
        <w:trPr>
          <w:trHeight w:val="20"/>
        </w:trPr>
        <w:tc>
          <w:tcPr>
            <w:tcW w:w="1566" w:type="pct"/>
            <w:noWrap/>
            <w:vAlign w:val="center"/>
            <w:hideMark/>
          </w:tcPr>
          <w:p w14:paraId="640BC284" w14:textId="7B6D4141" w:rsidR="008862A9" w:rsidRPr="00B34847" w:rsidRDefault="008862A9" w:rsidP="003F1EB5">
            <w:pPr>
              <w:spacing w:line="36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M&amp;E </w:t>
            </w:r>
            <w:r w:rsidR="00D70765">
              <w:rPr>
                <w:rFonts w:ascii="Times New Roman" w:eastAsia="Times New Roman" w:hAnsi="Times New Roman"/>
                <w:color w:val="000000"/>
                <w:sz w:val="24"/>
                <w:szCs w:val="24"/>
                <w:lang w:val="en-GB"/>
              </w:rPr>
              <w:t>p</w:t>
            </w:r>
            <w:r w:rsidRPr="00B34847">
              <w:rPr>
                <w:rFonts w:ascii="Times New Roman" w:eastAsia="Times New Roman" w:hAnsi="Times New Roman"/>
                <w:color w:val="000000"/>
                <w:sz w:val="24"/>
                <w:szCs w:val="24"/>
                <w:lang w:val="en-GB"/>
              </w:rPr>
              <w:t xml:space="preserve">lan </w:t>
            </w:r>
          </w:p>
        </w:tc>
        <w:tc>
          <w:tcPr>
            <w:tcW w:w="861" w:type="pct"/>
            <w:noWrap/>
            <w:vAlign w:val="center"/>
            <w:hideMark/>
          </w:tcPr>
          <w:p w14:paraId="3232399D"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6</w:t>
            </w:r>
          </w:p>
        </w:tc>
        <w:tc>
          <w:tcPr>
            <w:tcW w:w="1229" w:type="pct"/>
            <w:noWrap/>
            <w:vAlign w:val="center"/>
            <w:hideMark/>
          </w:tcPr>
          <w:p w14:paraId="4BD918F2"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0.875</w:t>
            </w:r>
          </w:p>
        </w:tc>
        <w:tc>
          <w:tcPr>
            <w:tcW w:w="1343" w:type="pct"/>
            <w:noWrap/>
            <w:vAlign w:val="center"/>
            <w:hideMark/>
          </w:tcPr>
          <w:p w14:paraId="629EDEBE"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0.883</w:t>
            </w:r>
          </w:p>
        </w:tc>
      </w:tr>
      <w:tr w:rsidR="008862A9" w:rsidRPr="00B34847" w14:paraId="6601CAA0" w14:textId="77777777" w:rsidTr="00900D8F">
        <w:trPr>
          <w:trHeight w:val="20"/>
        </w:trPr>
        <w:tc>
          <w:tcPr>
            <w:tcW w:w="1566" w:type="pct"/>
            <w:noWrap/>
            <w:vAlign w:val="center"/>
            <w:hideMark/>
          </w:tcPr>
          <w:p w14:paraId="795A8149" w14:textId="296D63BC" w:rsidR="008862A9" w:rsidRPr="00B34847" w:rsidRDefault="008862A9" w:rsidP="003F1EB5">
            <w:pPr>
              <w:spacing w:line="36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M&amp;E </w:t>
            </w:r>
            <w:r w:rsidR="00D70765">
              <w:rPr>
                <w:rFonts w:ascii="Times New Roman" w:eastAsia="Times New Roman" w:hAnsi="Times New Roman"/>
                <w:color w:val="000000"/>
                <w:sz w:val="24"/>
                <w:szCs w:val="24"/>
                <w:lang w:val="en-GB"/>
              </w:rPr>
              <w:t>a</w:t>
            </w:r>
            <w:r w:rsidRPr="00B34847">
              <w:rPr>
                <w:rFonts w:ascii="Times New Roman" w:eastAsia="Times New Roman" w:hAnsi="Times New Roman"/>
                <w:color w:val="000000"/>
                <w:sz w:val="24"/>
                <w:szCs w:val="24"/>
                <w:lang w:val="en-GB"/>
              </w:rPr>
              <w:t xml:space="preserve">pproach </w:t>
            </w:r>
          </w:p>
        </w:tc>
        <w:tc>
          <w:tcPr>
            <w:tcW w:w="861" w:type="pct"/>
            <w:noWrap/>
            <w:vAlign w:val="center"/>
            <w:hideMark/>
          </w:tcPr>
          <w:p w14:paraId="201EC8B4"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6</w:t>
            </w:r>
          </w:p>
        </w:tc>
        <w:tc>
          <w:tcPr>
            <w:tcW w:w="1229" w:type="pct"/>
            <w:noWrap/>
            <w:vAlign w:val="center"/>
            <w:hideMark/>
          </w:tcPr>
          <w:p w14:paraId="58066C8B"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0.906</w:t>
            </w:r>
          </w:p>
        </w:tc>
        <w:tc>
          <w:tcPr>
            <w:tcW w:w="1343" w:type="pct"/>
            <w:noWrap/>
            <w:vAlign w:val="center"/>
            <w:hideMark/>
          </w:tcPr>
          <w:p w14:paraId="097EF17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0.901</w:t>
            </w:r>
          </w:p>
        </w:tc>
      </w:tr>
      <w:tr w:rsidR="008862A9" w:rsidRPr="00B34847" w14:paraId="1ACD2C1A" w14:textId="77777777" w:rsidTr="00900D8F">
        <w:trPr>
          <w:trHeight w:val="20"/>
        </w:trPr>
        <w:tc>
          <w:tcPr>
            <w:tcW w:w="1566" w:type="pct"/>
            <w:noWrap/>
            <w:vAlign w:val="center"/>
            <w:hideMark/>
          </w:tcPr>
          <w:p w14:paraId="6DC75402" w14:textId="6497E65B" w:rsidR="008862A9" w:rsidRPr="00B34847" w:rsidRDefault="008862A9" w:rsidP="003F1EB5">
            <w:pPr>
              <w:spacing w:line="36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M&amp;E </w:t>
            </w:r>
            <w:r w:rsidR="00D70765">
              <w:rPr>
                <w:rFonts w:ascii="Times New Roman" w:eastAsia="Times New Roman" w:hAnsi="Times New Roman"/>
                <w:color w:val="000000"/>
                <w:sz w:val="24"/>
                <w:szCs w:val="24"/>
                <w:lang w:val="en-GB"/>
              </w:rPr>
              <w:t>i</w:t>
            </w:r>
            <w:r w:rsidRPr="00B34847">
              <w:rPr>
                <w:rFonts w:ascii="Times New Roman" w:eastAsia="Times New Roman" w:hAnsi="Times New Roman"/>
                <w:color w:val="000000"/>
                <w:sz w:val="24"/>
                <w:szCs w:val="24"/>
                <w:lang w:val="en-GB"/>
              </w:rPr>
              <w:t xml:space="preserve">nformation </w:t>
            </w:r>
          </w:p>
        </w:tc>
        <w:tc>
          <w:tcPr>
            <w:tcW w:w="861" w:type="pct"/>
            <w:noWrap/>
            <w:vAlign w:val="center"/>
            <w:hideMark/>
          </w:tcPr>
          <w:p w14:paraId="12EEC28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5</w:t>
            </w:r>
          </w:p>
        </w:tc>
        <w:tc>
          <w:tcPr>
            <w:tcW w:w="1229" w:type="pct"/>
            <w:noWrap/>
            <w:vAlign w:val="center"/>
            <w:hideMark/>
          </w:tcPr>
          <w:p w14:paraId="6CAA250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0.863</w:t>
            </w:r>
          </w:p>
        </w:tc>
        <w:tc>
          <w:tcPr>
            <w:tcW w:w="1343" w:type="pct"/>
            <w:noWrap/>
            <w:vAlign w:val="center"/>
            <w:hideMark/>
          </w:tcPr>
          <w:p w14:paraId="565BC29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0.905</w:t>
            </w:r>
          </w:p>
          <w:p w14:paraId="1945835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p>
        </w:tc>
      </w:tr>
      <w:tr w:rsidR="008862A9" w:rsidRPr="00B34847" w14:paraId="0D2EB3DE" w14:textId="77777777" w:rsidTr="00900D8F">
        <w:trPr>
          <w:trHeight w:val="20"/>
        </w:trPr>
        <w:tc>
          <w:tcPr>
            <w:tcW w:w="1566" w:type="pct"/>
            <w:noWrap/>
          </w:tcPr>
          <w:p w14:paraId="4C21A674" w14:textId="326D20B4" w:rsidR="008862A9" w:rsidRPr="00B34847" w:rsidRDefault="008862A9" w:rsidP="003F1EB5">
            <w:pPr>
              <w:spacing w:line="360" w:lineRule="auto"/>
              <w:rPr>
                <w:rFonts w:ascii="Times New Roman" w:eastAsia="Times New Roman" w:hAnsi="Times New Roman"/>
                <w:color w:val="000000"/>
                <w:sz w:val="24"/>
                <w:szCs w:val="24"/>
                <w:lang w:val="en-GB"/>
              </w:rPr>
            </w:pPr>
            <w:r w:rsidRPr="00B34847">
              <w:rPr>
                <w:rFonts w:ascii="Times New Roman" w:hAnsi="Times New Roman"/>
                <w:sz w:val="24"/>
                <w:szCs w:val="24"/>
                <w:lang w:val="en-GB"/>
              </w:rPr>
              <w:t xml:space="preserve">Project </w:t>
            </w:r>
            <w:r w:rsidR="00D70765">
              <w:rPr>
                <w:rFonts w:ascii="Times New Roman" w:hAnsi="Times New Roman"/>
                <w:sz w:val="24"/>
                <w:szCs w:val="24"/>
                <w:lang w:val="en-GB"/>
              </w:rPr>
              <w:t>s</w:t>
            </w:r>
            <w:r w:rsidRPr="00B34847">
              <w:rPr>
                <w:rFonts w:ascii="Times New Roman" w:hAnsi="Times New Roman"/>
                <w:sz w:val="24"/>
                <w:szCs w:val="24"/>
                <w:lang w:val="en-GB"/>
              </w:rPr>
              <w:t>ustainability</w:t>
            </w:r>
          </w:p>
        </w:tc>
        <w:tc>
          <w:tcPr>
            <w:tcW w:w="861" w:type="pct"/>
            <w:noWrap/>
          </w:tcPr>
          <w:p w14:paraId="41FB952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6</w:t>
            </w:r>
          </w:p>
        </w:tc>
        <w:tc>
          <w:tcPr>
            <w:tcW w:w="1229" w:type="pct"/>
            <w:noWrap/>
          </w:tcPr>
          <w:p w14:paraId="6B958095"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0.897</w:t>
            </w:r>
          </w:p>
        </w:tc>
        <w:tc>
          <w:tcPr>
            <w:tcW w:w="1343" w:type="pct"/>
            <w:noWrap/>
          </w:tcPr>
          <w:p w14:paraId="6172D3A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0.899</w:t>
            </w:r>
          </w:p>
        </w:tc>
      </w:tr>
      <w:tr w:rsidR="008862A9" w:rsidRPr="00B34847" w14:paraId="45C998F8" w14:textId="77777777" w:rsidTr="00900D8F">
        <w:trPr>
          <w:trHeight w:val="20"/>
        </w:trPr>
        <w:tc>
          <w:tcPr>
            <w:tcW w:w="1566" w:type="pct"/>
            <w:noWrap/>
          </w:tcPr>
          <w:p w14:paraId="53B70B56" w14:textId="1F8C6598" w:rsidR="008862A9" w:rsidRPr="00B34847" w:rsidRDefault="008862A9" w:rsidP="003F1EB5">
            <w:pPr>
              <w:spacing w:line="360" w:lineRule="auto"/>
              <w:rPr>
                <w:rFonts w:ascii="Times New Roman" w:eastAsia="Times New Roman" w:hAnsi="Times New Roman"/>
                <w:color w:val="000000"/>
                <w:sz w:val="24"/>
                <w:szCs w:val="24"/>
                <w:lang w:val="en-GB"/>
              </w:rPr>
            </w:pPr>
            <w:r w:rsidRPr="00B34847">
              <w:rPr>
                <w:rFonts w:ascii="Times New Roman" w:hAnsi="Times New Roman"/>
                <w:sz w:val="24"/>
                <w:szCs w:val="24"/>
                <w:lang w:val="en-GB"/>
              </w:rPr>
              <w:t xml:space="preserve">Clients </w:t>
            </w:r>
            <w:r w:rsidR="00D70765">
              <w:rPr>
                <w:rFonts w:ascii="Times New Roman" w:hAnsi="Times New Roman"/>
                <w:sz w:val="24"/>
                <w:szCs w:val="24"/>
                <w:lang w:val="en-GB"/>
              </w:rPr>
              <w:t>s</w:t>
            </w:r>
            <w:r w:rsidRPr="00B34847">
              <w:rPr>
                <w:rFonts w:ascii="Times New Roman" w:hAnsi="Times New Roman"/>
                <w:sz w:val="24"/>
                <w:szCs w:val="24"/>
                <w:lang w:val="en-GB"/>
              </w:rPr>
              <w:t>atisfaction</w:t>
            </w:r>
          </w:p>
        </w:tc>
        <w:tc>
          <w:tcPr>
            <w:tcW w:w="861" w:type="pct"/>
            <w:noWrap/>
          </w:tcPr>
          <w:p w14:paraId="303ACB38"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5</w:t>
            </w:r>
          </w:p>
        </w:tc>
        <w:tc>
          <w:tcPr>
            <w:tcW w:w="1229" w:type="pct"/>
            <w:noWrap/>
          </w:tcPr>
          <w:p w14:paraId="5A92E92D"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0.876</w:t>
            </w:r>
          </w:p>
        </w:tc>
        <w:tc>
          <w:tcPr>
            <w:tcW w:w="1343" w:type="pct"/>
            <w:noWrap/>
          </w:tcPr>
          <w:p w14:paraId="51084846"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0.871</w:t>
            </w:r>
          </w:p>
        </w:tc>
      </w:tr>
      <w:tr w:rsidR="008862A9" w:rsidRPr="00B34847" w14:paraId="7949F8A9" w14:textId="77777777" w:rsidTr="00900D8F">
        <w:trPr>
          <w:trHeight w:val="20"/>
        </w:trPr>
        <w:tc>
          <w:tcPr>
            <w:tcW w:w="1566" w:type="pct"/>
            <w:noWrap/>
          </w:tcPr>
          <w:p w14:paraId="61FE3F61" w14:textId="682247A4" w:rsidR="008862A9" w:rsidRPr="00B34847" w:rsidRDefault="008862A9" w:rsidP="003F1EB5">
            <w:pPr>
              <w:spacing w:line="360" w:lineRule="auto"/>
              <w:rPr>
                <w:rFonts w:ascii="Times New Roman" w:eastAsia="Times New Roman" w:hAnsi="Times New Roman"/>
                <w:color w:val="000000"/>
                <w:sz w:val="24"/>
                <w:szCs w:val="24"/>
                <w:lang w:val="en-GB"/>
              </w:rPr>
            </w:pPr>
            <w:r w:rsidRPr="00B34847">
              <w:rPr>
                <w:rFonts w:ascii="Times New Roman" w:hAnsi="Times New Roman"/>
                <w:sz w:val="24"/>
                <w:szCs w:val="24"/>
                <w:lang w:val="en-GB"/>
              </w:rPr>
              <w:t xml:space="preserve">Estimated </w:t>
            </w:r>
            <w:r w:rsidR="00D70765">
              <w:rPr>
                <w:rFonts w:ascii="Times New Roman" w:hAnsi="Times New Roman"/>
                <w:sz w:val="24"/>
                <w:szCs w:val="24"/>
                <w:lang w:val="en-GB"/>
              </w:rPr>
              <w:t>b</w:t>
            </w:r>
            <w:r w:rsidRPr="00B34847">
              <w:rPr>
                <w:rFonts w:ascii="Times New Roman" w:hAnsi="Times New Roman"/>
                <w:sz w:val="24"/>
                <w:szCs w:val="24"/>
                <w:lang w:val="en-GB"/>
              </w:rPr>
              <w:t xml:space="preserve">udget </w:t>
            </w:r>
          </w:p>
        </w:tc>
        <w:tc>
          <w:tcPr>
            <w:tcW w:w="861" w:type="pct"/>
            <w:noWrap/>
          </w:tcPr>
          <w:p w14:paraId="71D24B8B"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6</w:t>
            </w:r>
          </w:p>
        </w:tc>
        <w:tc>
          <w:tcPr>
            <w:tcW w:w="1229" w:type="pct"/>
            <w:noWrap/>
          </w:tcPr>
          <w:p w14:paraId="2BA91580"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0.893</w:t>
            </w:r>
          </w:p>
        </w:tc>
        <w:tc>
          <w:tcPr>
            <w:tcW w:w="1343" w:type="pct"/>
            <w:noWrap/>
          </w:tcPr>
          <w:p w14:paraId="10AA88AC"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0.882</w:t>
            </w:r>
          </w:p>
        </w:tc>
      </w:tr>
      <w:tr w:rsidR="008862A9" w:rsidRPr="00B34847" w14:paraId="283C4E9A" w14:textId="77777777" w:rsidTr="00900D8F">
        <w:trPr>
          <w:trHeight w:val="20"/>
        </w:trPr>
        <w:tc>
          <w:tcPr>
            <w:tcW w:w="1566" w:type="pct"/>
            <w:noWrap/>
          </w:tcPr>
          <w:p w14:paraId="25D564DB" w14:textId="06234D1A" w:rsidR="008862A9" w:rsidRPr="00B34847" w:rsidRDefault="008862A9" w:rsidP="003F1EB5">
            <w:pPr>
              <w:spacing w:line="360" w:lineRule="auto"/>
              <w:rPr>
                <w:rFonts w:ascii="Times New Roman" w:eastAsia="Times New Roman" w:hAnsi="Times New Roman"/>
                <w:color w:val="000000"/>
                <w:sz w:val="24"/>
                <w:szCs w:val="24"/>
                <w:lang w:val="en-GB"/>
              </w:rPr>
            </w:pPr>
            <w:r w:rsidRPr="00B34847">
              <w:rPr>
                <w:rFonts w:ascii="Times New Roman" w:hAnsi="Times New Roman"/>
                <w:sz w:val="24"/>
                <w:szCs w:val="24"/>
                <w:lang w:val="en-GB"/>
              </w:rPr>
              <w:t xml:space="preserve">Estimated </w:t>
            </w:r>
            <w:r w:rsidR="00D70765">
              <w:rPr>
                <w:rFonts w:ascii="Times New Roman" w:hAnsi="Times New Roman"/>
                <w:sz w:val="24"/>
                <w:szCs w:val="24"/>
                <w:lang w:val="en-GB"/>
              </w:rPr>
              <w:t>t</w:t>
            </w:r>
            <w:r w:rsidRPr="00B34847">
              <w:rPr>
                <w:rFonts w:ascii="Times New Roman" w:hAnsi="Times New Roman"/>
                <w:sz w:val="24"/>
                <w:szCs w:val="24"/>
                <w:lang w:val="en-GB"/>
              </w:rPr>
              <w:t xml:space="preserve">ime </w:t>
            </w:r>
          </w:p>
        </w:tc>
        <w:tc>
          <w:tcPr>
            <w:tcW w:w="861" w:type="pct"/>
            <w:noWrap/>
          </w:tcPr>
          <w:p w14:paraId="068AE9F9"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5</w:t>
            </w:r>
          </w:p>
        </w:tc>
        <w:tc>
          <w:tcPr>
            <w:tcW w:w="1229" w:type="pct"/>
            <w:noWrap/>
          </w:tcPr>
          <w:p w14:paraId="1A3EA2B7"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0.893</w:t>
            </w:r>
          </w:p>
        </w:tc>
        <w:tc>
          <w:tcPr>
            <w:tcW w:w="1343" w:type="pct"/>
            <w:noWrap/>
          </w:tcPr>
          <w:p w14:paraId="6FF5153A" w14:textId="77777777" w:rsidR="008862A9" w:rsidRPr="00B34847" w:rsidRDefault="008862A9" w:rsidP="003F1EB5">
            <w:pPr>
              <w:spacing w:line="36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0.886</w:t>
            </w:r>
          </w:p>
        </w:tc>
      </w:tr>
      <w:tr w:rsidR="008862A9" w:rsidRPr="00B34847" w14:paraId="4CE26822" w14:textId="77777777" w:rsidTr="00900D8F">
        <w:trPr>
          <w:trHeight w:val="20"/>
        </w:trPr>
        <w:tc>
          <w:tcPr>
            <w:tcW w:w="1566" w:type="pct"/>
            <w:noWrap/>
          </w:tcPr>
          <w:p w14:paraId="2CA03F97" w14:textId="77777777" w:rsidR="008862A9" w:rsidRPr="00B34847" w:rsidRDefault="008862A9" w:rsidP="003F1EB5">
            <w:pPr>
              <w:spacing w:line="360" w:lineRule="auto"/>
              <w:rPr>
                <w:rFonts w:ascii="Times New Roman" w:hAnsi="Times New Roman"/>
                <w:sz w:val="24"/>
                <w:szCs w:val="24"/>
                <w:lang w:val="en-GB"/>
              </w:rPr>
            </w:pPr>
            <w:r w:rsidRPr="00B34847">
              <w:rPr>
                <w:rFonts w:ascii="Times New Roman" w:hAnsi="Times New Roman"/>
                <w:sz w:val="24"/>
                <w:szCs w:val="24"/>
                <w:lang w:val="en-GB"/>
              </w:rPr>
              <w:t xml:space="preserve">Conceptual Skills </w:t>
            </w:r>
          </w:p>
        </w:tc>
        <w:tc>
          <w:tcPr>
            <w:tcW w:w="861" w:type="pct"/>
            <w:noWrap/>
          </w:tcPr>
          <w:p w14:paraId="1AB44EF0" w14:textId="77777777" w:rsidR="008862A9" w:rsidRPr="00B34847" w:rsidRDefault="008862A9" w:rsidP="003F1EB5">
            <w:pPr>
              <w:spacing w:line="360" w:lineRule="auto"/>
              <w:jc w:val="right"/>
              <w:rPr>
                <w:rFonts w:ascii="Times New Roman" w:hAnsi="Times New Roman"/>
                <w:sz w:val="24"/>
                <w:szCs w:val="24"/>
                <w:lang w:val="en-GB"/>
              </w:rPr>
            </w:pPr>
            <w:r w:rsidRPr="00B34847">
              <w:rPr>
                <w:rFonts w:ascii="Times New Roman" w:hAnsi="Times New Roman"/>
                <w:sz w:val="24"/>
                <w:szCs w:val="24"/>
                <w:lang w:val="en-GB"/>
              </w:rPr>
              <w:t>6</w:t>
            </w:r>
          </w:p>
        </w:tc>
        <w:tc>
          <w:tcPr>
            <w:tcW w:w="1229" w:type="pct"/>
            <w:noWrap/>
          </w:tcPr>
          <w:p w14:paraId="124500D1" w14:textId="77777777" w:rsidR="008862A9" w:rsidRPr="00B34847" w:rsidRDefault="008862A9" w:rsidP="003F1EB5">
            <w:pPr>
              <w:spacing w:line="360" w:lineRule="auto"/>
              <w:jc w:val="right"/>
              <w:rPr>
                <w:rFonts w:ascii="Times New Roman" w:hAnsi="Times New Roman"/>
                <w:sz w:val="24"/>
                <w:szCs w:val="24"/>
                <w:lang w:val="en-GB"/>
              </w:rPr>
            </w:pPr>
            <w:r w:rsidRPr="00B34847">
              <w:rPr>
                <w:rFonts w:ascii="Times New Roman" w:hAnsi="Times New Roman"/>
                <w:sz w:val="24"/>
                <w:szCs w:val="24"/>
                <w:lang w:val="en-GB"/>
              </w:rPr>
              <w:t>0.929</w:t>
            </w:r>
          </w:p>
        </w:tc>
        <w:tc>
          <w:tcPr>
            <w:tcW w:w="1343" w:type="pct"/>
            <w:noWrap/>
          </w:tcPr>
          <w:p w14:paraId="7C3D0B2B" w14:textId="77777777" w:rsidR="008862A9" w:rsidRPr="00B34847" w:rsidRDefault="008862A9" w:rsidP="003F1EB5">
            <w:pPr>
              <w:spacing w:line="360" w:lineRule="auto"/>
              <w:jc w:val="right"/>
              <w:rPr>
                <w:rFonts w:ascii="Times New Roman" w:hAnsi="Times New Roman"/>
                <w:sz w:val="24"/>
                <w:szCs w:val="24"/>
                <w:lang w:val="en-GB"/>
              </w:rPr>
            </w:pPr>
            <w:r w:rsidRPr="00B34847">
              <w:rPr>
                <w:rFonts w:ascii="Times New Roman" w:hAnsi="Times New Roman"/>
                <w:sz w:val="24"/>
                <w:szCs w:val="24"/>
                <w:lang w:val="en-GB"/>
              </w:rPr>
              <w:t>0.924</w:t>
            </w:r>
          </w:p>
        </w:tc>
      </w:tr>
      <w:tr w:rsidR="008862A9" w:rsidRPr="00B34847" w14:paraId="508DE291" w14:textId="77777777" w:rsidTr="00900D8F">
        <w:trPr>
          <w:trHeight w:val="20"/>
        </w:trPr>
        <w:tc>
          <w:tcPr>
            <w:tcW w:w="1566" w:type="pct"/>
            <w:noWrap/>
          </w:tcPr>
          <w:p w14:paraId="24C1AF67" w14:textId="13518EDA" w:rsidR="008862A9" w:rsidRPr="00B34847" w:rsidRDefault="008862A9" w:rsidP="003F1EB5">
            <w:pPr>
              <w:spacing w:line="360" w:lineRule="auto"/>
              <w:rPr>
                <w:rFonts w:ascii="Times New Roman" w:hAnsi="Times New Roman"/>
                <w:sz w:val="24"/>
                <w:szCs w:val="24"/>
                <w:lang w:val="en-GB"/>
              </w:rPr>
            </w:pPr>
            <w:r w:rsidRPr="00B34847">
              <w:rPr>
                <w:rFonts w:ascii="Times New Roman" w:hAnsi="Times New Roman"/>
                <w:sz w:val="24"/>
                <w:szCs w:val="24"/>
                <w:lang w:val="en-GB"/>
              </w:rPr>
              <w:t xml:space="preserve">Technical </w:t>
            </w:r>
            <w:r w:rsidR="00D70765">
              <w:rPr>
                <w:rFonts w:ascii="Times New Roman" w:hAnsi="Times New Roman"/>
                <w:sz w:val="24"/>
                <w:szCs w:val="24"/>
                <w:lang w:val="en-GB"/>
              </w:rPr>
              <w:t>s</w:t>
            </w:r>
            <w:r w:rsidRPr="00B34847">
              <w:rPr>
                <w:rFonts w:ascii="Times New Roman" w:hAnsi="Times New Roman"/>
                <w:sz w:val="24"/>
                <w:szCs w:val="24"/>
                <w:lang w:val="en-GB"/>
              </w:rPr>
              <w:t xml:space="preserve">kills </w:t>
            </w:r>
          </w:p>
        </w:tc>
        <w:tc>
          <w:tcPr>
            <w:tcW w:w="861" w:type="pct"/>
            <w:noWrap/>
          </w:tcPr>
          <w:p w14:paraId="3572CE19" w14:textId="77777777" w:rsidR="008862A9" w:rsidRPr="00B34847" w:rsidRDefault="008862A9" w:rsidP="003F1EB5">
            <w:pPr>
              <w:spacing w:line="360" w:lineRule="auto"/>
              <w:jc w:val="right"/>
              <w:rPr>
                <w:rFonts w:ascii="Times New Roman" w:hAnsi="Times New Roman"/>
                <w:sz w:val="24"/>
                <w:szCs w:val="24"/>
                <w:lang w:val="en-GB"/>
              </w:rPr>
            </w:pPr>
            <w:r w:rsidRPr="00B34847">
              <w:rPr>
                <w:rFonts w:ascii="Times New Roman" w:hAnsi="Times New Roman"/>
                <w:sz w:val="24"/>
                <w:szCs w:val="24"/>
                <w:lang w:val="en-GB"/>
              </w:rPr>
              <w:t>6</w:t>
            </w:r>
          </w:p>
        </w:tc>
        <w:tc>
          <w:tcPr>
            <w:tcW w:w="1229" w:type="pct"/>
            <w:noWrap/>
          </w:tcPr>
          <w:p w14:paraId="10595A18" w14:textId="77777777" w:rsidR="008862A9" w:rsidRPr="00B34847" w:rsidRDefault="008862A9" w:rsidP="003F1EB5">
            <w:pPr>
              <w:spacing w:line="360" w:lineRule="auto"/>
              <w:jc w:val="right"/>
              <w:rPr>
                <w:rFonts w:ascii="Times New Roman" w:hAnsi="Times New Roman"/>
                <w:sz w:val="24"/>
                <w:szCs w:val="24"/>
                <w:lang w:val="en-GB"/>
              </w:rPr>
            </w:pPr>
            <w:r w:rsidRPr="00B34847">
              <w:rPr>
                <w:rFonts w:ascii="Times New Roman" w:hAnsi="Times New Roman"/>
                <w:sz w:val="24"/>
                <w:szCs w:val="24"/>
                <w:lang w:val="en-GB"/>
              </w:rPr>
              <w:t>0.924</w:t>
            </w:r>
          </w:p>
        </w:tc>
        <w:tc>
          <w:tcPr>
            <w:tcW w:w="1343" w:type="pct"/>
            <w:noWrap/>
          </w:tcPr>
          <w:p w14:paraId="4EE2095C" w14:textId="77777777" w:rsidR="008862A9" w:rsidRPr="00B34847" w:rsidRDefault="008862A9" w:rsidP="003F1EB5">
            <w:pPr>
              <w:spacing w:line="360" w:lineRule="auto"/>
              <w:jc w:val="right"/>
              <w:rPr>
                <w:rFonts w:ascii="Times New Roman" w:hAnsi="Times New Roman"/>
                <w:sz w:val="24"/>
                <w:szCs w:val="24"/>
                <w:lang w:val="en-GB"/>
              </w:rPr>
            </w:pPr>
            <w:r w:rsidRPr="00B34847">
              <w:rPr>
                <w:rFonts w:ascii="Times New Roman" w:hAnsi="Times New Roman"/>
                <w:sz w:val="24"/>
                <w:szCs w:val="24"/>
                <w:lang w:val="en-GB"/>
              </w:rPr>
              <w:t>0.919</w:t>
            </w:r>
          </w:p>
        </w:tc>
      </w:tr>
      <w:tr w:rsidR="008862A9" w:rsidRPr="00B34847" w14:paraId="77C1BC08" w14:textId="77777777" w:rsidTr="00900D8F">
        <w:trPr>
          <w:trHeight w:val="20"/>
        </w:trPr>
        <w:tc>
          <w:tcPr>
            <w:tcW w:w="1566" w:type="pct"/>
            <w:tcBorders>
              <w:bottom w:val="single" w:sz="18" w:space="0" w:color="auto"/>
            </w:tcBorders>
            <w:noWrap/>
          </w:tcPr>
          <w:p w14:paraId="6E39ADD7" w14:textId="3AE201B6" w:rsidR="008862A9" w:rsidRPr="00B34847" w:rsidRDefault="008862A9" w:rsidP="003F1EB5">
            <w:pPr>
              <w:spacing w:line="360" w:lineRule="auto"/>
              <w:rPr>
                <w:rFonts w:ascii="Times New Roman" w:hAnsi="Times New Roman"/>
                <w:sz w:val="24"/>
                <w:szCs w:val="24"/>
                <w:lang w:val="en-GB"/>
              </w:rPr>
            </w:pPr>
            <w:r w:rsidRPr="00B34847">
              <w:rPr>
                <w:rFonts w:ascii="Times New Roman" w:hAnsi="Times New Roman"/>
                <w:sz w:val="24"/>
                <w:szCs w:val="24"/>
                <w:lang w:val="en-GB"/>
              </w:rPr>
              <w:t xml:space="preserve">Human </w:t>
            </w:r>
            <w:r w:rsidR="00D70765">
              <w:rPr>
                <w:rFonts w:ascii="Times New Roman" w:hAnsi="Times New Roman"/>
                <w:sz w:val="24"/>
                <w:szCs w:val="24"/>
                <w:lang w:val="en-GB"/>
              </w:rPr>
              <w:t>s</w:t>
            </w:r>
            <w:r w:rsidRPr="00B34847">
              <w:rPr>
                <w:rFonts w:ascii="Times New Roman" w:hAnsi="Times New Roman"/>
                <w:sz w:val="24"/>
                <w:szCs w:val="24"/>
                <w:lang w:val="en-GB"/>
              </w:rPr>
              <w:t xml:space="preserve">kills  </w:t>
            </w:r>
          </w:p>
        </w:tc>
        <w:tc>
          <w:tcPr>
            <w:tcW w:w="861" w:type="pct"/>
            <w:tcBorders>
              <w:bottom w:val="single" w:sz="18" w:space="0" w:color="auto"/>
            </w:tcBorders>
            <w:noWrap/>
          </w:tcPr>
          <w:p w14:paraId="35CEF0CA" w14:textId="77777777" w:rsidR="008862A9" w:rsidRPr="00B34847" w:rsidRDefault="008862A9" w:rsidP="003F1EB5">
            <w:pPr>
              <w:spacing w:line="360" w:lineRule="auto"/>
              <w:jc w:val="right"/>
              <w:rPr>
                <w:rFonts w:ascii="Times New Roman" w:hAnsi="Times New Roman"/>
                <w:sz w:val="24"/>
                <w:szCs w:val="24"/>
                <w:lang w:val="en-GB"/>
              </w:rPr>
            </w:pPr>
            <w:r w:rsidRPr="00B34847">
              <w:rPr>
                <w:rFonts w:ascii="Times New Roman" w:hAnsi="Times New Roman"/>
                <w:sz w:val="24"/>
                <w:szCs w:val="24"/>
                <w:lang w:val="en-GB"/>
              </w:rPr>
              <w:t>6</w:t>
            </w:r>
          </w:p>
        </w:tc>
        <w:tc>
          <w:tcPr>
            <w:tcW w:w="1229" w:type="pct"/>
            <w:tcBorders>
              <w:bottom w:val="single" w:sz="18" w:space="0" w:color="auto"/>
            </w:tcBorders>
            <w:noWrap/>
          </w:tcPr>
          <w:p w14:paraId="5EF84D92" w14:textId="77777777" w:rsidR="008862A9" w:rsidRPr="00B34847" w:rsidRDefault="008862A9" w:rsidP="003F1EB5">
            <w:pPr>
              <w:spacing w:line="360" w:lineRule="auto"/>
              <w:jc w:val="right"/>
              <w:rPr>
                <w:rFonts w:ascii="Times New Roman" w:hAnsi="Times New Roman"/>
                <w:sz w:val="24"/>
                <w:szCs w:val="24"/>
                <w:lang w:val="en-GB"/>
              </w:rPr>
            </w:pPr>
            <w:r w:rsidRPr="00B34847">
              <w:rPr>
                <w:rFonts w:ascii="Times New Roman" w:hAnsi="Times New Roman"/>
                <w:sz w:val="24"/>
                <w:szCs w:val="24"/>
                <w:lang w:val="en-GB"/>
              </w:rPr>
              <w:t>0.936</w:t>
            </w:r>
          </w:p>
        </w:tc>
        <w:tc>
          <w:tcPr>
            <w:tcW w:w="1343" w:type="pct"/>
            <w:tcBorders>
              <w:bottom w:val="single" w:sz="18" w:space="0" w:color="auto"/>
            </w:tcBorders>
            <w:noWrap/>
          </w:tcPr>
          <w:p w14:paraId="76C4D239" w14:textId="77777777" w:rsidR="008862A9" w:rsidRPr="00B34847" w:rsidRDefault="008862A9" w:rsidP="003F1EB5">
            <w:pPr>
              <w:spacing w:line="360" w:lineRule="auto"/>
              <w:jc w:val="right"/>
              <w:rPr>
                <w:rFonts w:ascii="Times New Roman" w:hAnsi="Times New Roman"/>
                <w:sz w:val="24"/>
                <w:szCs w:val="24"/>
                <w:lang w:val="en-GB"/>
              </w:rPr>
            </w:pPr>
            <w:r w:rsidRPr="00B34847">
              <w:rPr>
                <w:rFonts w:ascii="Times New Roman" w:hAnsi="Times New Roman"/>
                <w:sz w:val="24"/>
                <w:szCs w:val="24"/>
                <w:lang w:val="en-GB"/>
              </w:rPr>
              <w:t>0.934</w:t>
            </w:r>
          </w:p>
        </w:tc>
      </w:tr>
    </w:tbl>
    <w:p w14:paraId="5E576B53" w14:textId="0B6865A8" w:rsidR="008862A9" w:rsidRPr="00B34847" w:rsidRDefault="008862A9" w:rsidP="003F1EB5">
      <w:pPr>
        <w:spacing w:line="360" w:lineRule="auto"/>
        <w:rPr>
          <w:rFonts w:ascii="Times New Roman" w:hAnsi="Times New Roman"/>
          <w:b/>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Survey Data (2023)</w:t>
      </w:r>
    </w:p>
    <w:p w14:paraId="5ABD490F" w14:textId="77777777" w:rsidR="008862A9" w:rsidRDefault="008862A9" w:rsidP="008862A9">
      <w:pPr>
        <w:rPr>
          <w:rFonts w:ascii="Times New Roman" w:hAnsi="Times New Roman"/>
          <w:sz w:val="24"/>
          <w:szCs w:val="24"/>
          <w:lang w:val="en-GB"/>
        </w:rPr>
      </w:pPr>
    </w:p>
    <w:p w14:paraId="5C5EF32E" w14:textId="7EA34208" w:rsidR="00F44BE4" w:rsidRDefault="008862A9" w:rsidP="008862A9">
      <w:pPr>
        <w:rPr>
          <w:rFonts w:ascii="Times New Roman" w:hAnsi="Times New Roman"/>
          <w:sz w:val="24"/>
          <w:szCs w:val="24"/>
          <w:lang w:val="en-GB"/>
        </w:rPr>
      </w:pPr>
      <w:r w:rsidRPr="00B34847">
        <w:rPr>
          <w:rFonts w:ascii="Times New Roman" w:hAnsi="Times New Roman"/>
          <w:sz w:val="24"/>
          <w:szCs w:val="24"/>
          <w:lang w:val="en-GB"/>
        </w:rPr>
        <w:t>The results presented in Table 4.13 indicate that</w:t>
      </w:r>
      <w:r w:rsidR="00F44BE4">
        <w:rPr>
          <w:rFonts w:ascii="Times New Roman" w:hAnsi="Times New Roman"/>
          <w:sz w:val="24"/>
          <w:szCs w:val="24"/>
          <w:lang w:val="en-GB"/>
        </w:rPr>
        <w:t>,</w:t>
      </w:r>
      <w:r w:rsidRPr="00B34847">
        <w:rPr>
          <w:rFonts w:ascii="Times New Roman" w:hAnsi="Times New Roman"/>
          <w:sz w:val="24"/>
          <w:szCs w:val="24"/>
          <w:lang w:val="en-GB"/>
        </w:rPr>
        <w:t xml:space="preserve"> both Cronbach</w:t>
      </w:r>
      <w:r w:rsidRPr="008028E2">
        <w:rPr>
          <w:rFonts w:ascii="Times New Roman" w:hAnsi="Times New Roman"/>
          <w:sz w:val="24"/>
          <w:szCs w:val="24"/>
          <w:lang w:val="en-GB"/>
        </w:rPr>
        <w:t>’s</w:t>
      </w:r>
      <w:r w:rsidRPr="00B34847">
        <w:rPr>
          <w:rFonts w:ascii="Times New Roman" w:hAnsi="Times New Roman"/>
          <w:sz w:val="24"/>
          <w:szCs w:val="24"/>
          <w:lang w:val="en-GB"/>
        </w:rPr>
        <w:t xml:space="preserve"> alpha and composite reliability indices of the M&amp;E practices, project success</w:t>
      </w:r>
      <w:r w:rsidRPr="00B7426A">
        <w:rPr>
          <w:rFonts w:ascii="Times New Roman" w:hAnsi="Times New Roman"/>
          <w:sz w:val="24"/>
          <w:szCs w:val="24"/>
          <w:lang w:val="en-GB"/>
        </w:rPr>
        <w:t>,</w:t>
      </w:r>
      <w:r w:rsidRPr="00B34847">
        <w:rPr>
          <w:rFonts w:ascii="Times New Roman" w:hAnsi="Times New Roman"/>
          <w:sz w:val="24"/>
          <w:szCs w:val="24"/>
          <w:lang w:val="en-GB"/>
        </w:rPr>
        <w:t xml:space="preserve"> and managerial skills constructs were greater than 0.7. Therefore,  they </w:t>
      </w:r>
      <w:r w:rsidRPr="00B7426A">
        <w:rPr>
          <w:rFonts w:ascii="Times New Roman" w:hAnsi="Times New Roman"/>
          <w:sz w:val="24"/>
          <w:szCs w:val="24"/>
          <w:lang w:val="en-GB"/>
        </w:rPr>
        <w:t>we</w:t>
      </w:r>
      <w:r w:rsidRPr="00B34847">
        <w:rPr>
          <w:rFonts w:ascii="Times New Roman" w:hAnsi="Times New Roman"/>
          <w:sz w:val="24"/>
          <w:szCs w:val="24"/>
          <w:lang w:val="en-GB"/>
        </w:rPr>
        <w:t xml:space="preserve">re  </w:t>
      </w:r>
      <w:r w:rsidRPr="00B7426A">
        <w:rPr>
          <w:rFonts w:ascii="Times New Roman" w:hAnsi="Times New Roman"/>
          <w:sz w:val="24"/>
          <w:szCs w:val="24"/>
          <w:lang w:val="en-GB"/>
        </w:rPr>
        <w:t>with</w:t>
      </w:r>
      <w:r w:rsidRPr="00B34847">
        <w:rPr>
          <w:rFonts w:ascii="Times New Roman" w:hAnsi="Times New Roman"/>
          <w:sz w:val="24"/>
          <w:szCs w:val="24"/>
          <w:lang w:val="en-GB"/>
        </w:rPr>
        <w:t xml:space="preserve">in the acceptable range, </w:t>
      </w:r>
      <w:r w:rsidRPr="00B7426A">
        <w:rPr>
          <w:rFonts w:ascii="Times New Roman" w:hAnsi="Times New Roman"/>
          <w:sz w:val="24"/>
          <w:szCs w:val="24"/>
          <w:lang w:val="en-GB"/>
        </w:rPr>
        <w:t>signalling</w:t>
      </w:r>
      <w:r w:rsidRPr="00B34847">
        <w:rPr>
          <w:rFonts w:ascii="Times New Roman" w:hAnsi="Times New Roman"/>
          <w:sz w:val="24"/>
          <w:szCs w:val="24"/>
          <w:lang w:val="en-GB"/>
        </w:rPr>
        <w:t xml:space="preserve"> a good and recommended reliability for the study variables </w:t>
      </w:r>
      <w:r w:rsidR="00F44BE4">
        <w:rPr>
          <w:rFonts w:ascii="Times New Roman" w:hAnsi="Times New Roman"/>
          <w:sz w:val="24"/>
          <w:szCs w:val="24"/>
          <w:lang w:val="en-GB"/>
        </w:rPr>
        <w:t>as</w:t>
      </w:r>
      <w:r w:rsidRPr="00B7426A">
        <w:rPr>
          <w:rFonts w:ascii="Times New Roman" w:hAnsi="Times New Roman"/>
          <w:sz w:val="24"/>
          <w:szCs w:val="24"/>
          <w:lang w:val="en-GB"/>
        </w:rPr>
        <w:t xml:space="preserve"> recommend</w:t>
      </w:r>
      <w:r w:rsidR="00F44BE4">
        <w:rPr>
          <w:rFonts w:ascii="Times New Roman" w:hAnsi="Times New Roman"/>
          <w:sz w:val="24"/>
          <w:szCs w:val="24"/>
          <w:lang w:val="en-GB"/>
        </w:rPr>
        <w:t xml:space="preserve">ed </w:t>
      </w:r>
      <w:r w:rsidRPr="00B7426A">
        <w:rPr>
          <w:rFonts w:ascii="Times New Roman" w:hAnsi="Times New Roman"/>
          <w:sz w:val="24"/>
          <w:szCs w:val="24"/>
          <w:lang w:val="en-GB"/>
        </w:rPr>
        <w:t xml:space="preserve"> by </w:t>
      </w:r>
      <w:r w:rsidRPr="00B34847">
        <w:rPr>
          <w:rFonts w:ascii="Times New Roman" w:hAnsi="Times New Roman"/>
          <w:sz w:val="24"/>
          <w:szCs w:val="24"/>
          <w:lang w:val="en-GB" w:eastAsia="en-GB"/>
        </w:rPr>
        <w:fldChar w:fldCharType="begin" w:fldLock="1"/>
      </w:r>
      <w:r w:rsidRPr="00B34847">
        <w:rPr>
          <w:rFonts w:ascii="Times New Roman" w:hAnsi="Times New Roman"/>
          <w:sz w:val="24"/>
          <w:szCs w:val="24"/>
          <w:lang w:val="en-GB" w:eastAsia="en-GB"/>
        </w:rPr>
        <w:instrText>ADDIN CSL_CITATION {"citationItems":[{"id":"ITEM-1","itemData":{"DOI":"10.4324/9781003044017","ISBN":"9780367490157","abstract":"Structural equation modeling (SEM) is an extremely flexible linear-in-parameters multivariate statistical modeling technique. It has been used in transportation research since about 1980, and its use is rapidly accelerating, partially due to the availability of improved software. The number of published studies, now known to be more than 50, has approximately doubled in the past 3 years. This review of SEM is intended to provide an introduction to the field for those who have not used the method, and a compendium of applications for those who wish to compare experiences and avoid the pitfall of reinventing previously published research.","author":[{"dropping-particle":"","family":"Whittaker","given":"Tiffany A.","non-dropping-particle":"","parse-names":false,"suffix":""},{"dropping-particle":"","family":"Schumacker","given":"Randall E.","non-dropping-particle":"","parse-names":false,"suffix":""}],"container-title":"A Beginner's Guide to Structural Equation Modeling","id":"ITEM-1","issued":{"date-parts":[["2022"]]},"title":"A Beginner's Guide to Structural Equation Modeling","type":"book"},"uris":["http://www.mendeley.com/documents/?uuid=8b2c0954-3297-4ec4-92a9-70a291922409","http://www.mendeley.com/documents/?uuid=3e168cc8-de3c-4179-aa05-6fb8ba8178cd"]}],"mendeley":{"formattedCitation":"(Whittaker &amp; Schumacker, 2022)","manualFormatting":"Whittaker &amp; Schumacker, 2022)","plainTextFormattedCitation":"(Whittaker &amp; Schumacker, 2022)","previouslyFormattedCitation":"(Whittaker &amp; Schumacker, 2022)"},"properties":{"noteIndex":0},"schema":"https://github.com/citation-style-language/schema/raw/master/csl-citation.json"}</w:instrText>
      </w:r>
      <w:r w:rsidRPr="00B34847">
        <w:rPr>
          <w:rFonts w:ascii="Times New Roman" w:hAnsi="Times New Roman"/>
          <w:sz w:val="24"/>
          <w:szCs w:val="24"/>
          <w:lang w:val="en-GB" w:eastAsia="en-GB"/>
        </w:rPr>
        <w:fldChar w:fldCharType="separate"/>
      </w:r>
      <w:bookmarkStart w:id="575" w:name="_Hlk129431738"/>
      <w:r w:rsidRPr="00B34847">
        <w:rPr>
          <w:rFonts w:ascii="Times New Roman" w:hAnsi="Times New Roman"/>
          <w:noProof/>
          <w:sz w:val="24"/>
          <w:szCs w:val="24"/>
          <w:lang w:val="en-GB" w:eastAsia="en-GB"/>
        </w:rPr>
        <w:t>Whittaker &amp; Schumacker</w:t>
      </w:r>
      <w:r w:rsidRPr="00D54642">
        <w:rPr>
          <w:rFonts w:ascii="Times New Roman" w:hAnsi="Times New Roman"/>
          <w:noProof/>
          <w:sz w:val="24"/>
          <w:szCs w:val="24"/>
          <w:lang w:val="en-GB" w:eastAsia="en-GB"/>
        </w:rPr>
        <w:t xml:space="preserve"> (</w:t>
      </w:r>
      <w:r w:rsidRPr="00B34847">
        <w:rPr>
          <w:rFonts w:ascii="Times New Roman" w:hAnsi="Times New Roman"/>
          <w:noProof/>
          <w:sz w:val="24"/>
          <w:szCs w:val="24"/>
          <w:lang w:val="en-GB" w:eastAsia="en-GB"/>
        </w:rPr>
        <w:t>2022</w:t>
      </w:r>
      <w:bookmarkEnd w:id="575"/>
      <w:r w:rsidRPr="00B34847">
        <w:rPr>
          <w:rFonts w:ascii="Times New Roman" w:hAnsi="Times New Roman"/>
          <w:noProof/>
          <w:sz w:val="24"/>
          <w:szCs w:val="24"/>
          <w:lang w:val="en-GB" w:eastAsia="en-GB"/>
        </w:rPr>
        <w:t>)</w:t>
      </w:r>
      <w:r w:rsidRPr="00B34847">
        <w:rPr>
          <w:rFonts w:ascii="Times New Roman" w:hAnsi="Times New Roman"/>
          <w:sz w:val="24"/>
          <w:szCs w:val="24"/>
          <w:lang w:val="en-GB" w:eastAsia="en-GB"/>
        </w:rPr>
        <w:fldChar w:fldCharType="end"/>
      </w:r>
      <w:r w:rsidRPr="00B34847">
        <w:rPr>
          <w:rFonts w:ascii="Times New Roman" w:hAnsi="Times New Roman"/>
          <w:sz w:val="24"/>
          <w:szCs w:val="24"/>
          <w:lang w:val="en-GB" w:eastAsia="en-GB"/>
        </w:rPr>
        <w:t xml:space="preserve"> </w:t>
      </w:r>
      <w:r>
        <w:rPr>
          <w:rFonts w:ascii="Times New Roman" w:hAnsi="Times New Roman"/>
          <w:sz w:val="24"/>
          <w:szCs w:val="24"/>
          <w:lang w:val="en-GB" w:eastAsia="en-GB"/>
        </w:rPr>
        <w:t xml:space="preserve">and Field (2018) </w:t>
      </w:r>
      <w:r w:rsidRPr="00B34847">
        <w:rPr>
          <w:rFonts w:ascii="Times New Roman" w:hAnsi="Times New Roman"/>
          <w:sz w:val="24"/>
          <w:szCs w:val="24"/>
          <w:lang w:val="en-GB" w:eastAsia="en-GB"/>
        </w:rPr>
        <w:t>that</w:t>
      </w:r>
      <w:r w:rsidR="00F44BE4">
        <w:rPr>
          <w:rFonts w:ascii="Times New Roman" w:hAnsi="Times New Roman"/>
          <w:sz w:val="24"/>
          <w:szCs w:val="24"/>
          <w:lang w:val="en-GB" w:eastAsia="en-GB"/>
        </w:rPr>
        <w:t>,</w:t>
      </w:r>
      <w:r w:rsidRPr="00B34847">
        <w:rPr>
          <w:rFonts w:ascii="Times New Roman" w:hAnsi="Times New Roman"/>
          <w:sz w:val="24"/>
          <w:szCs w:val="24"/>
          <w:lang w:val="en-GB" w:eastAsia="en-GB"/>
        </w:rPr>
        <w:t xml:space="preserve"> </w:t>
      </w:r>
      <w:r w:rsidRPr="0029358F">
        <w:rPr>
          <w:rFonts w:ascii="Times New Roman" w:hAnsi="Times New Roman"/>
          <w:sz w:val="24"/>
          <w:szCs w:val="24"/>
          <w:lang w:val="en-GB" w:eastAsia="en-GB"/>
        </w:rPr>
        <w:t xml:space="preserve">the </w:t>
      </w:r>
      <w:r w:rsidRPr="0029358F">
        <w:rPr>
          <w:rFonts w:ascii="Times New Roman" w:hAnsi="Times New Roman"/>
          <w:sz w:val="24"/>
          <w:szCs w:val="24"/>
          <w:lang w:val="en-GB" w:eastAsia="en-GB"/>
        </w:rPr>
        <w:lastRenderedPageBreak/>
        <w:t>m</w:t>
      </w:r>
      <w:r w:rsidRPr="00B34847">
        <w:rPr>
          <w:rFonts w:ascii="Times New Roman" w:hAnsi="Times New Roman"/>
          <w:sz w:val="24"/>
          <w:szCs w:val="24"/>
          <w:lang w:val="en-GB" w:eastAsia="en-GB"/>
        </w:rPr>
        <w:t xml:space="preserve">inimum value of the </w:t>
      </w:r>
      <w:r w:rsidRPr="003C3408">
        <w:rPr>
          <w:rFonts w:ascii="Times New Roman" w:hAnsi="Times New Roman"/>
          <w:sz w:val="24"/>
          <w:szCs w:val="24"/>
          <w:lang w:val="en-GB"/>
        </w:rPr>
        <w:t>Cronbach</w:t>
      </w:r>
      <w:r w:rsidRPr="008028E2">
        <w:rPr>
          <w:rFonts w:ascii="Times New Roman" w:hAnsi="Times New Roman"/>
          <w:sz w:val="24"/>
          <w:szCs w:val="24"/>
          <w:lang w:val="en-GB"/>
        </w:rPr>
        <w:t>’s</w:t>
      </w:r>
      <w:r w:rsidRPr="003C3408">
        <w:rPr>
          <w:rFonts w:ascii="Times New Roman" w:hAnsi="Times New Roman"/>
          <w:sz w:val="24"/>
          <w:szCs w:val="24"/>
          <w:lang w:val="en-GB"/>
        </w:rPr>
        <w:t xml:space="preserve"> alpha</w:t>
      </w:r>
      <w:r>
        <w:rPr>
          <w:rFonts w:ascii="Times New Roman" w:hAnsi="Times New Roman"/>
          <w:sz w:val="24"/>
          <w:szCs w:val="24"/>
          <w:lang w:val="en-GB"/>
        </w:rPr>
        <w:t xml:space="preserve"> value for variables to be considered reliable should be 0.7</w:t>
      </w:r>
      <w:r w:rsidRPr="00B34847">
        <w:rPr>
          <w:rFonts w:ascii="Times New Roman" w:hAnsi="Times New Roman"/>
          <w:sz w:val="24"/>
          <w:szCs w:val="24"/>
          <w:lang w:val="en-GB" w:eastAsia="en-GB"/>
        </w:rPr>
        <w:t>.</w:t>
      </w:r>
      <w:r w:rsidRPr="00B34847">
        <w:rPr>
          <w:rFonts w:ascii="Times New Roman" w:hAnsi="Times New Roman"/>
          <w:sz w:val="24"/>
          <w:szCs w:val="24"/>
          <w:lang w:val="en-GB"/>
        </w:rPr>
        <w:t xml:space="preserve"> </w:t>
      </w:r>
    </w:p>
    <w:p w14:paraId="2AA8B298" w14:textId="1E2DC157" w:rsidR="008862A9" w:rsidRPr="00B34847" w:rsidRDefault="008862A9" w:rsidP="008862A9">
      <w:pPr>
        <w:rPr>
          <w:rFonts w:ascii="Times New Roman" w:hAnsi="Times New Roman"/>
          <w:sz w:val="24"/>
          <w:szCs w:val="24"/>
          <w:lang w:val="en-GB"/>
        </w:rPr>
      </w:pPr>
      <w:r>
        <w:rPr>
          <w:rFonts w:ascii="Times New Roman" w:hAnsi="Times New Roman"/>
          <w:sz w:val="24"/>
          <w:szCs w:val="24"/>
          <w:lang w:val="en-GB"/>
        </w:rPr>
        <w:t xml:space="preserve">  </w:t>
      </w:r>
    </w:p>
    <w:p w14:paraId="24D84B82" w14:textId="1919A877" w:rsidR="008862A9" w:rsidRPr="00B34847" w:rsidRDefault="008862A9" w:rsidP="008862A9">
      <w:pPr>
        <w:pStyle w:val="Heading4"/>
        <w:numPr>
          <w:ilvl w:val="3"/>
          <w:numId w:val="19"/>
        </w:numPr>
        <w:spacing w:before="0" w:after="0"/>
        <w:ind w:left="720"/>
        <w:rPr>
          <w:szCs w:val="24"/>
          <w:lang w:val="en-GB"/>
        </w:rPr>
      </w:pPr>
      <w:bookmarkStart w:id="576" w:name="_Toc196207827"/>
      <w:r w:rsidRPr="00B34847">
        <w:rPr>
          <w:szCs w:val="24"/>
          <w:lang w:val="en-GB"/>
        </w:rPr>
        <w:t>Convergent and discriminant validity results for M&amp;E practices, project success</w:t>
      </w:r>
      <w:r w:rsidR="00F44BE4">
        <w:rPr>
          <w:szCs w:val="24"/>
          <w:lang w:val="en-GB"/>
        </w:rPr>
        <w:t>,</w:t>
      </w:r>
      <w:r w:rsidRPr="00B34847">
        <w:rPr>
          <w:szCs w:val="24"/>
          <w:lang w:val="en-GB"/>
        </w:rPr>
        <w:t xml:space="preserve"> and managerial skills variables</w:t>
      </w:r>
      <w:bookmarkEnd w:id="576"/>
    </w:p>
    <w:p w14:paraId="18D58F59" w14:textId="77D3FAEE" w:rsidR="008862A9" w:rsidRDefault="008862A9" w:rsidP="008862A9">
      <w:pPr>
        <w:rPr>
          <w:rFonts w:ascii="Times New Roman" w:eastAsia="Times New Roman" w:hAnsi="Times New Roman"/>
          <w:sz w:val="24"/>
          <w:szCs w:val="24"/>
          <w:lang w:val="en-GB"/>
        </w:rPr>
      </w:pPr>
      <w:r w:rsidRPr="00B34847">
        <w:rPr>
          <w:rFonts w:ascii="Times New Roman" w:hAnsi="Times New Roman"/>
          <w:sz w:val="24"/>
          <w:szCs w:val="24"/>
          <w:lang w:val="en-GB"/>
        </w:rPr>
        <w:t>This section presents the test results of convergent and discriminant validity for M&amp;E practices, project success</w:t>
      </w:r>
      <w:r w:rsidR="00F44BE4">
        <w:rPr>
          <w:rFonts w:ascii="Times New Roman" w:hAnsi="Times New Roman"/>
          <w:sz w:val="24"/>
          <w:szCs w:val="24"/>
          <w:lang w:val="en-GB"/>
        </w:rPr>
        <w:t>,</w:t>
      </w:r>
      <w:r w:rsidRPr="00B34847">
        <w:rPr>
          <w:rFonts w:ascii="Times New Roman" w:hAnsi="Times New Roman"/>
          <w:sz w:val="24"/>
          <w:szCs w:val="24"/>
          <w:lang w:val="en-GB"/>
        </w:rPr>
        <w:t xml:space="preserve"> and managerial skills variables.</w:t>
      </w:r>
      <w:r w:rsidRPr="00B7426A">
        <w:rPr>
          <w:rFonts w:ascii="Times New Roman" w:eastAsia="Times New Roman" w:hAnsi="Times New Roman"/>
          <w:sz w:val="24"/>
          <w:szCs w:val="24"/>
          <w:lang w:val="en-GB"/>
        </w:rPr>
        <w:t xml:space="preserve"> Convergent validity was tested by using the </w:t>
      </w:r>
      <w:r w:rsidRPr="0029358F">
        <w:rPr>
          <w:rFonts w:ascii="Times New Roman" w:eastAsia="Times New Roman" w:hAnsi="Times New Roman"/>
          <w:sz w:val="24"/>
          <w:szCs w:val="24"/>
          <w:lang w:val="en-GB"/>
        </w:rPr>
        <w:t>AVE values of greater than 0.5 and less than the values</w:t>
      </w:r>
      <w:r w:rsidRPr="00D16849">
        <w:rPr>
          <w:rFonts w:ascii="Times New Roman" w:eastAsia="Times New Roman" w:hAnsi="Times New Roman"/>
          <w:sz w:val="24"/>
          <w:szCs w:val="24"/>
          <w:lang w:val="en-GB"/>
        </w:rPr>
        <w:t xml:space="preserve"> of composite reliability. On the other hand, discriminant validity was c</w:t>
      </w:r>
      <w:r w:rsidRPr="007025D3">
        <w:rPr>
          <w:rFonts w:ascii="Times New Roman" w:eastAsia="Times New Roman" w:hAnsi="Times New Roman"/>
          <w:sz w:val="24"/>
          <w:szCs w:val="24"/>
          <w:lang w:val="en-GB"/>
        </w:rPr>
        <w:t>arried out by calculating the MSV</w:t>
      </w:r>
      <w:r w:rsidR="00231D51">
        <w:rPr>
          <w:rFonts w:ascii="Times New Roman" w:eastAsia="Times New Roman" w:hAnsi="Times New Roman"/>
          <w:sz w:val="24"/>
          <w:szCs w:val="24"/>
          <w:lang w:val="en-GB"/>
        </w:rPr>
        <w:t xml:space="preserve"> </w:t>
      </w:r>
      <w:r w:rsidRPr="007025D3">
        <w:rPr>
          <w:rFonts w:ascii="Times New Roman" w:eastAsia="Times New Roman" w:hAnsi="Times New Roman"/>
          <w:sz w:val="24"/>
          <w:szCs w:val="24"/>
          <w:lang w:val="en-GB"/>
        </w:rPr>
        <w:t xml:space="preserve">for each variable and comparing them with respective values </w:t>
      </w:r>
      <w:bookmarkStart w:id="577" w:name="_Hlk163749049"/>
      <w:r w:rsidRPr="007025D3">
        <w:rPr>
          <w:rFonts w:ascii="Times New Roman" w:eastAsia="Times New Roman" w:hAnsi="Times New Roman"/>
          <w:sz w:val="24"/>
          <w:szCs w:val="24"/>
          <w:lang w:val="en-GB"/>
        </w:rPr>
        <w:t xml:space="preserve">of AVE. </w:t>
      </w:r>
      <w:bookmarkEnd w:id="577"/>
      <w:r w:rsidRPr="007025D3">
        <w:rPr>
          <w:rFonts w:ascii="Times New Roman" w:eastAsia="Times New Roman" w:hAnsi="Times New Roman"/>
          <w:sz w:val="24"/>
          <w:szCs w:val="24"/>
          <w:lang w:val="en-GB"/>
        </w:rPr>
        <w:t>The decision rule for discriminant vali</w:t>
      </w:r>
      <w:r w:rsidRPr="00EA48EF">
        <w:rPr>
          <w:rFonts w:ascii="Times New Roman" w:eastAsia="Times New Roman" w:hAnsi="Times New Roman"/>
          <w:sz w:val="24"/>
          <w:szCs w:val="24"/>
          <w:lang w:val="en-GB"/>
        </w:rPr>
        <w:t>dly is that</w:t>
      </w:r>
      <w:r w:rsidR="00F44BE4">
        <w:rPr>
          <w:rFonts w:ascii="Times New Roman" w:eastAsia="Times New Roman" w:hAnsi="Times New Roman"/>
          <w:sz w:val="24"/>
          <w:szCs w:val="24"/>
          <w:lang w:val="en-GB"/>
        </w:rPr>
        <w:t>,</w:t>
      </w:r>
      <w:r w:rsidRPr="00EA48EF">
        <w:rPr>
          <w:rFonts w:ascii="Times New Roman" w:eastAsia="Times New Roman" w:hAnsi="Times New Roman"/>
          <w:sz w:val="24"/>
          <w:szCs w:val="24"/>
          <w:lang w:val="en-GB"/>
        </w:rPr>
        <w:t xml:space="preserve"> the AVE values must be greater than the values of MSV and less than the values of their respective composite reliability. Table </w:t>
      </w:r>
      <w:r w:rsidRPr="00F004B7">
        <w:rPr>
          <w:rFonts w:ascii="Times New Roman" w:eastAsia="Times New Roman" w:hAnsi="Times New Roman"/>
          <w:sz w:val="24"/>
          <w:szCs w:val="24"/>
          <w:lang w:val="en-GB"/>
        </w:rPr>
        <w:t>4</w:t>
      </w:r>
      <w:r w:rsidRPr="00363B77">
        <w:rPr>
          <w:rFonts w:ascii="Times New Roman" w:eastAsia="Times New Roman" w:hAnsi="Times New Roman"/>
          <w:sz w:val="24"/>
          <w:szCs w:val="24"/>
          <w:lang w:val="en-GB"/>
        </w:rPr>
        <w:t>.</w:t>
      </w:r>
      <w:r w:rsidRPr="00551186">
        <w:rPr>
          <w:rFonts w:ascii="Times New Roman" w:eastAsia="Times New Roman" w:hAnsi="Times New Roman"/>
          <w:sz w:val="24"/>
          <w:szCs w:val="24"/>
          <w:lang w:val="en-GB"/>
        </w:rPr>
        <w:t>14 presents the results of both convergent and discriminant validity for M&amp;E practices, project success</w:t>
      </w:r>
      <w:r w:rsidR="00F44BE4">
        <w:rPr>
          <w:rFonts w:ascii="Times New Roman" w:eastAsia="Times New Roman" w:hAnsi="Times New Roman"/>
          <w:sz w:val="24"/>
          <w:szCs w:val="24"/>
          <w:lang w:val="en-GB"/>
        </w:rPr>
        <w:t>,</w:t>
      </w:r>
      <w:r w:rsidRPr="00551186">
        <w:rPr>
          <w:rFonts w:ascii="Times New Roman" w:eastAsia="Times New Roman" w:hAnsi="Times New Roman"/>
          <w:sz w:val="24"/>
          <w:szCs w:val="24"/>
          <w:lang w:val="en-GB"/>
        </w:rPr>
        <w:t xml:space="preserve"> and managerial skills </w:t>
      </w:r>
      <w:r w:rsidRPr="000301A2">
        <w:rPr>
          <w:rFonts w:ascii="Times New Roman" w:eastAsia="Times New Roman" w:hAnsi="Times New Roman"/>
          <w:sz w:val="24"/>
          <w:szCs w:val="24"/>
          <w:lang w:val="en-GB"/>
        </w:rPr>
        <w:t>variables.</w:t>
      </w:r>
    </w:p>
    <w:p w14:paraId="4DC2D7F5" w14:textId="77777777" w:rsidR="00F44BE4" w:rsidRDefault="00F44BE4" w:rsidP="008862A9">
      <w:pPr>
        <w:rPr>
          <w:rFonts w:ascii="Times New Roman" w:eastAsia="Times New Roman" w:hAnsi="Times New Roman"/>
          <w:sz w:val="24"/>
          <w:szCs w:val="24"/>
          <w:lang w:val="en-GB"/>
        </w:rPr>
      </w:pPr>
    </w:p>
    <w:p w14:paraId="2E314C1C" w14:textId="3CB9372D" w:rsidR="008862A9" w:rsidRPr="00B34847" w:rsidRDefault="008862A9" w:rsidP="001A122F">
      <w:pPr>
        <w:pStyle w:val="Caption"/>
        <w:keepNext/>
        <w:spacing w:line="240" w:lineRule="auto"/>
        <w:rPr>
          <w:rFonts w:ascii="Times New Roman" w:hAnsi="Times New Roman"/>
          <w:sz w:val="24"/>
          <w:lang w:val="en-GB"/>
        </w:rPr>
      </w:pPr>
      <w:bookmarkStart w:id="578" w:name="_Toc172191256"/>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14</w:t>
      </w:r>
      <w:r w:rsidRPr="00B34847">
        <w:rPr>
          <w:rFonts w:ascii="Times New Roman" w:hAnsi="Times New Roman"/>
          <w:sz w:val="24"/>
          <w:lang w:val="en-GB"/>
        </w:rPr>
        <w:fldChar w:fldCharType="end"/>
      </w:r>
      <w:r w:rsidRPr="00B34847">
        <w:rPr>
          <w:rFonts w:ascii="Times New Roman" w:hAnsi="Times New Roman"/>
          <w:sz w:val="24"/>
          <w:lang w:val="en-GB"/>
        </w:rPr>
        <w:t>: Results of reliability, convergent and discriminant validity of M&amp;E</w:t>
      </w:r>
      <w:bookmarkEnd w:id="578"/>
    </w:p>
    <w:tbl>
      <w:tblPr>
        <w:tblW w:w="5000" w:type="pct"/>
        <w:tblLayout w:type="fixed"/>
        <w:tblLook w:val="04A0" w:firstRow="1" w:lastRow="0" w:firstColumn="1" w:lastColumn="0" w:noHBand="0" w:noVBand="1"/>
      </w:tblPr>
      <w:tblGrid>
        <w:gridCol w:w="2168"/>
        <w:gridCol w:w="2150"/>
        <w:gridCol w:w="2060"/>
        <w:gridCol w:w="2059"/>
      </w:tblGrid>
      <w:tr w:rsidR="008862A9" w:rsidRPr="00B34847" w14:paraId="4B57ADDA" w14:textId="77777777" w:rsidTr="00900D8F">
        <w:trPr>
          <w:trHeight w:val="20"/>
        </w:trPr>
        <w:tc>
          <w:tcPr>
            <w:tcW w:w="1285" w:type="pct"/>
            <w:tcBorders>
              <w:top w:val="single" w:sz="18" w:space="0" w:color="auto"/>
              <w:bottom w:val="single" w:sz="18" w:space="0" w:color="auto"/>
            </w:tcBorders>
            <w:noWrap/>
            <w:vAlign w:val="center"/>
            <w:hideMark/>
          </w:tcPr>
          <w:p w14:paraId="3441AB29" w14:textId="77777777" w:rsidR="008862A9" w:rsidRPr="00B34847" w:rsidRDefault="008862A9" w:rsidP="00900D8F">
            <w:pPr>
              <w:spacing w:line="240" w:lineRule="auto"/>
              <w:jc w:val="center"/>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Construct</w:t>
            </w:r>
          </w:p>
        </w:tc>
        <w:tc>
          <w:tcPr>
            <w:tcW w:w="1274" w:type="pct"/>
            <w:tcBorders>
              <w:top w:val="single" w:sz="18" w:space="0" w:color="auto"/>
              <w:bottom w:val="single" w:sz="18" w:space="0" w:color="auto"/>
            </w:tcBorders>
            <w:noWrap/>
            <w:vAlign w:val="center"/>
            <w:hideMark/>
          </w:tcPr>
          <w:p w14:paraId="56500754" w14:textId="77777777" w:rsidR="008862A9" w:rsidRPr="00B34847" w:rsidRDefault="008862A9" w:rsidP="00900D8F">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 xml:space="preserve">Construct </w:t>
            </w:r>
          </w:p>
          <w:p w14:paraId="57360DA3" w14:textId="6A876B41" w:rsidR="008862A9" w:rsidRPr="00B34847" w:rsidRDefault="008862A9" w:rsidP="00F44BE4">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 xml:space="preserve">Reliability </w:t>
            </w:r>
          </w:p>
        </w:tc>
        <w:tc>
          <w:tcPr>
            <w:tcW w:w="1221" w:type="pct"/>
            <w:tcBorders>
              <w:top w:val="single" w:sz="18" w:space="0" w:color="auto"/>
              <w:bottom w:val="single" w:sz="18" w:space="0" w:color="auto"/>
            </w:tcBorders>
            <w:noWrap/>
            <w:vAlign w:val="center"/>
            <w:hideMark/>
          </w:tcPr>
          <w:p w14:paraId="4FB6042D" w14:textId="02EC4519" w:rsidR="008862A9" w:rsidRPr="00B34847" w:rsidRDefault="008862A9" w:rsidP="00F44BE4">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 xml:space="preserve"> AVE</w:t>
            </w:r>
          </w:p>
        </w:tc>
        <w:tc>
          <w:tcPr>
            <w:tcW w:w="1220" w:type="pct"/>
            <w:tcBorders>
              <w:top w:val="single" w:sz="18" w:space="0" w:color="auto"/>
              <w:bottom w:val="single" w:sz="18" w:space="0" w:color="auto"/>
            </w:tcBorders>
            <w:vAlign w:val="center"/>
            <w:hideMark/>
          </w:tcPr>
          <w:p w14:paraId="14CB03A6" w14:textId="14EAC21E" w:rsidR="008862A9" w:rsidRPr="00B34847" w:rsidRDefault="008862A9" w:rsidP="00F44BE4">
            <w:pPr>
              <w:spacing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 xml:space="preserve"> MSV</w:t>
            </w:r>
          </w:p>
        </w:tc>
      </w:tr>
      <w:tr w:rsidR="008862A9" w:rsidRPr="00B34847" w14:paraId="4FCD7B41" w14:textId="77777777" w:rsidTr="00900D8F">
        <w:trPr>
          <w:trHeight w:val="20"/>
        </w:trPr>
        <w:tc>
          <w:tcPr>
            <w:tcW w:w="1285" w:type="pct"/>
            <w:tcBorders>
              <w:top w:val="single" w:sz="18" w:space="0" w:color="auto"/>
            </w:tcBorders>
            <w:noWrap/>
            <w:vAlign w:val="center"/>
            <w:hideMark/>
          </w:tcPr>
          <w:p w14:paraId="7DB56706" w14:textId="0D25AF26" w:rsidR="008862A9" w:rsidRPr="00B34847" w:rsidRDefault="008862A9" w:rsidP="00900D8F">
            <w:pPr>
              <w:spacing w:line="240" w:lineRule="auto"/>
              <w:rPr>
                <w:rFonts w:ascii="Times New Roman" w:eastAsia="Times New Roman" w:hAnsi="Times New Roman"/>
                <w:bCs/>
                <w:color w:val="000000"/>
                <w:sz w:val="24"/>
                <w:szCs w:val="24"/>
                <w:lang w:val="en-GB"/>
              </w:rPr>
            </w:pPr>
            <w:r w:rsidRPr="00B34847">
              <w:rPr>
                <w:rFonts w:ascii="Times New Roman" w:eastAsia="Times New Roman" w:hAnsi="Times New Roman"/>
                <w:bCs/>
                <w:color w:val="000000"/>
                <w:sz w:val="24"/>
                <w:szCs w:val="24"/>
                <w:lang w:val="en-GB"/>
              </w:rPr>
              <w:t xml:space="preserve">M&amp;E </w:t>
            </w:r>
            <w:r w:rsidR="00DE00BF">
              <w:rPr>
                <w:rFonts w:ascii="Times New Roman" w:eastAsia="Times New Roman" w:hAnsi="Times New Roman"/>
                <w:bCs/>
                <w:color w:val="000000"/>
                <w:sz w:val="24"/>
                <w:szCs w:val="24"/>
                <w:lang w:val="en-GB"/>
              </w:rPr>
              <w:t>p</w:t>
            </w:r>
            <w:r w:rsidRPr="00B34847">
              <w:rPr>
                <w:rFonts w:ascii="Times New Roman" w:eastAsia="Times New Roman" w:hAnsi="Times New Roman"/>
                <w:bCs/>
                <w:color w:val="000000"/>
                <w:sz w:val="24"/>
                <w:szCs w:val="24"/>
                <w:lang w:val="en-GB"/>
              </w:rPr>
              <w:t>lan</w:t>
            </w:r>
          </w:p>
        </w:tc>
        <w:tc>
          <w:tcPr>
            <w:tcW w:w="1274" w:type="pct"/>
            <w:tcBorders>
              <w:top w:val="single" w:sz="18" w:space="0" w:color="auto"/>
            </w:tcBorders>
            <w:noWrap/>
            <w:vAlign w:val="center"/>
            <w:hideMark/>
          </w:tcPr>
          <w:p w14:paraId="333E416C"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0.883</w:t>
            </w:r>
          </w:p>
        </w:tc>
        <w:tc>
          <w:tcPr>
            <w:tcW w:w="1221" w:type="pct"/>
            <w:tcBorders>
              <w:top w:val="single" w:sz="18" w:space="0" w:color="auto"/>
            </w:tcBorders>
            <w:noWrap/>
            <w:vAlign w:val="center"/>
            <w:hideMark/>
          </w:tcPr>
          <w:p w14:paraId="7660A9F7"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0.54</w:t>
            </w:r>
          </w:p>
        </w:tc>
        <w:tc>
          <w:tcPr>
            <w:tcW w:w="1220" w:type="pct"/>
            <w:tcBorders>
              <w:top w:val="single" w:sz="18" w:space="0" w:color="auto"/>
            </w:tcBorders>
            <w:noWrap/>
            <w:vAlign w:val="center"/>
            <w:hideMark/>
          </w:tcPr>
          <w:p w14:paraId="756571D9"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0.191</w:t>
            </w:r>
          </w:p>
        </w:tc>
      </w:tr>
      <w:tr w:rsidR="008862A9" w:rsidRPr="00B34847" w14:paraId="4E3D0705" w14:textId="77777777" w:rsidTr="00900D8F">
        <w:trPr>
          <w:trHeight w:val="20"/>
        </w:trPr>
        <w:tc>
          <w:tcPr>
            <w:tcW w:w="1285" w:type="pct"/>
            <w:noWrap/>
            <w:vAlign w:val="center"/>
            <w:hideMark/>
          </w:tcPr>
          <w:p w14:paraId="18FE5C56" w14:textId="79BD0BC2" w:rsidR="008862A9" w:rsidRPr="00B34847" w:rsidRDefault="008862A9" w:rsidP="00900D8F">
            <w:pPr>
              <w:spacing w:line="240" w:lineRule="auto"/>
              <w:rPr>
                <w:rFonts w:ascii="Times New Roman" w:eastAsia="Times New Roman" w:hAnsi="Times New Roman"/>
                <w:bCs/>
                <w:color w:val="000000"/>
                <w:sz w:val="24"/>
                <w:szCs w:val="24"/>
                <w:lang w:val="en-GB"/>
              </w:rPr>
            </w:pPr>
            <w:r w:rsidRPr="00B34847">
              <w:rPr>
                <w:rFonts w:ascii="Times New Roman" w:eastAsia="Times New Roman" w:hAnsi="Times New Roman"/>
                <w:bCs/>
                <w:color w:val="000000"/>
                <w:sz w:val="24"/>
                <w:szCs w:val="24"/>
                <w:lang w:val="en-GB"/>
              </w:rPr>
              <w:t>Stren</w:t>
            </w:r>
            <w:r w:rsidR="001D50BB">
              <w:rPr>
                <w:rFonts w:ascii="Times New Roman" w:eastAsia="Times New Roman" w:hAnsi="Times New Roman"/>
                <w:bCs/>
                <w:color w:val="000000"/>
                <w:sz w:val="24"/>
                <w:szCs w:val="24"/>
                <w:lang w:val="en-GB"/>
              </w:rPr>
              <w:t>gths</w:t>
            </w:r>
            <w:r w:rsidRPr="00B34847">
              <w:rPr>
                <w:rFonts w:ascii="Times New Roman" w:eastAsia="Times New Roman" w:hAnsi="Times New Roman"/>
                <w:bCs/>
                <w:color w:val="000000"/>
                <w:sz w:val="24"/>
                <w:szCs w:val="24"/>
                <w:lang w:val="en-GB"/>
              </w:rPr>
              <w:t xml:space="preserve"> M&amp;E </w:t>
            </w:r>
            <w:r w:rsidR="00DE00BF">
              <w:rPr>
                <w:rFonts w:ascii="Times New Roman" w:eastAsia="Times New Roman" w:hAnsi="Times New Roman"/>
                <w:bCs/>
                <w:color w:val="000000"/>
                <w:sz w:val="24"/>
                <w:szCs w:val="24"/>
                <w:lang w:val="en-GB"/>
              </w:rPr>
              <w:t>t</w:t>
            </w:r>
            <w:r w:rsidRPr="00B34847">
              <w:rPr>
                <w:rFonts w:ascii="Times New Roman" w:eastAsia="Times New Roman" w:hAnsi="Times New Roman"/>
                <w:bCs/>
                <w:color w:val="000000"/>
                <w:sz w:val="24"/>
                <w:szCs w:val="24"/>
                <w:lang w:val="en-GB"/>
              </w:rPr>
              <w:t>eam</w:t>
            </w:r>
          </w:p>
        </w:tc>
        <w:tc>
          <w:tcPr>
            <w:tcW w:w="1274" w:type="pct"/>
            <w:noWrap/>
            <w:vAlign w:val="center"/>
            <w:hideMark/>
          </w:tcPr>
          <w:p w14:paraId="7128FC0C"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0.758</w:t>
            </w:r>
          </w:p>
        </w:tc>
        <w:tc>
          <w:tcPr>
            <w:tcW w:w="1221" w:type="pct"/>
            <w:noWrap/>
            <w:vAlign w:val="center"/>
            <w:hideMark/>
          </w:tcPr>
          <w:p w14:paraId="4C5A4A06"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0.544</w:t>
            </w:r>
          </w:p>
        </w:tc>
        <w:tc>
          <w:tcPr>
            <w:tcW w:w="1220" w:type="pct"/>
            <w:noWrap/>
            <w:vAlign w:val="center"/>
            <w:hideMark/>
          </w:tcPr>
          <w:p w14:paraId="3ED6B726"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0.242</w:t>
            </w:r>
          </w:p>
        </w:tc>
      </w:tr>
      <w:tr w:rsidR="008862A9" w:rsidRPr="00B34847" w14:paraId="6FE1964A" w14:textId="77777777" w:rsidTr="00900D8F">
        <w:trPr>
          <w:trHeight w:val="20"/>
        </w:trPr>
        <w:tc>
          <w:tcPr>
            <w:tcW w:w="1285" w:type="pct"/>
            <w:noWrap/>
            <w:vAlign w:val="center"/>
            <w:hideMark/>
          </w:tcPr>
          <w:p w14:paraId="164318F8" w14:textId="64791234" w:rsidR="008862A9" w:rsidRPr="00B34847" w:rsidRDefault="008862A9" w:rsidP="00900D8F">
            <w:pPr>
              <w:spacing w:line="240" w:lineRule="auto"/>
              <w:rPr>
                <w:rFonts w:ascii="Times New Roman" w:eastAsia="Times New Roman" w:hAnsi="Times New Roman"/>
                <w:bCs/>
                <w:color w:val="000000"/>
                <w:sz w:val="24"/>
                <w:szCs w:val="24"/>
                <w:lang w:val="en-GB"/>
              </w:rPr>
            </w:pPr>
            <w:r w:rsidRPr="00B34847">
              <w:rPr>
                <w:rFonts w:ascii="Times New Roman" w:eastAsia="Times New Roman" w:hAnsi="Times New Roman"/>
                <w:bCs/>
                <w:color w:val="000000"/>
                <w:sz w:val="24"/>
                <w:szCs w:val="24"/>
                <w:lang w:val="en-GB"/>
              </w:rPr>
              <w:t xml:space="preserve">M&amp;E </w:t>
            </w:r>
            <w:r w:rsidR="00DE00BF">
              <w:rPr>
                <w:rFonts w:ascii="Times New Roman" w:eastAsia="Times New Roman" w:hAnsi="Times New Roman"/>
                <w:bCs/>
                <w:color w:val="000000"/>
                <w:sz w:val="24"/>
                <w:szCs w:val="24"/>
                <w:lang w:val="en-GB"/>
              </w:rPr>
              <w:t>i</w:t>
            </w:r>
            <w:r w:rsidRPr="00B34847">
              <w:rPr>
                <w:rFonts w:ascii="Times New Roman" w:eastAsia="Times New Roman" w:hAnsi="Times New Roman"/>
                <w:bCs/>
                <w:color w:val="000000"/>
                <w:sz w:val="24"/>
                <w:szCs w:val="24"/>
                <w:lang w:val="en-GB"/>
              </w:rPr>
              <w:t>nformation</w:t>
            </w:r>
          </w:p>
        </w:tc>
        <w:tc>
          <w:tcPr>
            <w:tcW w:w="1274" w:type="pct"/>
            <w:noWrap/>
            <w:vAlign w:val="center"/>
            <w:hideMark/>
          </w:tcPr>
          <w:p w14:paraId="2721A6E1"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0.863</w:t>
            </w:r>
          </w:p>
        </w:tc>
        <w:tc>
          <w:tcPr>
            <w:tcW w:w="1221" w:type="pct"/>
            <w:noWrap/>
            <w:vAlign w:val="center"/>
            <w:hideMark/>
          </w:tcPr>
          <w:p w14:paraId="510BD5D6"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0.555</w:t>
            </w:r>
          </w:p>
        </w:tc>
        <w:tc>
          <w:tcPr>
            <w:tcW w:w="1220" w:type="pct"/>
            <w:noWrap/>
            <w:vAlign w:val="center"/>
            <w:hideMark/>
          </w:tcPr>
          <w:p w14:paraId="4E175340"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0.204</w:t>
            </w:r>
          </w:p>
        </w:tc>
      </w:tr>
      <w:tr w:rsidR="008862A9" w:rsidRPr="00B34847" w14:paraId="108B00F4" w14:textId="77777777" w:rsidTr="00900D8F">
        <w:trPr>
          <w:trHeight w:val="20"/>
        </w:trPr>
        <w:tc>
          <w:tcPr>
            <w:tcW w:w="1285" w:type="pct"/>
            <w:noWrap/>
            <w:vAlign w:val="center"/>
            <w:hideMark/>
          </w:tcPr>
          <w:p w14:paraId="3C4F7F22" w14:textId="77777777" w:rsidR="008862A9" w:rsidRPr="00B34847" w:rsidRDefault="008862A9" w:rsidP="00900D8F">
            <w:pPr>
              <w:spacing w:line="240" w:lineRule="auto"/>
              <w:rPr>
                <w:rFonts w:ascii="Times New Roman" w:eastAsia="Times New Roman" w:hAnsi="Times New Roman"/>
                <w:bCs/>
                <w:color w:val="000000"/>
                <w:sz w:val="24"/>
                <w:szCs w:val="24"/>
                <w:lang w:val="en-GB"/>
              </w:rPr>
            </w:pPr>
            <w:r w:rsidRPr="00B34847">
              <w:rPr>
                <w:rFonts w:ascii="Times New Roman" w:eastAsia="Times New Roman" w:hAnsi="Times New Roman"/>
                <w:bCs/>
                <w:color w:val="000000"/>
                <w:sz w:val="24"/>
                <w:szCs w:val="24"/>
                <w:lang w:val="en-GB"/>
              </w:rPr>
              <w:t>M&amp;E approaches</w:t>
            </w:r>
          </w:p>
        </w:tc>
        <w:tc>
          <w:tcPr>
            <w:tcW w:w="1274" w:type="pct"/>
            <w:noWrap/>
            <w:vAlign w:val="center"/>
            <w:hideMark/>
          </w:tcPr>
          <w:p w14:paraId="50CD04B5"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0.901</w:t>
            </w:r>
          </w:p>
        </w:tc>
        <w:tc>
          <w:tcPr>
            <w:tcW w:w="1221" w:type="pct"/>
            <w:noWrap/>
            <w:vAlign w:val="center"/>
            <w:hideMark/>
          </w:tcPr>
          <w:p w14:paraId="643A66EC"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0.603</w:t>
            </w:r>
          </w:p>
        </w:tc>
        <w:tc>
          <w:tcPr>
            <w:tcW w:w="1220" w:type="pct"/>
            <w:noWrap/>
            <w:vAlign w:val="center"/>
            <w:hideMark/>
          </w:tcPr>
          <w:p w14:paraId="2F8B5D67"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0.242</w:t>
            </w:r>
          </w:p>
        </w:tc>
      </w:tr>
      <w:tr w:rsidR="008862A9" w:rsidRPr="00B34847" w14:paraId="2619F4B8" w14:textId="77777777" w:rsidTr="00900D8F">
        <w:trPr>
          <w:trHeight w:val="20"/>
        </w:trPr>
        <w:tc>
          <w:tcPr>
            <w:tcW w:w="1285" w:type="pct"/>
            <w:noWrap/>
          </w:tcPr>
          <w:p w14:paraId="3FB03D86" w14:textId="13BC3121" w:rsidR="008862A9" w:rsidRPr="00B34847" w:rsidRDefault="008862A9" w:rsidP="00900D8F">
            <w:pPr>
              <w:spacing w:line="240" w:lineRule="auto"/>
              <w:rPr>
                <w:rFonts w:ascii="Times New Roman" w:eastAsia="Times New Roman" w:hAnsi="Times New Roman"/>
                <w:bCs/>
                <w:color w:val="000000"/>
                <w:sz w:val="24"/>
                <w:szCs w:val="24"/>
                <w:lang w:val="en-GB"/>
              </w:rPr>
            </w:pPr>
            <w:r w:rsidRPr="00B34847">
              <w:rPr>
                <w:rFonts w:ascii="Times New Roman" w:hAnsi="Times New Roman"/>
                <w:sz w:val="24"/>
                <w:szCs w:val="24"/>
                <w:lang w:val="en-GB"/>
              </w:rPr>
              <w:t>Clients satisfaction</w:t>
            </w:r>
          </w:p>
        </w:tc>
        <w:tc>
          <w:tcPr>
            <w:tcW w:w="1274" w:type="pct"/>
            <w:noWrap/>
          </w:tcPr>
          <w:p w14:paraId="67350FF3"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0.871</w:t>
            </w:r>
          </w:p>
        </w:tc>
        <w:tc>
          <w:tcPr>
            <w:tcW w:w="1221" w:type="pct"/>
            <w:noWrap/>
          </w:tcPr>
          <w:p w14:paraId="79B1C80C"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0.576</w:t>
            </w:r>
          </w:p>
        </w:tc>
        <w:tc>
          <w:tcPr>
            <w:tcW w:w="1220" w:type="pct"/>
            <w:noWrap/>
          </w:tcPr>
          <w:p w14:paraId="34546E58"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0.213</w:t>
            </w:r>
          </w:p>
        </w:tc>
      </w:tr>
      <w:tr w:rsidR="008862A9" w:rsidRPr="00B34847" w14:paraId="4DDD1D7D" w14:textId="77777777" w:rsidTr="00900D8F">
        <w:trPr>
          <w:trHeight w:val="20"/>
        </w:trPr>
        <w:tc>
          <w:tcPr>
            <w:tcW w:w="1285" w:type="pct"/>
            <w:noWrap/>
          </w:tcPr>
          <w:p w14:paraId="4CCE0D03" w14:textId="77777777" w:rsidR="008862A9" w:rsidRPr="00B34847" w:rsidRDefault="008862A9" w:rsidP="00900D8F">
            <w:pPr>
              <w:spacing w:line="240" w:lineRule="auto"/>
              <w:rPr>
                <w:rFonts w:ascii="Times New Roman" w:eastAsia="Times New Roman" w:hAnsi="Times New Roman"/>
                <w:bCs/>
                <w:color w:val="000000"/>
                <w:sz w:val="24"/>
                <w:szCs w:val="24"/>
                <w:lang w:val="en-GB"/>
              </w:rPr>
            </w:pPr>
            <w:r w:rsidRPr="00B34847">
              <w:rPr>
                <w:rFonts w:ascii="Times New Roman" w:hAnsi="Times New Roman"/>
                <w:sz w:val="24"/>
                <w:szCs w:val="24"/>
                <w:lang w:val="en-GB"/>
              </w:rPr>
              <w:t>Estimated budget</w:t>
            </w:r>
          </w:p>
        </w:tc>
        <w:tc>
          <w:tcPr>
            <w:tcW w:w="1274" w:type="pct"/>
            <w:noWrap/>
          </w:tcPr>
          <w:p w14:paraId="17D60196"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0.881</w:t>
            </w:r>
          </w:p>
        </w:tc>
        <w:tc>
          <w:tcPr>
            <w:tcW w:w="1221" w:type="pct"/>
            <w:noWrap/>
          </w:tcPr>
          <w:p w14:paraId="080794A3"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0.609</w:t>
            </w:r>
          </w:p>
        </w:tc>
        <w:tc>
          <w:tcPr>
            <w:tcW w:w="1220" w:type="pct"/>
            <w:noWrap/>
          </w:tcPr>
          <w:p w14:paraId="25DDED16"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0.246</w:t>
            </w:r>
          </w:p>
        </w:tc>
      </w:tr>
      <w:tr w:rsidR="008862A9" w:rsidRPr="00B34847" w14:paraId="5D573ED4" w14:textId="77777777" w:rsidTr="00900D8F">
        <w:trPr>
          <w:trHeight w:val="20"/>
        </w:trPr>
        <w:tc>
          <w:tcPr>
            <w:tcW w:w="1285" w:type="pct"/>
            <w:noWrap/>
          </w:tcPr>
          <w:p w14:paraId="36C11C9A" w14:textId="35B58978" w:rsidR="008862A9" w:rsidRPr="00B34847" w:rsidRDefault="008862A9" w:rsidP="00900D8F">
            <w:pPr>
              <w:spacing w:line="240" w:lineRule="auto"/>
              <w:rPr>
                <w:rFonts w:ascii="Times New Roman" w:eastAsia="Times New Roman" w:hAnsi="Times New Roman"/>
                <w:bCs/>
                <w:color w:val="000000"/>
                <w:sz w:val="24"/>
                <w:szCs w:val="24"/>
                <w:lang w:val="en-GB"/>
              </w:rPr>
            </w:pPr>
            <w:r w:rsidRPr="00B34847">
              <w:rPr>
                <w:rFonts w:ascii="Times New Roman" w:hAnsi="Times New Roman"/>
                <w:sz w:val="24"/>
                <w:szCs w:val="24"/>
                <w:lang w:val="en-GB"/>
              </w:rPr>
              <w:t xml:space="preserve">Estimated </w:t>
            </w:r>
            <w:r w:rsidR="00DE00BF">
              <w:rPr>
                <w:rFonts w:ascii="Times New Roman" w:hAnsi="Times New Roman"/>
                <w:sz w:val="24"/>
                <w:szCs w:val="24"/>
                <w:lang w:val="en-GB"/>
              </w:rPr>
              <w:t>t</w:t>
            </w:r>
            <w:r w:rsidRPr="00B34847">
              <w:rPr>
                <w:rFonts w:ascii="Times New Roman" w:hAnsi="Times New Roman"/>
                <w:sz w:val="24"/>
                <w:szCs w:val="24"/>
                <w:lang w:val="en-GB"/>
              </w:rPr>
              <w:t>ime</w:t>
            </w:r>
          </w:p>
        </w:tc>
        <w:tc>
          <w:tcPr>
            <w:tcW w:w="1274" w:type="pct"/>
            <w:noWrap/>
          </w:tcPr>
          <w:p w14:paraId="297311C5"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0.886</w:t>
            </w:r>
          </w:p>
        </w:tc>
        <w:tc>
          <w:tcPr>
            <w:tcW w:w="1221" w:type="pct"/>
            <w:noWrap/>
          </w:tcPr>
          <w:p w14:paraId="3E7D7388"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0.555</w:t>
            </w:r>
          </w:p>
        </w:tc>
        <w:tc>
          <w:tcPr>
            <w:tcW w:w="1220" w:type="pct"/>
            <w:noWrap/>
          </w:tcPr>
          <w:p w14:paraId="6DC5EE63"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0.246</w:t>
            </w:r>
          </w:p>
        </w:tc>
      </w:tr>
      <w:tr w:rsidR="008862A9" w:rsidRPr="00B34847" w14:paraId="42DD5ED6" w14:textId="77777777" w:rsidTr="00900D8F">
        <w:trPr>
          <w:trHeight w:val="20"/>
        </w:trPr>
        <w:tc>
          <w:tcPr>
            <w:tcW w:w="1285" w:type="pct"/>
            <w:noWrap/>
          </w:tcPr>
          <w:p w14:paraId="77123663" w14:textId="77777777" w:rsidR="008862A9" w:rsidRPr="00B34847" w:rsidRDefault="008862A9" w:rsidP="00900D8F">
            <w:pPr>
              <w:spacing w:line="240" w:lineRule="auto"/>
              <w:rPr>
                <w:rFonts w:ascii="Times New Roman" w:eastAsia="Times New Roman" w:hAnsi="Times New Roman"/>
                <w:bCs/>
                <w:color w:val="000000"/>
                <w:sz w:val="24"/>
                <w:szCs w:val="24"/>
                <w:lang w:val="en-GB"/>
              </w:rPr>
            </w:pPr>
            <w:r w:rsidRPr="00B34847">
              <w:rPr>
                <w:rFonts w:ascii="Times New Roman" w:hAnsi="Times New Roman"/>
                <w:sz w:val="24"/>
                <w:szCs w:val="24"/>
                <w:lang w:val="en-GB"/>
              </w:rPr>
              <w:t>Sustainability</w:t>
            </w:r>
          </w:p>
        </w:tc>
        <w:tc>
          <w:tcPr>
            <w:tcW w:w="1274" w:type="pct"/>
            <w:noWrap/>
          </w:tcPr>
          <w:p w14:paraId="10BD58F9"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0.899</w:t>
            </w:r>
          </w:p>
        </w:tc>
        <w:tc>
          <w:tcPr>
            <w:tcW w:w="1221" w:type="pct"/>
            <w:noWrap/>
          </w:tcPr>
          <w:p w14:paraId="4B0AF63D"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0.598</w:t>
            </w:r>
          </w:p>
        </w:tc>
        <w:tc>
          <w:tcPr>
            <w:tcW w:w="1220" w:type="pct"/>
            <w:noWrap/>
          </w:tcPr>
          <w:p w14:paraId="7E955B52" w14:textId="77777777" w:rsidR="008862A9" w:rsidRPr="00B34847" w:rsidRDefault="008862A9" w:rsidP="00900D8F">
            <w:pPr>
              <w:spacing w:line="240" w:lineRule="auto"/>
              <w:jc w:val="right"/>
              <w:rPr>
                <w:rFonts w:ascii="Times New Roman" w:eastAsia="Times New Roman" w:hAnsi="Times New Roman"/>
                <w:color w:val="000000"/>
                <w:sz w:val="24"/>
                <w:szCs w:val="24"/>
                <w:lang w:val="en-GB"/>
              </w:rPr>
            </w:pPr>
            <w:r w:rsidRPr="00B34847">
              <w:rPr>
                <w:rFonts w:ascii="Times New Roman" w:hAnsi="Times New Roman"/>
                <w:sz w:val="24"/>
                <w:szCs w:val="24"/>
                <w:lang w:val="en-GB"/>
              </w:rPr>
              <w:t>0.174</w:t>
            </w:r>
          </w:p>
        </w:tc>
      </w:tr>
      <w:tr w:rsidR="008862A9" w:rsidRPr="00B34847" w14:paraId="620F1A39" w14:textId="77777777" w:rsidTr="00900D8F">
        <w:trPr>
          <w:trHeight w:val="20"/>
        </w:trPr>
        <w:tc>
          <w:tcPr>
            <w:tcW w:w="1285" w:type="pct"/>
            <w:noWrap/>
          </w:tcPr>
          <w:p w14:paraId="418C0FEF"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Conceptual skills </w:t>
            </w:r>
          </w:p>
        </w:tc>
        <w:tc>
          <w:tcPr>
            <w:tcW w:w="1274" w:type="pct"/>
            <w:noWrap/>
          </w:tcPr>
          <w:p w14:paraId="354C15A6" w14:textId="77777777" w:rsidR="008862A9" w:rsidRPr="00B34847" w:rsidRDefault="008862A9" w:rsidP="00900D8F">
            <w:pPr>
              <w:spacing w:line="240" w:lineRule="auto"/>
              <w:jc w:val="right"/>
              <w:rPr>
                <w:rFonts w:ascii="Times New Roman" w:hAnsi="Times New Roman"/>
                <w:sz w:val="24"/>
                <w:szCs w:val="24"/>
                <w:lang w:val="en-GB"/>
              </w:rPr>
            </w:pPr>
            <w:r w:rsidRPr="00B34847">
              <w:rPr>
                <w:rFonts w:ascii="Times New Roman" w:hAnsi="Times New Roman"/>
                <w:sz w:val="24"/>
                <w:szCs w:val="24"/>
                <w:lang w:val="en-GB"/>
              </w:rPr>
              <w:t>0.924</w:t>
            </w:r>
          </w:p>
        </w:tc>
        <w:tc>
          <w:tcPr>
            <w:tcW w:w="1221" w:type="pct"/>
            <w:noWrap/>
          </w:tcPr>
          <w:p w14:paraId="42E74245" w14:textId="77777777" w:rsidR="008862A9" w:rsidRPr="00B34847" w:rsidRDefault="008862A9" w:rsidP="00900D8F">
            <w:pPr>
              <w:spacing w:line="240" w:lineRule="auto"/>
              <w:jc w:val="right"/>
              <w:rPr>
                <w:rFonts w:ascii="Times New Roman" w:hAnsi="Times New Roman"/>
                <w:sz w:val="24"/>
                <w:szCs w:val="24"/>
                <w:lang w:val="en-GB"/>
              </w:rPr>
            </w:pPr>
            <w:r w:rsidRPr="00B34847">
              <w:rPr>
                <w:rFonts w:ascii="Times New Roman" w:hAnsi="Times New Roman"/>
                <w:sz w:val="24"/>
                <w:szCs w:val="24"/>
                <w:lang w:val="en-GB"/>
              </w:rPr>
              <w:t>0.67</w:t>
            </w:r>
          </w:p>
        </w:tc>
        <w:tc>
          <w:tcPr>
            <w:tcW w:w="1220" w:type="pct"/>
            <w:noWrap/>
          </w:tcPr>
          <w:p w14:paraId="3CE6170D" w14:textId="77777777" w:rsidR="008862A9" w:rsidRPr="00B34847" w:rsidRDefault="008862A9" w:rsidP="00900D8F">
            <w:pPr>
              <w:spacing w:line="240" w:lineRule="auto"/>
              <w:jc w:val="right"/>
              <w:rPr>
                <w:rFonts w:ascii="Times New Roman" w:hAnsi="Times New Roman"/>
                <w:sz w:val="24"/>
                <w:szCs w:val="24"/>
                <w:lang w:val="en-GB"/>
              </w:rPr>
            </w:pPr>
            <w:r w:rsidRPr="00B34847">
              <w:rPr>
                <w:rFonts w:ascii="Times New Roman" w:hAnsi="Times New Roman"/>
                <w:sz w:val="24"/>
                <w:szCs w:val="24"/>
                <w:lang w:val="en-GB"/>
              </w:rPr>
              <w:t>0.204</w:t>
            </w:r>
          </w:p>
        </w:tc>
      </w:tr>
      <w:tr w:rsidR="008862A9" w:rsidRPr="00B34847" w14:paraId="517D39DC" w14:textId="77777777" w:rsidTr="00900D8F">
        <w:trPr>
          <w:trHeight w:val="20"/>
        </w:trPr>
        <w:tc>
          <w:tcPr>
            <w:tcW w:w="1285" w:type="pct"/>
            <w:noWrap/>
          </w:tcPr>
          <w:p w14:paraId="786DE800" w14:textId="10678934"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Human </w:t>
            </w:r>
            <w:r w:rsidR="00DE00BF">
              <w:rPr>
                <w:rFonts w:ascii="Times New Roman" w:hAnsi="Times New Roman"/>
                <w:sz w:val="24"/>
                <w:szCs w:val="24"/>
                <w:lang w:val="en-GB"/>
              </w:rPr>
              <w:t>s</w:t>
            </w:r>
            <w:r w:rsidRPr="00B34847">
              <w:rPr>
                <w:rFonts w:ascii="Times New Roman" w:hAnsi="Times New Roman"/>
                <w:sz w:val="24"/>
                <w:szCs w:val="24"/>
                <w:lang w:val="en-GB"/>
              </w:rPr>
              <w:t xml:space="preserve">kills </w:t>
            </w:r>
          </w:p>
        </w:tc>
        <w:tc>
          <w:tcPr>
            <w:tcW w:w="1274" w:type="pct"/>
            <w:noWrap/>
          </w:tcPr>
          <w:p w14:paraId="2B6A4C66" w14:textId="77777777" w:rsidR="008862A9" w:rsidRPr="00B34847" w:rsidRDefault="008862A9" w:rsidP="00900D8F">
            <w:pPr>
              <w:spacing w:line="240" w:lineRule="auto"/>
              <w:jc w:val="right"/>
              <w:rPr>
                <w:rFonts w:ascii="Times New Roman" w:hAnsi="Times New Roman"/>
                <w:sz w:val="24"/>
                <w:szCs w:val="24"/>
                <w:lang w:val="en-GB"/>
              </w:rPr>
            </w:pPr>
            <w:r w:rsidRPr="00B34847">
              <w:rPr>
                <w:rFonts w:ascii="Times New Roman" w:hAnsi="Times New Roman"/>
                <w:sz w:val="24"/>
                <w:szCs w:val="24"/>
                <w:lang w:val="en-GB"/>
              </w:rPr>
              <w:t>0.934</w:t>
            </w:r>
          </w:p>
        </w:tc>
        <w:tc>
          <w:tcPr>
            <w:tcW w:w="1221" w:type="pct"/>
            <w:noWrap/>
          </w:tcPr>
          <w:p w14:paraId="2801BD66" w14:textId="77777777" w:rsidR="008862A9" w:rsidRPr="00B34847" w:rsidRDefault="008862A9" w:rsidP="00900D8F">
            <w:pPr>
              <w:spacing w:line="240" w:lineRule="auto"/>
              <w:jc w:val="right"/>
              <w:rPr>
                <w:rFonts w:ascii="Times New Roman" w:hAnsi="Times New Roman"/>
                <w:sz w:val="24"/>
                <w:szCs w:val="24"/>
                <w:lang w:val="en-GB"/>
              </w:rPr>
            </w:pPr>
            <w:r w:rsidRPr="00B34847">
              <w:rPr>
                <w:rFonts w:ascii="Times New Roman" w:hAnsi="Times New Roman"/>
                <w:sz w:val="24"/>
                <w:szCs w:val="24"/>
                <w:lang w:val="en-GB"/>
              </w:rPr>
              <w:t>0.704</w:t>
            </w:r>
          </w:p>
        </w:tc>
        <w:tc>
          <w:tcPr>
            <w:tcW w:w="1220" w:type="pct"/>
            <w:noWrap/>
          </w:tcPr>
          <w:p w14:paraId="65CBAB73" w14:textId="77777777" w:rsidR="008862A9" w:rsidRPr="00B34847" w:rsidRDefault="008862A9" w:rsidP="00900D8F">
            <w:pPr>
              <w:spacing w:line="240" w:lineRule="auto"/>
              <w:jc w:val="right"/>
              <w:rPr>
                <w:rFonts w:ascii="Times New Roman" w:hAnsi="Times New Roman"/>
                <w:sz w:val="24"/>
                <w:szCs w:val="24"/>
                <w:lang w:val="en-GB"/>
              </w:rPr>
            </w:pPr>
            <w:r w:rsidRPr="00B34847">
              <w:rPr>
                <w:rFonts w:ascii="Times New Roman" w:hAnsi="Times New Roman"/>
                <w:sz w:val="24"/>
                <w:szCs w:val="24"/>
                <w:lang w:val="en-GB"/>
              </w:rPr>
              <w:t>0.187</w:t>
            </w:r>
          </w:p>
        </w:tc>
      </w:tr>
      <w:tr w:rsidR="008862A9" w:rsidRPr="00B34847" w14:paraId="6E43FECD" w14:textId="77777777" w:rsidTr="00900D8F">
        <w:trPr>
          <w:trHeight w:val="20"/>
        </w:trPr>
        <w:tc>
          <w:tcPr>
            <w:tcW w:w="1285" w:type="pct"/>
            <w:tcBorders>
              <w:bottom w:val="single" w:sz="18" w:space="0" w:color="auto"/>
            </w:tcBorders>
            <w:noWrap/>
          </w:tcPr>
          <w:p w14:paraId="4C219A04" w14:textId="6F0743BD"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Technical </w:t>
            </w:r>
            <w:r w:rsidR="00DE00BF">
              <w:rPr>
                <w:rFonts w:ascii="Times New Roman" w:hAnsi="Times New Roman"/>
                <w:sz w:val="24"/>
                <w:szCs w:val="24"/>
                <w:lang w:val="en-GB"/>
              </w:rPr>
              <w:t>s</w:t>
            </w:r>
            <w:r w:rsidRPr="00B34847">
              <w:rPr>
                <w:rFonts w:ascii="Times New Roman" w:hAnsi="Times New Roman"/>
                <w:sz w:val="24"/>
                <w:szCs w:val="24"/>
                <w:lang w:val="en-GB"/>
              </w:rPr>
              <w:t xml:space="preserve">kills </w:t>
            </w:r>
          </w:p>
        </w:tc>
        <w:tc>
          <w:tcPr>
            <w:tcW w:w="1274" w:type="pct"/>
            <w:tcBorders>
              <w:bottom w:val="single" w:sz="18" w:space="0" w:color="auto"/>
            </w:tcBorders>
            <w:noWrap/>
          </w:tcPr>
          <w:p w14:paraId="401E7746" w14:textId="77777777" w:rsidR="008862A9" w:rsidRPr="00B34847" w:rsidRDefault="008862A9" w:rsidP="00900D8F">
            <w:pPr>
              <w:spacing w:line="240" w:lineRule="auto"/>
              <w:jc w:val="right"/>
              <w:rPr>
                <w:rFonts w:ascii="Times New Roman" w:hAnsi="Times New Roman"/>
                <w:sz w:val="24"/>
                <w:szCs w:val="24"/>
                <w:lang w:val="en-GB"/>
              </w:rPr>
            </w:pPr>
            <w:r w:rsidRPr="00B34847">
              <w:rPr>
                <w:rFonts w:ascii="Times New Roman" w:hAnsi="Times New Roman"/>
                <w:sz w:val="24"/>
                <w:szCs w:val="24"/>
                <w:lang w:val="en-GB"/>
              </w:rPr>
              <w:t>0.919</w:t>
            </w:r>
          </w:p>
        </w:tc>
        <w:tc>
          <w:tcPr>
            <w:tcW w:w="1221" w:type="pct"/>
            <w:tcBorders>
              <w:bottom w:val="single" w:sz="18" w:space="0" w:color="auto"/>
            </w:tcBorders>
            <w:noWrap/>
          </w:tcPr>
          <w:p w14:paraId="6BD2A0E1" w14:textId="77777777" w:rsidR="008862A9" w:rsidRPr="00B34847" w:rsidRDefault="008862A9" w:rsidP="00900D8F">
            <w:pPr>
              <w:spacing w:line="240" w:lineRule="auto"/>
              <w:jc w:val="right"/>
              <w:rPr>
                <w:rFonts w:ascii="Times New Roman" w:hAnsi="Times New Roman"/>
                <w:sz w:val="24"/>
                <w:szCs w:val="24"/>
                <w:lang w:val="en-GB"/>
              </w:rPr>
            </w:pPr>
            <w:r w:rsidRPr="00B34847">
              <w:rPr>
                <w:rFonts w:ascii="Times New Roman" w:hAnsi="Times New Roman"/>
                <w:sz w:val="24"/>
                <w:szCs w:val="24"/>
                <w:lang w:val="en-GB"/>
              </w:rPr>
              <w:t>0.657</w:t>
            </w:r>
          </w:p>
        </w:tc>
        <w:tc>
          <w:tcPr>
            <w:tcW w:w="1220" w:type="pct"/>
            <w:tcBorders>
              <w:bottom w:val="single" w:sz="18" w:space="0" w:color="auto"/>
            </w:tcBorders>
            <w:noWrap/>
          </w:tcPr>
          <w:p w14:paraId="0A72B986" w14:textId="77777777" w:rsidR="008862A9" w:rsidRPr="00B34847" w:rsidRDefault="008862A9" w:rsidP="00900D8F">
            <w:pPr>
              <w:spacing w:line="240" w:lineRule="auto"/>
              <w:jc w:val="right"/>
              <w:rPr>
                <w:rFonts w:ascii="Times New Roman" w:hAnsi="Times New Roman"/>
                <w:sz w:val="24"/>
                <w:szCs w:val="24"/>
                <w:lang w:val="en-GB"/>
              </w:rPr>
            </w:pPr>
            <w:r w:rsidRPr="00B34847">
              <w:rPr>
                <w:rFonts w:ascii="Times New Roman" w:hAnsi="Times New Roman"/>
                <w:sz w:val="24"/>
                <w:szCs w:val="24"/>
                <w:lang w:val="en-GB"/>
              </w:rPr>
              <w:t>0.204</w:t>
            </w:r>
          </w:p>
        </w:tc>
      </w:tr>
    </w:tbl>
    <w:p w14:paraId="3E01F2E0" w14:textId="7EAA943F" w:rsidR="008862A9" w:rsidRPr="003F1EB5" w:rsidRDefault="008862A9" w:rsidP="008862A9">
      <w:pPr>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6BCF51D7" w14:textId="2CED6D52" w:rsidR="008862A9" w:rsidRPr="00EA48EF" w:rsidRDefault="008862A9" w:rsidP="008862A9">
      <w:pPr>
        <w:rPr>
          <w:rFonts w:ascii="Times New Roman" w:eastAsia="Times New Roman" w:hAnsi="Times New Roman"/>
          <w:noProof/>
          <w:sz w:val="24"/>
          <w:szCs w:val="24"/>
          <w:lang w:val="en-GB"/>
        </w:rPr>
      </w:pPr>
      <w:r w:rsidRPr="008028E2">
        <w:rPr>
          <w:rFonts w:ascii="Times New Roman" w:eastAsia="Times New Roman" w:hAnsi="Times New Roman"/>
          <w:noProof/>
          <w:sz w:val="24"/>
          <w:szCs w:val="24"/>
          <w:lang w:val="en-GB"/>
        </w:rPr>
        <w:lastRenderedPageBreak/>
        <w:t>The results presented in Table 4.14 reveal that</w:t>
      </w:r>
      <w:r w:rsidR="0025250D">
        <w:rPr>
          <w:rFonts w:ascii="Times New Roman" w:eastAsia="Times New Roman" w:hAnsi="Times New Roman"/>
          <w:noProof/>
          <w:sz w:val="24"/>
          <w:szCs w:val="24"/>
          <w:lang w:val="en-GB"/>
        </w:rPr>
        <w:t>,</w:t>
      </w:r>
      <w:r w:rsidRPr="008028E2">
        <w:rPr>
          <w:rFonts w:ascii="Times New Roman" w:eastAsia="Times New Roman" w:hAnsi="Times New Roman"/>
          <w:noProof/>
          <w:sz w:val="24"/>
          <w:szCs w:val="24"/>
          <w:lang w:val="en-GB"/>
        </w:rPr>
        <w:t xml:space="preserve"> AVE values for all the variables of M&amp;E practices, project success</w:t>
      </w:r>
      <w:r w:rsidR="0025250D">
        <w:rPr>
          <w:rFonts w:ascii="Times New Roman" w:eastAsia="Times New Roman" w:hAnsi="Times New Roman"/>
          <w:noProof/>
          <w:sz w:val="24"/>
          <w:szCs w:val="24"/>
          <w:lang w:val="en-GB"/>
        </w:rPr>
        <w:t>,</w:t>
      </w:r>
      <w:r w:rsidRPr="008028E2">
        <w:rPr>
          <w:rFonts w:ascii="Times New Roman" w:eastAsia="Times New Roman" w:hAnsi="Times New Roman"/>
          <w:noProof/>
          <w:sz w:val="24"/>
          <w:szCs w:val="24"/>
          <w:lang w:val="en-GB"/>
        </w:rPr>
        <w:t xml:space="preserve"> a</w:t>
      </w:r>
      <w:r w:rsidRPr="007025D3">
        <w:rPr>
          <w:rFonts w:ascii="Times New Roman" w:eastAsia="Times New Roman" w:hAnsi="Times New Roman"/>
          <w:noProof/>
          <w:sz w:val="24"/>
          <w:szCs w:val="24"/>
          <w:lang w:val="en-GB"/>
        </w:rPr>
        <w:t xml:space="preserve">nd managerial skills </w:t>
      </w:r>
      <w:r>
        <w:rPr>
          <w:rFonts w:ascii="Times New Roman" w:eastAsia="Times New Roman" w:hAnsi="Times New Roman"/>
          <w:noProof/>
          <w:sz w:val="24"/>
          <w:szCs w:val="24"/>
          <w:lang w:val="en-GB"/>
        </w:rPr>
        <w:t>we</w:t>
      </w:r>
      <w:r w:rsidRPr="007025D3">
        <w:rPr>
          <w:rFonts w:ascii="Times New Roman" w:eastAsia="Times New Roman" w:hAnsi="Times New Roman"/>
          <w:noProof/>
          <w:sz w:val="24"/>
          <w:szCs w:val="24"/>
          <w:lang w:val="en-GB"/>
        </w:rPr>
        <w:t>re greater than 0.50 and less than the values of their corresponding co</w:t>
      </w:r>
      <w:r w:rsidR="008D7C9C">
        <w:rPr>
          <w:rFonts w:ascii="Times New Roman" w:eastAsia="Times New Roman" w:hAnsi="Times New Roman"/>
          <w:noProof/>
          <w:sz w:val="24"/>
          <w:szCs w:val="24"/>
          <w:lang w:val="en-GB"/>
        </w:rPr>
        <w:t xml:space="preserve">mposite </w:t>
      </w:r>
      <w:r w:rsidR="0025250D">
        <w:rPr>
          <w:rFonts w:ascii="Times New Roman" w:eastAsia="Times New Roman" w:hAnsi="Times New Roman"/>
          <w:noProof/>
          <w:sz w:val="24"/>
          <w:szCs w:val="24"/>
          <w:lang w:val="en-GB"/>
        </w:rPr>
        <w:t xml:space="preserve"> </w:t>
      </w:r>
      <w:r w:rsidRPr="007025D3">
        <w:rPr>
          <w:rFonts w:ascii="Times New Roman" w:eastAsia="Times New Roman" w:hAnsi="Times New Roman"/>
          <w:noProof/>
          <w:sz w:val="24"/>
          <w:szCs w:val="24"/>
          <w:lang w:val="en-GB"/>
        </w:rPr>
        <w:t xml:space="preserve"> reliability (CR). </w:t>
      </w:r>
      <w:r w:rsidRPr="00B34847">
        <w:rPr>
          <w:rFonts w:ascii="Times New Roman" w:hAnsi="Times New Roman"/>
          <w:noProof/>
          <w:sz w:val="24"/>
          <w:szCs w:val="24"/>
          <w:lang w:val="en-GB"/>
        </w:rPr>
        <w:t>Hence, this suggests</w:t>
      </w:r>
      <w:r w:rsidRPr="00B34847">
        <w:rPr>
          <w:rFonts w:ascii="Times New Roman" w:hAnsi="Times New Roman"/>
          <w:sz w:val="24"/>
          <w:szCs w:val="24"/>
          <w:lang w:val="en-GB"/>
        </w:rPr>
        <w:t xml:space="preserve"> the presence of good convergent validity</w:t>
      </w:r>
      <w:r>
        <w:rPr>
          <w:rFonts w:ascii="Times New Roman" w:hAnsi="Times New Roman"/>
          <w:sz w:val="24"/>
          <w:szCs w:val="24"/>
          <w:lang w:val="en-GB"/>
        </w:rPr>
        <w:t>.</w:t>
      </w:r>
      <w:r w:rsidRPr="008028E2">
        <w:rPr>
          <w:rFonts w:ascii="Times New Roman" w:eastAsia="Times New Roman" w:hAnsi="Times New Roman"/>
          <w:noProof/>
          <w:sz w:val="24"/>
          <w:szCs w:val="24"/>
          <w:lang w:val="en-GB"/>
        </w:rPr>
        <w:t xml:space="preserve"> Moreover, the results indicate that</w:t>
      </w:r>
      <w:r w:rsidR="008D7C9C">
        <w:rPr>
          <w:rFonts w:ascii="Times New Roman" w:eastAsia="Times New Roman" w:hAnsi="Times New Roman"/>
          <w:noProof/>
          <w:sz w:val="24"/>
          <w:szCs w:val="24"/>
          <w:lang w:val="en-GB"/>
        </w:rPr>
        <w:t>,</w:t>
      </w:r>
      <w:r w:rsidRPr="008028E2">
        <w:rPr>
          <w:rFonts w:ascii="Times New Roman" w:eastAsia="Times New Roman" w:hAnsi="Times New Roman"/>
          <w:noProof/>
          <w:sz w:val="24"/>
          <w:szCs w:val="24"/>
          <w:lang w:val="en-GB"/>
        </w:rPr>
        <w:t xml:space="preserve"> all the construct variables ha</w:t>
      </w:r>
      <w:r>
        <w:rPr>
          <w:rFonts w:ascii="Times New Roman" w:eastAsia="Times New Roman" w:hAnsi="Times New Roman"/>
          <w:noProof/>
          <w:sz w:val="24"/>
          <w:szCs w:val="24"/>
          <w:lang w:val="en-GB"/>
        </w:rPr>
        <w:t>d</w:t>
      </w:r>
      <w:r w:rsidRPr="008028E2">
        <w:rPr>
          <w:rFonts w:ascii="Times New Roman" w:eastAsia="Times New Roman" w:hAnsi="Times New Roman"/>
          <w:noProof/>
          <w:sz w:val="24"/>
          <w:szCs w:val="24"/>
          <w:lang w:val="en-GB"/>
        </w:rPr>
        <w:t xml:space="preserve"> AVE v</w:t>
      </w:r>
      <w:r w:rsidRPr="007025D3">
        <w:rPr>
          <w:rFonts w:ascii="Times New Roman" w:eastAsia="Times New Roman" w:hAnsi="Times New Roman"/>
          <w:noProof/>
          <w:sz w:val="24"/>
          <w:szCs w:val="24"/>
          <w:lang w:val="en-GB"/>
        </w:rPr>
        <w:t xml:space="preserve">alues which </w:t>
      </w:r>
      <w:r>
        <w:rPr>
          <w:rFonts w:ascii="Times New Roman" w:eastAsia="Times New Roman" w:hAnsi="Times New Roman"/>
          <w:noProof/>
          <w:sz w:val="24"/>
          <w:szCs w:val="24"/>
          <w:lang w:val="en-GB"/>
        </w:rPr>
        <w:t>we</w:t>
      </w:r>
      <w:r w:rsidRPr="007025D3">
        <w:rPr>
          <w:rFonts w:ascii="Times New Roman" w:eastAsia="Times New Roman" w:hAnsi="Times New Roman"/>
          <w:noProof/>
          <w:sz w:val="24"/>
          <w:szCs w:val="24"/>
          <w:lang w:val="en-GB"/>
        </w:rPr>
        <w:t>re greater than their MSV values. In this regard, the presence of discriminant validity was confirmed</w:t>
      </w:r>
      <w:r w:rsidRPr="00EA48EF">
        <w:rPr>
          <w:rFonts w:ascii="Times New Roman" w:eastAsia="Times New Roman" w:hAnsi="Times New Roman"/>
          <w:noProof/>
          <w:sz w:val="24"/>
          <w:szCs w:val="24"/>
          <w:lang w:val="en-GB"/>
        </w:rPr>
        <w:t>.</w:t>
      </w:r>
    </w:p>
    <w:p w14:paraId="272A1501" w14:textId="77777777" w:rsidR="00231D51" w:rsidRPr="00F004B7" w:rsidRDefault="00231D51" w:rsidP="008862A9">
      <w:pPr>
        <w:rPr>
          <w:rFonts w:ascii="Times New Roman" w:eastAsia="Times New Roman" w:hAnsi="Times New Roman"/>
          <w:noProof/>
          <w:sz w:val="24"/>
          <w:szCs w:val="24"/>
          <w:lang w:val="en-GB"/>
        </w:rPr>
      </w:pPr>
    </w:p>
    <w:p w14:paraId="5230730D" w14:textId="77777777" w:rsidR="008862A9" w:rsidRPr="00B34847" w:rsidRDefault="008862A9" w:rsidP="008862A9">
      <w:pPr>
        <w:pStyle w:val="Heading3"/>
        <w:numPr>
          <w:ilvl w:val="2"/>
          <w:numId w:val="19"/>
        </w:numPr>
        <w:tabs>
          <w:tab w:val="left" w:pos="540"/>
        </w:tabs>
        <w:spacing w:before="0" w:beforeAutospacing="0" w:after="0" w:afterAutospacing="0" w:line="480" w:lineRule="auto"/>
        <w:ind w:left="720"/>
        <w:rPr>
          <w:lang w:val="en-GB"/>
        </w:rPr>
      </w:pPr>
      <w:bookmarkStart w:id="579" w:name="_Toc196207828"/>
      <w:r w:rsidRPr="00B34847">
        <w:rPr>
          <w:lang w:val="en-GB"/>
        </w:rPr>
        <w:t>Confirmatory factor analysis results for the adequacy of the model fit</w:t>
      </w:r>
      <w:bookmarkEnd w:id="579"/>
    </w:p>
    <w:p w14:paraId="3E428FE3" w14:textId="71062607" w:rsidR="008862A9" w:rsidRPr="00B34847" w:rsidRDefault="008862A9" w:rsidP="003F1EB5">
      <w:pPr>
        <w:spacing w:after="240"/>
        <w:rPr>
          <w:rFonts w:ascii="Times New Roman" w:hAnsi="Times New Roman"/>
          <w:sz w:val="24"/>
          <w:szCs w:val="24"/>
          <w:lang w:val="en-GB"/>
        </w:rPr>
      </w:pPr>
      <w:r w:rsidRPr="00B34847">
        <w:rPr>
          <w:rFonts w:ascii="Times New Roman" w:hAnsi="Times New Roman"/>
          <w:sz w:val="24"/>
          <w:lang w:val="en-GB"/>
        </w:rPr>
        <w:t xml:space="preserve">This sub-section provides the CFA results for the model fit assessment of the proposed </w:t>
      </w:r>
      <w:r w:rsidRPr="00B34847">
        <w:rPr>
          <w:rFonts w:ascii="Times New Roman" w:hAnsi="Times New Roman"/>
          <w:color w:val="000000"/>
          <w:sz w:val="24"/>
          <w:szCs w:val="24"/>
          <w:lang w:val="en-GB"/>
        </w:rPr>
        <w:t>and alternative models of the study</w:t>
      </w:r>
      <w:r w:rsidRPr="00B34847">
        <w:rPr>
          <w:rFonts w:ascii="Times New Roman" w:hAnsi="Times New Roman"/>
          <w:sz w:val="24"/>
          <w:szCs w:val="24"/>
          <w:lang w:val="en-GB"/>
        </w:rPr>
        <w:t xml:space="preserve">. The fitness of the study model was tested by using various indices such as the ratio of Chi-Square to the degree of freedom </w:t>
      </w:r>
      <w:r w:rsidRPr="00B34847">
        <w:rPr>
          <w:rFonts w:ascii="Times New Roman" w:hAnsi="Times New Roman"/>
          <w:color w:val="000000"/>
          <w:sz w:val="24"/>
          <w:szCs w:val="24"/>
          <w:lang w:val="en-GB"/>
        </w:rPr>
        <w:t>(χ</w:t>
      </w:r>
      <w:r w:rsidRPr="00B34847">
        <w:rPr>
          <w:rFonts w:ascii="Times New Roman" w:hAnsi="Times New Roman"/>
          <w:color w:val="000000"/>
          <w:sz w:val="24"/>
          <w:szCs w:val="24"/>
          <w:vertAlign w:val="superscript"/>
          <w:lang w:val="en-GB"/>
        </w:rPr>
        <w:t>2</w:t>
      </w:r>
      <w:r w:rsidRPr="00B34847">
        <w:rPr>
          <w:rFonts w:ascii="Times New Roman" w:hAnsi="Times New Roman"/>
          <w:color w:val="000000"/>
          <w:sz w:val="24"/>
          <w:szCs w:val="24"/>
          <w:lang w:val="en-GB"/>
        </w:rPr>
        <w:t>/df) whose acceptable fit index is the value &lt; 5; Goodness of Fit Index (GFI) and Comparative Fit Index (CFI) whose acceptable fit index is the value equal to or greater than 0.90; and the Root Mean Square Error of Approximation (RMSEA) whose acceptable fit index is less than 0.05. The analysis was performed using IBM AMOS software version 21 and 5% level of significance was used.</w:t>
      </w:r>
      <w:r w:rsidRPr="00B34847">
        <w:rPr>
          <w:rFonts w:ascii="Times New Roman" w:hAnsi="Times New Roman"/>
          <w:sz w:val="24"/>
          <w:szCs w:val="24"/>
          <w:lang w:val="en-GB"/>
        </w:rPr>
        <w:t xml:space="preserve"> </w:t>
      </w:r>
    </w:p>
    <w:p w14:paraId="1A96CA57" w14:textId="40239491"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The independent variable of the study</w:t>
      </w:r>
      <w:r>
        <w:rPr>
          <w:rFonts w:ascii="Times New Roman" w:hAnsi="Times New Roman"/>
          <w:sz w:val="24"/>
          <w:szCs w:val="24"/>
          <w:lang w:val="en-GB"/>
        </w:rPr>
        <w:t xml:space="preserve"> (</w:t>
      </w:r>
      <w:r w:rsidRPr="00B34847">
        <w:rPr>
          <w:rFonts w:ascii="Times New Roman" w:hAnsi="Times New Roman"/>
          <w:sz w:val="24"/>
          <w:szCs w:val="24"/>
          <w:lang w:val="en-GB"/>
        </w:rPr>
        <w:t>M&amp;E practices</w:t>
      </w:r>
      <w:r>
        <w:rPr>
          <w:rFonts w:ascii="Times New Roman" w:hAnsi="Times New Roman"/>
          <w:sz w:val="24"/>
          <w:szCs w:val="24"/>
          <w:lang w:val="en-GB"/>
        </w:rPr>
        <w:t>)</w:t>
      </w:r>
      <w:r w:rsidRPr="00B34847">
        <w:rPr>
          <w:rFonts w:ascii="Times New Roman" w:hAnsi="Times New Roman"/>
          <w:sz w:val="24"/>
          <w:szCs w:val="24"/>
          <w:lang w:val="en-GB"/>
        </w:rPr>
        <w:t xml:space="preserve"> consist</w:t>
      </w:r>
      <w:r>
        <w:rPr>
          <w:rFonts w:ascii="Times New Roman" w:hAnsi="Times New Roman"/>
          <w:sz w:val="24"/>
          <w:szCs w:val="24"/>
          <w:lang w:val="en-GB"/>
        </w:rPr>
        <w:t>ed</w:t>
      </w:r>
      <w:r w:rsidRPr="00B34847">
        <w:rPr>
          <w:rFonts w:ascii="Times New Roman" w:hAnsi="Times New Roman"/>
          <w:sz w:val="24"/>
          <w:szCs w:val="24"/>
          <w:lang w:val="en-GB"/>
        </w:rPr>
        <w:t xml:space="preserve"> of four (4) constructs namely the strengths of M&amp;E team, M&amp;E plan, M&amp;E approaches</w:t>
      </w:r>
      <w:r w:rsidR="008D7C9C">
        <w:rPr>
          <w:rFonts w:ascii="Times New Roman" w:hAnsi="Times New Roman"/>
          <w:sz w:val="24"/>
          <w:szCs w:val="24"/>
          <w:lang w:val="en-GB"/>
        </w:rPr>
        <w:t>,</w:t>
      </w:r>
      <w:r w:rsidRPr="00B34847">
        <w:rPr>
          <w:rFonts w:ascii="Times New Roman" w:hAnsi="Times New Roman"/>
          <w:sz w:val="24"/>
          <w:szCs w:val="24"/>
          <w:lang w:val="en-GB"/>
        </w:rPr>
        <w:t xml:space="preserve"> and M&amp;E information (Figure 4.5). The dependent variable</w:t>
      </w:r>
      <w:r>
        <w:rPr>
          <w:rFonts w:ascii="Times New Roman" w:hAnsi="Times New Roman"/>
          <w:sz w:val="24"/>
          <w:szCs w:val="24"/>
          <w:lang w:val="en-GB"/>
        </w:rPr>
        <w:t xml:space="preserve"> (</w:t>
      </w:r>
      <w:r w:rsidRPr="00B34847">
        <w:rPr>
          <w:rFonts w:ascii="Times New Roman" w:hAnsi="Times New Roman"/>
          <w:sz w:val="24"/>
          <w:szCs w:val="24"/>
          <w:lang w:val="en-GB"/>
        </w:rPr>
        <w:t>project success</w:t>
      </w:r>
      <w:r>
        <w:rPr>
          <w:rFonts w:ascii="Times New Roman" w:hAnsi="Times New Roman"/>
          <w:sz w:val="24"/>
          <w:szCs w:val="24"/>
          <w:lang w:val="en-GB"/>
        </w:rPr>
        <w:t>)</w:t>
      </w:r>
      <w:r w:rsidRPr="00B34847">
        <w:rPr>
          <w:rFonts w:ascii="Times New Roman" w:hAnsi="Times New Roman"/>
          <w:sz w:val="24"/>
          <w:szCs w:val="24"/>
          <w:lang w:val="en-GB"/>
        </w:rPr>
        <w:t xml:space="preserve"> consisted of four (4) constructs namely completion of project within planned time, completion of project within estimated cost, satisfaction of clients</w:t>
      </w:r>
      <w:r>
        <w:rPr>
          <w:rFonts w:ascii="Times New Roman" w:hAnsi="Times New Roman"/>
          <w:sz w:val="24"/>
          <w:szCs w:val="24"/>
          <w:lang w:val="en-GB"/>
        </w:rPr>
        <w:t>,</w:t>
      </w:r>
      <w:r w:rsidRPr="00B34847">
        <w:rPr>
          <w:rFonts w:ascii="Times New Roman" w:hAnsi="Times New Roman"/>
          <w:sz w:val="24"/>
          <w:szCs w:val="24"/>
          <w:lang w:val="en-GB"/>
        </w:rPr>
        <w:t xml:space="preserve"> and project sustainability</w:t>
      </w:r>
      <w:r>
        <w:rPr>
          <w:rFonts w:ascii="Times New Roman" w:hAnsi="Times New Roman"/>
          <w:sz w:val="24"/>
          <w:szCs w:val="24"/>
          <w:lang w:val="en-GB"/>
        </w:rPr>
        <w:t xml:space="preserve">. Each </w:t>
      </w:r>
      <w:r w:rsidR="003C3691">
        <w:rPr>
          <w:rFonts w:ascii="Times New Roman" w:hAnsi="Times New Roman"/>
          <w:sz w:val="24"/>
          <w:szCs w:val="24"/>
          <w:lang w:val="en-GB"/>
        </w:rPr>
        <w:t>o</w:t>
      </w:r>
      <w:r>
        <w:rPr>
          <w:rFonts w:ascii="Times New Roman" w:hAnsi="Times New Roman"/>
          <w:sz w:val="24"/>
          <w:szCs w:val="24"/>
          <w:lang w:val="en-GB"/>
        </w:rPr>
        <w:t>f the constructs</w:t>
      </w:r>
      <w:r w:rsidRPr="00B34847">
        <w:rPr>
          <w:rFonts w:ascii="Times New Roman" w:hAnsi="Times New Roman"/>
          <w:sz w:val="24"/>
          <w:szCs w:val="24"/>
          <w:lang w:val="en-GB"/>
        </w:rPr>
        <w:t xml:space="preserve"> was measured by a minimum of five (5) observable indicators. </w:t>
      </w:r>
      <w:bookmarkStart w:id="580" w:name="_Hlk169166109"/>
      <w:r w:rsidRPr="00B34847">
        <w:rPr>
          <w:rFonts w:ascii="Times New Roman" w:hAnsi="Times New Roman"/>
          <w:sz w:val="24"/>
          <w:szCs w:val="24"/>
          <w:lang w:val="en-GB"/>
        </w:rPr>
        <w:t>The moderating variable</w:t>
      </w:r>
      <w:r>
        <w:rPr>
          <w:rFonts w:ascii="Times New Roman" w:hAnsi="Times New Roman"/>
          <w:sz w:val="24"/>
          <w:szCs w:val="24"/>
          <w:lang w:val="en-GB"/>
        </w:rPr>
        <w:t xml:space="preserve"> (</w:t>
      </w:r>
      <w:r w:rsidRPr="00B34847">
        <w:rPr>
          <w:rFonts w:ascii="Times New Roman" w:hAnsi="Times New Roman"/>
          <w:sz w:val="24"/>
          <w:szCs w:val="24"/>
          <w:lang w:val="en-GB"/>
        </w:rPr>
        <w:t>managerial skills</w:t>
      </w:r>
      <w:r>
        <w:rPr>
          <w:rFonts w:ascii="Times New Roman" w:hAnsi="Times New Roman"/>
          <w:sz w:val="24"/>
          <w:szCs w:val="24"/>
          <w:lang w:val="en-GB"/>
        </w:rPr>
        <w:t>)</w:t>
      </w:r>
      <w:r w:rsidRPr="00B34847">
        <w:rPr>
          <w:rFonts w:ascii="Times New Roman" w:hAnsi="Times New Roman"/>
          <w:sz w:val="24"/>
          <w:szCs w:val="24"/>
          <w:lang w:val="en-GB"/>
        </w:rPr>
        <w:t xml:space="preserve"> consisted of three (3) constructs namely </w:t>
      </w:r>
      <w:r w:rsidRPr="00B34847">
        <w:rPr>
          <w:rFonts w:ascii="Times New Roman" w:hAnsi="Times New Roman"/>
          <w:sz w:val="24"/>
          <w:szCs w:val="24"/>
          <w:lang w:val="en-GB"/>
        </w:rPr>
        <w:lastRenderedPageBreak/>
        <w:t>conceptual skills, technical skills</w:t>
      </w:r>
      <w:r w:rsidR="008D7C9C">
        <w:rPr>
          <w:rFonts w:ascii="Times New Roman" w:hAnsi="Times New Roman"/>
          <w:sz w:val="24"/>
          <w:szCs w:val="24"/>
          <w:lang w:val="en-GB"/>
        </w:rPr>
        <w:t>,</w:t>
      </w:r>
      <w:r w:rsidRPr="00B34847">
        <w:rPr>
          <w:rFonts w:ascii="Times New Roman" w:hAnsi="Times New Roman"/>
          <w:sz w:val="24"/>
          <w:szCs w:val="24"/>
          <w:lang w:val="en-GB"/>
        </w:rPr>
        <w:t xml:space="preserve"> and human skills.</w:t>
      </w:r>
      <w:r w:rsidRPr="008028E2">
        <w:rPr>
          <w:rFonts w:ascii="Times New Roman" w:eastAsia="Times New Roman" w:hAnsi="Times New Roman"/>
          <w:sz w:val="24"/>
          <w:szCs w:val="24"/>
          <w:lang w:val="en-GB"/>
        </w:rPr>
        <w:t xml:space="preserve"> The C</w:t>
      </w:r>
      <w:r w:rsidRPr="007025D3">
        <w:rPr>
          <w:rFonts w:ascii="Times New Roman" w:eastAsia="Times New Roman" w:hAnsi="Times New Roman"/>
          <w:sz w:val="24"/>
          <w:szCs w:val="24"/>
          <w:lang w:val="en-GB"/>
        </w:rPr>
        <w:t>FA was therefore performed using IBM-AMOS to determine the adequacy of the measurement model. As part of the CFA, the factor loadings were assessed for each item across all the latent constructs. Moreover, the model-fit was improved by using modification indices. Figure 4</w:t>
      </w:r>
      <w:r w:rsidRPr="00EA48EF">
        <w:rPr>
          <w:rFonts w:ascii="Times New Roman" w:eastAsia="Times New Roman" w:hAnsi="Times New Roman"/>
          <w:sz w:val="24"/>
          <w:szCs w:val="24"/>
          <w:lang w:val="en-GB"/>
        </w:rPr>
        <w:t xml:space="preserve">.1 shows the final improved measurement model for the combined </w:t>
      </w:r>
      <w:r w:rsidRPr="00F004B7">
        <w:rPr>
          <w:rFonts w:ascii="Times New Roman" w:eastAsia="Times New Roman" w:hAnsi="Times New Roman"/>
          <w:sz w:val="24"/>
          <w:szCs w:val="24"/>
          <w:lang w:val="en-GB"/>
        </w:rPr>
        <w:t xml:space="preserve">CFA model related to </w:t>
      </w:r>
      <w:r w:rsidRPr="00363B77">
        <w:rPr>
          <w:rFonts w:ascii="Times New Roman" w:eastAsia="Times New Roman" w:hAnsi="Times New Roman"/>
          <w:sz w:val="24"/>
          <w:szCs w:val="24"/>
          <w:lang w:val="en-GB"/>
        </w:rPr>
        <w:t>M&amp;E</w:t>
      </w:r>
      <w:r w:rsidRPr="00551186">
        <w:rPr>
          <w:rFonts w:ascii="Times New Roman" w:eastAsia="Times New Roman" w:hAnsi="Times New Roman"/>
          <w:sz w:val="24"/>
          <w:szCs w:val="24"/>
          <w:lang w:val="en-GB"/>
        </w:rPr>
        <w:t xml:space="preserve"> practices, project success</w:t>
      </w:r>
      <w:r w:rsidR="008D7C9C">
        <w:rPr>
          <w:rFonts w:ascii="Times New Roman" w:eastAsia="Times New Roman" w:hAnsi="Times New Roman"/>
          <w:sz w:val="24"/>
          <w:szCs w:val="24"/>
          <w:lang w:val="en-GB"/>
        </w:rPr>
        <w:t>,</w:t>
      </w:r>
      <w:r w:rsidRPr="00551186">
        <w:rPr>
          <w:rFonts w:ascii="Times New Roman" w:eastAsia="Times New Roman" w:hAnsi="Times New Roman"/>
          <w:sz w:val="24"/>
          <w:szCs w:val="24"/>
          <w:lang w:val="en-GB"/>
        </w:rPr>
        <w:t xml:space="preserve"> and managerial skills variables.</w:t>
      </w:r>
      <w:bookmarkEnd w:id="580"/>
    </w:p>
    <w:p w14:paraId="25DD1B09" w14:textId="77777777" w:rsidR="008862A9" w:rsidRPr="008028E2" w:rsidRDefault="008862A9" w:rsidP="008862A9">
      <w:pPr>
        <w:ind w:left="1429" w:hanging="1429"/>
        <w:jc w:val="center"/>
        <w:rPr>
          <w:rFonts w:ascii="Times New Roman" w:hAnsi="Times New Roman"/>
          <w:noProof/>
          <w:sz w:val="24"/>
          <w:szCs w:val="24"/>
          <w:lang w:val="en-GB" w:eastAsia="en-GB"/>
        </w:rPr>
      </w:pPr>
      <w:r>
        <w:rPr>
          <w:rFonts w:ascii="Times New Roman" w:hAnsi="Times New Roman"/>
          <w:noProof/>
          <w:lang w:val="en-GB" w:eastAsia="en-GB"/>
        </w:rPr>
        <w:drawing>
          <wp:inline distT="0" distB="0" distL="0" distR="0" wp14:anchorId="2011F7D4" wp14:editId="0D1C7970">
            <wp:extent cx="5324475" cy="394099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8509" cy="3943985"/>
                    </a:xfrm>
                    <a:prstGeom prst="rect">
                      <a:avLst/>
                    </a:prstGeom>
                    <a:noFill/>
                    <a:ln>
                      <a:noFill/>
                    </a:ln>
                  </pic:spPr>
                </pic:pic>
              </a:graphicData>
            </a:graphic>
          </wp:inline>
        </w:drawing>
      </w:r>
    </w:p>
    <w:p w14:paraId="2E630149" w14:textId="77777777" w:rsidR="008862A9" w:rsidRPr="00B34847" w:rsidRDefault="008862A9" w:rsidP="008862A9">
      <w:pPr>
        <w:pStyle w:val="Caption"/>
        <w:rPr>
          <w:rFonts w:ascii="Times New Roman" w:hAnsi="Times New Roman"/>
          <w:sz w:val="32"/>
          <w:szCs w:val="24"/>
          <w:lang w:val="en-GB"/>
        </w:rPr>
      </w:pPr>
      <w:bookmarkStart w:id="581" w:name="_Toc172191887"/>
      <w:r w:rsidRPr="00B34847">
        <w:rPr>
          <w:rFonts w:ascii="Times New Roman" w:hAnsi="Times New Roman"/>
          <w:sz w:val="24"/>
          <w:lang w:val="en-GB"/>
        </w:rPr>
        <w:t>Figure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Figure_4.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w:t>
      </w:r>
      <w:r w:rsidRPr="00B34847">
        <w:rPr>
          <w:rFonts w:ascii="Times New Roman" w:hAnsi="Times New Roman"/>
          <w:sz w:val="24"/>
          <w:lang w:val="en-GB"/>
        </w:rPr>
        <w:fldChar w:fldCharType="end"/>
      </w:r>
      <w:r w:rsidRPr="00B34847">
        <w:rPr>
          <w:rFonts w:ascii="Times New Roman" w:hAnsi="Times New Roman"/>
          <w:sz w:val="24"/>
          <w:lang w:val="en-GB"/>
        </w:rPr>
        <w:t>: Standardized estimates of the CFA model for the influence of M&amp;E practices on project success</w:t>
      </w:r>
      <w:bookmarkEnd w:id="581"/>
      <w:r w:rsidRPr="00B34847">
        <w:rPr>
          <w:rFonts w:ascii="Times New Roman" w:hAnsi="Times New Roman"/>
          <w:sz w:val="24"/>
          <w:lang w:val="en-GB"/>
        </w:rPr>
        <w:t xml:space="preserve"> </w:t>
      </w:r>
    </w:p>
    <w:p w14:paraId="27351F45" w14:textId="77777777" w:rsidR="008862A9" w:rsidRDefault="008862A9" w:rsidP="008862A9">
      <w:pPr>
        <w:rPr>
          <w:rFonts w:ascii="Times New Roman" w:eastAsia="Times New Roman" w:hAnsi="Times New Roman"/>
          <w:sz w:val="24"/>
          <w:szCs w:val="24"/>
          <w:lang w:val="en-GB"/>
        </w:rPr>
      </w:pPr>
    </w:p>
    <w:p w14:paraId="3BFD5410" w14:textId="6343A9ED" w:rsidR="008862A9" w:rsidRDefault="008862A9" w:rsidP="008862A9">
      <w:pPr>
        <w:rPr>
          <w:rFonts w:ascii="Times New Roman" w:eastAsia="Times New Roman" w:hAnsi="Times New Roman"/>
          <w:sz w:val="24"/>
          <w:szCs w:val="24"/>
          <w:lang w:val="en-GB"/>
        </w:rPr>
      </w:pPr>
      <w:r w:rsidRPr="008028E2">
        <w:rPr>
          <w:rFonts w:ascii="Times New Roman" w:eastAsia="Times New Roman" w:hAnsi="Times New Roman"/>
          <w:sz w:val="24"/>
          <w:szCs w:val="24"/>
          <w:lang w:val="en-GB"/>
        </w:rPr>
        <w:t>Figure 4.1 shows that</w:t>
      </w:r>
      <w:r w:rsidR="00745E87">
        <w:rPr>
          <w:rFonts w:ascii="Times New Roman" w:eastAsia="Times New Roman" w:hAnsi="Times New Roman"/>
          <w:sz w:val="24"/>
          <w:szCs w:val="24"/>
          <w:lang w:val="en-GB"/>
        </w:rPr>
        <w:t>,</w:t>
      </w:r>
      <w:r w:rsidRPr="008028E2">
        <w:rPr>
          <w:rFonts w:ascii="Times New Roman" w:eastAsia="Times New Roman" w:hAnsi="Times New Roman"/>
          <w:sz w:val="24"/>
          <w:szCs w:val="24"/>
          <w:lang w:val="en-GB"/>
        </w:rPr>
        <w:t xml:space="preserve"> all the observable variables of the CFA </w:t>
      </w:r>
      <w:r w:rsidRPr="007025D3">
        <w:rPr>
          <w:rFonts w:ascii="Times New Roman" w:eastAsia="Times New Roman" w:hAnsi="Times New Roman"/>
          <w:sz w:val="24"/>
          <w:szCs w:val="24"/>
          <w:lang w:val="en-GB"/>
        </w:rPr>
        <w:t>model for the M&amp;E and project success constructs ha</w:t>
      </w:r>
      <w:r>
        <w:rPr>
          <w:rFonts w:ascii="Times New Roman" w:eastAsia="Times New Roman" w:hAnsi="Times New Roman"/>
          <w:sz w:val="24"/>
          <w:szCs w:val="24"/>
          <w:lang w:val="en-GB"/>
        </w:rPr>
        <w:t>d</w:t>
      </w:r>
      <w:r w:rsidRPr="007025D3">
        <w:rPr>
          <w:rFonts w:ascii="Times New Roman" w:eastAsia="Times New Roman" w:hAnsi="Times New Roman"/>
          <w:sz w:val="24"/>
          <w:szCs w:val="24"/>
          <w:lang w:val="en-GB"/>
        </w:rPr>
        <w:t xml:space="preserve"> the factor loadings greater than 0.50. </w:t>
      </w:r>
      <w:r>
        <w:rPr>
          <w:rFonts w:ascii="Times New Roman" w:eastAsia="Times New Roman" w:hAnsi="Times New Roman"/>
          <w:sz w:val="24"/>
          <w:szCs w:val="24"/>
          <w:lang w:val="en-GB"/>
        </w:rPr>
        <w:t>Moreover</w:t>
      </w:r>
      <w:r w:rsidRPr="007025D3">
        <w:rPr>
          <w:rFonts w:ascii="Times New Roman" w:eastAsia="Times New Roman" w:hAnsi="Times New Roman"/>
          <w:sz w:val="24"/>
          <w:szCs w:val="24"/>
          <w:lang w:val="en-GB"/>
        </w:rPr>
        <w:t xml:space="preserve">, </w:t>
      </w:r>
      <w:r w:rsidRPr="007025D3">
        <w:rPr>
          <w:rFonts w:ascii="Times New Roman" w:eastAsia="Times New Roman" w:hAnsi="Times New Roman"/>
          <w:sz w:val="24"/>
          <w:szCs w:val="24"/>
          <w:lang w:val="en-GB"/>
        </w:rPr>
        <w:lastRenderedPageBreak/>
        <w:t>the model-fit was improved by using modifica</w:t>
      </w:r>
      <w:r w:rsidRPr="00EA48EF">
        <w:rPr>
          <w:rFonts w:ascii="Times New Roman" w:eastAsia="Times New Roman" w:hAnsi="Times New Roman"/>
          <w:sz w:val="24"/>
          <w:szCs w:val="24"/>
          <w:lang w:val="en-GB"/>
        </w:rPr>
        <w:t xml:space="preserve">tion indices in which the error terms </w:t>
      </w:r>
      <w:r w:rsidRPr="00F004B7">
        <w:rPr>
          <w:rFonts w:ascii="Times New Roman" w:eastAsia="Times New Roman" w:hAnsi="Times New Roman"/>
          <w:sz w:val="24"/>
          <w:szCs w:val="24"/>
          <w:lang w:val="en-GB"/>
        </w:rPr>
        <w:t xml:space="preserve">for M&amp;E </w:t>
      </w:r>
      <w:r w:rsidRPr="00363B77">
        <w:rPr>
          <w:rFonts w:ascii="Times New Roman" w:eastAsia="Times New Roman" w:hAnsi="Times New Roman"/>
          <w:sz w:val="24"/>
          <w:szCs w:val="24"/>
          <w:lang w:val="en-GB"/>
        </w:rPr>
        <w:t>(e</w:t>
      </w:r>
      <w:r w:rsidRPr="00551186">
        <w:rPr>
          <w:rFonts w:ascii="Times New Roman" w:eastAsia="Times New Roman" w:hAnsi="Times New Roman"/>
          <w:sz w:val="24"/>
          <w:szCs w:val="24"/>
          <w:lang w:val="en-GB"/>
        </w:rPr>
        <w:t xml:space="preserve">26&amp;e27, </w:t>
      </w:r>
      <w:r w:rsidRPr="000301A2">
        <w:rPr>
          <w:rFonts w:ascii="Times New Roman" w:eastAsia="Times New Roman" w:hAnsi="Times New Roman"/>
          <w:sz w:val="24"/>
          <w:szCs w:val="24"/>
          <w:lang w:val="en-GB"/>
        </w:rPr>
        <w:t>e27</w:t>
      </w:r>
      <w:r w:rsidRPr="000F1065">
        <w:rPr>
          <w:rFonts w:ascii="Times New Roman" w:eastAsia="Times New Roman" w:hAnsi="Times New Roman"/>
          <w:sz w:val="24"/>
          <w:szCs w:val="24"/>
          <w:lang w:val="en-GB"/>
        </w:rPr>
        <w:t>&amp;e</w:t>
      </w:r>
      <w:r w:rsidRPr="00A4291A">
        <w:rPr>
          <w:rFonts w:ascii="Times New Roman" w:eastAsia="Times New Roman" w:hAnsi="Times New Roman"/>
          <w:sz w:val="24"/>
          <w:szCs w:val="24"/>
          <w:lang w:val="en-GB"/>
        </w:rPr>
        <w:t xml:space="preserve">28 and e39&amp;e40) were correlated. </w:t>
      </w:r>
      <w:r w:rsidRPr="004531B4">
        <w:rPr>
          <w:rFonts w:ascii="Times New Roman" w:eastAsia="Times New Roman" w:hAnsi="Times New Roman"/>
          <w:sz w:val="24"/>
          <w:szCs w:val="24"/>
          <w:lang w:val="pt-PT"/>
        </w:rPr>
        <w:t>For the project success constructs, the correlated errors terms were (e1&amp;e4, e5&amp;e6, e7&amp;e8, e9&amp;e10, e12&amp;e13, e13&amp;e14, e14&amp;e15, e15&amp;e16, e16&amp;e17, e12&amp;e17, e14&amp;e17</w:t>
      </w:r>
      <w:r w:rsidR="00745E87">
        <w:rPr>
          <w:rFonts w:ascii="Times New Roman" w:eastAsia="Times New Roman" w:hAnsi="Times New Roman"/>
          <w:sz w:val="24"/>
          <w:szCs w:val="24"/>
          <w:lang w:val="pt-PT"/>
        </w:rPr>
        <w:t>,</w:t>
      </w:r>
      <w:r w:rsidRPr="004531B4">
        <w:rPr>
          <w:rFonts w:ascii="Times New Roman" w:eastAsia="Times New Roman" w:hAnsi="Times New Roman"/>
          <w:sz w:val="24"/>
          <w:szCs w:val="24"/>
          <w:lang w:val="pt-PT"/>
        </w:rPr>
        <w:t xml:space="preserve"> and e20&amp;e21). For managerial skills the adjusted error terms were (e1&amp;e6, e2&amp;e4, e4&amp;e5, e4&amp;e6, e5&amp;e6, e7&amp;e8, e8&amp;e9, e11&amp;e12</w:t>
      </w:r>
      <w:r w:rsidR="00745E87">
        <w:rPr>
          <w:rFonts w:ascii="Times New Roman" w:eastAsia="Times New Roman" w:hAnsi="Times New Roman"/>
          <w:sz w:val="24"/>
          <w:szCs w:val="24"/>
          <w:lang w:val="pt-PT"/>
        </w:rPr>
        <w:t>,</w:t>
      </w:r>
      <w:r w:rsidRPr="004531B4">
        <w:rPr>
          <w:rFonts w:ascii="Times New Roman" w:eastAsia="Times New Roman" w:hAnsi="Times New Roman"/>
          <w:sz w:val="24"/>
          <w:szCs w:val="24"/>
          <w:lang w:val="pt-PT"/>
        </w:rPr>
        <w:t xml:space="preserve"> and e17&amp;e18). </w:t>
      </w:r>
      <w:r w:rsidRPr="008028E2">
        <w:rPr>
          <w:rFonts w:ascii="Times New Roman" w:eastAsia="Times New Roman" w:hAnsi="Times New Roman"/>
          <w:sz w:val="24"/>
          <w:szCs w:val="24"/>
          <w:lang w:val="en-GB"/>
        </w:rPr>
        <w:t xml:space="preserve">All these were correlated by creating a covariance between them. Table 4.15 presents the statistical indices </w:t>
      </w:r>
      <w:r w:rsidRPr="007025D3">
        <w:rPr>
          <w:rFonts w:ascii="Times New Roman" w:eastAsia="Times New Roman" w:hAnsi="Times New Roman"/>
          <w:sz w:val="24"/>
          <w:szCs w:val="24"/>
          <w:lang w:val="en-GB"/>
        </w:rPr>
        <w:t xml:space="preserve">for the model-fit after model modification.  </w:t>
      </w:r>
    </w:p>
    <w:p w14:paraId="008EB3EC" w14:textId="77777777" w:rsidR="008862A9" w:rsidRPr="007025D3" w:rsidRDefault="008862A9" w:rsidP="008862A9">
      <w:pPr>
        <w:rPr>
          <w:rFonts w:ascii="Times New Roman" w:eastAsia="Times New Roman" w:hAnsi="Times New Roman"/>
          <w:sz w:val="24"/>
          <w:szCs w:val="24"/>
          <w:lang w:val="en-GB"/>
        </w:rPr>
      </w:pPr>
    </w:p>
    <w:p w14:paraId="7D990A7F" w14:textId="77777777" w:rsidR="008862A9" w:rsidRPr="00B34847" w:rsidRDefault="008862A9" w:rsidP="006B6B7B">
      <w:pPr>
        <w:pStyle w:val="Caption"/>
        <w:keepNext/>
        <w:spacing w:line="360" w:lineRule="auto"/>
        <w:rPr>
          <w:rFonts w:ascii="Times New Roman" w:hAnsi="Times New Roman"/>
          <w:sz w:val="24"/>
          <w:lang w:val="en-GB"/>
        </w:rPr>
      </w:pPr>
      <w:bookmarkStart w:id="582" w:name="_Toc172191257"/>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15</w:t>
      </w:r>
      <w:r w:rsidRPr="00B34847">
        <w:rPr>
          <w:rFonts w:ascii="Times New Roman" w:hAnsi="Times New Roman"/>
          <w:sz w:val="24"/>
          <w:lang w:val="en-GB"/>
        </w:rPr>
        <w:fldChar w:fldCharType="end"/>
      </w:r>
      <w:r w:rsidRPr="00B34847">
        <w:rPr>
          <w:rFonts w:ascii="Times New Roman" w:hAnsi="Times New Roman"/>
          <w:sz w:val="24"/>
          <w:lang w:val="en-GB"/>
        </w:rPr>
        <w:t>: The fit statistics of the CFA model for the M&amp;E practices and project success</w:t>
      </w:r>
      <w:bookmarkEnd w:id="582"/>
    </w:p>
    <w:tbl>
      <w:tblPr>
        <w:tblW w:w="5000" w:type="pct"/>
        <w:tblLook w:val="04A0" w:firstRow="1" w:lastRow="0" w:firstColumn="1" w:lastColumn="0" w:noHBand="0" w:noVBand="1"/>
      </w:tblPr>
      <w:tblGrid>
        <w:gridCol w:w="4435"/>
        <w:gridCol w:w="2315"/>
        <w:gridCol w:w="1687"/>
      </w:tblGrid>
      <w:tr w:rsidR="008862A9" w:rsidRPr="00B34847" w14:paraId="7C79D52D" w14:textId="77777777" w:rsidTr="00900D8F">
        <w:trPr>
          <w:trHeight w:val="20"/>
        </w:trPr>
        <w:tc>
          <w:tcPr>
            <w:tcW w:w="2628" w:type="pct"/>
            <w:tcBorders>
              <w:top w:val="single" w:sz="18" w:space="0" w:color="auto"/>
              <w:bottom w:val="single" w:sz="18" w:space="0" w:color="auto"/>
            </w:tcBorders>
            <w:noWrap/>
            <w:vAlign w:val="bottom"/>
            <w:hideMark/>
          </w:tcPr>
          <w:p w14:paraId="733498F4" w14:textId="77777777" w:rsidR="008862A9" w:rsidRPr="00B34847" w:rsidRDefault="008862A9" w:rsidP="006B6B7B">
            <w:pPr>
              <w:spacing w:line="360" w:lineRule="auto"/>
              <w:jc w:val="left"/>
              <w:rPr>
                <w:rFonts w:ascii="Times New Roman" w:hAnsi="Times New Roman"/>
                <w:b/>
                <w:color w:val="000000"/>
                <w:sz w:val="24"/>
                <w:szCs w:val="24"/>
                <w:lang w:val="en-GB"/>
              </w:rPr>
            </w:pPr>
            <w:r w:rsidRPr="00B34847">
              <w:rPr>
                <w:rFonts w:ascii="Times New Roman" w:hAnsi="Times New Roman"/>
                <w:b/>
                <w:color w:val="000000"/>
                <w:sz w:val="24"/>
                <w:szCs w:val="24"/>
                <w:lang w:val="en-GB"/>
              </w:rPr>
              <w:t>Fit statistic</w:t>
            </w:r>
          </w:p>
        </w:tc>
        <w:tc>
          <w:tcPr>
            <w:tcW w:w="1372" w:type="pct"/>
            <w:tcBorders>
              <w:top w:val="single" w:sz="18" w:space="0" w:color="auto"/>
              <w:bottom w:val="single" w:sz="18" w:space="0" w:color="auto"/>
            </w:tcBorders>
            <w:noWrap/>
            <w:vAlign w:val="bottom"/>
            <w:hideMark/>
          </w:tcPr>
          <w:p w14:paraId="43DCC6E5" w14:textId="77777777" w:rsidR="008862A9" w:rsidRPr="00B34847" w:rsidRDefault="008862A9" w:rsidP="006B6B7B">
            <w:pPr>
              <w:spacing w:line="360" w:lineRule="auto"/>
              <w:jc w:val="right"/>
              <w:rPr>
                <w:rFonts w:ascii="Times New Roman" w:hAnsi="Times New Roman"/>
                <w:b/>
                <w:color w:val="000000"/>
                <w:sz w:val="24"/>
                <w:szCs w:val="24"/>
                <w:lang w:val="en-GB"/>
              </w:rPr>
            </w:pPr>
            <w:r w:rsidRPr="00B34847">
              <w:rPr>
                <w:rFonts w:ascii="Times New Roman" w:hAnsi="Times New Roman"/>
                <w:b/>
                <w:color w:val="000000"/>
                <w:sz w:val="24"/>
                <w:szCs w:val="24"/>
                <w:lang w:val="en-GB"/>
              </w:rPr>
              <w:t>Recommended</w:t>
            </w:r>
          </w:p>
        </w:tc>
        <w:tc>
          <w:tcPr>
            <w:tcW w:w="1000" w:type="pct"/>
            <w:tcBorders>
              <w:top w:val="single" w:sz="18" w:space="0" w:color="auto"/>
              <w:bottom w:val="single" w:sz="18" w:space="0" w:color="auto"/>
            </w:tcBorders>
            <w:noWrap/>
            <w:vAlign w:val="bottom"/>
            <w:hideMark/>
          </w:tcPr>
          <w:p w14:paraId="07C71B95" w14:textId="77777777" w:rsidR="008862A9" w:rsidRPr="00B34847" w:rsidRDefault="008862A9" w:rsidP="006B6B7B">
            <w:pPr>
              <w:spacing w:line="360" w:lineRule="auto"/>
              <w:jc w:val="right"/>
              <w:rPr>
                <w:rFonts w:ascii="Times New Roman" w:hAnsi="Times New Roman"/>
                <w:b/>
                <w:color w:val="000000"/>
                <w:sz w:val="24"/>
                <w:szCs w:val="24"/>
                <w:lang w:val="en-GB"/>
              </w:rPr>
            </w:pPr>
            <w:r w:rsidRPr="00B34847">
              <w:rPr>
                <w:rFonts w:ascii="Times New Roman" w:hAnsi="Times New Roman"/>
                <w:b/>
                <w:color w:val="000000"/>
                <w:sz w:val="24"/>
                <w:szCs w:val="24"/>
                <w:lang w:val="en-GB"/>
              </w:rPr>
              <w:t>Obtained</w:t>
            </w:r>
          </w:p>
        </w:tc>
      </w:tr>
      <w:tr w:rsidR="008862A9" w:rsidRPr="00B34847" w14:paraId="5E5B4E45" w14:textId="77777777" w:rsidTr="00900D8F">
        <w:trPr>
          <w:trHeight w:val="20"/>
        </w:trPr>
        <w:tc>
          <w:tcPr>
            <w:tcW w:w="2628" w:type="pct"/>
            <w:tcBorders>
              <w:top w:val="single" w:sz="18" w:space="0" w:color="auto"/>
            </w:tcBorders>
            <w:noWrap/>
            <w:vAlign w:val="bottom"/>
            <w:hideMark/>
          </w:tcPr>
          <w:p w14:paraId="68F42C6F" w14:textId="77777777" w:rsidR="008862A9" w:rsidRPr="00B34847" w:rsidRDefault="008862A9" w:rsidP="006B6B7B">
            <w:pPr>
              <w:spacing w:line="360" w:lineRule="auto"/>
              <w:jc w:val="left"/>
              <w:rPr>
                <w:rFonts w:ascii="Times New Roman" w:hAnsi="Times New Roman"/>
                <w:color w:val="000000"/>
                <w:sz w:val="24"/>
                <w:szCs w:val="24"/>
                <w:lang w:val="en-GB"/>
              </w:rPr>
            </w:pPr>
            <w:r w:rsidRPr="00B34847">
              <w:rPr>
                <w:rFonts w:ascii="Times New Roman" w:hAnsi="Times New Roman"/>
                <w:bCs/>
                <w:noProof/>
                <w:position w:val="-10"/>
                <w:sz w:val="24"/>
                <w:szCs w:val="24"/>
                <w:lang w:val="en-GB"/>
              </w:rPr>
              <w:object w:dxaOrig="320" w:dyaOrig="360" w14:anchorId="4FDAA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o:ole="">
                  <v:imagedata r:id="rId12" o:title=""/>
                </v:shape>
                <o:OLEObject Type="Embed" ProgID="Equation.DSMT4" ShapeID="_x0000_i1025" DrawAspect="Content" ObjectID="_1818856135" r:id="rId13"/>
              </w:object>
            </w:r>
          </w:p>
        </w:tc>
        <w:tc>
          <w:tcPr>
            <w:tcW w:w="1372" w:type="pct"/>
            <w:tcBorders>
              <w:top w:val="single" w:sz="18" w:space="0" w:color="auto"/>
            </w:tcBorders>
            <w:noWrap/>
            <w:vAlign w:val="bottom"/>
            <w:hideMark/>
          </w:tcPr>
          <w:p w14:paraId="7A599FB9"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w:t>
            </w:r>
          </w:p>
        </w:tc>
        <w:tc>
          <w:tcPr>
            <w:tcW w:w="1000" w:type="pct"/>
            <w:tcBorders>
              <w:top w:val="single" w:sz="18" w:space="0" w:color="auto"/>
            </w:tcBorders>
            <w:noWrap/>
            <w:vAlign w:val="bottom"/>
          </w:tcPr>
          <w:p w14:paraId="5B5170A5"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1562.895</w:t>
            </w:r>
          </w:p>
        </w:tc>
      </w:tr>
      <w:tr w:rsidR="008862A9" w:rsidRPr="00B34847" w14:paraId="1E14C483" w14:textId="77777777" w:rsidTr="00900D8F">
        <w:trPr>
          <w:trHeight w:val="20"/>
        </w:trPr>
        <w:tc>
          <w:tcPr>
            <w:tcW w:w="2628" w:type="pct"/>
            <w:noWrap/>
            <w:vAlign w:val="bottom"/>
            <w:hideMark/>
          </w:tcPr>
          <w:p w14:paraId="6FD68F38" w14:textId="77777777" w:rsidR="008862A9" w:rsidRPr="00B34847" w:rsidRDefault="008862A9" w:rsidP="006B6B7B">
            <w:pPr>
              <w:spacing w:line="360" w:lineRule="auto"/>
              <w:jc w:val="left"/>
              <w:rPr>
                <w:rFonts w:ascii="Times New Roman" w:hAnsi="Times New Roman"/>
                <w:color w:val="000000"/>
                <w:sz w:val="24"/>
                <w:szCs w:val="24"/>
                <w:lang w:val="en-GB"/>
              </w:rPr>
            </w:pPr>
            <w:r w:rsidRPr="00B34847">
              <w:rPr>
                <w:rFonts w:ascii="Times New Roman" w:hAnsi="Times New Roman"/>
                <w:color w:val="000000"/>
                <w:sz w:val="24"/>
                <w:szCs w:val="24"/>
                <w:lang w:val="en-GB"/>
              </w:rPr>
              <w:t>Df</w:t>
            </w:r>
          </w:p>
        </w:tc>
        <w:tc>
          <w:tcPr>
            <w:tcW w:w="1372" w:type="pct"/>
            <w:noWrap/>
            <w:vAlign w:val="bottom"/>
            <w:hideMark/>
          </w:tcPr>
          <w:p w14:paraId="1541559A"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w:t>
            </w:r>
          </w:p>
        </w:tc>
        <w:tc>
          <w:tcPr>
            <w:tcW w:w="1000" w:type="pct"/>
            <w:noWrap/>
            <w:vAlign w:val="bottom"/>
          </w:tcPr>
          <w:p w14:paraId="067DAAF9"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737</w:t>
            </w:r>
          </w:p>
        </w:tc>
      </w:tr>
      <w:tr w:rsidR="008862A9" w:rsidRPr="00B34847" w14:paraId="2A5D13E2" w14:textId="77777777" w:rsidTr="00900D8F">
        <w:trPr>
          <w:trHeight w:val="20"/>
        </w:trPr>
        <w:tc>
          <w:tcPr>
            <w:tcW w:w="2628" w:type="pct"/>
            <w:noWrap/>
            <w:vAlign w:val="bottom"/>
            <w:hideMark/>
          </w:tcPr>
          <w:p w14:paraId="1DC395F5" w14:textId="77777777" w:rsidR="008862A9" w:rsidRPr="00B34847" w:rsidRDefault="008862A9" w:rsidP="006B6B7B">
            <w:pPr>
              <w:spacing w:line="360" w:lineRule="auto"/>
              <w:jc w:val="left"/>
              <w:rPr>
                <w:rFonts w:ascii="Times New Roman" w:hAnsi="Times New Roman"/>
                <w:color w:val="000000"/>
                <w:sz w:val="24"/>
                <w:szCs w:val="24"/>
                <w:lang w:val="en-GB"/>
              </w:rPr>
            </w:pPr>
            <w:r w:rsidRPr="00B34847">
              <w:rPr>
                <w:rFonts w:ascii="Times New Roman" w:hAnsi="Times New Roman"/>
                <w:bCs/>
                <w:noProof/>
                <w:position w:val="-10"/>
                <w:sz w:val="24"/>
                <w:szCs w:val="24"/>
                <w:lang w:val="en-GB"/>
              </w:rPr>
              <w:object w:dxaOrig="320" w:dyaOrig="360" w14:anchorId="12EFFC46">
                <v:shape id="_x0000_i1026" type="#_x0000_t75" style="width:15pt;height:21pt" o:ole="">
                  <v:imagedata r:id="rId12" o:title=""/>
                </v:shape>
                <o:OLEObject Type="Embed" ProgID="Equation.DSMT4" ShapeID="_x0000_i1026" DrawAspect="Content" ObjectID="_1818856136" r:id="rId14"/>
              </w:object>
            </w:r>
            <w:r w:rsidRPr="00B34847">
              <w:rPr>
                <w:rFonts w:ascii="Times New Roman" w:hAnsi="Times New Roman"/>
                <w:bCs/>
                <w:sz w:val="24"/>
                <w:szCs w:val="24"/>
                <w:lang w:val="en-GB"/>
              </w:rPr>
              <w:t>/df</w:t>
            </w:r>
          </w:p>
        </w:tc>
        <w:tc>
          <w:tcPr>
            <w:tcW w:w="1372" w:type="pct"/>
            <w:noWrap/>
            <w:vAlign w:val="bottom"/>
            <w:hideMark/>
          </w:tcPr>
          <w:p w14:paraId="735C8C9A"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&lt;5</w:t>
            </w:r>
          </w:p>
        </w:tc>
        <w:tc>
          <w:tcPr>
            <w:tcW w:w="1000" w:type="pct"/>
            <w:noWrap/>
            <w:vAlign w:val="bottom"/>
          </w:tcPr>
          <w:p w14:paraId="408ADD6A"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2.121</w:t>
            </w:r>
          </w:p>
        </w:tc>
      </w:tr>
      <w:tr w:rsidR="008862A9" w:rsidRPr="00B34847" w14:paraId="58EFB0F1" w14:textId="77777777" w:rsidTr="00900D8F">
        <w:trPr>
          <w:trHeight w:val="20"/>
        </w:trPr>
        <w:tc>
          <w:tcPr>
            <w:tcW w:w="2628" w:type="pct"/>
            <w:noWrap/>
            <w:vAlign w:val="bottom"/>
            <w:hideMark/>
          </w:tcPr>
          <w:p w14:paraId="4FD09FEA" w14:textId="77777777" w:rsidR="008862A9" w:rsidRPr="00B34847" w:rsidRDefault="008862A9" w:rsidP="006B6B7B">
            <w:pPr>
              <w:spacing w:line="360" w:lineRule="auto"/>
              <w:jc w:val="left"/>
              <w:rPr>
                <w:rFonts w:ascii="Times New Roman" w:hAnsi="Times New Roman"/>
                <w:color w:val="000000"/>
                <w:sz w:val="24"/>
                <w:szCs w:val="24"/>
                <w:lang w:val="en-GB"/>
              </w:rPr>
            </w:pPr>
            <w:r w:rsidRPr="00B34847">
              <w:rPr>
                <w:rFonts w:ascii="Times New Roman" w:hAnsi="Times New Roman"/>
                <w:color w:val="000000"/>
                <w:sz w:val="24"/>
                <w:szCs w:val="24"/>
                <w:lang w:val="en-GB"/>
              </w:rPr>
              <w:t>GFI</w:t>
            </w:r>
          </w:p>
        </w:tc>
        <w:tc>
          <w:tcPr>
            <w:tcW w:w="1372" w:type="pct"/>
            <w:noWrap/>
            <w:vAlign w:val="bottom"/>
            <w:hideMark/>
          </w:tcPr>
          <w:p w14:paraId="1193B38B"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&gt;0.90</w:t>
            </w:r>
          </w:p>
        </w:tc>
        <w:tc>
          <w:tcPr>
            <w:tcW w:w="1000" w:type="pct"/>
            <w:noWrap/>
            <w:vAlign w:val="bottom"/>
          </w:tcPr>
          <w:p w14:paraId="6A5BA5AC"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0.924</w:t>
            </w:r>
          </w:p>
        </w:tc>
      </w:tr>
      <w:tr w:rsidR="008862A9" w:rsidRPr="00B34847" w14:paraId="28683E0C" w14:textId="77777777" w:rsidTr="00900D8F">
        <w:trPr>
          <w:trHeight w:val="20"/>
        </w:trPr>
        <w:tc>
          <w:tcPr>
            <w:tcW w:w="2628" w:type="pct"/>
            <w:noWrap/>
            <w:vAlign w:val="bottom"/>
            <w:hideMark/>
          </w:tcPr>
          <w:p w14:paraId="7E63F83F" w14:textId="77777777" w:rsidR="008862A9" w:rsidRPr="00B34847" w:rsidRDefault="008862A9" w:rsidP="006B6B7B">
            <w:pPr>
              <w:spacing w:line="360" w:lineRule="auto"/>
              <w:jc w:val="left"/>
              <w:rPr>
                <w:rFonts w:ascii="Times New Roman" w:hAnsi="Times New Roman"/>
                <w:color w:val="000000"/>
                <w:sz w:val="24"/>
                <w:szCs w:val="24"/>
                <w:lang w:val="en-GB"/>
              </w:rPr>
            </w:pPr>
            <w:r w:rsidRPr="00B34847">
              <w:rPr>
                <w:rFonts w:ascii="Times New Roman" w:hAnsi="Times New Roman"/>
                <w:color w:val="000000"/>
                <w:sz w:val="24"/>
                <w:szCs w:val="24"/>
                <w:lang w:val="en-GB"/>
              </w:rPr>
              <w:t>CFI</w:t>
            </w:r>
          </w:p>
        </w:tc>
        <w:tc>
          <w:tcPr>
            <w:tcW w:w="1372" w:type="pct"/>
            <w:noWrap/>
            <w:vAlign w:val="bottom"/>
            <w:hideMark/>
          </w:tcPr>
          <w:p w14:paraId="5C377BE6"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&gt;0.90</w:t>
            </w:r>
          </w:p>
        </w:tc>
        <w:tc>
          <w:tcPr>
            <w:tcW w:w="1000" w:type="pct"/>
            <w:noWrap/>
            <w:vAlign w:val="bottom"/>
          </w:tcPr>
          <w:p w14:paraId="57991FDD"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0.91</w:t>
            </w:r>
          </w:p>
        </w:tc>
      </w:tr>
      <w:tr w:rsidR="008862A9" w:rsidRPr="00B34847" w14:paraId="03B74338" w14:textId="77777777" w:rsidTr="00900D8F">
        <w:trPr>
          <w:trHeight w:val="20"/>
        </w:trPr>
        <w:tc>
          <w:tcPr>
            <w:tcW w:w="2628" w:type="pct"/>
            <w:noWrap/>
            <w:vAlign w:val="bottom"/>
          </w:tcPr>
          <w:p w14:paraId="42212741" w14:textId="77777777" w:rsidR="008862A9" w:rsidRPr="00B34847" w:rsidRDefault="008862A9" w:rsidP="006B6B7B">
            <w:pPr>
              <w:spacing w:line="360" w:lineRule="auto"/>
              <w:jc w:val="left"/>
              <w:rPr>
                <w:rFonts w:ascii="Times New Roman" w:hAnsi="Times New Roman"/>
                <w:color w:val="000000"/>
                <w:sz w:val="24"/>
                <w:szCs w:val="24"/>
                <w:lang w:val="en-GB"/>
              </w:rPr>
            </w:pPr>
            <w:r w:rsidRPr="00B34847">
              <w:rPr>
                <w:rFonts w:ascii="Times New Roman" w:hAnsi="Times New Roman"/>
                <w:color w:val="000000"/>
                <w:sz w:val="24"/>
                <w:szCs w:val="24"/>
                <w:lang w:val="en-GB"/>
              </w:rPr>
              <w:t>TLI</w:t>
            </w:r>
          </w:p>
        </w:tc>
        <w:tc>
          <w:tcPr>
            <w:tcW w:w="1372" w:type="pct"/>
            <w:noWrap/>
            <w:vAlign w:val="bottom"/>
          </w:tcPr>
          <w:p w14:paraId="0CEBBABD"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&gt;0.90</w:t>
            </w:r>
          </w:p>
        </w:tc>
        <w:tc>
          <w:tcPr>
            <w:tcW w:w="1000" w:type="pct"/>
            <w:noWrap/>
            <w:vAlign w:val="bottom"/>
          </w:tcPr>
          <w:p w14:paraId="4A679B22" w14:textId="77777777" w:rsidR="008862A9" w:rsidRPr="00B34847" w:rsidRDefault="008862A9" w:rsidP="006B6B7B">
            <w:pPr>
              <w:spacing w:line="360" w:lineRule="auto"/>
              <w:jc w:val="right"/>
              <w:rPr>
                <w:rFonts w:ascii="Times New Roman" w:hAnsi="Times New Roman"/>
                <w:color w:val="000000"/>
                <w:sz w:val="24"/>
                <w:szCs w:val="24"/>
                <w:lang w:val="en-GB"/>
              </w:rPr>
            </w:pPr>
            <w:bookmarkStart w:id="583" w:name="_Hlk169161843"/>
            <w:r w:rsidRPr="00B34847">
              <w:rPr>
                <w:rFonts w:ascii="Times New Roman" w:hAnsi="Times New Roman"/>
                <w:color w:val="000000"/>
                <w:sz w:val="24"/>
                <w:szCs w:val="24"/>
                <w:lang w:val="en-GB"/>
              </w:rPr>
              <w:t>0.9</w:t>
            </w:r>
            <w:bookmarkEnd w:id="583"/>
            <w:r w:rsidRPr="00B34847">
              <w:rPr>
                <w:rFonts w:ascii="Times New Roman" w:hAnsi="Times New Roman"/>
                <w:color w:val="000000"/>
                <w:sz w:val="24"/>
                <w:szCs w:val="24"/>
                <w:lang w:val="en-GB"/>
              </w:rPr>
              <w:t>49</w:t>
            </w:r>
          </w:p>
        </w:tc>
      </w:tr>
      <w:tr w:rsidR="008862A9" w:rsidRPr="00B34847" w14:paraId="6DC1F5AA" w14:textId="77777777" w:rsidTr="00900D8F">
        <w:trPr>
          <w:trHeight w:val="20"/>
        </w:trPr>
        <w:tc>
          <w:tcPr>
            <w:tcW w:w="2628" w:type="pct"/>
            <w:noWrap/>
            <w:vAlign w:val="bottom"/>
          </w:tcPr>
          <w:p w14:paraId="289A62FC" w14:textId="77777777" w:rsidR="008862A9" w:rsidRPr="00B34847" w:rsidRDefault="008862A9" w:rsidP="006B6B7B">
            <w:pPr>
              <w:spacing w:line="360" w:lineRule="auto"/>
              <w:jc w:val="left"/>
              <w:rPr>
                <w:rFonts w:ascii="Times New Roman" w:hAnsi="Times New Roman"/>
                <w:color w:val="000000"/>
                <w:sz w:val="24"/>
                <w:szCs w:val="24"/>
                <w:lang w:val="en-GB"/>
              </w:rPr>
            </w:pPr>
            <w:r w:rsidRPr="00B34847">
              <w:rPr>
                <w:rFonts w:ascii="Times New Roman" w:hAnsi="Times New Roman"/>
                <w:color w:val="000000"/>
                <w:sz w:val="24"/>
                <w:szCs w:val="24"/>
                <w:lang w:val="en-GB"/>
              </w:rPr>
              <w:t>AGFI</w:t>
            </w:r>
          </w:p>
        </w:tc>
        <w:tc>
          <w:tcPr>
            <w:tcW w:w="1372" w:type="pct"/>
            <w:noWrap/>
            <w:vAlign w:val="bottom"/>
          </w:tcPr>
          <w:p w14:paraId="45D41465"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&gt;0.90</w:t>
            </w:r>
          </w:p>
        </w:tc>
        <w:tc>
          <w:tcPr>
            <w:tcW w:w="1000" w:type="pct"/>
            <w:noWrap/>
            <w:vAlign w:val="bottom"/>
          </w:tcPr>
          <w:p w14:paraId="741F3F07" w14:textId="77777777" w:rsidR="008862A9" w:rsidRPr="00B34847" w:rsidRDefault="008862A9" w:rsidP="006B6B7B">
            <w:pPr>
              <w:spacing w:line="360" w:lineRule="auto"/>
              <w:jc w:val="right"/>
              <w:rPr>
                <w:rFonts w:ascii="Times New Roman" w:hAnsi="Times New Roman"/>
                <w:color w:val="000000"/>
                <w:sz w:val="24"/>
                <w:szCs w:val="24"/>
                <w:lang w:val="en-GB"/>
              </w:rPr>
            </w:pPr>
            <w:bookmarkStart w:id="584" w:name="_Hlk169161778"/>
            <w:r w:rsidRPr="00B34847">
              <w:rPr>
                <w:rFonts w:ascii="Times New Roman" w:hAnsi="Times New Roman"/>
                <w:color w:val="000000"/>
                <w:sz w:val="24"/>
                <w:szCs w:val="24"/>
                <w:lang w:val="en-GB"/>
              </w:rPr>
              <w:t>0.90</w:t>
            </w:r>
            <w:bookmarkEnd w:id="584"/>
            <w:r w:rsidRPr="00B34847">
              <w:rPr>
                <w:rFonts w:ascii="Times New Roman" w:hAnsi="Times New Roman"/>
                <w:color w:val="000000"/>
                <w:sz w:val="24"/>
                <w:szCs w:val="24"/>
                <w:lang w:val="en-GB"/>
              </w:rPr>
              <w:t>2</w:t>
            </w:r>
          </w:p>
        </w:tc>
      </w:tr>
      <w:tr w:rsidR="008862A9" w:rsidRPr="00B34847" w14:paraId="03006315" w14:textId="77777777" w:rsidTr="00900D8F">
        <w:trPr>
          <w:trHeight w:val="20"/>
        </w:trPr>
        <w:tc>
          <w:tcPr>
            <w:tcW w:w="2628" w:type="pct"/>
            <w:noWrap/>
            <w:vAlign w:val="bottom"/>
          </w:tcPr>
          <w:p w14:paraId="44FA59FE" w14:textId="77777777" w:rsidR="008862A9" w:rsidRPr="00B34847" w:rsidRDefault="008862A9" w:rsidP="006B6B7B">
            <w:pPr>
              <w:spacing w:line="360" w:lineRule="auto"/>
              <w:jc w:val="left"/>
              <w:rPr>
                <w:rFonts w:ascii="Times New Roman" w:hAnsi="Times New Roman"/>
                <w:color w:val="000000"/>
                <w:sz w:val="24"/>
                <w:szCs w:val="24"/>
                <w:lang w:val="en-GB"/>
              </w:rPr>
            </w:pPr>
            <w:r w:rsidRPr="00B34847">
              <w:rPr>
                <w:rFonts w:ascii="Times New Roman" w:hAnsi="Times New Roman"/>
                <w:color w:val="000000"/>
                <w:sz w:val="24"/>
                <w:szCs w:val="24"/>
                <w:lang w:val="en-GB"/>
              </w:rPr>
              <w:t>NFI</w:t>
            </w:r>
          </w:p>
        </w:tc>
        <w:tc>
          <w:tcPr>
            <w:tcW w:w="1372" w:type="pct"/>
            <w:noWrap/>
            <w:vAlign w:val="bottom"/>
          </w:tcPr>
          <w:p w14:paraId="535B3A04"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&gt;0.90</w:t>
            </w:r>
          </w:p>
        </w:tc>
        <w:tc>
          <w:tcPr>
            <w:tcW w:w="1000" w:type="pct"/>
            <w:noWrap/>
            <w:vAlign w:val="bottom"/>
          </w:tcPr>
          <w:p w14:paraId="6DCD9600"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0.913</w:t>
            </w:r>
          </w:p>
        </w:tc>
      </w:tr>
      <w:tr w:rsidR="008862A9" w:rsidRPr="00B34847" w14:paraId="2E508013" w14:textId="77777777" w:rsidTr="00900D8F">
        <w:trPr>
          <w:trHeight w:val="20"/>
        </w:trPr>
        <w:tc>
          <w:tcPr>
            <w:tcW w:w="2628" w:type="pct"/>
            <w:noWrap/>
            <w:vAlign w:val="bottom"/>
            <w:hideMark/>
          </w:tcPr>
          <w:p w14:paraId="40E5D174" w14:textId="77777777" w:rsidR="008862A9" w:rsidRPr="00B34847" w:rsidRDefault="008862A9" w:rsidP="006B6B7B">
            <w:pPr>
              <w:spacing w:line="360" w:lineRule="auto"/>
              <w:jc w:val="left"/>
              <w:rPr>
                <w:rFonts w:ascii="Times New Roman" w:hAnsi="Times New Roman"/>
                <w:color w:val="000000"/>
                <w:sz w:val="24"/>
                <w:szCs w:val="24"/>
                <w:lang w:val="en-GB"/>
              </w:rPr>
            </w:pPr>
            <w:r w:rsidRPr="00B34847">
              <w:rPr>
                <w:rFonts w:ascii="Times New Roman" w:hAnsi="Times New Roman"/>
                <w:color w:val="000000"/>
                <w:sz w:val="24"/>
                <w:szCs w:val="24"/>
                <w:lang w:val="en-GB"/>
              </w:rPr>
              <w:t>RMSEA</w:t>
            </w:r>
          </w:p>
        </w:tc>
        <w:tc>
          <w:tcPr>
            <w:tcW w:w="1372" w:type="pct"/>
            <w:noWrap/>
            <w:vAlign w:val="bottom"/>
            <w:hideMark/>
          </w:tcPr>
          <w:p w14:paraId="4BA12B28"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&lt;0.05</w:t>
            </w:r>
          </w:p>
        </w:tc>
        <w:tc>
          <w:tcPr>
            <w:tcW w:w="1000" w:type="pct"/>
            <w:noWrap/>
            <w:vAlign w:val="bottom"/>
          </w:tcPr>
          <w:p w14:paraId="01016A1D"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0.04</w:t>
            </w:r>
          </w:p>
        </w:tc>
      </w:tr>
      <w:tr w:rsidR="008862A9" w:rsidRPr="00B34847" w14:paraId="3178E7AB" w14:textId="77777777" w:rsidTr="00900D8F">
        <w:trPr>
          <w:trHeight w:val="20"/>
        </w:trPr>
        <w:tc>
          <w:tcPr>
            <w:tcW w:w="2628" w:type="pct"/>
            <w:noWrap/>
            <w:vAlign w:val="bottom"/>
          </w:tcPr>
          <w:p w14:paraId="614E32D1" w14:textId="77777777" w:rsidR="008862A9" w:rsidRPr="008028E2" w:rsidRDefault="008862A9" w:rsidP="006B6B7B">
            <w:pPr>
              <w:spacing w:line="360" w:lineRule="auto"/>
              <w:jc w:val="left"/>
              <w:rPr>
                <w:rFonts w:ascii="Times New Roman" w:hAnsi="Times New Roman"/>
                <w:color w:val="000000"/>
                <w:sz w:val="24"/>
                <w:szCs w:val="24"/>
                <w:lang w:val="en-GB" w:eastAsia="en-GB"/>
              </w:rPr>
            </w:pPr>
            <w:r w:rsidRPr="00B34847">
              <w:rPr>
                <w:rFonts w:ascii="Times New Roman" w:hAnsi="Times New Roman"/>
                <w:color w:val="000000"/>
                <w:sz w:val="24"/>
                <w:szCs w:val="24"/>
                <w:lang w:val="en-GB"/>
              </w:rPr>
              <w:t>SRMR</w:t>
            </w:r>
          </w:p>
        </w:tc>
        <w:tc>
          <w:tcPr>
            <w:tcW w:w="1372" w:type="pct"/>
            <w:noWrap/>
            <w:vAlign w:val="bottom"/>
          </w:tcPr>
          <w:p w14:paraId="10006012"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&lt;0.08</w:t>
            </w:r>
          </w:p>
        </w:tc>
        <w:tc>
          <w:tcPr>
            <w:tcW w:w="1000" w:type="pct"/>
            <w:noWrap/>
            <w:vAlign w:val="bottom"/>
          </w:tcPr>
          <w:p w14:paraId="79725020"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0.056</w:t>
            </w:r>
          </w:p>
        </w:tc>
      </w:tr>
      <w:tr w:rsidR="008862A9" w:rsidRPr="00B34847" w14:paraId="03834F49" w14:textId="77777777" w:rsidTr="00900D8F">
        <w:trPr>
          <w:trHeight w:val="20"/>
        </w:trPr>
        <w:tc>
          <w:tcPr>
            <w:tcW w:w="2628" w:type="pct"/>
            <w:tcBorders>
              <w:bottom w:val="single" w:sz="18" w:space="0" w:color="auto"/>
            </w:tcBorders>
            <w:noWrap/>
            <w:vAlign w:val="bottom"/>
          </w:tcPr>
          <w:p w14:paraId="065C5155" w14:textId="77777777" w:rsidR="008862A9" w:rsidRPr="00B34847" w:rsidRDefault="008862A9" w:rsidP="006B6B7B">
            <w:pPr>
              <w:spacing w:line="360" w:lineRule="auto"/>
              <w:jc w:val="left"/>
              <w:rPr>
                <w:rFonts w:ascii="Times New Roman" w:hAnsi="Times New Roman"/>
                <w:color w:val="000000"/>
                <w:sz w:val="24"/>
                <w:szCs w:val="24"/>
                <w:lang w:val="en-GB"/>
              </w:rPr>
            </w:pPr>
            <w:r w:rsidRPr="00B34847">
              <w:rPr>
                <w:rFonts w:ascii="Times New Roman" w:hAnsi="Times New Roman"/>
                <w:color w:val="000000"/>
                <w:sz w:val="24"/>
                <w:szCs w:val="24"/>
                <w:lang w:val="en-GB"/>
              </w:rPr>
              <w:t xml:space="preserve">Pclose </w:t>
            </w:r>
          </w:p>
        </w:tc>
        <w:tc>
          <w:tcPr>
            <w:tcW w:w="1372" w:type="pct"/>
            <w:tcBorders>
              <w:bottom w:val="single" w:sz="18" w:space="0" w:color="auto"/>
            </w:tcBorders>
            <w:noWrap/>
            <w:vAlign w:val="bottom"/>
          </w:tcPr>
          <w:p w14:paraId="1EA8E4ED"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&gt;0.05</w:t>
            </w:r>
          </w:p>
        </w:tc>
        <w:tc>
          <w:tcPr>
            <w:tcW w:w="1000" w:type="pct"/>
            <w:tcBorders>
              <w:bottom w:val="single" w:sz="18" w:space="0" w:color="auto"/>
            </w:tcBorders>
            <w:noWrap/>
            <w:vAlign w:val="bottom"/>
          </w:tcPr>
          <w:p w14:paraId="506310AB" w14:textId="77777777" w:rsidR="008862A9" w:rsidRPr="00B34847" w:rsidRDefault="008862A9" w:rsidP="006B6B7B">
            <w:pPr>
              <w:spacing w:line="360" w:lineRule="auto"/>
              <w:jc w:val="right"/>
              <w:rPr>
                <w:rFonts w:ascii="Times New Roman" w:hAnsi="Times New Roman"/>
                <w:color w:val="000000"/>
                <w:sz w:val="24"/>
                <w:szCs w:val="24"/>
                <w:lang w:val="en-GB"/>
              </w:rPr>
            </w:pPr>
            <w:r w:rsidRPr="00B34847">
              <w:rPr>
                <w:rFonts w:ascii="Times New Roman" w:hAnsi="Times New Roman"/>
                <w:color w:val="000000"/>
                <w:sz w:val="24"/>
                <w:szCs w:val="24"/>
                <w:lang w:val="en-GB"/>
              </w:rPr>
              <w:t>0.071</w:t>
            </w:r>
          </w:p>
        </w:tc>
      </w:tr>
    </w:tbl>
    <w:p w14:paraId="5F854ADB" w14:textId="37412F74" w:rsidR="008862A9" w:rsidRPr="00B34847" w:rsidRDefault="008862A9" w:rsidP="006B6B7B">
      <w:pPr>
        <w:spacing w:line="360" w:lineRule="auto"/>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Field Data (2023)</w:t>
      </w:r>
    </w:p>
    <w:p w14:paraId="17959B43" w14:textId="77777777" w:rsidR="008862A9" w:rsidRPr="00B34847" w:rsidRDefault="008862A9" w:rsidP="008862A9">
      <w:pPr>
        <w:rPr>
          <w:rFonts w:ascii="Times New Roman" w:hAnsi="Times New Roman"/>
          <w:bCs/>
          <w:sz w:val="24"/>
          <w:szCs w:val="24"/>
          <w:lang w:val="en-GB"/>
        </w:rPr>
      </w:pPr>
    </w:p>
    <w:p w14:paraId="61721BCD" w14:textId="5AC64E14" w:rsidR="008862A9" w:rsidRDefault="008862A9" w:rsidP="008862A9">
      <w:pPr>
        <w:rPr>
          <w:rFonts w:ascii="Times New Roman" w:eastAsia="Times New Roman" w:hAnsi="Times New Roman"/>
          <w:sz w:val="24"/>
          <w:szCs w:val="24"/>
          <w:lang w:val="en-GB"/>
        </w:rPr>
      </w:pPr>
      <w:r w:rsidRPr="008028E2">
        <w:rPr>
          <w:rFonts w:ascii="Times New Roman" w:eastAsia="Times New Roman" w:hAnsi="Times New Roman"/>
          <w:sz w:val="24"/>
          <w:szCs w:val="24"/>
          <w:lang w:val="en-GB"/>
        </w:rPr>
        <w:t xml:space="preserve">As it </w:t>
      </w:r>
      <w:r w:rsidRPr="007025D3">
        <w:rPr>
          <w:rFonts w:ascii="Times New Roman" w:eastAsia="Times New Roman" w:hAnsi="Times New Roman"/>
          <w:sz w:val="24"/>
          <w:szCs w:val="24"/>
          <w:lang w:val="en-GB"/>
        </w:rPr>
        <w:t>can be seen in Table 4.15, the model ha</w:t>
      </w:r>
      <w:r>
        <w:rPr>
          <w:rFonts w:ascii="Times New Roman" w:eastAsia="Times New Roman" w:hAnsi="Times New Roman"/>
          <w:sz w:val="24"/>
          <w:szCs w:val="24"/>
          <w:lang w:val="en-GB"/>
        </w:rPr>
        <w:t>d</w:t>
      </w:r>
      <w:r w:rsidRPr="007025D3">
        <w:rPr>
          <w:rFonts w:ascii="Times New Roman" w:eastAsia="Times New Roman" w:hAnsi="Times New Roman"/>
          <w:sz w:val="24"/>
          <w:szCs w:val="24"/>
          <w:lang w:val="en-GB"/>
        </w:rPr>
        <w:t xml:space="preserve"> fit indices which </w:t>
      </w:r>
      <w:r>
        <w:rPr>
          <w:rFonts w:ascii="Times New Roman" w:eastAsia="Times New Roman" w:hAnsi="Times New Roman"/>
          <w:sz w:val="24"/>
          <w:szCs w:val="24"/>
          <w:lang w:val="en-GB"/>
        </w:rPr>
        <w:t>we</w:t>
      </w:r>
      <w:r w:rsidRPr="007025D3">
        <w:rPr>
          <w:rFonts w:ascii="Times New Roman" w:eastAsia="Times New Roman" w:hAnsi="Times New Roman"/>
          <w:sz w:val="24"/>
          <w:szCs w:val="24"/>
          <w:lang w:val="en-GB"/>
        </w:rPr>
        <w:t>re close to the cut-off points. For instance, the χ</w:t>
      </w:r>
      <w:r w:rsidRPr="007025D3">
        <w:rPr>
          <w:rFonts w:ascii="Times New Roman" w:eastAsia="Times New Roman" w:hAnsi="Times New Roman"/>
          <w:sz w:val="24"/>
          <w:szCs w:val="24"/>
          <w:vertAlign w:val="superscript"/>
          <w:lang w:val="en-GB"/>
        </w:rPr>
        <w:t>2</w:t>
      </w:r>
      <w:r w:rsidRPr="00EA48EF">
        <w:rPr>
          <w:rFonts w:ascii="Times New Roman" w:eastAsia="Times New Roman" w:hAnsi="Times New Roman"/>
          <w:sz w:val="24"/>
          <w:szCs w:val="24"/>
          <w:lang w:val="en-GB"/>
        </w:rPr>
        <w:t xml:space="preserve">/df index of the proposed model </w:t>
      </w:r>
      <w:r>
        <w:rPr>
          <w:rFonts w:ascii="Times New Roman" w:eastAsia="Times New Roman" w:hAnsi="Times New Roman"/>
          <w:sz w:val="24"/>
          <w:szCs w:val="24"/>
          <w:lang w:val="en-GB"/>
        </w:rPr>
        <w:t>wa</w:t>
      </w:r>
      <w:r w:rsidRPr="00EA48EF">
        <w:rPr>
          <w:rFonts w:ascii="Times New Roman" w:eastAsia="Times New Roman" w:hAnsi="Times New Roman"/>
          <w:sz w:val="24"/>
          <w:szCs w:val="24"/>
          <w:lang w:val="en-GB"/>
        </w:rPr>
        <w:t xml:space="preserve">s </w:t>
      </w:r>
      <w:r w:rsidRPr="00B34847">
        <w:rPr>
          <w:rFonts w:ascii="Times New Roman" w:hAnsi="Times New Roman"/>
          <w:color w:val="000000"/>
          <w:lang w:val="en-GB"/>
        </w:rPr>
        <w:t xml:space="preserve">2.121 </w:t>
      </w:r>
      <w:r w:rsidRPr="008028E2">
        <w:rPr>
          <w:rFonts w:ascii="Times New Roman" w:eastAsia="Times New Roman" w:hAnsi="Times New Roman"/>
          <w:sz w:val="24"/>
          <w:szCs w:val="24"/>
          <w:lang w:val="en-GB"/>
        </w:rPr>
        <w:t xml:space="preserve">which is </w:t>
      </w:r>
      <w:r w:rsidRPr="008028E2">
        <w:rPr>
          <w:rFonts w:ascii="Times New Roman" w:eastAsia="Times New Roman" w:hAnsi="Times New Roman"/>
          <w:sz w:val="24"/>
          <w:szCs w:val="24"/>
          <w:lang w:val="en-GB"/>
        </w:rPr>
        <w:lastRenderedPageBreak/>
        <w:t>less than 5 indicating that</w:t>
      </w:r>
      <w:r w:rsidR="00745E87">
        <w:rPr>
          <w:rFonts w:ascii="Times New Roman" w:eastAsia="Times New Roman" w:hAnsi="Times New Roman"/>
          <w:sz w:val="24"/>
          <w:szCs w:val="24"/>
          <w:lang w:val="en-GB"/>
        </w:rPr>
        <w:t>,</w:t>
      </w:r>
      <w:r w:rsidRPr="008028E2">
        <w:rPr>
          <w:rFonts w:ascii="Times New Roman" w:eastAsia="Times New Roman" w:hAnsi="Times New Roman"/>
          <w:sz w:val="24"/>
          <w:szCs w:val="24"/>
          <w:lang w:val="en-GB"/>
        </w:rPr>
        <w:t xml:space="preserve"> the model better fit</w:t>
      </w:r>
      <w:r>
        <w:rPr>
          <w:rFonts w:ascii="Times New Roman" w:eastAsia="Times New Roman" w:hAnsi="Times New Roman"/>
          <w:sz w:val="24"/>
          <w:szCs w:val="24"/>
          <w:lang w:val="en-GB"/>
        </w:rPr>
        <w:t>ted</w:t>
      </w:r>
      <w:r w:rsidRPr="008028E2">
        <w:rPr>
          <w:rFonts w:ascii="Times New Roman" w:eastAsia="Times New Roman" w:hAnsi="Times New Roman"/>
          <w:sz w:val="24"/>
          <w:szCs w:val="24"/>
          <w:lang w:val="en-GB"/>
        </w:rPr>
        <w:t xml:space="preserve"> the observed data. On the other hand, the obtained values of GFI (</w:t>
      </w:r>
      <w:r w:rsidRPr="00B34847">
        <w:rPr>
          <w:rFonts w:ascii="Times New Roman" w:hAnsi="Times New Roman"/>
          <w:color w:val="000000"/>
          <w:sz w:val="24"/>
          <w:szCs w:val="24"/>
          <w:lang w:val="en-GB"/>
        </w:rPr>
        <w:t>0.924</w:t>
      </w:r>
      <w:r w:rsidRPr="008028E2">
        <w:rPr>
          <w:rFonts w:ascii="Times New Roman" w:eastAsia="Times New Roman" w:hAnsi="Times New Roman"/>
          <w:sz w:val="24"/>
          <w:szCs w:val="24"/>
          <w:lang w:val="en-GB"/>
        </w:rPr>
        <w:t>), AGFI (</w:t>
      </w:r>
      <w:r w:rsidRPr="00B34847">
        <w:rPr>
          <w:rFonts w:ascii="Times New Roman" w:hAnsi="Times New Roman"/>
          <w:color w:val="000000"/>
          <w:lang w:val="en-GB"/>
        </w:rPr>
        <w:t>0.902</w:t>
      </w:r>
      <w:r w:rsidRPr="008028E2">
        <w:rPr>
          <w:rFonts w:ascii="Times New Roman" w:eastAsia="Times New Roman" w:hAnsi="Times New Roman"/>
          <w:sz w:val="24"/>
          <w:szCs w:val="24"/>
          <w:lang w:val="en-GB"/>
        </w:rPr>
        <w:t>), NFI (</w:t>
      </w:r>
      <w:r w:rsidRPr="00B34847">
        <w:rPr>
          <w:rFonts w:ascii="Times New Roman" w:hAnsi="Times New Roman"/>
          <w:color w:val="000000"/>
          <w:lang w:val="en-GB"/>
        </w:rPr>
        <w:t>0.913</w:t>
      </w:r>
      <w:r w:rsidRPr="008028E2">
        <w:rPr>
          <w:rFonts w:ascii="Times New Roman" w:eastAsia="Times New Roman" w:hAnsi="Times New Roman"/>
          <w:sz w:val="24"/>
          <w:szCs w:val="24"/>
          <w:lang w:val="en-GB"/>
        </w:rPr>
        <w:t>), TLI (</w:t>
      </w:r>
      <w:r w:rsidRPr="00B34847">
        <w:rPr>
          <w:rFonts w:ascii="Times New Roman" w:hAnsi="Times New Roman"/>
          <w:color w:val="000000"/>
          <w:lang w:val="en-GB"/>
        </w:rPr>
        <w:t>0.949</w:t>
      </w:r>
      <w:r w:rsidRPr="008028E2">
        <w:rPr>
          <w:rFonts w:ascii="Times New Roman" w:eastAsia="Times New Roman" w:hAnsi="Times New Roman"/>
          <w:sz w:val="24"/>
          <w:szCs w:val="24"/>
          <w:lang w:val="en-GB"/>
        </w:rPr>
        <w:t>), and CFI (</w:t>
      </w:r>
      <w:r w:rsidRPr="00B34847">
        <w:rPr>
          <w:rFonts w:ascii="Times New Roman" w:hAnsi="Times New Roman"/>
          <w:color w:val="000000"/>
          <w:lang w:val="en-GB"/>
        </w:rPr>
        <w:t>0.91</w:t>
      </w:r>
      <w:r w:rsidRPr="008028E2">
        <w:rPr>
          <w:rFonts w:ascii="Times New Roman" w:eastAsia="Times New Roman" w:hAnsi="Times New Roman"/>
          <w:sz w:val="24"/>
          <w:szCs w:val="24"/>
          <w:lang w:val="en-GB"/>
        </w:rPr>
        <w:t>) indices were all greater than the recommended value of 0.9. Similarly, the value of RMSEA (</w:t>
      </w:r>
      <w:r w:rsidRPr="00B34847">
        <w:rPr>
          <w:rFonts w:ascii="Times New Roman" w:hAnsi="Times New Roman"/>
          <w:color w:val="000000"/>
          <w:sz w:val="24"/>
          <w:szCs w:val="24"/>
          <w:lang w:val="en-GB"/>
        </w:rPr>
        <w:t>0.04</w:t>
      </w:r>
      <w:r w:rsidRPr="008028E2">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wa</w:t>
      </w:r>
      <w:r w:rsidRPr="008028E2">
        <w:rPr>
          <w:rFonts w:ascii="Times New Roman" w:eastAsia="Times New Roman" w:hAnsi="Times New Roman"/>
          <w:sz w:val="24"/>
          <w:szCs w:val="24"/>
          <w:lang w:val="en-GB"/>
        </w:rPr>
        <w:t>s less than the acceptable cut</w:t>
      </w:r>
      <w:r>
        <w:rPr>
          <w:rFonts w:ascii="Times New Roman" w:eastAsia="Times New Roman" w:hAnsi="Times New Roman"/>
          <w:sz w:val="24"/>
          <w:szCs w:val="24"/>
          <w:lang w:val="en-GB"/>
        </w:rPr>
        <w:t>-</w:t>
      </w:r>
      <w:r w:rsidRPr="008028E2">
        <w:rPr>
          <w:rFonts w:ascii="Times New Roman" w:eastAsia="Times New Roman" w:hAnsi="Times New Roman"/>
          <w:sz w:val="24"/>
          <w:szCs w:val="24"/>
          <w:lang w:val="en-GB"/>
        </w:rPr>
        <w:t xml:space="preserve">off point of 0.05. Therefore, the </w:t>
      </w:r>
      <w:r w:rsidRPr="007025D3">
        <w:rPr>
          <w:rFonts w:ascii="Times New Roman" w:eastAsia="Times New Roman" w:hAnsi="Times New Roman"/>
          <w:sz w:val="24"/>
          <w:szCs w:val="24"/>
          <w:lang w:val="en-GB"/>
        </w:rPr>
        <w:t>combined CFA model presented in Figure 4.1 better fitted the observed data.</w:t>
      </w:r>
    </w:p>
    <w:p w14:paraId="71A165BB" w14:textId="77777777" w:rsidR="008862A9" w:rsidRPr="00EA48EF" w:rsidRDefault="008862A9" w:rsidP="008862A9">
      <w:pPr>
        <w:rPr>
          <w:rFonts w:ascii="Times New Roman" w:eastAsia="Times New Roman" w:hAnsi="Times New Roman"/>
          <w:sz w:val="24"/>
          <w:szCs w:val="24"/>
          <w:lang w:val="en-GB"/>
        </w:rPr>
      </w:pPr>
    </w:p>
    <w:p w14:paraId="57C8A41A" w14:textId="77777777" w:rsidR="008862A9" w:rsidRPr="00B34847" w:rsidRDefault="008862A9" w:rsidP="008862A9">
      <w:pPr>
        <w:pStyle w:val="Heading2"/>
        <w:numPr>
          <w:ilvl w:val="1"/>
          <w:numId w:val="19"/>
        </w:numPr>
        <w:spacing w:before="0" w:after="0"/>
        <w:rPr>
          <w:lang w:val="en-GB"/>
        </w:rPr>
      </w:pPr>
      <w:bookmarkStart w:id="585" w:name="_Toc196207829"/>
      <w:r w:rsidRPr="00B34847">
        <w:rPr>
          <w:lang w:val="en-GB"/>
        </w:rPr>
        <w:t>Diagnostic Test Results for the Basic Assumptions of SEM</w:t>
      </w:r>
      <w:bookmarkEnd w:id="585"/>
      <w:r w:rsidRPr="00B34847">
        <w:rPr>
          <w:lang w:val="en-GB"/>
        </w:rPr>
        <w:t xml:space="preserve"> </w:t>
      </w:r>
    </w:p>
    <w:p w14:paraId="474C6C4F" w14:textId="04AE4669" w:rsidR="008862A9" w:rsidRDefault="008862A9" w:rsidP="008862A9">
      <w:pPr>
        <w:autoSpaceDE w:val="0"/>
        <w:autoSpaceDN w:val="0"/>
        <w:adjustRightInd w:val="0"/>
        <w:rPr>
          <w:rFonts w:ascii="Times New Roman" w:hAnsi="Times New Roman"/>
          <w:sz w:val="24"/>
          <w:szCs w:val="24"/>
          <w:lang w:val="en-GB" w:eastAsia="en-GB"/>
        </w:rPr>
      </w:pPr>
      <w:r w:rsidRPr="008028E2">
        <w:rPr>
          <w:rFonts w:ascii="Times New Roman" w:hAnsi="Times New Roman"/>
          <w:sz w:val="24"/>
          <w:szCs w:val="24"/>
          <w:lang w:val="en-GB" w:eastAsia="en-GB"/>
        </w:rPr>
        <w:t>In this study, it was necessary to ensure that</w:t>
      </w:r>
      <w:r w:rsidR="006E5F56">
        <w:rPr>
          <w:rFonts w:ascii="Times New Roman" w:hAnsi="Times New Roman"/>
          <w:sz w:val="24"/>
          <w:szCs w:val="24"/>
          <w:lang w:val="en-GB" w:eastAsia="en-GB"/>
        </w:rPr>
        <w:t>,</w:t>
      </w:r>
      <w:r w:rsidRPr="008028E2">
        <w:rPr>
          <w:rFonts w:ascii="Times New Roman" w:hAnsi="Times New Roman"/>
          <w:sz w:val="24"/>
          <w:szCs w:val="24"/>
          <w:lang w:val="en-GB" w:eastAsia="en-GB"/>
        </w:rPr>
        <w:t xml:space="preserve"> the basic assumptions for multivariate techniques </w:t>
      </w:r>
      <w:r>
        <w:rPr>
          <w:rFonts w:ascii="Times New Roman" w:hAnsi="Times New Roman"/>
          <w:sz w:val="24"/>
          <w:szCs w:val="24"/>
          <w:lang w:val="en-GB" w:eastAsia="en-GB"/>
        </w:rPr>
        <w:t>we</w:t>
      </w:r>
      <w:r w:rsidRPr="008028E2">
        <w:rPr>
          <w:rFonts w:ascii="Times New Roman" w:hAnsi="Times New Roman"/>
          <w:sz w:val="24"/>
          <w:szCs w:val="24"/>
          <w:lang w:val="en-GB" w:eastAsia="en-GB"/>
        </w:rPr>
        <w:t>re satisfied. This is because SEM works through multiple regressi</w:t>
      </w:r>
      <w:r w:rsidRPr="007025D3">
        <w:rPr>
          <w:rFonts w:ascii="Times New Roman" w:hAnsi="Times New Roman"/>
          <w:sz w:val="24"/>
          <w:szCs w:val="24"/>
          <w:lang w:val="en-GB" w:eastAsia="en-GB"/>
        </w:rPr>
        <w:t xml:space="preserve">on equations that work simultaneously. Therefore, the multivariate assumptions that were tested and ensured before the inferential analysis </w:t>
      </w:r>
      <w:r>
        <w:rPr>
          <w:rFonts w:ascii="Times New Roman" w:hAnsi="Times New Roman"/>
          <w:sz w:val="24"/>
          <w:szCs w:val="24"/>
          <w:lang w:val="en-GB" w:eastAsia="en-GB"/>
        </w:rPr>
        <w:t>we</w:t>
      </w:r>
      <w:r w:rsidRPr="007025D3">
        <w:rPr>
          <w:rFonts w:ascii="Times New Roman" w:hAnsi="Times New Roman"/>
          <w:sz w:val="24"/>
          <w:szCs w:val="24"/>
          <w:lang w:val="en-GB" w:eastAsia="en-GB"/>
        </w:rPr>
        <w:t xml:space="preserve">re normality, linearity, </w:t>
      </w:r>
      <w:r w:rsidR="006E5F56">
        <w:rPr>
          <w:rFonts w:ascii="Times New Roman" w:hAnsi="Times New Roman"/>
          <w:sz w:val="24"/>
          <w:szCs w:val="24"/>
          <w:lang w:val="en-GB" w:eastAsia="en-GB"/>
        </w:rPr>
        <w:t>m</w:t>
      </w:r>
      <w:r w:rsidR="001D50BB" w:rsidRPr="007025D3">
        <w:rPr>
          <w:rFonts w:ascii="Times New Roman" w:hAnsi="Times New Roman"/>
          <w:sz w:val="24"/>
          <w:szCs w:val="24"/>
          <w:lang w:val="en-GB" w:eastAsia="en-GB"/>
        </w:rPr>
        <w:t>ulti</w:t>
      </w:r>
      <w:r w:rsidR="006E5F56">
        <w:rPr>
          <w:rFonts w:ascii="Times New Roman" w:hAnsi="Times New Roman"/>
          <w:sz w:val="24"/>
          <w:szCs w:val="24"/>
          <w:lang w:val="en-GB" w:eastAsia="en-GB"/>
        </w:rPr>
        <w:t>-</w:t>
      </w:r>
      <w:r w:rsidR="001D50BB" w:rsidRPr="007025D3">
        <w:rPr>
          <w:rFonts w:ascii="Times New Roman" w:hAnsi="Times New Roman"/>
          <w:sz w:val="24"/>
          <w:szCs w:val="24"/>
          <w:lang w:val="en-GB" w:eastAsia="en-GB"/>
        </w:rPr>
        <w:t>collinearity</w:t>
      </w:r>
      <w:r w:rsidRPr="007025D3">
        <w:rPr>
          <w:rFonts w:ascii="Times New Roman" w:hAnsi="Times New Roman"/>
          <w:sz w:val="24"/>
          <w:szCs w:val="24"/>
          <w:lang w:val="en-GB" w:eastAsia="en-GB"/>
        </w:rPr>
        <w:t xml:space="preserve">, multiple measurements, and </w:t>
      </w:r>
      <w:bookmarkStart w:id="586" w:name="_Hlk131069745"/>
      <w:r w:rsidRPr="007025D3">
        <w:rPr>
          <w:rFonts w:ascii="Times New Roman" w:hAnsi="Times New Roman"/>
          <w:sz w:val="24"/>
          <w:szCs w:val="24"/>
          <w:lang w:val="en-GB" w:eastAsia="en-GB"/>
        </w:rPr>
        <w:t>adequa</w:t>
      </w:r>
      <w:r>
        <w:rPr>
          <w:rFonts w:ascii="Times New Roman" w:hAnsi="Times New Roman"/>
          <w:sz w:val="24"/>
          <w:szCs w:val="24"/>
          <w:lang w:val="en-GB" w:eastAsia="en-GB"/>
        </w:rPr>
        <w:t>cy of</w:t>
      </w:r>
      <w:r w:rsidRPr="007025D3">
        <w:rPr>
          <w:rFonts w:ascii="Times New Roman" w:hAnsi="Times New Roman"/>
          <w:sz w:val="24"/>
          <w:szCs w:val="24"/>
          <w:lang w:val="en-GB" w:eastAsia="en-GB"/>
        </w:rPr>
        <w:t xml:space="preserve"> sample size</w:t>
      </w:r>
      <w:bookmarkEnd w:id="586"/>
      <w:r w:rsidRPr="007025D3">
        <w:rPr>
          <w:rFonts w:ascii="Times New Roman" w:hAnsi="Times New Roman"/>
          <w:sz w:val="24"/>
          <w:szCs w:val="24"/>
          <w:lang w:val="en-GB" w:eastAsia="en-GB"/>
        </w:rPr>
        <w:t xml:space="preserve">. </w:t>
      </w:r>
    </w:p>
    <w:p w14:paraId="59E3FDFF" w14:textId="77777777" w:rsidR="008862A9" w:rsidRPr="007025D3" w:rsidRDefault="008862A9" w:rsidP="008862A9">
      <w:pPr>
        <w:autoSpaceDE w:val="0"/>
        <w:autoSpaceDN w:val="0"/>
        <w:adjustRightInd w:val="0"/>
        <w:rPr>
          <w:rFonts w:ascii="Times New Roman" w:hAnsi="Times New Roman"/>
          <w:sz w:val="24"/>
          <w:szCs w:val="24"/>
          <w:lang w:val="en-GB" w:eastAsia="en-GB"/>
        </w:rPr>
      </w:pPr>
    </w:p>
    <w:p w14:paraId="1A93FDAD" w14:textId="77777777"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87" w:name="_Toc196207830"/>
      <w:r w:rsidRPr="00B34847">
        <w:rPr>
          <w:lang w:val="en-GB"/>
        </w:rPr>
        <w:t>Testing of normality of data</w:t>
      </w:r>
      <w:bookmarkEnd w:id="587"/>
    </w:p>
    <w:p w14:paraId="3A7787C0" w14:textId="2CCFE843"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The normality distribution of data is crucial and important since the inferential statistics are highly and solely dependent on the assumption that</w:t>
      </w:r>
      <w:r w:rsidR="006E5F56">
        <w:rPr>
          <w:rFonts w:ascii="Times New Roman" w:hAnsi="Times New Roman"/>
          <w:sz w:val="24"/>
          <w:szCs w:val="24"/>
          <w:lang w:val="en-GB"/>
        </w:rPr>
        <w:t>,</w:t>
      </w:r>
      <w:r w:rsidRPr="00B34847">
        <w:rPr>
          <w:rFonts w:ascii="Times New Roman" w:hAnsi="Times New Roman"/>
          <w:sz w:val="24"/>
          <w:szCs w:val="24"/>
          <w:lang w:val="en-GB"/>
        </w:rPr>
        <w:t xml:space="preserve"> data is normally distributed (</w:t>
      </w:r>
      <w:r w:rsidRPr="00B34847">
        <w:rPr>
          <w:rFonts w:ascii="Times New Roman" w:hAnsi="Times New Roman"/>
          <w:sz w:val="24"/>
          <w:szCs w:val="24"/>
          <w:lang w:val="en-GB" w:eastAsia="en-GB"/>
        </w:rPr>
        <w:t xml:space="preserve">Pallant, 2007; </w:t>
      </w:r>
      <w:r w:rsidRPr="00B34847">
        <w:rPr>
          <w:rFonts w:ascii="Times New Roman" w:hAnsi="Times New Roman"/>
          <w:sz w:val="24"/>
          <w:szCs w:val="24"/>
          <w:lang w:val="en-GB"/>
        </w:rPr>
        <w:t xml:space="preserve">Civelek, 2018). In this study, the normality of data was checked by using </w:t>
      </w:r>
      <w:r w:rsidR="001D50BB" w:rsidRPr="00B34847">
        <w:rPr>
          <w:rFonts w:ascii="Times New Roman" w:hAnsi="Times New Roman"/>
          <w:sz w:val="24"/>
          <w:szCs w:val="24"/>
          <w:lang w:val="en-GB"/>
        </w:rPr>
        <w:t>skewedness</w:t>
      </w:r>
      <w:r w:rsidRPr="00B34847">
        <w:rPr>
          <w:rFonts w:ascii="Times New Roman" w:hAnsi="Times New Roman"/>
          <w:sz w:val="24"/>
          <w:szCs w:val="24"/>
          <w:lang w:val="en-GB"/>
        </w:rPr>
        <w:t xml:space="preserve"> and kurtosis tests in which the accepted range is -2 to +2 for both skewness and kurtosis (Hair </w:t>
      </w:r>
      <w:r w:rsidRPr="001A122F">
        <w:rPr>
          <w:rFonts w:ascii="Times New Roman" w:hAnsi="Times New Roman"/>
          <w:iCs/>
          <w:sz w:val="24"/>
          <w:szCs w:val="24"/>
          <w:lang w:val="en-GB"/>
        </w:rPr>
        <w:t>et al</w:t>
      </w:r>
      <w:r w:rsidRPr="00A25738">
        <w:rPr>
          <w:rFonts w:ascii="Times New Roman" w:hAnsi="Times New Roman"/>
          <w:iCs/>
          <w:sz w:val="24"/>
          <w:szCs w:val="24"/>
          <w:lang w:val="en-GB"/>
        </w:rPr>
        <w:t>.,</w:t>
      </w:r>
      <w:r w:rsidRPr="00B34847">
        <w:rPr>
          <w:rFonts w:ascii="Times New Roman" w:hAnsi="Times New Roman"/>
          <w:sz w:val="24"/>
          <w:szCs w:val="24"/>
          <w:lang w:val="en-GB"/>
        </w:rPr>
        <w:t xml:space="preserve"> 2010; Kline 2011; Civelek, 2018). However, in some cases, the kurtosis </w:t>
      </w:r>
      <w:r w:rsidR="006E5F56">
        <w:rPr>
          <w:rFonts w:ascii="Times New Roman" w:hAnsi="Times New Roman"/>
          <w:sz w:val="24"/>
          <w:szCs w:val="24"/>
          <w:lang w:val="en-GB"/>
        </w:rPr>
        <w:t>range</w:t>
      </w:r>
      <w:r w:rsidRPr="00B34847">
        <w:rPr>
          <w:rFonts w:ascii="Times New Roman" w:hAnsi="Times New Roman"/>
          <w:sz w:val="24"/>
          <w:szCs w:val="24"/>
          <w:lang w:val="en-GB"/>
        </w:rPr>
        <w:t xml:space="preserve"> of -3 to +3 is also accep</w:t>
      </w:r>
      <w:r w:rsidRPr="008028E2">
        <w:rPr>
          <w:rFonts w:ascii="Times New Roman" w:hAnsi="Times New Roman"/>
          <w:sz w:val="24"/>
          <w:szCs w:val="24"/>
          <w:lang w:val="en-GB"/>
        </w:rPr>
        <w:t>table</w:t>
      </w:r>
      <w:r w:rsidRPr="00B34847">
        <w:rPr>
          <w:rFonts w:ascii="Times New Roman" w:hAnsi="Times New Roman"/>
          <w:sz w:val="24"/>
          <w:szCs w:val="24"/>
          <w:lang w:val="en-GB"/>
        </w:rPr>
        <w:t xml:space="preserve"> (Hair </w:t>
      </w:r>
      <w:r w:rsidRPr="001A122F">
        <w:rPr>
          <w:rFonts w:ascii="Times New Roman" w:hAnsi="Times New Roman"/>
          <w:iCs/>
          <w:sz w:val="24"/>
          <w:szCs w:val="24"/>
          <w:lang w:val="en-GB"/>
        </w:rPr>
        <w:t>et al</w:t>
      </w:r>
      <w:r w:rsidRPr="00A700A7">
        <w:rPr>
          <w:rFonts w:ascii="Times New Roman" w:hAnsi="Times New Roman"/>
          <w:iCs/>
          <w:sz w:val="24"/>
          <w:szCs w:val="24"/>
          <w:lang w:val="en-GB"/>
        </w:rPr>
        <w:t>.,</w:t>
      </w:r>
      <w:r w:rsidRPr="00B34847">
        <w:rPr>
          <w:rFonts w:ascii="Times New Roman" w:hAnsi="Times New Roman"/>
          <w:sz w:val="24"/>
          <w:szCs w:val="24"/>
          <w:lang w:val="en-GB"/>
        </w:rPr>
        <w:t xml:space="preserve"> 2010). </w:t>
      </w:r>
    </w:p>
    <w:p w14:paraId="7CB580C0" w14:textId="5A1953D1" w:rsidR="008862A9" w:rsidRPr="00B34847" w:rsidRDefault="006B6B7B" w:rsidP="006B6B7B">
      <w:pPr>
        <w:spacing w:after="200" w:line="276" w:lineRule="auto"/>
        <w:jc w:val="left"/>
        <w:rPr>
          <w:rFonts w:ascii="Times New Roman" w:hAnsi="Times New Roman"/>
          <w:sz w:val="24"/>
          <w:szCs w:val="24"/>
          <w:lang w:val="en-GB"/>
        </w:rPr>
      </w:pPr>
      <w:r>
        <w:rPr>
          <w:rFonts w:ascii="Times New Roman" w:hAnsi="Times New Roman"/>
          <w:sz w:val="24"/>
          <w:szCs w:val="24"/>
          <w:lang w:val="en-GB"/>
        </w:rPr>
        <w:br w:type="page"/>
      </w:r>
    </w:p>
    <w:p w14:paraId="0637F657" w14:textId="77777777"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88" w:name="_Toc196207831"/>
      <w:r w:rsidRPr="00B34847">
        <w:rPr>
          <w:lang w:val="en-GB"/>
        </w:rPr>
        <w:lastRenderedPageBreak/>
        <w:t>Testing of linearity assumption</w:t>
      </w:r>
      <w:bookmarkEnd w:id="588"/>
      <w:r w:rsidRPr="00B34847">
        <w:rPr>
          <w:lang w:val="en-GB"/>
        </w:rPr>
        <w:t xml:space="preserve"> </w:t>
      </w:r>
    </w:p>
    <w:p w14:paraId="7F953EF9" w14:textId="75BADC75" w:rsidR="00231D51" w:rsidRDefault="008862A9" w:rsidP="006B6B7B">
      <w:pPr>
        <w:ind w:left="-57"/>
        <w:rPr>
          <w:rFonts w:ascii="Times New Roman" w:hAnsi="Times New Roman"/>
          <w:sz w:val="24"/>
          <w:szCs w:val="24"/>
          <w:lang w:val="en-GB"/>
        </w:rPr>
      </w:pPr>
      <w:r w:rsidRPr="00B34847">
        <w:rPr>
          <w:rFonts w:ascii="Times New Roman" w:hAnsi="Times New Roman"/>
          <w:sz w:val="24"/>
          <w:szCs w:val="24"/>
          <w:lang w:val="en-GB"/>
        </w:rPr>
        <w:t>Encountering linearity in the regression model is a common phenomenon in scientific research. As it is in the regression model, application of SEM also requires that</w:t>
      </w:r>
      <w:r w:rsidR="006E5F56">
        <w:rPr>
          <w:rFonts w:ascii="Times New Roman" w:hAnsi="Times New Roman"/>
          <w:sz w:val="24"/>
          <w:szCs w:val="24"/>
          <w:lang w:val="en-GB"/>
        </w:rPr>
        <w:t>,</w:t>
      </w:r>
      <w:r w:rsidRPr="00B34847">
        <w:rPr>
          <w:rFonts w:ascii="Times New Roman" w:hAnsi="Times New Roman"/>
          <w:sz w:val="24"/>
          <w:szCs w:val="24"/>
          <w:lang w:val="en-GB"/>
        </w:rPr>
        <w:t xml:space="preserve"> all variables be linearly related. SEM assumes that</w:t>
      </w:r>
      <w:r w:rsidR="006E5F56">
        <w:rPr>
          <w:rFonts w:ascii="Times New Roman" w:hAnsi="Times New Roman"/>
          <w:sz w:val="24"/>
          <w:szCs w:val="24"/>
          <w:lang w:val="en-GB"/>
        </w:rPr>
        <w:t>,</w:t>
      </w:r>
      <w:r w:rsidRPr="00B34847">
        <w:rPr>
          <w:rFonts w:ascii="Times New Roman" w:hAnsi="Times New Roman"/>
          <w:sz w:val="24"/>
          <w:szCs w:val="24"/>
          <w:lang w:val="en-GB"/>
        </w:rPr>
        <w:t xml:space="preserve"> there is linear relationship between latent variables as well as between latent and observed variables. With respect to the current study, the linearity test was checked through Pearson coefficient of correlation. This was employed to determine the correlation between latent variables also</w:t>
      </w:r>
      <w:r w:rsidR="006E5F56">
        <w:rPr>
          <w:rFonts w:ascii="Times New Roman" w:hAnsi="Times New Roman"/>
          <w:sz w:val="24"/>
          <w:szCs w:val="24"/>
          <w:lang w:val="en-GB"/>
        </w:rPr>
        <w:t>,</w:t>
      </w:r>
      <w:r w:rsidRPr="00B34847">
        <w:rPr>
          <w:rFonts w:ascii="Times New Roman" w:hAnsi="Times New Roman"/>
          <w:sz w:val="24"/>
          <w:szCs w:val="24"/>
          <w:lang w:val="en-GB"/>
        </w:rPr>
        <w:t xml:space="preserve"> between the latent and their observable variables in which all the variables of the study were significantly correlated at r =0.01 level.</w:t>
      </w:r>
    </w:p>
    <w:p w14:paraId="741D5386" w14:textId="77777777" w:rsidR="006B6B7B" w:rsidRDefault="006B6B7B" w:rsidP="006B6B7B">
      <w:pPr>
        <w:ind w:left="-57"/>
        <w:rPr>
          <w:rFonts w:ascii="Times New Roman" w:hAnsi="Times New Roman"/>
          <w:sz w:val="24"/>
          <w:szCs w:val="24"/>
          <w:lang w:val="en-GB"/>
        </w:rPr>
      </w:pPr>
    </w:p>
    <w:p w14:paraId="3FE58DCF" w14:textId="77777777"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89" w:name="_Toc196207832"/>
      <w:r w:rsidRPr="00B34847">
        <w:rPr>
          <w:lang w:val="en-GB"/>
        </w:rPr>
        <w:t>Multiple measurements</w:t>
      </w:r>
      <w:bookmarkEnd w:id="589"/>
    </w:p>
    <w:p w14:paraId="647E1E1B" w14:textId="70CAACE7" w:rsidR="008862A9" w:rsidRDefault="008862A9" w:rsidP="008862A9">
      <w:pPr>
        <w:rPr>
          <w:rFonts w:ascii="Times New Roman" w:hAnsi="Times New Roman"/>
          <w:sz w:val="24"/>
          <w:lang w:val="en-GB"/>
        </w:rPr>
      </w:pPr>
      <w:r w:rsidRPr="00B34847">
        <w:rPr>
          <w:rFonts w:ascii="Times New Roman" w:hAnsi="Times New Roman"/>
          <w:sz w:val="24"/>
          <w:lang w:val="en-GB"/>
        </w:rPr>
        <w:t xml:space="preserve">The multiple measurements in </w:t>
      </w:r>
      <w:r w:rsidR="006E5F56">
        <w:rPr>
          <w:rFonts w:ascii="Times New Roman" w:hAnsi="Times New Roman"/>
          <w:sz w:val="24"/>
          <w:lang w:val="en-GB"/>
        </w:rPr>
        <w:t>SEM</w:t>
      </w:r>
      <w:r w:rsidRPr="00B34847">
        <w:rPr>
          <w:rFonts w:ascii="Times New Roman" w:hAnsi="Times New Roman"/>
          <w:sz w:val="24"/>
          <w:lang w:val="en-GB"/>
        </w:rPr>
        <w:t xml:space="preserve"> assumption </w:t>
      </w:r>
      <w:r w:rsidRPr="008028E2">
        <w:rPr>
          <w:rFonts w:ascii="Times New Roman" w:hAnsi="Times New Roman"/>
          <w:sz w:val="24"/>
          <w:lang w:val="en-GB"/>
        </w:rPr>
        <w:t>require</w:t>
      </w:r>
      <w:r w:rsidRPr="00B34847">
        <w:rPr>
          <w:rFonts w:ascii="Times New Roman" w:hAnsi="Times New Roman"/>
          <w:sz w:val="24"/>
          <w:lang w:val="en-GB"/>
        </w:rPr>
        <w:t xml:space="preserve"> the use of at least three or more observable variables to measure each latent variable. This study had eleven latent variables with each carrying at least five observable variables.</w:t>
      </w:r>
    </w:p>
    <w:p w14:paraId="145D7976" w14:textId="77777777" w:rsidR="006E5F56" w:rsidRDefault="006E5F56" w:rsidP="008862A9">
      <w:pPr>
        <w:rPr>
          <w:rFonts w:ascii="Times New Roman" w:hAnsi="Times New Roman"/>
          <w:sz w:val="24"/>
          <w:lang w:val="en-GB"/>
        </w:rPr>
      </w:pPr>
    </w:p>
    <w:p w14:paraId="5A524FDE" w14:textId="77777777" w:rsidR="008862A9" w:rsidRPr="00B34847" w:rsidRDefault="008862A9" w:rsidP="008862A9">
      <w:pPr>
        <w:pStyle w:val="Heading3"/>
        <w:numPr>
          <w:ilvl w:val="2"/>
          <w:numId w:val="19"/>
        </w:numPr>
        <w:tabs>
          <w:tab w:val="left" w:pos="540"/>
          <w:tab w:val="left" w:pos="630"/>
        </w:tabs>
        <w:spacing w:before="0" w:beforeAutospacing="0" w:after="0" w:afterAutospacing="0" w:line="480" w:lineRule="auto"/>
        <w:ind w:left="720"/>
        <w:rPr>
          <w:lang w:val="en-GB"/>
        </w:rPr>
      </w:pPr>
      <w:bookmarkStart w:id="590" w:name="_Toc196207833"/>
      <w:r w:rsidRPr="00B34847">
        <w:rPr>
          <w:lang w:val="en-GB"/>
        </w:rPr>
        <w:t>Multicollinearity assumption test</w:t>
      </w:r>
      <w:bookmarkEnd w:id="590"/>
      <w:r w:rsidRPr="00B34847">
        <w:rPr>
          <w:lang w:val="en-GB"/>
        </w:rPr>
        <w:t xml:space="preserve"> </w:t>
      </w:r>
    </w:p>
    <w:p w14:paraId="22CEE439" w14:textId="2A5801EC" w:rsidR="008862A9" w:rsidRDefault="008862A9" w:rsidP="00EE721C">
      <w:pPr>
        <w:spacing w:after="240"/>
        <w:rPr>
          <w:rFonts w:ascii="Times New Roman" w:hAnsi="Times New Roman"/>
          <w:sz w:val="24"/>
          <w:szCs w:val="24"/>
          <w:lang w:val="en-GB"/>
        </w:rPr>
      </w:pPr>
      <w:r w:rsidRPr="00B34847">
        <w:rPr>
          <w:rFonts w:ascii="Times New Roman" w:hAnsi="Times New Roman"/>
          <w:sz w:val="24"/>
          <w:szCs w:val="24"/>
          <w:lang w:val="en-GB"/>
        </w:rPr>
        <w:t xml:space="preserve">The </w:t>
      </w:r>
      <w:r w:rsidR="00A600E8">
        <w:rPr>
          <w:rFonts w:ascii="Times New Roman" w:hAnsi="Times New Roman"/>
          <w:sz w:val="24"/>
          <w:szCs w:val="24"/>
          <w:lang w:val="en-GB"/>
        </w:rPr>
        <w:t>m</w:t>
      </w:r>
      <w:r w:rsidR="00A600E8" w:rsidRPr="00B34847">
        <w:rPr>
          <w:rFonts w:ascii="Times New Roman" w:hAnsi="Times New Roman"/>
          <w:sz w:val="24"/>
          <w:szCs w:val="24"/>
          <w:lang w:val="en-GB"/>
        </w:rPr>
        <w:t>ulti</w:t>
      </w:r>
      <w:r w:rsidR="00A600E8">
        <w:rPr>
          <w:rFonts w:ascii="Times New Roman" w:hAnsi="Times New Roman"/>
          <w:sz w:val="24"/>
          <w:szCs w:val="24"/>
          <w:lang w:val="en-GB"/>
        </w:rPr>
        <w:t>-</w:t>
      </w:r>
      <w:r w:rsidR="00A600E8" w:rsidRPr="00B34847">
        <w:rPr>
          <w:rFonts w:ascii="Times New Roman" w:hAnsi="Times New Roman"/>
          <w:sz w:val="24"/>
          <w:szCs w:val="24"/>
          <w:lang w:val="en-GB"/>
        </w:rPr>
        <w:t>collinearity</w:t>
      </w:r>
      <w:r w:rsidRPr="00B34847">
        <w:rPr>
          <w:rFonts w:ascii="Times New Roman" w:hAnsi="Times New Roman"/>
          <w:sz w:val="24"/>
          <w:szCs w:val="24"/>
          <w:lang w:val="en-GB"/>
        </w:rPr>
        <w:t xml:space="preserve"> condition occurs when two or more independent variables are highly correlated </w:t>
      </w:r>
      <w:r>
        <w:rPr>
          <w:rFonts w:ascii="Times New Roman" w:hAnsi="Times New Roman"/>
          <w:sz w:val="24"/>
          <w:szCs w:val="24"/>
          <w:lang w:val="en-GB"/>
        </w:rPr>
        <w:t xml:space="preserve">(r </w:t>
      </w:r>
      <w:r w:rsidRPr="00B34847">
        <w:rPr>
          <w:rFonts w:ascii="Times New Roman" w:hAnsi="Times New Roman"/>
          <w:sz w:val="24"/>
          <w:szCs w:val="24"/>
          <w:u w:val="single"/>
          <w:lang w:val="en-GB"/>
        </w:rPr>
        <w:t>&gt;</w:t>
      </w:r>
      <w:r>
        <w:rPr>
          <w:rFonts w:ascii="Times New Roman" w:hAnsi="Times New Roman"/>
          <w:sz w:val="24"/>
          <w:szCs w:val="24"/>
          <w:lang w:val="en-GB"/>
        </w:rPr>
        <w:t xml:space="preserve"> 0.8) </w:t>
      </w:r>
      <w:r w:rsidRPr="00B34847">
        <w:rPr>
          <w:rFonts w:ascii="Times New Roman" w:hAnsi="Times New Roman"/>
          <w:sz w:val="24"/>
          <w:szCs w:val="24"/>
          <w:lang w:val="en-GB"/>
        </w:rPr>
        <w:t>between or among each other</w:t>
      </w:r>
      <w:r w:rsidR="006E5F56">
        <w:rPr>
          <w:rFonts w:ascii="Times New Roman" w:hAnsi="Times New Roman"/>
          <w:sz w:val="24"/>
          <w:szCs w:val="24"/>
          <w:lang w:val="en-GB"/>
        </w:rPr>
        <w:t xml:space="preserve"> (Field, 2018)</w:t>
      </w:r>
      <w:r w:rsidRPr="00B34847">
        <w:rPr>
          <w:rFonts w:ascii="Times New Roman" w:hAnsi="Times New Roman"/>
          <w:sz w:val="24"/>
          <w:szCs w:val="24"/>
          <w:lang w:val="en-GB"/>
        </w:rPr>
        <w:t xml:space="preserve">. The condition makes it difficult for one to detect the effects on either of the dependent variable(s) or any other predicted variable(s) (Hoyle, 2010; Kline, 2011; Civelek, 2018). The presence of </w:t>
      </w:r>
      <w:r w:rsidR="00A600E8">
        <w:rPr>
          <w:rFonts w:ascii="Times New Roman" w:hAnsi="Times New Roman"/>
          <w:sz w:val="24"/>
          <w:szCs w:val="24"/>
          <w:lang w:val="en-GB"/>
        </w:rPr>
        <w:t>m</w:t>
      </w:r>
      <w:r w:rsidR="00A600E8" w:rsidRPr="00B34847">
        <w:rPr>
          <w:rFonts w:ascii="Times New Roman" w:hAnsi="Times New Roman"/>
          <w:sz w:val="24"/>
          <w:szCs w:val="24"/>
          <w:lang w:val="en-GB"/>
        </w:rPr>
        <w:t>ulti</w:t>
      </w:r>
      <w:r w:rsidR="00A600E8">
        <w:rPr>
          <w:rFonts w:ascii="Times New Roman" w:hAnsi="Times New Roman"/>
          <w:sz w:val="24"/>
          <w:szCs w:val="24"/>
          <w:lang w:val="en-GB"/>
        </w:rPr>
        <w:t>-</w:t>
      </w:r>
      <w:r w:rsidR="00A600E8" w:rsidRPr="00B34847">
        <w:rPr>
          <w:rFonts w:ascii="Times New Roman" w:hAnsi="Times New Roman"/>
          <w:sz w:val="24"/>
          <w:szCs w:val="24"/>
          <w:lang w:val="en-GB"/>
        </w:rPr>
        <w:t>collinearity</w:t>
      </w:r>
      <w:r w:rsidRPr="00B34847">
        <w:rPr>
          <w:rFonts w:ascii="Times New Roman" w:hAnsi="Times New Roman"/>
          <w:sz w:val="24"/>
          <w:szCs w:val="24"/>
          <w:lang w:val="en-GB"/>
        </w:rPr>
        <w:t xml:space="preserve"> disrupts an important assumption of the linear regression as it inflates the coefficient of the standard error causing complication in the prediction of the coefficient of the regression unreliable.</w:t>
      </w:r>
      <w:r w:rsidRPr="00B34847">
        <w:rPr>
          <w:rFonts w:ascii="Times New Roman" w:hAnsi="Times New Roman"/>
          <w:lang w:val="en-GB" w:eastAsia="en-GB"/>
        </w:rPr>
        <w:t xml:space="preserve"> </w:t>
      </w:r>
      <w:r w:rsidRPr="00B34847">
        <w:rPr>
          <w:rFonts w:ascii="Times New Roman" w:hAnsi="Times New Roman"/>
          <w:sz w:val="24"/>
          <w:szCs w:val="24"/>
          <w:lang w:val="en-GB" w:eastAsia="en-GB"/>
        </w:rPr>
        <w:t xml:space="preserve">In the current study, </w:t>
      </w:r>
      <w:r w:rsidR="008F352A">
        <w:rPr>
          <w:rFonts w:ascii="Times New Roman" w:hAnsi="Times New Roman"/>
          <w:sz w:val="24"/>
          <w:szCs w:val="24"/>
          <w:lang w:val="en-GB" w:eastAsia="en-GB"/>
        </w:rPr>
        <w:t>m</w:t>
      </w:r>
      <w:r w:rsidR="008224AB" w:rsidRPr="00B34847">
        <w:rPr>
          <w:rFonts w:ascii="Times New Roman" w:hAnsi="Times New Roman"/>
          <w:sz w:val="24"/>
          <w:szCs w:val="24"/>
          <w:lang w:val="en-GB" w:eastAsia="en-GB"/>
        </w:rPr>
        <w:t>ulti</w:t>
      </w:r>
      <w:r w:rsidR="00814194">
        <w:rPr>
          <w:rFonts w:ascii="Times New Roman" w:hAnsi="Times New Roman"/>
          <w:sz w:val="24"/>
          <w:szCs w:val="24"/>
          <w:lang w:val="en-GB" w:eastAsia="en-GB"/>
        </w:rPr>
        <w:t>-</w:t>
      </w:r>
      <w:r w:rsidR="008224AB" w:rsidRPr="00B34847">
        <w:rPr>
          <w:rFonts w:ascii="Times New Roman" w:hAnsi="Times New Roman"/>
          <w:sz w:val="24"/>
          <w:szCs w:val="24"/>
          <w:lang w:val="en-GB" w:eastAsia="en-GB"/>
        </w:rPr>
        <w:t>collinearity</w:t>
      </w:r>
      <w:r w:rsidRPr="00B34847">
        <w:rPr>
          <w:rFonts w:ascii="Times New Roman" w:hAnsi="Times New Roman"/>
          <w:sz w:val="24"/>
          <w:szCs w:val="24"/>
          <w:lang w:val="en-GB" w:eastAsia="en-GB"/>
        </w:rPr>
        <w:t xml:space="preserve"> was tested by using the tolerance value of more than 0.10 and the </w:t>
      </w:r>
      <w:r w:rsidRPr="00B34847">
        <w:rPr>
          <w:rFonts w:ascii="Times New Roman" w:hAnsi="Times New Roman"/>
          <w:sz w:val="24"/>
          <w:szCs w:val="24"/>
          <w:lang w:val="en-GB" w:eastAsia="en-GB"/>
        </w:rPr>
        <w:lastRenderedPageBreak/>
        <w:t>Vari</w:t>
      </w:r>
      <w:r w:rsidRPr="008028E2">
        <w:rPr>
          <w:rFonts w:ascii="Times New Roman" w:hAnsi="Times New Roman"/>
          <w:sz w:val="24"/>
          <w:szCs w:val="24"/>
          <w:lang w:val="en-GB" w:eastAsia="en-GB"/>
        </w:rPr>
        <w:t>a</w:t>
      </w:r>
      <w:r w:rsidRPr="00B34847">
        <w:rPr>
          <w:rFonts w:ascii="Times New Roman" w:hAnsi="Times New Roman"/>
          <w:sz w:val="24"/>
          <w:szCs w:val="24"/>
          <w:lang w:val="en-GB" w:eastAsia="en-GB"/>
        </w:rPr>
        <w:t xml:space="preserve">nce Inflation Factor (VIF) of less than 10. Table 4.16 presents the results of tolerance values and VIF for the independent variables of the study. </w:t>
      </w:r>
      <w:r w:rsidRPr="00B34847">
        <w:rPr>
          <w:rFonts w:ascii="Times New Roman" w:hAnsi="Times New Roman"/>
          <w:sz w:val="24"/>
          <w:szCs w:val="24"/>
          <w:lang w:val="en-GB"/>
        </w:rPr>
        <w:t xml:space="preserve"> </w:t>
      </w:r>
    </w:p>
    <w:p w14:paraId="761619BF" w14:textId="0BC8FDB9" w:rsidR="008862A9" w:rsidRPr="00B34847" w:rsidRDefault="008862A9" w:rsidP="006B6B7B">
      <w:pPr>
        <w:pStyle w:val="Caption"/>
        <w:keepNext/>
        <w:spacing w:line="360" w:lineRule="auto"/>
        <w:rPr>
          <w:rFonts w:ascii="Times New Roman" w:hAnsi="Times New Roman"/>
          <w:lang w:val="en-GB"/>
        </w:rPr>
      </w:pPr>
      <w:bookmarkStart w:id="591" w:name="_Toc172191258"/>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16</w:t>
      </w:r>
      <w:r w:rsidRPr="00B34847">
        <w:rPr>
          <w:rFonts w:ascii="Times New Roman" w:hAnsi="Times New Roman"/>
          <w:sz w:val="24"/>
          <w:lang w:val="en-GB"/>
        </w:rPr>
        <w:fldChar w:fldCharType="end"/>
      </w:r>
      <w:r w:rsidRPr="00B34847">
        <w:rPr>
          <w:rFonts w:ascii="Times New Roman" w:hAnsi="Times New Roman"/>
          <w:sz w:val="24"/>
          <w:lang w:val="en-GB"/>
        </w:rPr>
        <w:t xml:space="preserve">: The result of the </w:t>
      </w:r>
      <w:r w:rsidR="008224AB" w:rsidRPr="00B34847">
        <w:rPr>
          <w:rFonts w:ascii="Times New Roman" w:hAnsi="Times New Roman"/>
          <w:sz w:val="24"/>
          <w:lang w:val="en-GB"/>
        </w:rPr>
        <w:t>Multicollinearity</w:t>
      </w:r>
      <w:r w:rsidRPr="00B34847">
        <w:rPr>
          <w:rFonts w:ascii="Times New Roman" w:hAnsi="Times New Roman"/>
          <w:sz w:val="24"/>
          <w:lang w:val="en-GB"/>
        </w:rPr>
        <w:t xml:space="preserve"> test of the study variables</w:t>
      </w:r>
      <w:bookmarkEnd w:id="591"/>
    </w:p>
    <w:tbl>
      <w:tblPr>
        <w:tblW w:w="5000" w:type="pct"/>
        <w:jc w:val="center"/>
        <w:tblLook w:val="04A0" w:firstRow="1" w:lastRow="0" w:firstColumn="1" w:lastColumn="0" w:noHBand="0" w:noVBand="1"/>
      </w:tblPr>
      <w:tblGrid>
        <w:gridCol w:w="3400"/>
        <w:gridCol w:w="2710"/>
        <w:gridCol w:w="2315"/>
        <w:gridCol w:w="12"/>
      </w:tblGrid>
      <w:tr w:rsidR="008862A9" w:rsidRPr="00B34847" w14:paraId="60ABD2DE" w14:textId="77777777" w:rsidTr="00900D8F">
        <w:trPr>
          <w:trHeight w:val="20"/>
          <w:jc w:val="center"/>
        </w:trPr>
        <w:tc>
          <w:tcPr>
            <w:tcW w:w="2015" w:type="pct"/>
            <w:vMerge w:val="restart"/>
            <w:tcBorders>
              <w:top w:val="single" w:sz="12" w:space="0" w:color="auto"/>
            </w:tcBorders>
            <w:noWrap/>
            <w:vAlign w:val="bottom"/>
            <w:hideMark/>
          </w:tcPr>
          <w:p w14:paraId="48E6B9AF" w14:textId="77777777" w:rsidR="008862A9" w:rsidRPr="00B34847" w:rsidRDefault="008862A9" w:rsidP="006B6B7B">
            <w:pPr>
              <w:spacing w:line="360" w:lineRule="auto"/>
              <w:jc w:val="left"/>
              <w:rPr>
                <w:rFonts w:ascii="Times New Roman" w:hAnsi="Times New Roman"/>
                <w:b/>
                <w:bCs/>
                <w:color w:val="000000"/>
                <w:sz w:val="24"/>
                <w:szCs w:val="24"/>
                <w:lang w:val="en-GB" w:eastAsia="en-GB"/>
              </w:rPr>
            </w:pPr>
            <w:bookmarkStart w:id="592" w:name="_Hlk134325375"/>
            <w:r w:rsidRPr="00B34847">
              <w:rPr>
                <w:rFonts w:ascii="Times New Roman" w:hAnsi="Times New Roman"/>
                <w:b/>
                <w:bCs/>
                <w:color w:val="000000"/>
                <w:sz w:val="24"/>
                <w:szCs w:val="24"/>
                <w:lang w:val="en-GB" w:eastAsia="en-GB"/>
              </w:rPr>
              <w:t>Model</w:t>
            </w:r>
          </w:p>
        </w:tc>
        <w:tc>
          <w:tcPr>
            <w:tcW w:w="2985" w:type="pct"/>
            <w:gridSpan w:val="3"/>
            <w:tcBorders>
              <w:top w:val="single" w:sz="12" w:space="0" w:color="auto"/>
            </w:tcBorders>
            <w:noWrap/>
            <w:vAlign w:val="bottom"/>
            <w:hideMark/>
          </w:tcPr>
          <w:p w14:paraId="566E4DCF" w14:textId="77777777" w:rsidR="008862A9" w:rsidRPr="00B34847" w:rsidRDefault="008862A9" w:rsidP="006B6B7B">
            <w:pPr>
              <w:spacing w:line="360" w:lineRule="auto"/>
              <w:jc w:val="center"/>
              <w:rPr>
                <w:rFonts w:ascii="Times New Roman" w:hAnsi="Times New Roman"/>
                <w:b/>
                <w:bCs/>
                <w:color w:val="000000"/>
                <w:sz w:val="24"/>
                <w:szCs w:val="24"/>
                <w:lang w:val="en-GB" w:eastAsia="en-GB"/>
              </w:rPr>
            </w:pPr>
            <w:r w:rsidRPr="00B34847">
              <w:rPr>
                <w:rFonts w:ascii="Times New Roman" w:hAnsi="Times New Roman"/>
                <w:b/>
                <w:bCs/>
                <w:color w:val="000000"/>
                <w:sz w:val="24"/>
                <w:szCs w:val="24"/>
                <w:lang w:val="en-GB" w:eastAsia="en-GB"/>
              </w:rPr>
              <w:t>Collinearity Statistics</w:t>
            </w:r>
          </w:p>
        </w:tc>
      </w:tr>
      <w:tr w:rsidR="008862A9" w:rsidRPr="00B34847" w14:paraId="5D71A866" w14:textId="77777777" w:rsidTr="00900D8F">
        <w:trPr>
          <w:gridAfter w:val="1"/>
          <w:wAfter w:w="7" w:type="pct"/>
          <w:trHeight w:val="20"/>
          <w:jc w:val="center"/>
        </w:trPr>
        <w:tc>
          <w:tcPr>
            <w:tcW w:w="2015" w:type="pct"/>
            <w:vMerge/>
            <w:tcBorders>
              <w:bottom w:val="single" w:sz="12" w:space="0" w:color="auto"/>
            </w:tcBorders>
            <w:noWrap/>
            <w:vAlign w:val="bottom"/>
            <w:hideMark/>
          </w:tcPr>
          <w:p w14:paraId="3AC5723B" w14:textId="77777777" w:rsidR="008862A9" w:rsidRPr="00B34847" w:rsidRDefault="008862A9" w:rsidP="006B6B7B">
            <w:pPr>
              <w:spacing w:line="360" w:lineRule="auto"/>
              <w:jc w:val="left"/>
              <w:rPr>
                <w:rFonts w:ascii="Times New Roman" w:hAnsi="Times New Roman"/>
                <w:b/>
                <w:bCs/>
                <w:color w:val="000000"/>
                <w:sz w:val="24"/>
                <w:szCs w:val="24"/>
                <w:lang w:val="en-GB" w:eastAsia="en-GB"/>
              </w:rPr>
            </w:pPr>
          </w:p>
        </w:tc>
        <w:tc>
          <w:tcPr>
            <w:tcW w:w="1606" w:type="pct"/>
            <w:tcBorders>
              <w:bottom w:val="single" w:sz="12" w:space="0" w:color="auto"/>
            </w:tcBorders>
            <w:noWrap/>
            <w:vAlign w:val="bottom"/>
            <w:hideMark/>
          </w:tcPr>
          <w:p w14:paraId="43BC0445" w14:textId="77777777" w:rsidR="008862A9" w:rsidRPr="00B34847" w:rsidRDefault="008862A9" w:rsidP="006B6B7B">
            <w:pPr>
              <w:spacing w:line="360" w:lineRule="auto"/>
              <w:jc w:val="center"/>
              <w:rPr>
                <w:rFonts w:ascii="Times New Roman" w:hAnsi="Times New Roman"/>
                <w:b/>
                <w:bCs/>
                <w:color w:val="000000"/>
                <w:sz w:val="24"/>
                <w:szCs w:val="24"/>
                <w:lang w:val="en-GB" w:eastAsia="en-GB"/>
              </w:rPr>
            </w:pPr>
            <w:r w:rsidRPr="00B34847">
              <w:rPr>
                <w:rFonts w:ascii="Times New Roman" w:hAnsi="Times New Roman"/>
                <w:b/>
                <w:bCs/>
                <w:color w:val="000000"/>
                <w:sz w:val="24"/>
                <w:szCs w:val="24"/>
                <w:lang w:val="en-GB" w:eastAsia="en-GB"/>
              </w:rPr>
              <w:t>Tolerance</w:t>
            </w:r>
          </w:p>
        </w:tc>
        <w:tc>
          <w:tcPr>
            <w:tcW w:w="1372" w:type="pct"/>
            <w:tcBorders>
              <w:bottom w:val="single" w:sz="12" w:space="0" w:color="auto"/>
            </w:tcBorders>
            <w:noWrap/>
            <w:vAlign w:val="bottom"/>
            <w:hideMark/>
          </w:tcPr>
          <w:p w14:paraId="1EFCA5CF" w14:textId="77777777" w:rsidR="008862A9" w:rsidRPr="00B34847" w:rsidRDefault="008862A9" w:rsidP="006B6B7B">
            <w:pPr>
              <w:spacing w:line="360" w:lineRule="auto"/>
              <w:jc w:val="center"/>
              <w:rPr>
                <w:rFonts w:ascii="Times New Roman" w:hAnsi="Times New Roman"/>
                <w:b/>
                <w:bCs/>
                <w:color w:val="000000"/>
                <w:sz w:val="24"/>
                <w:szCs w:val="24"/>
                <w:lang w:val="en-GB" w:eastAsia="en-GB"/>
              </w:rPr>
            </w:pPr>
            <w:r w:rsidRPr="00B34847">
              <w:rPr>
                <w:rFonts w:ascii="Times New Roman" w:hAnsi="Times New Roman"/>
                <w:b/>
                <w:bCs/>
                <w:color w:val="000000"/>
                <w:sz w:val="24"/>
                <w:szCs w:val="24"/>
                <w:lang w:val="en-GB" w:eastAsia="en-GB"/>
              </w:rPr>
              <w:t>VIF</w:t>
            </w:r>
          </w:p>
        </w:tc>
      </w:tr>
      <w:tr w:rsidR="008862A9" w:rsidRPr="00B34847" w14:paraId="78D622A9" w14:textId="77777777" w:rsidTr="006B6B7B">
        <w:trPr>
          <w:gridAfter w:val="1"/>
          <w:wAfter w:w="7" w:type="pct"/>
          <w:trHeight w:val="20"/>
          <w:jc w:val="center"/>
        </w:trPr>
        <w:tc>
          <w:tcPr>
            <w:tcW w:w="2015" w:type="pct"/>
            <w:tcBorders>
              <w:top w:val="single" w:sz="12" w:space="0" w:color="auto"/>
            </w:tcBorders>
            <w:shd w:val="clear" w:color="auto" w:fill="FFFFFF" w:themeFill="background1"/>
            <w:noWrap/>
          </w:tcPr>
          <w:p w14:paraId="6C5645B7" w14:textId="77777777" w:rsidR="008862A9" w:rsidRPr="00B34847" w:rsidRDefault="008862A9" w:rsidP="006B6B7B">
            <w:pPr>
              <w:spacing w:line="360" w:lineRule="auto"/>
              <w:jc w:val="left"/>
              <w:rPr>
                <w:rFonts w:ascii="Times New Roman" w:hAnsi="Times New Roman"/>
                <w:sz w:val="24"/>
                <w:szCs w:val="24"/>
                <w:lang w:val="en-GB"/>
              </w:rPr>
            </w:pPr>
            <w:r w:rsidRPr="001A122F">
              <w:rPr>
                <w:rFonts w:ascii="Times New Roman" w:hAnsi="Times New Roman"/>
                <w:sz w:val="24"/>
                <w:szCs w:val="24"/>
                <w:highlight w:val="yellow"/>
                <w:lang w:val="en-GB"/>
              </w:rPr>
              <w:t>Constant</w:t>
            </w:r>
          </w:p>
        </w:tc>
        <w:tc>
          <w:tcPr>
            <w:tcW w:w="1606" w:type="pct"/>
            <w:tcBorders>
              <w:top w:val="single" w:sz="12" w:space="0" w:color="auto"/>
            </w:tcBorders>
            <w:noWrap/>
            <w:vAlign w:val="bottom"/>
          </w:tcPr>
          <w:p w14:paraId="44BD7691" w14:textId="77777777" w:rsidR="008862A9" w:rsidRPr="00B34847" w:rsidRDefault="008862A9" w:rsidP="006B6B7B">
            <w:pPr>
              <w:spacing w:line="360" w:lineRule="auto"/>
              <w:jc w:val="center"/>
              <w:rPr>
                <w:rFonts w:ascii="Times New Roman" w:hAnsi="Times New Roman"/>
                <w:color w:val="000000"/>
                <w:sz w:val="24"/>
                <w:szCs w:val="24"/>
                <w:lang w:val="en-GB" w:eastAsia="en-GB"/>
              </w:rPr>
            </w:pPr>
          </w:p>
        </w:tc>
        <w:tc>
          <w:tcPr>
            <w:tcW w:w="1372" w:type="pct"/>
            <w:tcBorders>
              <w:top w:val="single" w:sz="12" w:space="0" w:color="auto"/>
            </w:tcBorders>
            <w:noWrap/>
            <w:vAlign w:val="bottom"/>
          </w:tcPr>
          <w:p w14:paraId="337A6088" w14:textId="77777777" w:rsidR="008862A9" w:rsidRPr="00B34847" w:rsidRDefault="008862A9" w:rsidP="006B6B7B">
            <w:pPr>
              <w:spacing w:line="360" w:lineRule="auto"/>
              <w:jc w:val="center"/>
              <w:rPr>
                <w:rFonts w:ascii="Times New Roman" w:hAnsi="Times New Roman"/>
                <w:color w:val="000000"/>
                <w:sz w:val="24"/>
                <w:szCs w:val="24"/>
                <w:lang w:val="en-GB" w:eastAsia="en-GB"/>
              </w:rPr>
            </w:pPr>
          </w:p>
        </w:tc>
      </w:tr>
      <w:tr w:rsidR="008862A9" w:rsidRPr="00B34847" w14:paraId="59F0998D" w14:textId="77777777" w:rsidTr="00900D8F">
        <w:trPr>
          <w:gridAfter w:val="1"/>
          <w:wAfter w:w="7" w:type="pct"/>
          <w:trHeight w:val="20"/>
          <w:jc w:val="center"/>
        </w:trPr>
        <w:tc>
          <w:tcPr>
            <w:tcW w:w="2015" w:type="pct"/>
            <w:noWrap/>
            <w:hideMark/>
          </w:tcPr>
          <w:p w14:paraId="49FCA4C1" w14:textId="0D4E72B6" w:rsidR="008862A9" w:rsidRPr="00B34847" w:rsidRDefault="008862A9" w:rsidP="006B6B7B">
            <w:pPr>
              <w:spacing w:line="360" w:lineRule="auto"/>
              <w:jc w:val="left"/>
              <w:rPr>
                <w:rFonts w:ascii="Times New Roman" w:hAnsi="Times New Roman"/>
                <w:b/>
                <w:bCs/>
                <w:color w:val="000000"/>
                <w:sz w:val="24"/>
                <w:szCs w:val="24"/>
                <w:lang w:val="en-GB" w:eastAsia="en-GB"/>
              </w:rPr>
            </w:pPr>
            <w:r w:rsidRPr="00B34847">
              <w:rPr>
                <w:rFonts w:ascii="Times New Roman" w:hAnsi="Times New Roman"/>
                <w:sz w:val="24"/>
                <w:szCs w:val="24"/>
                <w:lang w:val="en-GB"/>
              </w:rPr>
              <w:t>Strength</w:t>
            </w:r>
            <w:r w:rsidR="00495ADA">
              <w:rPr>
                <w:rFonts w:ascii="Times New Roman" w:hAnsi="Times New Roman"/>
                <w:sz w:val="24"/>
                <w:szCs w:val="24"/>
                <w:lang w:val="en-GB"/>
              </w:rPr>
              <w:t>s</w:t>
            </w:r>
            <w:r w:rsidRPr="00B34847">
              <w:rPr>
                <w:rFonts w:ascii="Times New Roman" w:hAnsi="Times New Roman"/>
                <w:sz w:val="24"/>
                <w:szCs w:val="24"/>
                <w:lang w:val="en-GB"/>
              </w:rPr>
              <w:t xml:space="preserve"> of M&amp;E </w:t>
            </w:r>
            <w:r w:rsidR="00495ADA">
              <w:rPr>
                <w:rFonts w:ascii="Times New Roman" w:hAnsi="Times New Roman"/>
                <w:sz w:val="24"/>
                <w:szCs w:val="24"/>
                <w:lang w:val="en-GB"/>
              </w:rPr>
              <w:t>t</w:t>
            </w:r>
            <w:r w:rsidRPr="00B34847">
              <w:rPr>
                <w:rFonts w:ascii="Times New Roman" w:hAnsi="Times New Roman"/>
                <w:sz w:val="24"/>
                <w:szCs w:val="24"/>
                <w:lang w:val="en-GB"/>
              </w:rPr>
              <w:t>eam</w:t>
            </w:r>
          </w:p>
        </w:tc>
        <w:tc>
          <w:tcPr>
            <w:tcW w:w="1606" w:type="pct"/>
            <w:noWrap/>
            <w:vAlign w:val="bottom"/>
            <w:hideMark/>
          </w:tcPr>
          <w:p w14:paraId="7C496796" w14:textId="77777777" w:rsidR="008862A9" w:rsidRPr="00B34847" w:rsidRDefault="008862A9" w:rsidP="006B6B7B">
            <w:pPr>
              <w:spacing w:line="360" w:lineRule="auto"/>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0.535</w:t>
            </w:r>
          </w:p>
        </w:tc>
        <w:tc>
          <w:tcPr>
            <w:tcW w:w="1372" w:type="pct"/>
            <w:noWrap/>
            <w:vAlign w:val="bottom"/>
            <w:hideMark/>
          </w:tcPr>
          <w:p w14:paraId="2717DFC7" w14:textId="77777777" w:rsidR="008862A9" w:rsidRPr="00B34847" w:rsidRDefault="008862A9" w:rsidP="006B6B7B">
            <w:pPr>
              <w:spacing w:line="360" w:lineRule="auto"/>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1.514</w:t>
            </w:r>
          </w:p>
        </w:tc>
      </w:tr>
      <w:tr w:rsidR="008862A9" w:rsidRPr="00B34847" w14:paraId="149A8D0F" w14:textId="77777777" w:rsidTr="00900D8F">
        <w:trPr>
          <w:gridAfter w:val="1"/>
          <w:wAfter w:w="7" w:type="pct"/>
          <w:trHeight w:val="20"/>
          <w:jc w:val="center"/>
        </w:trPr>
        <w:tc>
          <w:tcPr>
            <w:tcW w:w="2015" w:type="pct"/>
            <w:noWrap/>
            <w:hideMark/>
          </w:tcPr>
          <w:p w14:paraId="7E3FA244" w14:textId="77777777" w:rsidR="008862A9" w:rsidRPr="00B34847" w:rsidRDefault="008862A9" w:rsidP="006B6B7B">
            <w:pPr>
              <w:spacing w:line="360" w:lineRule="auto"/>
              <w:jc w:val="left"/>
              <w:rPr>
                <w:rFonts w:ascii="Times New Roman" w:hAnsi="Times New Roman"/>
                <w:b/>
                <w:bCs/>
                <w:color w:val="000000"/>
                <w:sz w:val="24"/>
                <w:szCs w:val="24"/>
                <w:lang w:val="en-GB" w:eastAsia="en-GB"/>
              </w:rPr>
            </w:pPr>
            <w:r w:rsidRPr="00B34847">
              <w:rPr>
                <w:rFonts w:ascii="Times New Roman" w:hAnsi="Times New Roman"/>
                <w:sz w:val="24"/>
                <w:szCs w:val="24"/>
                <w:lang w:val="en-GB"/>
              </w:rPr>
              <w:t>M&amp;E plan</w:t>
            </w:r>
          </w:p>
        </w:tc>
        <w:tc>
          <w:tcPr>
            <w:tcW w:w="1606" w:type="pct"/>
            <w:noWrap/>
            <w:vAlign w:val="bottom"/>
            <w:hideMark/>
          </w:tcPr>
          <w:p w14:paraId="6A41080E" w14:textId="77777777" w:rsidR="008862A9" w:rsidRPr="00B34847" w:rsidRDefault="008862A9" w:rsidP="006B6B7B">
            <w:pPr>
              <w:spacing w:line="360" w:lineRule="auto"/>
              <w:jc w:val="center"/>
              <w:rPr>
                <w:rFonts w:ascii="Times New Roman" w:hAnsi="Times New Roman"/>
                <w:color w:val="000000"/>
                <w:sz w:val="24"/>
                <w:szCs w:val="24"/>
                <w:lang w:val="en-GB"/>
              </w:rPr>
            </w:pPr>
            <w:r w:rsidRPr="00B34847">
              <w:rPr>
                <w:rFonts w:ascii="Times New Roman" w:hAnsi="Times New Roman"/>
                <w:color w:val="000000"/>
                <w:sz w:val="24"/>
                <w:szCs w:val="24"/>
                <w:lang w:val="en-GB"/>
              </w:rPr>
              <w:t>0.562</w:t>
            </w:r>
          </w:p>
        </w:tc>
        <w:tc>
          <w:tcPr>
            <w:tcW w:w="1372" w:type="pct"/>
            <w:noWrap/>
            <w:vAlign w:val="bottom"/>
            <w:hideMark/>
          </w:tcPr>
          <w:p w14:paraId="5BDEFCF1" w14:textId="77777777" w:rsidR="008862A9" w:rsidRPr="00B34847" w:rsidRDefault="008862A9" w:rsidP="006B6B7B">
            <w:pPr>
              <w:spacing w:line="360" w:lineRule="auto"/>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1.897</w:t>
            </w:r>
          </w:p>
        </w:tc>
      </w:tr>
      <w:tr w:rsidR="008862A9" w:rsidRPr="00B34847" w14:paraId="72E355F0" w14:textId="77777777" w:rsidTr="00900D8F">
        <w:trPr>
          <w:gridAfter w:val="1"/>
          <w:wAfter w:w="7" w:type="pct"/>
          <w:trHeight w:val="20"/>
          <w:jc w:val="center"/>
        </w:trPr>
        <w:tc>
          <w:tcPr>
            <w:tcW w:w="2015" w:type="pct"/>
            <w:noWrap/>
          </w:tcPr>
          <w:p w14:paraId="08223452" w14:textId="15935788" w:rsidR="008862A9" w:rsidRPr="00B34847" w:rsidRDefault="008862A9" w:rsidP="006B6B7B">
            <w:pPr>
              <w:spacing w:line="360" w:lineRule="auto"/>
              <w:jc w:val="left"/>
              <w:rPr>
                <w:rFonts w:ascii="Times New Roman" w:hAnsi="Times New Roman"/>
                <w:sz w:val="24"/>
                <w:szCs w:val="24"/>
                <w:lang w:val="en-GB"/>
              </w:rPr>
            </w:pPr>
            <w:r w:rsidRPr="00B34847">
              <w:rPr>
                <w:rFonts w:ascii="Times New Roman" w:hAnsi="Times New Roman"/>
                <w:sz w:val="24"/>
                <w:szCs w:val="24"/>
                <w:lang w:val="en-GB"/>
              </w:rPr>
              <w:t xml:space="preserve">M&amp;E </w:t>
            </w:r>
            <w:r w:rsidR="00495ADA">
              <w:rPr>
                <w:rFonts w:ascii="Times New Roman" w:hAnsi="Times New Roman"/>
                <w:sz w:val="24"/>
                <w:szCs w:val="24"/>
                <w:lang w:val="en-GB"/>
              </w:rPr>
              <w:t>a</w:t>
            </w:r>
            <w:r w:rsidRPr="00B34847">
              <w:rPr>
                <w:rFonts w:ascii="Times New Roman" w:hAnsi="Times New Roman"/>
                <w:sz w:val="24"/>
                <w:szCs w:val="24"/>
                <w:lang w:val="en-GB"/>
              </w:rPr>
              <w:t>pproaches</w:t>
            </w:r>
          </w:p>
        </w:tc>
        <w:tc>
          <w:tcPr>
            <w:tcW w:w="1606" w:type="pct"/>
            <w:noWrap/>
            <w:vAlign w:val="bottom"/>
          </w:tcPr>
          <w:p w14:paraId="233DE649" w14:textId="77777777" w:rsidR="008862A9" w:rsidRPr="00B34847" w:rsidRDefault="008862A9" w:rsidP="006B6B7B">
            <w:pPr>
              <w:spacing w:line="360" w:lineRule="auto"/>
              <w:jc w:val="center"/>
              <w:rPr>
                <w:rFonts w:ascii="Times New Roman" w:hAnsi="Times New Roman"/>
                <w:color w:val="000000"/>
                <w:sz w:val="24"/>
                <w:szCs w:val="24"/>
                <w:lang w:val="en-GB"/>
              </w:rPr>
            </w:pPr>
            <w:r w:rsidRPr="00B34847">
              <w:rPr>
                <w:rFonts w:ascii="Times New Roman" w:hAnsi="Times New Roman"/>
                <w:color w:val="000000"/>
                <w:sz w:val="24"/>
                <w:szCs w:val="24"/>
                <w:lang w:val="en-GB"/>
              </w:rPr>
              <w:t>0.412</w:t>
            </w:r>
          </w:p>
        </w:tc>
        <w:tc>
          <w:tcPr>
            <w:tcW w:w="1372" w:type="pct"/>
            <w:noWrap/>
            <w:vAlign w:val="bottom"/>
          </w:tcPr>
          <w:p w14:paraId="18B856B6" w14:textId="77777777" w:rsidR="008862A9" w:rsidRPr="00B34847" w:rsidRDefault="008862A9" w:rsidP="006B6B7B">
            <w:pPr>
              <w:spacing w:line="360" w:lineRule="auto"/>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2.449</w:t>
            </w:r>
          </w:p>
        </w:tc>
      </w:tr>
      <w:tr w:rsidR="008862A9" w:rsidRPr="00B34847" w14:paraId="40EDFC20" w14:textId="77777777" w:rsidTr="00900D8F">
        <w:trPr>
          <w:gridAfter w:val="1"/>
          <w:wAfter w:w="7" w:type="pct"/>
          <w:trHeight w:val="20"/>
          <w:jc w:val="center"/>
        </w:trPr>
        <w:tc>
          <w:tcPr>
            <w:tcW w:w="2015" w:type="pct"/>
            <w:tcBorders>
              <w:bottom w:val="single" w:sz="12" w:space="0" w:color="auto"/>
            </w:tcBorders>
            <w:noWrap/>
            <w:hideMark/>
          </w:tcPr>
          <w:p w14:paraId="1664BF84" w14:textId="5091C4B6" w:rsidR="008862A9" w:rsidRPr="00B34847" w:rsidRDefault="008862A9" w:rsidP="006B6B7B">
            <w:pPr>
              <w:spacing w:line="360" w:lineRule="auto"/>
              <w:jc w:val="left"/>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 xml:space="preserve">M&amp;E </w:t>
            </w:r>
            <w:r w:rsidR="00495ADA">
              <w:rPr>
                <w:rFonts w:ascii="Times New Roman" w:hAnsi="Times New Roman"/>
                <w:color w:val="000000"/>
                <w:sz w:val="24"/>
                <w:szCs w:val="24"/>
                <w:lang w:val="en-GB" w:eastAsia="en-GB"/>
              </w:rPr>
              <w:t>i</w:t>
            </w:r>
            <w:r w:rsidRPr="00B34847">
              <w:rPr>
                <w:rFonts w:ascii="Times New Roman" w:hAnsi="Times New Roman"/>
                <w:color w:val="000000"/>
                <w:sz w:val="24"/>
                <w:szCs w:val="24"/>
                <w:lang w:val="en-GB" w:eastAsia="en-GB"/>
              </w:rPr>
              <w:t>nformation</w:t>
            </w:r>
          </w:p>
        </w:tc>
        <w:tc>
          <w:tcPr>
            <w:tcW w:w="1606" w:type="pct"/>
            <w:tcBorders>
              <w:bottom w:val="single" w:sz="12" w:space="0" w:color="auto"/>
            </w:tcBorders>
            <w:noWrap/>
            <w:vAlign w:val="bottom"/>
            <w:hideMark/>
          </w:tcPr>
          <w:p w14:paraId="3213F103" w14:textId="77777777" w:rsidR="008862A9" w:rsidRPr="00B34847" w:rsidRDefault="008862A9" w:rsidP="006B6B7B">
            <w:pPr>
              <w:spacing w:line="360" w:lineRule="auto"/>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0.662</w:t>
            </w:r>
          </w:p>
        </w:tc>
        <w:tc>
          <w:tcPr>
            <w:tcW w:w="1372" w:type="pct"/>
            <w:tcBorders>
              <w:bottom w:val="single" w:sz="12" w:space="0" w:color="auto"/>
            </w:tcBorders>
            <w:noWrap/>
            <w:vAlign w:val="bottom"/>
            <w:hideMark/>
          </w:tcPr>
          <w:p w14:paraId="4211D38F" w14:textId="77777777" w:rsidR="008862A9" w:rsidRPr="00B34847" w:rsidRDefault="008862A9" w:rsidP="006B6B7B">
            <w:pPr>
              <w:spacing w:line="360" w:lineRule="auto"/>
              <w:jc w:val="center"/>
              <w:rPr>
                <w:rFonts w:ascii="Times New Roman" w:hAnsi="Times New Roman"/>
                <w:color w:val="000000"/>
                <w:sz w:val="24"/>
                <w:szCs w:val="24"/>
                <w:lang w:val="en-GB" w:eastAsia="en-GB"/>
              </w:rPr>
            </w:pPr>
            <w:r w:rsidRPr="00B34847">
              <w:rPr>
                <w:rFonts w:ascii="Times New Roman" w:hAnsi="Times New Roman"/>
                <w:color w:val="000000"/>
                <w:sz w:val="24"/>
                <w:szCs w:val="24"/>
                <w:lang w:val="en-GB" w:eastAsia="en-GB"/>
              </w:rPr>
              <w:t>1.623</w:t>
            </w:r>
          </w:p>
        </w:tc>
      </w:tr>
      <w:tr w:rsidR="008862A9" w:rsidRPr="00B34847" w14:paraId="27BD474B" w14:textId="77777777" w:rsidTr="00900D8F">
        <w:trPr>
          <w:gridAfter w:val="1"/>
          <w:wAfter w:w="7" w:type="pct"/>
          <w:trHeight w:val="20"/>
          <w:jc w:val="center"/>
        </w:trPr>
        <w:tc>
          <w:tcPr>
            <w:tcW w:w="2015" w:type="pct"/>
            <w:tcBorders>
              <w:bottom w:val="single" w:sz="12" w:space="0" w:color="auto"/>
            </w:tcBorders>
            <w:noWrap/>
            <w:vAlign w:val="bottom"/>
            <w:hideMark/>
          </w:tcPr>
          <w:p w14:paraId="04EE360A" w14:textId="77777777" w:rsidR="008862A9" w:rsidRPr="00B34847" w:rsidRDefault="008862A9" w:rsidP="006B6B7B">
            <w:pPr>
              <w:spacing w:line="360" w:lineRule="auto"/>
              <w:jc w:val="left"/>
              <w:rPr>
                <w:rFonts w:ascii="Times New Roman" w:hAnsi="Times New Roman"/>
                <w:b/>
                <w:bCs/>
                <w:color w:val="000000"/>
                <w:sz w:val="24"/>
                <w:szCs w:val="24"/>
                <w:lang w:val="en-GB" w:eastAsia="en-GB"/>
              </w:rPr>
            </w:pPr>
            <w:r w:rsidRPr="00B34847">
              <w:rPr>
                <w:rFonts w:ascii="Times New Roman" w:hAnsi="Times New Roman"/>
                <w:b/>
                <w:bCs/>
                <w:color w:val="000000"/>
                <w:sz w:val="24"/>
                <w:szCs w:val="24"/>
                <w:lang w:val="en-GB" w:eastAsia="en-GB"/>
              </w:rPr>
              <w:t>Average VIF</w:t>
            </w:r>
          </w:p>
        </w:tc>
        <w:tc>
          <w:tcPr>
            <w:tcW w:w="1606" w:type="pct"/>
            <w:tcBorders>
              <w:bottom w:val="single" w:sz="12" w:space="0" w:color="auto"/>
            </w:tcBorders>
            <w:noWrap/>
            <w:vAlign w:val="bottom"/>
            <w:hideMark/>
          </w:tcPr>
          <w:p w14:paraId="419BCC03" w14:textId="77777777" w:rsidR="008862A9" w:rsidRPr="00B34847" w:rsidRDefault="008862A9" w:rsidP="006B6B7B">
            <w:pPr>
              <w:spacing w:line="360" w:lineRule="auto"/>
              <w:rPr>
                <w:rFonts w:ascii="Times New Roman" w:hAnsi="Times New Roman"/>
                <w:b/>
                <w:bCs/>
                <w:color w:val="000000"/>
                <w:sz w:val="24"/>
                <w:szCs w:val="24"/>
                <w:lang w:val="en-GB" w:eastAsia="en-GB"/>
              </w:rPr>
            </w:pPr>
            <w:r w:rsidRPr="00B34847">
              <w:rPr>
                <w:rFonts w:ascii="Times New Roman" w:hAnsi="Times New Roman"/>
                <w:b/>
                <w:bCs/>
                <w:color w:val="000000"/>
                <w:sz w:val="24"/>
                <w:szCs w:val="24"/>
                <w:lang w:val="en-GB" w:eastAsia="en-GB"/>
              </w:rPr>
              <w:t> </w:t>
            </w:r>
          </w:p>
        </w:tc>
        <w:tc>
          <w:tcPr>
            <w:tcW w:w="1372" w:type="pct"/>
            <w:tcBorders>
              <w:bottom w:val="single" w:sz="12" w:space="0" w:color="auto"/>
            </w:tcBorders>
            <w:noWrap/>
            <w:vAlign w:val="bottom"/>
            <w:hideMark/>
          </w:tcPr>
          <w:p w14:paraId="10EE79A4" w14:textId="77777777" w:rsidR="008862A9" w:rsidRPr="00B34847" w:rsidRDefault="008862A9" w:rsidP="006B6B7B">
            <w:pPr>
              <w:spacing w:line="360" w:lineRule="auto"/>
              <w:jc w:val="center"/>
              <w:rPr>
                <w:rFonts w:ascii="Times New Roman" w:hAnsi="Times New Roman"/>
                <w:b/>
                <w:bCs/>
                <w:color w:val="000000"/>
                <w:sz w:val="24"/>
                <w:szCs w:val="24"/>
                <w:lang w:val="en-GB"/>
              </w:rPr>
            </w:pPr>
            <w:r w:rsidRPr="00B34847">
              <w:rPr>
                <w:rFonts w:ascii="Times New Roman" w:hAnsi="Times New Roman"/>
                <w:b/>
                <w:bCs/>
                <w:color w:val="000000"/>
                <w:sz w:val="24"/>
                <w:szCs w:val="24"/>
                <w:lang w:val="en-GB"/>
              </w:rPr>
              <w:t>1.870</w:t>
            </w:r>
          </w:p>
        </w:tc>
      </w:tr>
    </w:tbl>
    <w:bookmarkEnd w:id="592"/>
    <w:p w14:paraId="2364E35C" w14:textId="77777777" w:rsidR="008862A9" w:rsidRPr="00B34847" w:rsidRDefault="008862A9" w:rsidP="006B6B7B">
      <w:pPr>
        <w:spacing w:line="360" w:lineRule="auto"/>
        <w:rPr>
          <w:rFonts w:ascii="Times New Roman" w:hAnsi="Times New Roman"/>
          <w:bCs/>
          <w:sz w:val="24"/>
          <w:szCs w:val="24"/>
          <w:lang w:val="en-GB"/>
        </w:rPr>
      </w:pPr>
      <w:r w:rsidRPr="00B34847">
        <w:rPr>
          <w:rFonts w:ascii="Times New Roman" w:hAnsi="Times New Roman"/>
          <w:b/>
          <w:sz w:val="24"/>
          <w:szCs w:val="24"/>
          <w:lang w:val="en-GB"/>
        </w:rPr>
        <w:t xml:space="preserve">Source: </w:t>
      </w:r>
      <w:r w:rsidRPr="00B34847">
        <w:rPr>
          <w:rFonts w:ascii="Times New Roman" w:hAnsi="Times New Roman"/>
          <w:bCs/>
          <w:sz w:val="24"/>
          <w:szCs w:val="24"/>
          <w:lang w:val="en-GB"/>
        </w:rPr>
        <w:t>Survey Data (2023)</w:t>
      </w:r>
    </w:p>
    <w:p w14:paraId="70731576" w14:textId="77777777" w:rsidR="008862A9" w:rsidRDefault="008862A9" w:rsidP="008862A9">
      <w:pPr>
        <w:autoSpaceDE w:val="0"/>
        <w:autoSpaceDN w:val="0"/>
        <w:adjustRightInd w:val="0"/>
        <w:rPr>
          <w:rFonts w:ascii="Times New Roman" w:hAnsi="Times New Roman"/>
          <w:sz w:val="24"/>
          <w:szCs w:val="24"/>
          <w:lang w:val="en-GB" w:eastAsia="en-GB"/>
        </w:rPr>
      </w:pPr>
    </w:p>
    <w:p w14:paraId="0A0B564B" w14:textId="01808583" w:rsidR="008862A9" w:rsidRDefault="008862A9" w:rsidP="008862A9">
      <w:pPr>
        <w:autoSpaceDE w:val="0"/>
        <w:autoSpaceDN w:val="0"/>
        <w:adjustRightInd w:val="0"/>
        <w:rPr>
          <w:rFonts w:ascii="Times New Roman" w:hAnsi="Times New Roman"/>
          <w:sz w:val="24"/>
          <w:szCs w:val="24"/>
          <w:lang w:val="en-GB" w:eastAsia="en-GB"/>
        </w:rPr>
      </w:pPr>
      <w:r w:rsidRPr="008028E2">
        <w:rPr>
          <w:rFonts w:ascii="Times New Roman" w:hAnsi="Times New Roman"/>
          <w:sz w:val="24"/>
          <w:szCs w:val="24"/>
          <w:lang w:val="en-GB" w:eastAsia="en-GB"/>
        </w:rPr>
        <w:t>The results in Table 4.16</w:t>
      </w:r>
      <w:r w:rsidRPr="007025D3">
        <w:rPr>
          <w:rFonts w:ascii="Times New Roman" w:hAnsi="Times New Roman"/>
          <w:sz w:val="24"/>
          <w:szCs w:val="24"/>
          <w:lang w:val="en-GB" w:eastAsia="en-GB"/>
        </w:rPr>
        <w:t xml:space="preserve"> show that</w:t>
      </w:r>
      <w:r w:rsidR="002E6270">
        <w:rPr>
          <w:rFonts w:ascii="Times New Roman" w:hAnsi="Times New Roman"/>
          <w:sz w:val="24"/>
          <w:szCs w:val="24"/>
          <w:lang w:val="en-GB" w:eastAsia="en-GB"/>
        </w:rPr>
        <w:t>,</w:t>
      </w:r>
      <w:r w:rsidRPr="007025D3">
        <w:rPr>
          <w:rFonts w:ascii="Times New Roman" w:hAnsi="Times New Roman"/>
          <w:sz w:val="24"/>
          <w:szCs w:val="24"/>
          <w:lang w:val="en-GB" w:eastAsia="en-GB"/>
        </w:rPr>
        <w:t xml:space="preserve"> the tolerance values for all the independent variables were greater than 0.1 which implies the absence of </w:t>
      </w:r>
      <w:r>
        <w:rPr>
          <w:rFonts w:ascii="Times New Roman" w:hAnsi="Times New Roman"/>
          <w:sz w:val="24"/>
          <w:szCs w:val="24"/>
          <w:lang w:val="en-GB" w:eastAsia="en-GB"/>
        </w:rPr>
        <w:t xml:space="preserve">the </w:t>
      </w:r>
      <w:r w:rsidR="008F352A">
        <w:rPr>
          <w:rFonts w:ascii="Times New Roman" w:hAnsi="Times New Roman"/>
          <w:sz w:val="24"/>
          <w:szCs w:val="24"/>
          <w:lang w:val="en-GB" w:eastAsia="en-GB"/>
        </w:rPr>
        <w:t>m</w:t>
      </w:r>
      <w:r w:rsidR="008F352A" w:rsidRPr="007025D3">
        <w:rPr>
          <w:rFonts w:ascii="Times New Roman" w:hAnsi="Times New Roman"/>
          <w:sz w:val="24"/>
          <w:szCs w:val="24"/>
          <w:lang w:val="en-GB" w:eastAsia="en-GB"/>
        </w:rPr>
        <w:t>ulti</w:t>
      </w:r>
      <w:r w:rsidR="007D0220">
        <w:rPr>
          <w:rFonts w:ascii="Times New Roman" w:hAnsi="Times New Roman"/>
          <w:sz w:val="24"/>
          <w:szCs w:val="24"/>
          <w:lang w:val="en-GB" w:eastAsia="en-GB"/>
        </w:rPr>
        <w:t>-</w:t>
      </w:r>
      <w:r w:rsidR="008F352A" w:rsidRPr="007025D3">
        <w:rPr>
          <w:rFonts w:ascii="Times New Roman" w:hAnsi="Times New Roman"/>
          <w:sz w:val="24"/>
          <w:szCs w:val="24"/>
          <w:lang w:val="en-GB" w:eastAsia="en-GB"/>
        </w:rPr>
        <w:t>collinearity</w:t>
      </w:r>
      <w:r w:rsidRPr="007025D3">
        <w:rPr>
          <w:rFonts w:ascii="Times New Roman" w:hAnsi="Times New Roman"/>
          <w:sz w:val="24"/>
          <w:szCs w:val="24"/>
          <w:lang w:val="en-GB" w:eastAsia="en-GB"/>
        </w:rPr>
        <w:t xml:space="preserve"> problem. On the other hand, the results for VIF statistics for all the variables were less than 10 implying that</w:t>
      </w:r>
      <w:r w:rsidR="002E6270">
        <w:rPr>
          <w:rFonts w:ascii="Times New Roman" w:hAnsi="Times New Roman"/>
          <w:sz w:val="24"/>
          <w:szCs w:val="24"/>
          <w:lang w:val="en-GB" w:eastAsia="en-GB"/>
        </w:rPr>
        <w:t>,</w:t>
      </w:r>
      <w:r w:rsidRPr="007025D3">
        <w:rPr>
          <w:rFonts w:ascii="Times New Roman" w:hAnsi="Times New Roman"/>
          <w:sz w:val="24"/>
          <w:szCs w:val="24"/>
          <w:lang w:val="en-GB" w:eastAsia="en-GB"/>
        </w:rPr>
        <w:t xml:space="preserve"> multi</w:t>
      </w:r>
      <w:r w:rsidR="00DA2113">
        <w:rPr>
          <w:rFonts w:ascii="Times New Roman" w:hAnsi="Times New Roman"/>
          <w:sz w:val="24"/>
          <w:szCs w:val="24"/>
          <w:lang w:val="en-GB" w:eastAsia="en-GB"/>
        </w:rPr>
        <w:t>-</w:t>
      </w:r>
      <w:r w:rsidRPr="007025D3">
        <w:rPr>
          <w:rFonts w:ascii="Times New Roman" w:hAnsi="Times New Roman"/>
          <w:sz w:val="24"/>
          <w:szCs w:val="24"/>
          <w:lang w:val="en-GB" w:eastAsia="en-GB"/>
        </w:rPr>
        <w:t xml:space="preserve">collinearity </w:t>
      </w:r>
      <w:r>
        <w:rPr>
          <w:rFonts w:ascii="Times New Roman" w:hAnsi="Times New Roman"/>
          <w:sz w:val="24"/>
          <w:szCs w:val="24"/>
          <w:lang w:val="en-GB" w:eastAsia="en-GB"/>
        </w:rPr>
        <w:t>wa</w:t>
      </w:r>
      <w:r w:rsidRPr="007025D3">
        <w:rPr>
          <w:rFonts w:ascii="Times New Roman" w:hAnsi="Times New Roman"/>
          <w:sz w:val="24"/>
          <w:szCs w:val="24"/>
          <w:lang w:val="en-GB" w:eastAsia="en-GB"/>
        </w:rPr>
        <w:t>s not a problem. Therefore, the results for both tolerance values and VIF indicate that</w:t>
      </w:r>
      <w:r w:rsidR="002E6270">
        <w:rPr>
          <w:rFonts w:ascii="Times New Roman" w:hAnsi="Times New Roman"/>
          <w:sz w:val="24"/>
          <w:szCs w:val="24"/>
          <w:lang w:val="en-GB" w:eastAsia="en-GB"/>
        </w:rPr>
        <w:t>,</w:t>
      </w:r>
      <w:r w:rsidRPr="007025D3">
        <w:rPr>
          <w:rFonts w:ascii="Times New Roman" w:hAnsi="Times New Roman"/>
          <w:sz w:val="24"/>
          <w:szCs w:val="24"/>
          <w:lang w:val="en-GB" w:eastAsia="en-GB"/>
        </w:rPr>
        <w:t xml:space="preserve"> the independent variables of the study were not inter-correlated.</w:t>
      </w:r>
    </w:p>
    <w:p w14:paraId="6FFA29A0" w14:textId="77777777" w:rsidR="008862A9" w:rsidRPr="007025D3" w:rsidRDefault="008862A9" w:rsidP="008862A9">
      <w:pPr>
        <w:autoSpaceDE w:val="0"/>
        <w:autoSpaceDN w:val="0"/>
        <w:adjustRightInd w:val="0"/>
        <w:rPr>
          <w:rFonts w:ascii="Times New Roman" w:hAnsi="Times New Roman"/>
          <w:sz w:val="24"/>
          <w:szCs w:val="24"/>
          <w:lang w:val="en-GB" w:eastAsia="en-GB"/>
        </w:rPr>
      </w:pPr>
    </w:p>
    <w:p w14:paraId="6B1BC9AC" w14:textId="77777777" w:rsidR="008862A9" w:rsidRPr="00B34847" w:rsidRDefault="008862A9" w:rsidP="008862A9">
      <w:pPr>
        <w:pStyle w:val="Heading3"/>
        <w:numPr>
          <w:ilvl w:val="2"/>
          <w:numId w:val="19"/>
        </w:numPr>
        <w:tabs>
          <w:tab w:val="left" w:pos="540"/>
        </w:tabs>
        <w:spacing w:before="0" w:beforeAutospacing="0" w:after="0" w:afterAutospacing="0" w:line="480" w:lineRule="auto"/>
        <w:ind w:left="720"/>
        <w:rPr>
          <w:lang w:val="en-GB"/>
        </w:rPr>
      </w:pPr>
      <w:bookmarkStart w:id="593" w:name="_Toc196207834"/>
      <w:r w:rsidRPr="00B34847">
        <w:rPr>
          <w:lang w:val="en-GB"/>
        </w:rPr>
        <w:t>Adequate sample size assumption</w:t>
      </w:r>
      <w:bookmarkEnd w:id="593"/>
      <w:r w:rsidRPr="00B34847">
        <w:rPr>
          <w:lang w:val="en-GB"/>
        </w:rPr>
        <w:t xml:space="preserve"> </w:t>
      </w:r>
    </w:p>
    <w:p w14:paraId="2414B0B7" w14:textId="4936F1BC" w:rsidR="008862A9" w:rsidRDefault="002E6270" w:rsidP="008862A9">
      <w:pPr>
        <w:rPr>
          <w:rFonts w:ascii="Times New Roman" w:hAnsi="Times New Roman"/>
          <w:sz w:val="24"/>
          <w:szCs w:val="24"/>
          <w:lang w:val="en-GB" w:eastAsia="en-GB"/>
        </w:rPr>
      </w:pPr>
      <w:r>
        <w:rPr>
          <w:rFonts w:ascii="Times New Roman" w:hAnsi="Times New Roman"/>
          <w:sz w:val="24"/>
          <w:szCs w:val="24"/>
          <w:lang w:val="en-GB"/>
        </w:rPr>
        <w:t>SEM</w:t>
      </w:r>
      <w:r w:rsidR="008862A9" w:rsidRPr="00B34847">
        <w:rPr>
          <w:rFonts w:ascii="Times New Roman" w:hAnsi="Times New Roman"/>
          <w:sz w:val="24"/>
          <w:szCs w:val="24"/>
          <w:lang w:val="en-GB"/>
        </w:rPr>
        <w:t xml:space="preserve"> operates under the assumption of adequate sample size. According to </w:t>
      </w:r>
      <w:r w:rsidR="008862A9" w:rsidRPr="00B34847">
        <w:rPr>
          <w:rFonts w:ascii="Times New Roman" w:hAnsi="Times New Roman"/>
          <w:sz w:val="24"/>
          <w:szCs w:val="24"/>
          <w:lang w:val="en-GB"/>
        </w:rPr>
        <w:fldChar w:fldCharType="begin" w:fldLock="1"/>
      </w:r>
      <w:r w:rsidR="008862A9" w:rsidRPr="00B34847">
        <w:rPr>
          <w:rFonts w:ascii="Times New Roman" w:hAnsi="Times New Roman"/>
          <w:sz w:val="24"/>
          <w:szCs w:val="24"/>
          <w:lang w:val="en-GB"/>
        </w:rPr>
        <w:instrText>ADDIN CSL_CITATION {"citationItems":[{"id":"ITEM-1","itemData":{"DOI":"10.13014/k2sj1hr5","ISBN":"9781609621292","abstract":"Structural Equation Modeling is a statistical method increasingly used in scientific studies in the fields of Social Sciences. It is currently a preferred analysis method, especially in doctoral dissertations and academic researches. However, since many universities do not include this method in the curriculum of undergraduate and graduate courses, students and scholars try to solve the problems they encounter by using various books and internet resources.\nThis book aims to guide the researcher who wants to use this method in a way that is free from math expressions. It teaches the steps of a research program using structured equality modeling practically. For students writing theses and scholars preparing academic articles, this book aims to analyze systematically the methodology of scientific studies conducted using structural equation modeling methods in the social sciences.\nThis book is prepared in as simple language as possible so as to convey basic information. It consists of two parts: the first gives basic concepts of structural equation modeling, and the second gives examples of applications.","author":[{"dropping-particle":"","family":"Civelek","given":"Mustafa Emre","non-dropping-particle":"","parse-names":false,"suffix":""}],"container-title":"Zea Books","id":"ITEM-1","issued":{"date-parts":[["2018"]]},"title":"Essentials of Structural Equation Modeling","type":"book"},"uris":["http://www.mendeley.com/documents/?uuid=967ef637-5e0d-4691-984a-c9ba085f6ce7"]}],"mendeley":{"formattedCitation":"(Civelek, 2018)","manualFormatting":"Civelek (2018)","plainTextFormattedCitation":"(Civelek, 2018)","previouslyFormattedCitation":"(Civelek, 2018)"},"properties":{"noteIndex":0},"schema":"https://github.com/citation-style-language/schema/raw/master/csl-citation.json"}</w:instrText>
      </w:r>
      <w:r w:rsidR="008862A9" w:rsidRPr="00B34847">
        <w:rPr>
          <w:rFonts w:ascii="Times New Roman" w:hAnsi="Times New Roman"/>
          <w:sz w:val="24"/>
          <w:szCs w:val="24"/>
          <w:lang w:val="en-GB"/>
        </w:rPr>
        <w:fldChar w:fldCharType="separate"/>
      </w:r>
      <w:r w:rsidR="008862A9" w:rsidRPr="00B34847">
        <w:rPr>
          <w:rFonts w:ascii="Times New Roman" w:hAnsi="Times New Roman"/>
          <w:noProof/>
          <w:sz w:val="24"/>
          <w:szCs w:val="24"/>
          <w:lang w:val="en-GB"/>
        </w:rPr>
        <w:t>Civelek (2018)</w:t>
      </w:r>
      <w:r w:rsidR="008862A9" w:rsidRPr="00B34847">
        <w:rPr>
          <w:rFonts w:ascii="Times New Roman" w:hAnsi="Times New Roman"/>
          <w:sz w:val="24"/>
          <w:szCs w:val="24"/>
          <w:lang w:val="en-GB"/>
        </w:rPr>
        <w:fldChar w:fldCharType="end"/>
      </w:r>
      <w:r w:rsidR="008862A9" w:rsidRPr="00B34847">
        <w:rPr>
          <w:rFonts w:ascii="Times New Roman" w:hAnsi="Times New Roman"/>
          <w:sz w:val="24"/>
          <w:szCs w:val="24"/>
          <w:lang w:val="en-GB"/>
        </w:rPr>
        <w:t xml:space="preserve">,  a minimum sample of 150 is adequate for </w:t>
      </w:r>
      <w:r>
        <w:rPr>
          <w:rFonts w:ascii="Times New Roman" w:hAnsi="Times New Roman"/>
          <w:sz w:val="24"/>
          <w:szCs w:val="24"/>
          <w:lang w:val="en-GB"/>
        </w:rPr>
        <w:t>SEM</w:t>
      </w:r>
      <w:r w:rsidR="008862A9" w:rsidRPr="00B34847">
        <w:rPr>
          <w:rFonts w:ascii="Times New Roman" w:hAnsi="Times New Roman"/>
          <w:sz w:val="24"/>
          <w:szCs w:val="24"/>
          <w:lang w:val="en-GB"/>
        </w:rPr>
        <w:t xml:space="preserve"> analysis. On the other hand</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w:t>
      </w:r>
      <w:r w:rsidR="008862A9" w:rsidRPr="00B34847">
        <w:rPr>
          <w:rFonts w:ascii="Times New Roman" w:hAnsi="Times New Roman"/>
          <w:sz w:val="24"/>
          <w:szCs w:val="24"/>
          <w:lang w:val="en-GB"/>
        </w:rPr>
        <w:fldChar w:fldCharType="begin" w:fldLock="1"/>
      </w:r>
      <w:r w:rsidR="008862A9" w:rsidRPr="00B34847">
        <w:rPr>
          <w:rFonts w:ascii="Times New Roman" w:hAnsi="Times New Roman"/>
          <w:sz w:val="24"/>
          <w:szCs w:val="24"/>
          <w:lang w:val="en-GB"/>
        </w:rPr>
        <w:instrText>ADDIN CSL_CITATION {"citationItems":[{"id":"ITEM-1","itemData":{"ISBN":"9781462523344","author":[{"dropping-particle":"","family":"Kline","given":"B. R","non-dropping-particle":"","parse-names":false,"suffix":""}],"edition":"Fourth Edi","editor":[{"dropping-particle":"","family":"Al.","given":": Hair et","non-dropping-particle":"","parse-names":false,"suffix":""},{"dropping-particle":"","family":"2022","given":"Chap. 7; used with","non-dropping-particle":"","parse-names":false,"suffix":""}],"id":"ITEM-1","issued":{"date-parts":[["2016"]]},"publisher":"thE GuiLFord PrESS","title":"Principle and Practice of Structural Equation Modeling","type":"book"},"uris":["http://www.mendeley.com/documents/?uuid=db48d6f4-810e-4da8-be44-fb1f2251f073"]}],"mendeley":{"formattedCitation":"(Kline, 2016)","manualFormatting":"Kline, (2016)","plainTextFormattedCitation":"(Kline, 2016)","previouslyFormattedCitation":"(Kline, 2016)"},"properties":{"noteIndex":0},"schema":"https://github.com/citation-style-language/schema/raw/master/csl-citation.json"}</w:instrText>
      </w:r>
      <w:r w:rsidR="008862A9" w:rsidRPr="00B34847">
        <w:rPr>
          <w:rFonts w:ascii="Times New Roman" w:hAnsi="Times New Roman"/>
          <w:sz w:val="24"/>
          <w:szCs w:val="24"/>
          <w:lang w:val="en-GB"/>
        </w:rPr>
        <w:fldChar w:fldCharType="separate"/>
      </w:r>
      <w:r w:rsidR="008862A9" w:rsidRPr="00B34847">
        <w:rPr>
          <w:rFonts w:ascii="Times New Roman" w:hAnsi="Times New Roman"/>
          <w:noProof/>
          <w:sz w:val="24"/>
          <w:szCs w:val="24"/>
          <w:lang w:val="en-GB"/>
        </w:rPr>
        <w:t>Kline (2016)</w:t>
      </w:r>
      <w:r w:rsidR="008862A9" w:rsidRPr="00B34847">
        <w:rPr>
          <w:rFonts w:ascii="Times New Roman" w:hAnsi="Times New Roman"/>
          <w:sz w:val="24"/>
          <w:szCs w:val="24"/>
          <w:lang w:val="en-GB"/>
        </w:rPr>
        <w:fldChar w:fldCharType="end"/>
      </w:r>
      <w:r w:rsidR="008862A9" w:rsidRPr="00B34847">
        <w:rPr>
          <w:rFonts w:ascii="Times New Roman" w:hAnsi="Times New Roman"/>
          <w:sz w:val="24"/>
          <w:szCs w:val="24"/>
          <w:lang w:val="en-GB"/>
        </w:rPr>
        <w:t xml:space="preserve"> recommend</w:t>
      </w:r>
      <w:r w:rsidR="008862A9">
        <w:rPr>
          <w:rFonts w:ascii="Times New Roman" w:hAnsi="Times New Roman"/>
          <w:sz w:val="24"/>
          <w:szCs w:val="24"/>
          <w:lang w:val="en-GB"/>
        </w:rPr>
        <w:t>s</w:t>
      </w:r>
      <w:r w:rsidR="008862A9" w:rsidRPr="00B34847">
        <w:rPr>
          <w:rFonts w:ascii="Times New Roman" w:hAnsi="Times New Roman"/>
          <w:sz w:val="24"/>
          <w:szCs w:val="24"/>
          <w:lang w:val="en-GB"/>
        </w:rPr>
        <w:t xml:space="preserve">   a minimum sample of 200 respondents </w:t>
      </w:r>
      <w:r w:rsidR="008862A9">
        <w:rPr>
          <w:rFonts w:ascii="Times New Roman" w:hAnsi="Times New Roman"/>
          <w:sz w:val="24"/>
          <w:szCs w:val="24"/>
          <w:lang w:val="en-GB"/>
        </w:rPr>
        <w:t>to be</w:t>
      </w:r>
      <w:r w:rsidR="008862A9" w:rsidRPr="00B34847">
        <w:rPr>
          <w:rFonts w:ascii="Times New Roman" w:hAnsi="Times New Roman"/>
          <w:sz w:val="24"/>
          <w:szCs w:val="24"/>
          <w:lang w:val="en-GB"/>
        </w:rPr>
        <w:t xml:space="preserve">  adequate for SEM analysis. The sample size for th</w:t>
      </w:r>
      <w:r>
        <w:rPr>
          <w:rFonts w:ascii="Times New Roman" w:hAnsi="Times New Roman"/>
          <w:sz w:val="24"/>
          <w:szCs w:val="24"/>
          <w:lang w:val="en-GB"/>
        </w:rPr>
        <w:t xml:space="preserve">is study </w:t>
      </w:r>
      <w:r w:rsidR="008862A9" w:rsidRPr="00B34847">
        <w:rPr>
          <w:rFonts w:ascii="Times New Roman" w:hAnsi="Times New Roman"/>
          <w:sz w:val="24"/>
          <w:szCs w:val="24"/>
          <w:lang w:val="en-GB"/>
        </w:rPr>
        <w:t xml:space="preserve"> was (</w:t>
      </w:r>
      <w:r w:rsidR="008862A9" w:rsidRPr="0097440B">
        <w:rPr>
          <w:rFonts w:ascii="Times New Roman" w:hAnsi="Times New Roman"/>
          <w:sz w:val="24"/>
          <w:szCs w:val="24"/>
          <w:lang w:val="en-GB"/>
        </w:rPr>
        <w:t>n</w:t>
      </w:r>
      <w:r w:rsidR="008862A9">
        <w:rPr>
          <w:rFonts w:ascii="Times New Roman" w:hAnsi="Times New Roman"/>
          <w:sz w:val="24"/>
          <w:szCs w:val="24"/>
          <w:lang w:val="en-GB"/>
        </w:rPr>
        <w:t xml:space="preserve"> </w:t>
      </w:r>
      <w:r w:rsidR="008862A9" w:rsidRPr="00B34847">
        <w:rPr>
          <w:rFonts w:ascii="Times New Roman" w:hAnsi="Times New Roman"/>
          <w:sz w:val="24"/>
          <w:szCs w:val="24"/>
          <w:lang w:val="en-GB"/>
        </w:rPr>
        <w:t>=</w:t>
      </w:r>
      <w:r w:rsidR="008862A9">
        <w:rPr>
          <w:rFonts w:ascii="Times New Roman" w:hAnsi="Times New Roman"/>
          <w:sz w:val="24"/>
          <w:szCs w:val="24"/>
          <w:lang w:val="en-GB"/>
        </w:rPr>
        <w:t xml:space="preserve"> 290</w:t>
      </w:r>
      <w:r w:rsidR="008862A9" w:rsidRPr="00B34847">
        <w:rPr>
          <w:rFonts w:ascii="Times New Roman" w:hAnsi="Times New Roman"/>
          <w:sz w:val="24"/>
          <w:szCs w:val="24"/>
          <w:lang w:val="en-GB"/>
        </w:rPr>
        <w:t>)</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this was adequate and above the recommended minimum sample </w:t>
      </w:r>
      <w:r>
        <w:rPr>
          <w:rFonts w:ascii="Times New Roman" w:hAnsi="Times New Roman"/>
          <w:sz w:val="24"/>
          <w:szCs w:val="24"/>
          <w:lang w:val="en-GB"/>
        </w:rPr>
        <w:t xml:space="preserve">size </w:t>
      </w:r>
      <w:r w:rsidR="008862A9" w:rsidRPr="00B34847">
        <w:rPr>
          <w:rFonts w:ascii="Times New Roman" w:hAnsi="Times New Roman"/>
          <w:sz w:val="24"/>
          <w:szCs w:val="24"/>
          <w:lang w:val="en-GB"/>
        </w:rPr>
        <w:t xml:space="preserve">for any analysis intended </w:t>
      </w:r>
      <w:r>
        <w:rPr>
          <w:rFonts w:ascii="Times New Roman" w:hAnsi="Times New Roman"/>
          <w:sz w:val="24"/>
          <w:szCs w:val="24"/>
          <w:lang w:val="en-GB"/>
        </w:rPr>
        <w:t xml:space="preserve">to use </w:t>
      </w:r>
      <w:r w:rsidRPr="00B34847">
        <w:rPr>
          <w:rFonts w:ascii="Times New Roman" w:hAnsi="Times New Roman"/>
          <w:sz w:val="24"/>
          <w:szCs w:val="24"/>
          <w:lang w:val="en-GB"/>
        </w:rPr>
        <w:t xml:space="preserve">   </w:t>
      </w:r>
      <w:r w:rsidR="008862A9" w:rsidRPr="00B34847">
        <w:rPr>
          <w:rFonts w:ascii="Times New Roman" w:hAnsi="Times New Roman"/>
          <w:sz w:val="24"/>
          <w:szCs w:val="24"/>
          <w:lang w:val="en-GB"/>
        </w:rPr>
        <w:lastRenderedPageBreak/>
        <w:t>SEM (</w:t>
      </w:r>
      <w:r w:rsidR="008862A9" w:rsidRPr="0097440B">
        <w:rPr>
          <w:rFonts w:ascii="Times New Roman" w:hAnsi="Times New Roman"/>
          <w:sz w:val="24"/>
          <w:szCs w:val="24"/>
          <w:lang w:val="en-GB"/>
        </w:rPr>
        <w:t>n</w:t>
      </w:r>
      <w:r w:rsidR="008862A9">
        <w:rPr>
          <w:rFonts w:ascii="Times New Roman" w:hAnsi="Times New Roman"/>
          <w:sz w:val="24"/>
          <w:szCs w:val="24"/>
          <w:lang w:val="en-GB"/>
        </w:rPr>
        <w:t xml:space="preserve"> </w:t>
      </w:r>
      <w:r w:rsidR="008862A9" w:rsidRPr="00B34847">
        <w:rPr>
          <w:rFonts w:ascii="Times New Roman" w:hAnsi="Times New Roman"/>
          <w:sz w:val="24"/>
          <w:szCs w:val="24"/>
          <w:lang w:val="en-GB"/>
        </w:rPr>
        <w:t>=</w:t>
      </w:r>
      <w:r w:rsidR="008862A9">
        <w:rPr>
          <w:rFonts w:ascii="Times New Roman" w:hAnsi="Times New Roman"/>
          <w:sz w:val="24"/>
          <w:szCs w:val="24"/>
          <w:lang w:val="en-GB"/>
        </w:rPr>
        <w:t xml:space="preserve"> </w:t>
      </w:r>
      <w:r w:rsidR="008862A9" w:rsidRPr="00B34847">
        <w:rPr>
          <w:rFonts w:ascii="Times New Roman" w:hAnsi="Times New Roman"/>
          <w:sz w:val="24"/>
          <w:szCs w:val="24"/>
          <w:lang w:val="en-GB"/>
        </w:rPr>
        <w:t>100) and (</w:t>
      </w:r>
      <w:r w:rsidR="008862A9" w:rsidRPr="0097440B">
        <w:rPr>
          <w:rFonts w:ascii="Times New Roman" w:hAnsi="Times New Roman"/>
          <w:sz w:val="24"/>
          <w:szCs w:val="24"/>
          <w:lang w:val="en-GB"/>
        </w:rPr>
        <w:t>n</w:t>
      </w:r>
      <w:r w:rsidR="008862A9">
        <w:rPr>
          <w:rFonts w:ascii="Times New Roman" w:hAnsi="Times New Roman"/>
          <w:sz w:val="24"/>
          <w:szCs w:val="24"/>
          <w:lang w:val="en-GB"/>
        </w:rPr>
        <w:t xml:space="preserve"> </w:t>
      </w:r>
      <w:r w:rsidR="008862A9" w:rsidRPr="00B34847">
        <w:rPr>
          <w:rFonts w:ascii="Times New Roman" w:hAnsi="Times New Roman"/>
          <w:sz w:val="24"/>
          <w:szCs w:val="24"/>
          <w:lang w:val="en-GB"/>
        </w:rPr>
        <w:t>=</w:t>
      </w:r>
      <w:r w:rsidR="008862A9">
        <w:rPr>
          <w:rFonts w:ascii="Times New Roman" w:hAnsi="Times New Roman"/>
          <w:sz w:val="24"/>
          <w:szCs w:val="24"/>
          <w:lang w:val="en-GB"/>
        </w:rPr>
        <w:t xml:space="preserve"> </w:t>
      </w:r>
      <w:r w:rsidR="008862A9" w:rsidRPr="00B34847">
        <w:rPr>
          <w:rFonts w:ascii="Times New Roman" w:hAnsi="Times New Roman"/>
          <w:sz w:val="24"/>
          <w:szCs w:val="24"/>
          <w:lang w:val="en-GB"/>
        </w:rPr>
        <w:t xml:space="preserve">200) as suggested by </w:t>
      </w:r>
      <w:r w:rsidR="008862A9" w:rsidRPr="00B34847">
        <w:rPr>
          <w:rFonts w:ascii="Times New Roman" w:hAnsi="Times New Roman"/>
          <w:sz w:val="24"/>
          <w:szCs w:val="24"/>
          <w:lang w:val="en-GB" w:eastAsia="en-GB"/>
        </w:rPr>
        <w:t>Randhawa and Ahuja (2017). Hence, the sample size assumption was satisfied.</w:t>
      </w:r>
    </w:p>
    <w:p w14:paraId="5421731C" w14:textId="77777777" w:rsidR="002E6270" w:rsidRPr="00B34847" w:rsidRDefault="002E6270" w:rsidP="008862A9">
      <w:pPr>
        <w:rPr>
          <w:rFonts w:ascii="Times New Roman" w:hAnsi="Times New Roman"/>
          <w:sz w:val="24"/>
          <w:szCs w:val="24"/>
          <w:lang w:val="en-GB"/>
        </w:rPr>
      </w:pPr>
    </w:p>
    <w:p w14:paraId="48CC1F3E" w14:textId="77777777" w:rsidR="008862A9" w:rsidRPr="00B34847" w:rsidRDefault="008862A9" w:rsidP="008862A9">
      <w:pPr>
        <w:pStyle w:val="Heading2"/>
        <w:numPr>
          <w:ilvl w:val="1"/>
          <w:numId w:val="19"/>
        </w:numPr>
        <w:spacing w:before="0" w:after="0"/>
        <w:rPr>
          <w:lang w:val="en-GB"/>
        </w:rPr>
      </w:pPr>
      <w:bookmarkStart w:id="594" w:name="_Toc196207835"/>
      <w:r w:rsidRPr="00B34847">
        <w:rPr>
          <w:lang w:val="en-GB"/>
        </w:rPr>
        <w:t>Results of the Hypothesis Testing</w:t>
      </w:r>
      <w:bookmarkEnd w:id="594"/>
      <w:r w:rsidRPr="00B34847">
        <w:rPr>
          <w:lang w:val="en-GB"/>
        </w:rPr>
        <w:t xml:space="preserve"> </w:t>
      </w:r>
    </w:p>
    <w:p w14:paraId="36BC56EF" w14:textId="7CA58254" w:rsidR="008862A9" w:rsidRPr="00B34847"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 xml:space="preserve">The study intended to evaluate the influence of M&amp;E practices on project success with a moderation </w:t>
      </w:r>
      <w:r w:rsidR="00231D51">
        <w:rPr>
          <w:rFonts w:ascii="Times New Roman" w:hAnsi="Times New Roman"/>
          <w:sz w:val="24"/>
          <w:szCs w:val="24"/>
          <w:lang w:val="en-GB"/>
        </w:rPr>
        <w:t xml:space="preserve">role </w:t>
      </w:r>
      <w:r w:rsidR="00231D51" w:rsidRPr="00B34847">
        <w:rPr>
          <w:rFonts w:ascii="Times New Roman" w:hAnsi="Times New Roman"/>
          <w:sz w:val="24"/>
          <w:szCs w:val="24"/>
          <w:lang w:val="en-GB"/>
        </w:rPr>
        <w:t>of</w:t>
      </w:r>
      <w:r w:rsidRPr="00B34847">
        <w:rPr>
          <w:rFonts w:ascii="Times New Roman" w:hAnsi="Times New Roman"/>
          <w:sz w:val="24"/>
          <w:szCs w:val="24"/>
          <w:lang w:val="en-GB"/>
        </w:rPr>
        <w:t xml:space="preserve"> managerial skills in teachers’ colleges in Tanzania. Specifically, it assessed the influence of the strengths of M&amp;E team on project success</w:t>
      </w:r>
      <w:r>
        <w:rPr>
          <w:rFonts w:ascii="Times New Roman" w:hAnsi="Times New Roman"/>
          <w:sz w:val="24"/>
          <w:szCs w:val="24"/>
          <w:lang w:val="en-GB"/>
        </w:rPr>
        <w:t>,</w:t>
      </w:r>
      <w:r w:rsidRPr="00B34847">
        <w:rPr>
          <w:rFonts w:ascii="Times New Roman" w:hAnsi="Times New Roman"/>
          <w:sz w:val="24"/>
          <w:szCs w:val="24"/>
          <w:lang w:val="en-GB"/>
        </w:rPr>
        <w:t xml:space="preserve"> examined the influence of M&amp;E plan on project success</w:t>
      </w:r>
      <w:r>
        <w:rPr>
          <w:rFonts w:ascii="Times New Roman" w:hAnsi="Times New Roman"/>
          <w:sz w:val="24"/>
          <w:szCs w:val="24"/>
          <w:lang w:val="en-GB"/>
        </w:rPr>
        <w:t>,</w:t>
      </w:r>
      <w:r w:rsidRPr="00B34847">
        <w:rPr>
          <w:rFonts w:ascii="Times New Roman" w:hAnsi="Times New Roman"/>
          <w:sz w:val="24"/>
          <w:szCs w:val="24"/>
          <w:lang w:val="en-GB"/>
        </w:rPr>
        <w:t xml:space="preserve"> </w:t>
      </w:r>
      <w:r w:rsidRPr="008028E2">
        <w:rPr>
          <w:rFonts w:ascii="Times New Roman" w:hAnsi="Times New Roman"/>
          <w:sz w:val="24"/>
          <w:szCs w:val="24"/>
          <w:lang w:val="en-GB"/>
        </w:rPr>
        <w:t>analysed</w:t>
      </w:r>
      <w:r w:rsidRPr="00B34847">
        <w:rPr>
          <w:rFonts w:ascii="Times New Roman" w:hAnsi="Times New Roman"/>
          <w:sz w:val="24"/>
          <w:szCs w:val="24"/>
          <w:lang w:val="en-GB"/>
        </w:rPr>
        <w:t xml:space="preserve"> the influence of M&amp;E approaches on project success</w:t>
      </w:r>
      <w:r>
        <w:rPr>
          <w:rFonts w:ascii="Times New Roman" w:hAnsi="Times New Roman"/>
          <w:sz w:val="24"/>
          <w:szCs w:val="24"/>
          <w:lang w:val="en-GB"/>
        </w:rPr>
        <w:t>,</w:t>
      </w:r>
      <w:r w:rsidRPr="00B34847">
        <w:rPr>
          <w:rFonts w:ascii="Times New Roman" w:hAnsi="Times New Roman"/>
          <w:sz w:val="24"/>
          <w:szCs w:val="24"/>
          <w:lang w:val="en-GB"/>
        </w:rPr>
        <w:t xml:space="preserve"> determined the influence of M&amp;E information on project success</w:t>
      </w:r>
      <w:r>
        <w:rPr>
          <w:rFonts w:ascii="Times New Roman" w:hAnsi="Times New Roman"/>
          <w:sz w:val="24"/>
          <w:szCs w:val="24"/>
          <w:lang w:val="en-GB"/>
        </w:rPr>
        <w:t>,</w:t>
      </w:r>
      <w:r w:rsidRPr="00B34847">
        <w:rPr>
          <w:rFonts w:ascii="Times New Roman" w:hAnsi="Times New Roman"/>
          <w:sz w:val="24"/>
          <w:szCs w:val="24"/>
          <w:lang w:val="en-GB"/>
        </w:rPr>
        <w:t xml:space="preserve"> and assessed the moderation </w:t>
      </w:r>
      <w:r w:rsidR="009964C2" w:rsidRPr="001A122F">
        <w:rPr>
          <w:rFonts w:ascii="Times New Roman" w:hAnsi="Times New Roman"/>
          <w:sz w:val="24"/>
          <w:szCs w:val="24"/>
          <w:lang w:val="en-GB"/>
        </w:rPr>
        <w:t>role</w:t>
      </w:r>
      <w:r w:rsidRPr="00B34847">
        <w:rPr>
          <w:rFonts w:ascii="Times New Roman" w:hAnsi="Times New Roman"/>
          <w:sz w:val="24"/>
          <w:szCs w:val="24"/>
          <w:lang w:val="en-GB"/>
        </w:rPr>
        <w:t xml:space="preserve"> of managerial skills on the relationship between M&amp;E </w:t>
      </w:r>
      <w:r w:rsidR="007D7D5F">
        <w:rPr>
          <w:rFonts w:ascii="Times New Roman" w:hAnsi="Times New Roman"/>
          <w:sz w:val="24"/>
          <w:szCs w:val="24"/>
          <w:lang w:val="en-GB"/>
        </w:rPr>
        <w:t xml:space="preserve">practices </w:t>
      </w:r>
      <w:r w:rsidRPr="00B34847">
        <w:rPr>
          <w:rFonts w:ascii="Times New Roman" w:hAnsi="Times New Roman"/>
          <w:sz w:val="24"/>
          <w:szCs w:val="24"/>
          <w:lang w:val="en-GB"/>
        </w:rPr>
        <w:t>and project success.  In order to achieve the intended objectives, the study was set to test five main research hypotheses with sixteen sub-hypotheses. This section presents and discusses the results of hypothesis tests as reflected by the data collected from the study sample. The section also compares the results with similar empirical studies that were conducted in various parts of the world.</w:t>
      </w:r>
    </w:p>
    <w:p w14:paraId="725FDCBF" w14:textId="0F5E8AC1" w:rsidR="008862A9" w:rsidRPr="00F004B7" w:rsidRDefault="008862A9" w:rsidP="008862A9">
      <w:pPr>
        <w:rPr>
          <w:rFonts w:ascii="Times New Roman" w:eastAsia="Times New Roman" w:hAnsi="Times New Roman"/>
          <w:sz w:val="24"/>
          <w:szCs w:val="24"/>
          <w:lang w:val="en-GB"/>
        </w:rPr>
      </w:pPr>
      <w:r w:rsidRPr="008028E2">
        <w:rPr>
          <w:rFonts w:ascii="Times New Roman" w:eastAsia="Times New Roman" w:hAnsi="Times New Roman"/>
          <w:sz w:val="24"/>
          <w:szCs w:val="24"/>
          <w:lang w:val="en-GB"/>
        </w:rPr>
        <w:t>Generally, the study hypothesi</w:t>
      </w:r>
      <w:r w:rsidR="007D7D5F">
        <w:rPr>
          <w:rFonts w:ascii="Times New Roman" w:eastAsia="Times New Roman" w:hAnsi="Times New Roman"/>
          <w:sz w:val="24"/>
          <w:szCs w:val="24"/>
          <w:lang w:val="en-GB"/>
        </w:rPr>
        <w:t>z</w:t>
      </w:r>
      <w:r w:rsidRPr="008028E2">
        <w:rPr>
          <w:rFonts w:ascii="Times New Roman" w:eastAsia="Times New Roman" w:hAnsi="Times New Roman"/>
          <w:sz w:val="24"/>
          <w:szCs w:val="24"/>
          <w:lang w:val="en-GB"/>
        </w:rPr>
        <w:t>ed that</w:t>
      </w:r>
      <w:r w:rsidR="007D7D5F">
        <w:rPr>
          <w:rFonts w:ascii="Times New Roman" w:eastAsia="Times New Roman" w:hAnsi="Times New Roman"/>
          <w:sz w:val="24"/>
          <w:szCs w:val="24"/>
          <w:lang w:val="en-GB"/>
        </w:rPr>
        <w:t>,</w:t>
      </w:r>
      <w:r w:rsidRPr="008028E2">
        <w:rPr>
          <w:rFonts w:ascii="Times New Roman" w:eastAsia="Times New Roman" w:hAnsi="Times New Roman"/>
          <w:sz w:val="24"/>
          <w:szCs w:val="24"/>
          <w:lang w:val="en-GB"/>
        </w:rPr>
        <w:t xml:space="preserve"> “M&amp;E practices significantly influence project success”. In order to confirm the general hypothesis of the study, inferential analysis was performed by using SEM software (IBM-AMO</w:t>
      </w:r>
      <w:r w:rsidRPr="007025D3">
        <w:rPr>
          <w:rFonts w:ascii="Times New Roman" w:eastAsia="Times New Roman" w:hAnsi="Times New Roman"/>
          <w:sz w:val="24"/>
          <w:szCs w:val="24"/>
          <w:lang w:val="en-GB"/>
        </w:rPr>
        <w:t>S) to assess the relationship between M&amp;E practices constructs and the individual latent variables of project success namely</w:t>
      </w:r>
      <w:r>
        <w:rPr>
          <w:rFonts w:ascii="Times New Roman" w:eastAsia="Times New Roman" w:hAnsi="Times New Roman"/>
          <w:sz w:val="24"/>
          <w:szCs w:val="24"/>
          <w:lang w:val="en-GB"/>
        </w:rPr>
        <w:t xml:space="preserve"> </w:t>
      </w:r>
      <w:r w:rsidRPr="007025D3">
        <w:rPr>
          <w:rFonts w:ascii="Times New Roman" w:eastAsia="Times New Roman" w:hAnsi="Times New Roman"/>
          <w:sz w:val="24"/>
          <w:szCs w:val="24"/>
          <w:lang w:val="en-GB"/>
        </w:rPr>
        <w:t xml:space="preserve">project sustainability, project budget, </w:t>
      </w:r>
      <w:r w:rsidRPr="00EA48EF">
        <w:rPr>
          <w:rFonts w:ascii="Times New Roman" w:eastAsia="Times New Roman" w:hAnsi="Times New Roman"/>
          <w:sz w:val="24"/>
          <w:szCs w:val="24"/>
          <w:lang w:val="en-GB"/>
        </w:rPr>
        <w:t>clients satisfaction, and project completion time. Thus, a specified general structural m</w:t>
      </w:r>
      <w:r w:rsidRPr="00F004B7">
        <w:rPr>
          <w:rFonts w:ascii="Times New Roman" w:eastAsia="Times New Roman" w:hAnsi="Times New Roman"/>
          <w:sz w:val="24"/>
          <w:szCs w:val="24"/>
          <w:lang w:val="en-GB"/>
        </w:rPr>
        <w:t xml:space="preserve">odel for the influence </w:t>
      </w:r>
      <w:r w:rsidRPr="00F004B7">
        <w:rPr>
          <w:rFonts w:ascii="Times New Roman" w:eastAsia="Times New Roman" w:hAnsi="Times New Roman"/>
          <w:sz w:val="24"/>
          <w:szCs w:val="24"/>
          <w:lang w:val="en-GB"/>
        </w:rPr>
        <w:lastRenderedPageBreak/>
        <w:t>of M&amp;E practices on project success (Figure 4.2) was developed and assessed to determine its adequacy of model fit and estimation of parameters.</w:t>
      </w:r>
    </w:p>
    <w:p w14:paraId="62A487FE" w14:textId="77777777" w:rsidR="008862A9" w:rsidRPr="00363B77" w:rsidRDefault="008862A9" w:rsidP="008862A9">
      <w:pPr>
        <w:rPr>
          <w:rFonts w:ascii="Times New Roman" w:hAnsi="Times New Roman"/>
          <w:sz w:val="24"/>
          <w:szCs w:val="24"/>
          <w:lang w:val="en-GB"/>
        </w:rPr>
      </w:pPr>
    </w:p>
    <w:p w14:paraId="5D01F7CF" w14:textId="77777777" w:rsidR="008862A9" w:rsidRPr="00B34847" w:rsidRDefault="008862A9" w:rsidP="008862A9">
      <w:pPr>
        <w:keepNext/>
        <w:jc w:val="center"/>
        <w:rPr>
          <w:rFonts w:ascii="Times New Roman" w:hAnsi="Times New Roman"/>
          <w:lang w:val="en-GB"/>
        </w:rPr>
      </w:pPr>
      <w:r>
        <w:rPr>
          <w:rFonts w:ascii="Times New Roman" w:hAnsi="Times New Roman"/>
          <w:noProof/>
          <w:lang w:val="en-GB" w:eastAsia="en-GB"/>
        </w:rPr>
        <w:drawing>
          <wp:inline distT="0" distB="0" distL="0" distR="0" wp14:anchorId="1BADC453" wp14:editId="74517526">
            <wp:extent cx="5200015" cy="4516120"/>
            <wp:effectExtent l="0" t="0" r="635" b="0"/>
            <wp:docPr id="6" name="Picture 6" descr="D:\Data\BUGENDI RESEARCH DATA\Last July 24\Resultc\New 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BUGENDI RESEARCH DATA\Last July 24\Resultc\New pat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0015" cy="4516120"/>
                    </a:xfrm>
                    <a:prstGeom prst="rect">
                      <a:avLst/>
                    </a:prstGeom>
                    <a:noFill/>
                    <a:ln>
                      <a:noFill/>
                    </a:ln>
                  </pic:spPr>
                </pic:pic>
              </a:graphicData>
            </a:graphic>
          </wp:inline>
        </w:drawing>
      </w:r>
    </w:p>
    <w:p w14:paraId="2F8CA68D" w14:textId="77777777" w:rsidR="008862A9" w:rsidRPr="00B34847" w:rsidRDefault="008862A9" w:rsidP="008862A9">
      <w:pPr>
        <w:pStyle w:val="Caption"/>
        <w:rPr>
          <w:rFonts w:ascii="Times New Roman" w:hAnsi="Times New Roman"/>
          <w:sz w:val="32"/>
          <w:szCs w:val="24"/>
          <w:lang w:val="en-GB"/>
        </w:rPr>
      </w:pPr>
      <w:bookmarkStart w:id="595" w:name="_Toc172191888"/>
      <w:r w:rsidRPr="00B34847">
        <w:rPr>
          <w:rFonts w:ascii="Times New Roman" w:hAnsi="Times New Roman"/>
          <w:sz w:val="24"/>
          <w:lang w:val="en-GB"/>
        </w:rPr>
        <w:t>Figure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Figure_4.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2</w:t>
      </w:r>
      <w:r w:rsidRPr="00B34847">
        <w:rPr>
          <w:rFonts w:ascii="Times New Roman" w:hAnsi="Times New Roman"/>
          <w:sz w:val="24"/>
          <w:lang w:val="en-GB"/>
        </w:rPr>
        <w:fldChar w:fldCharType="end"/>
      </w:r>
      <w:r w:rsidRPr="00B34847">
        <w:rPr>
          <w:rFonts w:ascii="Times New Roman" w:hAnsi="Times New Roman"/>
          <w:sz w:val="24"/>
          <w:lang w:val="en-GB"/>
        </w:rPr>
        <w:t>: The estimated structural model for the influence of M&amp;E practices on project success</w:t>
      </w:r>
      <w:bookmarkEnd w:id="595"/>
    </w:p>
    <w:p w14:paraId="41DE4DB5" w14:textId="77777777" w:rsidR="008862A9" w:rsidRDefault="008862A9" w:rsidP="008862A9">
      <w:pPr>
        <w:rPr>
          <w:rFonts w:ascii="Times New Roman" w:eastAsia="Times New Roman" w:hAnsi="Times New Roman"/>
          <w:sz w:val="24"/>
          <w:szCs w:val="24"/>
          <w:lang w:val="en-GB"/>
        </w:rPr>
      </w:pPr>
      <w:bookmarkStart w:id="596" w:name="_Hlk169265484"/>
    </w:p>
    <w:p w14:paraId="0857F478" w14:textId="77777777" w:rsidR="008862A9" w:rsidRPr="00EA48EF" w:rsidRDefault="008862A9" w:rsidP="008862A9">
      <w:pPr>
        <w:rPr>
          <w:rFonts w:ascii="Times New Roman" w:eastAsia="Times New Roman" w:hAnsi="Times New Roman"/>
          <w:sz w:val="24"/>
          <w:szCs w:val="24"/>
          <w:lang w:val="en-GB"/>
        </w:rPr>
      </w:pPr>
      <w:r w:rsidRPr="008028E2">
        <w:rPr>
          <w:rFonts w:ascii="Times New Roman" w:eastAsia="Times New Roman" w:hAnsi="Times New Roman"/>
          <w:sz w:val="24"/>
          <w:szCs w:val="24"/>
          <w:lang w:val="en-GB"/>
        </w:rPr>
        <w:t>The final estimated general structural mod</w:t>
      </w:r>
      <w:r>
        <w:rPr>
          <w:rFonts w:ascii="Times New Roman" w:eastAsia="Times New Roman" w:hAnsi="Times New Roman"/>
          <w:sz w:val="24"/>
          <w:szCs w:val="24"/>
          <w:lang w:val="en-GB"/>
        </w:rPr>
        <w:t>e</w:t>
      </w:r>
      <w:r w:rsidRPr="008028E2">
        <w:rPr>
          <w:rFonts w:ascii="Times New Roman" w:eastAsia="Times New Roman" w:hAnsi="Times New Roman"/>
          <w:sz w:val="24"/>
          <w:szCs w:val="24"/>
          <w:lang w:val="en-GB"/>
        </w:rPr>
        <w:t xml:space="preserve">l for the influence of M&amp;E practices on project success was proved to be over-identified with </w:t>
      </w:r>
      <w:r w:rsidRPr="007025D3">
        <w:rPr>
          <w:rFonts w:ascii="Times New Roman" w:eastAsia="Times New Roman" w:hAnsi="Times New Roman"/>
          <w:sz w:val="24"/>
          <w:szCs w:val="24"/>
          <w:lang w:val="en-GB"/>
        </w:rPr>
        <w:t xml:space="preserve">961 number of observations and 224 </w:t>
      </w:r>
      <w:r w:rsidRPr="00EA48EF">
        <w:rPr>
          <w:rFonts w:ascii="Times New Roman" w:eastAsia="Times New Roman" w:hAnsi="Times New Roman"/>
          <w:sz w:val="24"/>
          <w:szCs w:val="24"/>
          <w:lang w:val="en-GB"/>
        </w:rPr>
        <w:t xml:space="preserve">number of estimated parameters whose degree of freedom is 737. Hence, </w:t>
      </w:r>
      <w:r w:rsidRPr="00EA48EF">
        <w:rPr>
          <w:rFonts w:ascii="Times New Roman" w:eastAsia="Times New Roman" w:hAnsi="Times New Roman"/>
          <w:sz w:val="24"/>
          <w:szCs w:val="24"/>
          <w:lang w:val="en-GB"/>
        </w:rPr>
        <w:lastRenderedPageBreak/>
        <w:t xml:space="preserve">Table 4.17 presents the fit statistics of the fitted structural model for the influence of M&amp;E practices on project success. </w:t>
      </w:r>
    </w:p>
    <w:p w14:paraId="314A5FA9" w14:textId="77777777" w:rsidR="008862A9" w:rsidRPr="00F004B7" w:rsidRDefault="008862A9" w:rsidP="008862A9">
      <w:pPr>
        <w:keepNext/>
        <w:rPr>
          <w:rFonts w:ascii="Times New Roman" w:eastAsia="Times New Roman" w:hAnsi="Times New Roman"/>
          <w:b/>
          <w:bCs/>
          <w:iCs/>
          <w:sz w:val="24"/>
          <w:szCs w:val="24"/>
          <w:lang w:val="en-GB"/>
        </w:rPr>
      </w:pPr>
    </w:p>
    <w:p w14:paraId="0D44957D" w14:textId="77777777" w:rsidR="008862A9" w:rsidRPr="00B34847" w:rsidRDefault="008862A9" w:rsidP="00C37A10">
      <w:pPr>
        <w:pStyle w:val="Caption"/>
        <w:keepNext/>
        <w:spacing w:line="360" w:lineRule="auto"/>
        <w:rPr>
          <w:rFonts w:ascii="Times New Roman" w:hAnsi="Times New Roman"/>
          <w:sz w:val="24"/>
          <w:lang w:val="en-GB"/>
        </w:rPr>
      </w:pPr>
      <w:bookmarkStart w:id="597" w:name="_Toc172191259"/>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17</w:t>
      </w:r>
      <w:r w:rsidRPr="00B34847">
        <w:rPr>
          <w:rFonts w:ascii="Times New Roman" w:hAnsi="Times New Roman"/>
          <w:sz w:val="24"/>
          <w:lang w:val="en-GB"/>
        </w:rPr>
        <w:fldChar w:fldCharType="end"/>
      </w:r>
      <w:r w:rsidRPr="00B34847">
        <w:rPr>
          <w:rFonts w:ascii="Times New Roman" w:hAnsi="Times New Roman"/>
          <w:sz w:val="24"/>
          <w:lang w:val="en-GB"/>
        </w:rPr>
        <w:t>: Fit statistics of the final general structural model for the influence of M&amp;E practices on project success</w:t>
      </w:r>
      <w:bookmarkEnd w:id="597"/>
    </w:p>
    <w:tbl>
      <w:tblPr>
        <w:tblW w:w="5000" w:type="pct"/>
        <w:jc w:val="center"/>
        <w:tblLook w:val="04A0" w:firstRow="1" w:lastRow="0" w:firstColumn="1" w:lastColumn="0" w:noHBand="0" w:noVBand="1"/>
      </w:tblPr>
      <w:tblGrid>
        <w:gridCol w:w="2813"/>
        <w:gridCol w:w="2813"/>
        <w:gridCol w:w="2811"/>
      </w:tblGrid>
      <w:tr w:rsidR="008862A9" w:rsidRPr="00D54642" w14:paraId="1F83FCF4" w14:textId="77777777" w:rsidTr="00C37A10">
        <w:trPr>
          <w:trHeight w:val="20"/>
          <w:jc w:val="center"/>
        </w:trPr>
        <w:tc>
          <w:tcPr>
            <w:tcW w:w="1667" w:type="pct"/>
            <w:tcBorders>
              <w:top w:val="single" w:sz="12" w:space="0" w:color="auto"/>
              <w:bottom w:val="single" w:sz="12" w:space="0" w:color="auto"/>
            </w:tcBorders>
            <w:noWrap/>
            <w:vAlign w:val="bottom"/>
            <w:hideMark/>
          </w:tcPr>
          <w:p w14:paraId="1B278DA4" w14:textId="77777777" w:rsidR="008862A9" w:rsidRPr="008028E2" w:rsidRDefault="008862A9" w:rsidP="00C37A10">
            <w:pPr>
              <w:spacing w:line="360" w:lineRule="auto"/>
              <w:jc w:val="left"/>
              <w:rPr>
                <w:rFonts w:ascii="Times New Roman" w:eastAsia="Times New Roman" w:hAnsi="Times New Roman"/>
                <w:b/>
                <w:bCs/>
                <w:sz w:val="24"/>
                <w:szCs w:val="24"/>
                <w:lang w:val="en-GB"/>
              </w:rPr>
            </w:pPr>
            <w:r w:rsidRPr="008028E2">
              <w:rPr>
                <w:rFonts w:ascii="Times New Roman" w:eastAsia="Times New Roman" w:hAnsi="Times New Roman"/>
                <w:b/>
                <w:bCs/>
                <w:sz w:val="24"/>
                <w:szCs w:val="24"/>
                <w:lang w:val="en-GB"/>
              </w:rPr>
              <w:t>Fit Statistic</w:t>
            </w:r>
          </w:p>
        </w:tc>
        <w:tc>
          <w:tcPr>
            <w:tcW w:w="1667" w:type="pct"/>
            <w:tcBorders>
              <w:top w:val="single" w:sz="12" w:space="0" w:color="auto"/>
              <w:bottom w:val="single" w:sz="12" w:space="0" w:color="auto"/>
            </w:tcBorders>
            <w:noWrap/>
            <w:vAlign w:val="bottom"/>
            <w:hideMark/>
          </w:tcPr>
          <w:p w14:paraId="57718D04" w14:textId="77777777" w:rsidR="008862A9" w:rsidRPr="007025D3" w:rsidRDefault="008862A9" w:rsidP="00C37A10">
            <w:pPr>
              <w:spacing w:line="360" w:lineRule="auto"/>
              <w:jc w:val="right"/>
              <w:rPr>
                <w:rFonts w:ascii="Times New Roman" w:eastAsia="Times New Roman" w:hAnsi="Times New Roman"/>
                <w:b/>
                <w:bCs/>
                <w:sz w:val="24"/>
                <w:szCs w:val="24"/>
                <w:lang w:val="en-GB"/>
              </w:rPr>
            </w:pPr>
            <w:r w:rsidRPr="007025D3">
              <w:rPr>
                <w:rFonts w:ascii="Times New Roman" w:eastAsia="Times New Roman" w:hAnsi="Times New Roman"/>
                <w:b/>
                <w:bCs/>
                <w:sz w:val="24"/>
                <w:szCs w:val="24"/>
                <w:lang w:val="en-GB"/>
              </w:rPr>
              <w:t>Acceptable Level</w:t>
            </w:r>
          </w:p>
        </w:tc>
        <w:tc>
          <w:tcPr>
            <w:tcW w:w="1666" w:type="pct"/>
            <w:tcBorders>
              <w:top w:val="single" w:sz="12" w:space="0" w:color="auto"/>
              <w:bottom w:val="single" w:sz="12" w:space="0" w:color="auto"/>
            </w:tcBorders>
            <w:noWrap/>
            <w:vAlign w:val="bottom"/>
            <w:hideMark/>
          </w:tcPr>
          <w:p w14:paraId="3A3BB463" w14:textId="77777777" w:rsidR="008862A9" w:rsidRPr="007025D3" w:rsidRDefault="008862A9" w:rsidP="00C37A10">
            <w:pPr>
              <w:spacing w:line="360" w:lineRule="auto"/>
              <w:jc w:val="right"/>
              <w:rPr>
                <w:rFonts w:ascii="Times New Roman" w:eastAsia="Times New Roman" w:hAnsi="Times New Roman"/>
                <w:b/>
                <w:bCs/>
                <w:sz w:val="24"/>
                <w:szCs w:val="24"/>
                <w:lang w:val="en-GB"/>
              </w:rPr>
            </w:pPr>
            <w:r w:rsidRPr="007025D3">
              <w:rPr>
                <w:rFonts w:ascii="Times New Roman" w:eastAsia="Times New Roman" w:hAnsi="Times New Roman"/>
                <w:b/>
                <w:bCs/>
                <w:sz w:val="24"/>
                <w:szCs w:val="24"/>
                <w:lang w:val="en-GB"/>
              </w:rPr>
              <w:t>Obtained</w:t>
            </w:r>
          </w:p>
        </w:tc>
      </w:tr>
      <w:tr w:rsidR="008862A9" w:rsidRPr="00D54642" w14:paraId="4A3FC456" w14:textId="77777777" w:rsidTr="00C37A10">
        <w:trPr>
          <w:trHeight w:val="20"/>
          <w:jc w:val="center"/>
        </w:trPr>
        <w:tc>
          <w:tcPr>
            <w:tcW w:w="1667" w:type="pct"/>
            <w:tcBorders>
              <w:top w:val="single" w:sz="12" w:space="0" w:color="auto"/>
            </w:tcBorders>
            <w:noWrap/>
            <w:vAlign w:val="bottom"/>
            <w:hideMark/>
          </w:tcPr>
          <w:p w14:paraId="258BDEF4" w14:textId="77777777" w:rsidR="008862A9" w:rsidRPr="00D54642" w:rsidRDefault="008862A9" w:rsidP="00C37A10">
            <w:pPr>
              <w:spacing w:line="360" w:lineRule="auto"/>
              <w:jc w:val="left"/>
              <w:rPr>
                <w:rFonts w:ascii="Times New Roman" w:eastAsia="Times New Roman" w:hAnsi="Times New Roman"/>
                <w:i/>
                <w:iCs/>
                <w:sz w:val="24"/>
                <w:szCs w:val="24"/>
                <w:vertAlign w:val="superscript"/>
                <w:lang w:val="en-GB"/>
              </w:rPr>
            </w:pPr>
            <w:r w:rsidRPr="00D54642">
              <w:rPr>
                <w:rFonts w:ascii="Times New Roman" w:eastAsia="Times New Roman" w:hAnsi="Times New Roman"/>
                <w:i/>
                <w:iCs/>
                <w:sz w:val="24"/>
                <w:szCs w:val="24"/>
                <w:lang w:val="en-GB"/>
              </w:rPr>
              <w:t>χ</w:t>
            </w:r>
            <w:r w:rsidRPr="00D54642">
              <w:rPr>
                <w:rFonts w:ascii="Times New Roman" w:eastAsia="Times New Roman" w:hAnsi="Times New Roman"/>
                <w:i/>
                <w:iCs/>
                <w:sz w:val="24"/>
                <w:szCs w:val="24"/>
                <w:vertAlign w:val="superscript"/>
                <w:lang w:val="en-GB"/>
              </w:rPr>
              <w:t>2</w:t>
            </w:r>
          </w:p>
        </w:tc>
        <w:tc>
          <w:tcPr>
            <w:tcW w:w="1667" w:type="pct"/>
            <w:tcBorders>
              <w:top w:val="single" w:sz="12" w:space="0" w:color="auto"/>
            </w:tcBorders>
            <w:noWrap/>
            <w:vAlign w:val="bottom"/>
            <w:hideMark/>
          </w:tcPr>
          <w:p w14:paraId="01F506F8"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w:t>
            </w:r>
          </w:p>
        </w:tc>
        <w:tc>
          <w:tcPr>
            <w:tcW w:w="1666" w:type="pct"/>
            <w:tcBorders>
              <w:top w:val="single" w:sz="12" w:space="0" w:color="auto"/>
            </w:tcBorders>
            <w:noWrap/>
            <w:vAlign w:val="bottom"/>
          </w:tcPr>
          <w:p w14:paraId="301900C8"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1562.895</w:t>
            </w:r>
          </w:p>
        </w:tc>
      </w:tr>
      <w:tr w:rsidR="008862A9" w:rsidRPr="00D54642" w14:paraId="73456EE3" w14:textId="77777777" w:rsidTr="00C37A10">
        <w:trPr>
          <w:trHeight w:val="20"/>
          <w:jc w:val="center"/>
        </w:trPr>
        <w:tc>
          <w:tcPr>
            <w:tcW w:w="1667" w:type="pct"/>
            <w:noWrap/>
            <w:vAlign w:val="bottom"/>
            <w:hideMark/>
          </w:tcPr>
          <w:p w14:paraId="0B5BF342" w14:textId="77777777" w:rsidR="008862A9" w:rsidRPr="00D54642" w:rsidRDefault="008862A9" w:rsidP="00C37A10">
            <w:pPr>
              <w:spacing w:line="360" w:lineRule="auto"/>
              <w:jc w:val="left"/>
              <w:rPr>
                <w:rFonts w:ascii="Times New Roman" w:eastAsia="Times New Roman" w:hAnsi="Times New Roman"/>
                <w:i/>
                <w:iCs/>
                <w:sz w:val="24"/>
                <w:szCs w:val="24"/>
                <w:lang w:val="en-GB"/>
              </w:rPr>
            </w:pPr>
            <w:r w:rsidRPr="00D54642">
              <w:rPr>
                <w:rFonts w:ascii="Times New Roman" w:eastAsia="Times New Roman" w:hAnsi="Times New Roman"/>
                <w:i/>
                <w:iCs/>
                <w:sz w:val="24"/>
                <w:szCs w:val="24"/>
                <w:lang w:val="en-GB"/>
              </w:rPr>
              <w:t>df</w:t>
            </w:r>
          </w:p>
        </w:tc>
        <w:tc>
          <w:tcPr>
            <w:tcW w:w="1667" w:type="pct"/>
            <w:noWrap/>
            <w:vAlign w:val="bottom"/>
            <w:hideMark/>
          </w:tcPr>
          <w:p w14:paraId="618FE08C"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w:t>
            </w:r>
          </w:p>
        </w:tc>
        <w:tc>
          <w:tcPr>
            <w:tcW w:w="1666" w:type="pct"/>
            <w:noWrap/>
            <w:vAlign w:val="bottom"/>
          </w:tcPr>
          <w:p w14:paraId="67A65630"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737</w:t>
            </w:r>
          </w:p>
        </w:tc>
      </w:tr>
      <w:tr w:rsidR="008862A9" w:rsidRPr="00D54642" w14:paraId="102705E7" w14:textId="77777777" w:rsidTr="00C37A10">
        <w:trPr>
          <w:trHeight w:val="20"/>
          <w:jc w:val="center"/>
        </w:trPr>
        <w:tc>
          <w:tcPr>
            <w:tcW w:w="1667" w:type="pct"/>
            <w:noWrap/>
            <w:vAlign w:val="bottom"/>
            <w:hideMark/>
          </w:tcPr>
          <w:p w14:paraId="49BBF98B" w14:textId="77777777" w:rsidR="008862A9" w:rsidRPr="00D54642" w:rsidRDefault="008862A9" w:rsidP="00C37A10">
            <w:pPr>
              <w:spacing w:line="360" w:lineRule="auto"/>
              <w:jc w:val="left"/>
              <w:rPr>
                <w:rFonts w:ascii="Times New Roman" w:eastAsia="Times New Roman" w:hAnsi="Times New Roman"/>
                <w:sz w:val="24"/>
                <w:szCs w:val="24"/>
                <w:lang w:val="en-GB"/>
              </w:rPr>
            </w:pPr>
            <w:r w:rsidRPr="00D54642">
              <w:rPr>
                <w:rFonts w:ascii="Times New Roman" w:eastAsia="Times New Roman" w:hAnsi="Times New Roman"/>
                <w:i/>
                <w:iCs/>
                <w:sz w:val="24"/>
                <w:szCs w:val="24"/>
                <w:lang w:val="en-GB"/>
              </w:rPr>
              <w:t>χ</w:t>
            </w:r>
            <w:r w:rsidRPr="00D54642">
              <w:rPr>
                <w:rFonts w:ascii="Times New Roman" w:eastAsia="Times New Roman" w:hAnsi="Times New Roman"/>
                <w:i/>
                <w:iCs/>
                <w:sz w:val="24"/>
                <w:szCs w:val="24"/>
                <w:vertAlign w:val="superscript"/>
                <w:lang w:val="en-GB"/>
              </w:rPr>
              <w:t>2</w:t>
            </w:r>
            <w:r w:rsidRPr="00D54642">
              <w:rPr>
                <w:rFonts w:ascii="Times New Roman" w:eastAsia="Times New Roman" w:hAnsi="Times New Roman"/>
                <w:i/>
                <w:iCs/>
                <w:sz w:val="24"/>
                <w:szCs w:val="24"/>
                <w:lang w:val="en-GB"/>
              </w:rPr>
              <w:t>/df</w:t>
            </w:r>
          </w:p>
        </w:tc>
        <w:tc>
          <w:tcPr>
            <w:tcW w:w="1667" w:type="pct"/>
            <w:noWrap/>
            <w:vAlign w:val="bottom"/>
            <w:hideMark/>
          </w:tcPr>
          <w:p w14:paraId="4B6125BC"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˂5</w:t>
            </w:r>
          </w:p>
        </w:tc>
        <w:tc>
          <w:tcPr>
            <w:tcW w:w="1666" w:type="pct"/>
            <w:noWrap/>
            <w:vAlign w:val="bottom"/>
          </w:tcPr>
          <w:p w14:paraId="68F167C6" w14:textId="77777777" w:rsidR="008862A9" w:rsidRPr="00D54642" w:rsidRDefault="008862A9" w:rsidP="00C37A10">
            <w:pPr>
              <w:spacing w:line="360" w:lineRule="auto"/>
              <w:jc w:val="right"/>
              <w:rPr>
                <w:rFonts w:ascii="Times New Roman" w:eastAsia="Times New Roman" w:hAnsi="Times New Roman"/>
                <w:sz w:val="24"/>
                <w:szCs w:val="24"/>
                <w:lang w:val="en-GB"/>
              </w:rPr>
            </w:pPr>
            <w:bookmarkStart w:id="598" w:name="_Hlk172120862"/>
            <w:r w:rsidRPr="00D54642">
              <w:rPr>
                <w:rFonts w:ascii="Times New Roman" w:eastAsia="Times New Roman" w:hAnsi="Times New Roman"/>
                <w:sz w:val="24"/>
                <w:szCs w:val="24"/>
                <w:lang w:val="en-GB"/>
              </w:rPr>
              <w:t>2.121</w:t>
            </w:r>
            <w:bookmarkEnd w:id="598"/>
          </w:p>
        </w:tc>
      </w:tr>
      <w:tr w:rsidR="008862A9" w:rsidRPr="00D54642" w14:paraId="3B4B6096" w14:textId="77777777" w:rsidTr="00C37A10">
        <w:trPr>
          <w:trHeight w:val="20"/>
          <w:jc w:val="center"/>
        </w:trPr>
        <w:tc>
          <w:tcPr>
            <w:tcW w:w="1667" w:type="pct"/>
            <w:noWrap/>
            <w:vAlign w:val="bottom"/>
            <w:hideMark/>
          </w:tcPr>
          <w:p w14:paraId="441A22C5" w14:textId="77777777" w:rsidR="008862A9" w:rsidRPr="00D54642" w:rsidRDefault="008862A9" w:rsidP="00C37A10">
            <w:pPr>
              <w:spacing w:line="360" w:lineRule="auto"/>
              <w:jc w:val="lef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GFI</w:t>
            </w:r>
          </w:p>
        </w:tc>
        <w:tc>
          <w:tcPr>
            <w:tcW w:w="1667" w:type="pct"/>
            <w:noWrap/>
            <w:vAlign w:val="bottom"/>
            <w:hideMark/>
          </w:tcPr>
          <w:p w14:paraId="39B4ADB8"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˃0.90</w:t>
            </w:r>
          </w:p>
        </w:tc>
        <w:tc>
          <w:tcPr>
            <w:tcW w:w="1666" w:type="pct"/>
            <w:noWrap/>
            <w:vAlign w:val="bottom"/>
          </w:tcPr>
          <w:p w14:paraId="637930A0"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0.924</w:t>
            </w:r>
          </w:p>
        </w:tc>
      </w:tr>
      <w:tr w:rsidR="008862A9" w:rsidRPr="00D54642" w14:paraId="57808B4E" w14:textId="77777777" w:rsidTr="00C37A10">
        <w:trPr>
          <w:trHeight w:val="20"/>
          <w:jc w:val="center"/>
        </w:trPr>
        <w:tc>
          <w:tcPr>
            <w:tcW w:w="1667" w:type="pct"/>
            <w:noWrap/>
            <w:vAlign w:val="bottom"/>
            <w:hideMark/>
          </w:tcPr>
          <w:p w14:paraId="55C53B00" w14:textId="77777777" w:rsidR="008862A9" w:rsidRPr="00D54642" w:rsidRDefault="008862A9" w:rsidP="00C37A10">
            <w:pPr>
              <w:spacing w:line="360" w:lineRule="auto"/>
              <w:jc w:val="lef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AGFI</w:t>
            </w:r>
          </w:p>
        </w:tc>
        <w:tc>
          <w:tcPr>
            <w:tcW w:w="1667" w:type="pct"/>
            <w:noWrap/>
            <w:vAlign w:val="bottom"/>
            <w:hideMark/>
          </w:tcPr>
          <w:p w14:paraId="0A75470B"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˃0.90</w:t>
            </w:r>
          </w:p>
        </w:tc>
        <w:tc>
          <w:tcPr>
            <w:tcW w:w="1666" w:type="pct"/>
            <w:noWrap/>
            <w:vAlign w:val="bottom"/>
          </w:tcPr>
          <w:p w14:paraId="503334E1"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0.902</w:t>
            </w:r>
          </w:p>
        </w:tc>
      </w:tr>
      <w:tr w:rsidR="008862A9" w:rsidRPr="00D54642" w14:paraId="1E39B168" w14:textId="77777777" w:rsidTr="00C37A10">
        <w:trPr>
          <w:trHeight w:val="20"/>
          <w:jc w:val="center"/>
        </w:trPr>
        <w:tc>
          <w:tcPr>
            <w:tcW w:w="1667" w:type="pct"/>
            <w:noWrap/>
            <w:vAlign w:val="bottom"/>
            <w:hideMark/>
          </w:tcPr>
          <w:p w14:paraId="796D1AEE" w14:textId="77777777" w:rsidR="008862A9" w:rsidRPr="00D54642" w:rsidRDefault="008862A9" w:rsidP="00C37A10">
            <w:pPr>
              <w:spacing w:line="360" w:lineRule="auto"/>
              <w:jc w:val="lef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NFI</w:t>
            </w:r>
          </w:p>
        </w:tc>
        <w:tc>
          <w:tcPr>
            <w:tcW w:w="1667" w:type="pct"/>
            <w:noWrap/>
            <w:vAlign w:val="bottom"/>
            <w:hideMark/>
          </w:tcPr>
          <w:p w14:paraId="69AF165E"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˃0.90</w:t>
            </w:r>
          </w:p>
        </w:tc>
        <w:tc>
          <w:tcPr>
            <w:tcW w:w="1666" w:type="pct"/>
            <w:noWrap/>
            <w:vAlign w:val="bottom"/>
          </w:tcPr>
          <w:p w14:paraId="7CFA025D"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0.913</w:t>
            </w:r>
          </w:p>
        </w:tc>
      </w:tr>
      <w:tr w:rsidR="008862A9" w:rsidRPr="00D54642" w14:paraId="0DB8CB30" w14:textId="77777777" w:rsidTr="00C37A10">
        <w:trPr>
          <w:trHeight w:val="20"/>
          <w:jc w:val="center"/>
        </w:trPr>
        <w:tc>
          <w:tcPr>
            <w:tcW w:w="1667" w:type="pct"/>
            <w:noWrap/>
            <w:vAlign w:val="bottom"/>
            <w:hideMark/>
          </w:tcPr>
          <w:p w14:paraId="2657B3EE" w14:textId="77777777" w:rsidR="008862A9" w:rsidRPr="00D54642" w:rsidRDefault="008862A9" w:rsidP="00C37A10">
            <w:pPr>
              <w:spacing w:line="360" w:lineRule="auto"/>
              <w:jc w:val="lef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IFI</w:t>
            </w:r>
          </w:p>
        </w:tc>
        <w:tc>
          <w:tcPr>
            <w:tcW w:w="1667" w:type="pct"/>
            <w:noWrap/>
            <w:vAlign w:val="bottom"/>
            <w:hideMark/>
          </w:tcPr>
          <w:p w14:paraId="0D9E8070"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˃0.90</w:t>
            </w:r>
          </w:p>
        </w:tc>
        <w:tc>
          <w:tcPr>
            <w:tcW w:w="1666" w:type="pct"/>
            <w:noWrap/>
            <w:vAlign w:val="bottom"/>
          </w:tcPr>
          <w:p w14:paraId="14B20D66"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0.921</w:t>
            </w:r>
          </w:p>
        </w:tc>
      </w:tr>
      <w:tr w:rsidR="008862A9" w:rsidRPr="00D54642" w14:paraId="55BD5C5E" w14:textId="77777777" w:rsidTr="00C37A10">
        <w:trPr>
          <w:trHeight w:val="20"/>
          <w:jc w:val="center"/>
        </w:trPr>
        <w:tc>
          <w:tcPr>
            <w:tcW w:w="1667" w:type="pct"/>
            <w:noWrap/>
            <w:vAlign w:val="bottom"/>
            <w:hideMark/>
          </w:tcPr>
          <w:p w14:paraId="0557AEB5" w14:textId="77777777" w:rsidR="008862A9" w:rsidRPr="00D54642" w:rsidRDefault="008862A9" w:rsidP="00C37A10">
            <w:pPr>
              <w:spacing w:line="360" w:lineRule="auto"/>
              <w:jc w:val="lef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TLI</w:t>
            </w:r>
          </w:p>
        </w:tc>
        <w:tc>
          <w:tcPr>
            <w:tcW w:w="1667" w:type="pct"/>
            <w:noWrap/>
            <w:vAlign w:val="bottom"/>
            <w:hideMark/>
          </w:tcPr>
          <w:p w14:paraId="0FD6070F"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˃0.90</w:t>
            </w:r>
          </w:p>
        </w:tc>
        <w:tc>
          <w:tcPr>
            <w:tcW w:w="1666" w:type="pct"/>
            <w:noWrap/>
            <w:vAlign w:val="bottom"/>
          </w:tcPr>
          <w:p w14:paraId="20D991DC"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0.949</w:t>
            </w:r>
          </w:p>
        </w:tc>
      </w:tr>
      <w:tr w:rsidR="008862A9" w:rsidRPr="00D54642" w14:paraId="7D871A86" w14:textId="77777777" w:rsidTr="00C37A10">
        <w:trPr>
          <w:trHeight w:val="20"/>
          <w:jc w:val="center"/>
        </w:trPr>
        <w:tc>
          <w:tcPr>
            <w:tcW w:w="1667" w:type="pct"/>
            <w:noWrap/>
            <w:vAlign w:val="bottom"/>
            <w:hideMark/>
          </w:tcPr>
          <w:p w14:paraId="5C8D6BDF" w14:textId="77777777" w:rsidR="008862A9" w:rsidRPr="00D54642" w:rsidRDefault="008862A9" w:rsidP="00C37A10">
            <w:pPr>
              <w:spacing w:line="360" w:lineRule="auto"/>
              <w:jc w:val="lef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CFI</w:t>
            </w:r>
          </w:p>
        </w:tc>
        <w:tc>
          <w:tcPr>
            <w:tcW w:w="1667" w:type="pct"/>
            <w:noWrap/>
            <w:vAlign w:val="bottom"/>
            <w:hideMark/>
          </w:tcPr>
          <w:p w14:paraId="38702F2A"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˃0.90</w:t>
            </w:r>
          </w:p>
        </w:tc>
        <w:tc>
          <w:tcPr>
            <w:tcW w:w="1666" w:type="pct"/>
            <w:noWrap/>
            <w:vAlign w:val="bottom"/>
          </w:tcPr>
          <w:p w14:paraId="42CE4057"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0.91</w:t>
            </w:r>
          </w:p>
        </w:tc>
      </w:tr>
      <w:tr w:rsidR="008862A9" w:rsidRPr="00D54642" w14:paraId="2BAD69C0" w14:textId="77777777" w:rsidTr="00C37A10">
        <w:trPr>
          <w:trHeight w:val="20"/>
          <w:jc w:val="center"/>
        </w:trPr>
        <w:tc>
          <w:tcPr>
            <w:tcW w:w="1667" w:type="pct"/>
            <w:tcBorders>
              <w:bottom w:val="single" w:sz="12" w:space="0" w:color="auto"/>
            </w:tcBorders>
            <w:noWrap/>
            <w:vAlign w:val="bottom"/>
            <w:hideMark/>
          </w:tcPr>
          <w:p w14:paraId="43118D7A" w14:textId="77777777" w:rsidR="008862A9" w:rsidRPr="00D54642" w:rsidRDefault="008862A9" w:rsidP="00C37A10">
            <w:pPr>
              <w:spacing w:line="360" w:lineRule="auto"/>
              <w:jc w:val="lef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RMSEA</w:t>
            </w:r>
          </w:p>
        </w:tc>
        <w:tc>
          <w:tcPr>
            <w:tcW w:w="1667" w:type="pct"/>
            <w:tcBorders>
              <w:bottom w:val="single" w:sz="12" w:space="0" w:color="auto"/>
            </w:tcBorders>
            <w:noWrap/>
            <w:vAlign w:val="bottom"/>
            <w:hideMark/>
          </w:tcPr>
          <w:p w14:paraId="136D5278" w14:textId="77777777" w:rsidR="008862A9" w:rsidRPr="00D54642" w:rsidRDefault="008862A9" w:rsidP="00C37A10">
            <w:pPr>
              <w:spacing w:line="360" w:lineRule="auto"/>
              <w:jc w:val="right"/>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˂0.06</w:t>
            </w:r>
          </w:p>
        </w:tc>
        <w:tc>
          <w:tcPr>
            <w:tcW w:w="1666" w:type="pct"/>
            <w:tcBorders>
              <w:bottom w:val="single" w:sz="12" w:space="0" w:color="auto"/>
            </w:tcBorders>
            <w:noWrap/>
            <w:vAlign w:val="bottom"/>
          </w:tcPr>
          <w:p w14:paraId="64019491" w14:textId="77777777" w:rsidR="008862A9" w:rsidRPr="00D54642" w:rsidRDefault="008862A9" w:rsidP="00C37A10">
            <w:pPr>
              <w:spacing w:line="360" w:lineRule="auto"/>
              <w:jc w:val="right"/>
              <w:rPr>
                <w:rFonts w:ascii="Times New Roman" w:eastAsia="Times New Roman" w:hAnsi="Times New Roman"/>
                <w:sz w:val="24"/>
                <w:szCs w:val="24"/>
                <w:lang w:val="en-GB"/>
              </w:rPr>
            </w:pPr>
            <w:bookmarkStart w:id="599" w:name="_Hlk172120971"/>
            <w:r w:rsidRPr="00D54642">
              <w:rPr>
                <w:rFonts w:ascii="Times New Roman" w:eastAsia="Times New Roman" w:hAnsi="Times New Roman"/>
                <w:sz w:val="24"/>
                <w:szCs w:val="24"/>
                <w:lang w:val="en-GB"/>
              </w:rPr>
              <w:t>0.058</w:t>
            </w:r>
            <w:bookmarkEnd w:id="599"/>
          </w:p>
        </w:tc>
      </w:tr>
    </w:tbl>
    <w:p w14:paraId="36BEB3E2" w14:textId="38FDB7A0" w:rsidR="008862A9" w:rsidRPr="00D54642" w:rsidRDefault="008862A9" w:rsidP="00C37A10">
      <w:pPr>
        <w:spacing w:line="360" w:lineRule="auto"/>
        <w:rPr>
          <w:rFonts w:ascii="Times New Roman" w:eastAsia="Times New Roman" w:hAnsi="Times New Roman"/>
          <w:sz w:val="24"/>
          <w:szCs w:val="24"/>
          <w:lang w:val="en-GB"/>
        </w:rPr>
      </w:pPr>
      <w:r w:rsidRPr="00D54642">
        <w:rPr>
          <w:rFonts w:ascii="Times New Roman" w:eastAsia="Times New Roman" w:hAnsi="Times New Roman"/>
          <w:b/>
          <w:bCs/>
          <w:sz w:val="24"/>
          <w:szCs w:val="24"/>
          <w:lang w:val="en-GB"/>
        </w:rPr>
        <w:t>Source</w:t>
      </w:r>
      <w:r w:rsidRPr="00D54642">
        <w:rPr>
          <w:rFonts w:ascii="Times New Roman" w:eastAsia="Times New Roman" w:hAnsi="Times New Roman"/>
          <w:sz w:val="24"/>
          <w:szCs w:val="24"/>
          <w:lang w:val="en-GB"/>
        </w:rPr>
        <w:t>: Survey Data (2023)</w:t>
      </w:r>
    </w:p>
    <w:p w14:paraId="4D07A35E" w14:textId="77777777" w:rsidR="008862A9" w:rsidRDefault="008862A9" w:rsidP="008862A9">
      <w:pPr>
        <w:rPr>
          <w:rFonts w:ascii="Times New Roman" w:eastAsia="Times New Roman" w:hAnsi="Times New Roman"/>
          <w:sz w:val="24"/>
          <w:szCs w:val="24"/>
          <w:lang w:val="en-GB"/>
        </w:rPr>
      </w:pPr>
    </w:p>
    <w:p w14:paraId="2E782D55" w14:textId="2DDC5C06" w:rsidR="008862A9" w:rsidRPr="00C37A10" w:rsidRDefault="008862A9" w:rsidP="00C37A10">
      <w:pPr>
        <w:rPr>
          <w:rFonts w:ascii="Times New Roman" w:eastAsia="Times New Roman" w:hAnsi="Times New Roman"/>
          <w:sz w:val="24"/>
          <w:szCs w:val="24"/>
          <w:lang w:val="en-GB"/>
        </w:rPr>
      </w:pPr>
      <w:r w:rsidRPr="00D54642">
        <w:rPr>
          <w:rFonts w:ascii="Times New Roman" w:eastAsia="Times New Roman" w:hAnsi="Times New Roman"/>
          <w:sz w:val="24"/>
          <w:szCs w:val="24"/>
          <w:lang w:val="en-GB"/>
        </w:rPr>
        <w:t>The data presented in Table 4.17 show that</w:t>
      </w:r>
      <w:r w:rsidR="003F05C3">
        <w:rPr>
          <w:rFonts w:ascii="Times New Roman" w:eastAsia="Times New Roman" w:hAnsi="Times New Roman"/>
          <w:sz w:val="24"/>
          <w:szCs w:val="24"/>
          <w:lang w:val="en-GB"/>
        </w:rPr>
        <w:t>,</w:t>
      </w:r>
      <w:r w:rsidRPr="00D54642">
        <w:rPr>
          <w:rFonts w:ascii="Times New Roman" w:eastAsia="Times New Roman" w:hAnsi="Times New Roman"/>
          <w:sz w:val="24"/>
          <w:szCs w:val="24"/>
          <w:lang w:val="en-GB"/>
        </w:rPr>
        <w:t xml:space="preserve"> the ratio of the chi-square to the degree of freedom (</w:t>
      </w:r>
      <w:r w:rsidRPr="008028E2">
        <w:rPr>
          <w:rFonts w:ascii="Times New Roman" w:eastAsia="Times New Roman" w:hAnsi="Times New Roman"/>
          <w:sz w:val="24"/>
          <w:szCs w:val="24"/>
          <w:lang w:val="en-GB"/>
        </w:rPr>
        <w:sym w:font="Symbol" w:char="F063"/>
      </w:r>
      <w:r w:rsidRPr="008028E2">
        <w:rPr>
          <w:rFonts w:ascii="Times New Roman" w:eastAsia="Times New Roman" w:hAnsi="Times New Roman"/>
          <w:sz w:val="24"/>
          <w:szCs w:val="24"/>
          <w:vertAlign w:val="superscript"/>
          <w:lang w:val="en-GB"/>
        </w:rPr>
        <w:t>2</w:t>
      </w:r>
      <w:r w:rsidRPr="008028E2">
        <w:rPr>
          <w:rFonts w:ascii="Times New Roman" w:eastAsia="Times New Roman" w:hAnsi="Times New Roman"/>
          <w:sz w:val="24"/>
          <w:szCs w:val="24"/>
          <w:lang w:val="en-GB"/>
        </w:rPr>
        <w:t xml:space="preserve">/df) </w:t>
      </w:r>
      <w:r>
        <w:rPr>
          <w:rFonts w:ascii="Times New Roman" w:eastAsia="Times New Roman" w:hAnsi="Times New Roman"/>
          <w:sz w:val="24"/>
          <w:szCs w:val="24"/>
          <w:lang w:val="en-GB"/>
        </w:rPr>
        <w:t>wa</w:t>
      </w:r>
      <w:r w:rsidRPr="008028E2">
        <w:rPr>
          <w:rFonts w:ascii="Times New Roman" w:eastAsia="Times New Roman" w:hAnsi="Times New Roman"/>
          <w:sz w:val="24"/>
          <w:szCs w:val="24"/>
          <w:lang w:val="en-GB"/>
        </w:rPr>
        <w:t xml:space="preserve">s </w:t>
      </w:r>
      <w:r w:rsidRPr="007025D3">
        <w:rPr>
          <w:rFonts w:ascii="Times New Roman" w:eastAsia="Times New Roman" w:hAnsi="Times New Roman"/>
          <w:sz w:val="24"/>
          <w:szCs w:val="24"/>
          <w:lang w:val="en-GB"/>
        </w:rPr>
        <w:t>2.121</w:t>
      </w:r>
      <w:r>
        <w:rPr>
          <w:rFonts w:ascii="Times New Roman" w:eastAsia="Times New Roman" w:hAnsi="Times New Roman"/>
          <w:sz w:val="24"/>
          <w:szCs w:val="24"/>
          <w:lang w:val="en-GB"/>
        </w:rPr>
        <w:t xml:space="preserve">, </w:t>
      </w:r>
      <w:r w:rsidRPr="007025D3">
        <w:rPr>
          <w:rFonts w:ascii="Times New Roman" w:eastAsia="Times New Roman" w:hAnsi="Times New Roman"/>
          <w:sz w:val="24"/>
          <w:szCs w:val="24"/>
          <w:lang w:val="en-GB"/>
        </w:rPr>
        <w:t>less than the recommended cut off point of 5.0. Besides, the obtained values of GFI (0.924</w:t>
      </w:r>
      <w:r w:rsidRPr="00EA48EF">
        <w:rPr>
          <w:rFonts w:ascii="Times New Roman" w:eastAsia="Times New Roman" w:hAnsi="Times New Roman"/>
          <w:sz w:val="24"/>
          <w:szCs w:val="24"/>
          <w:lang w:val="en-GB"/>
        </w:rPr>
        <w:t>), NFI (0.913), IFI (</w:t>
      </w:r>
      <w:r w:rsidRPr="00B02188">
        <w:rPr>
          <w:rFonts w:ascii="Times New Roman" w:eastAsia="Times New Roman" w:hAnsi="Times New Roman"/>
          <w:sz w:val="24"/>
          <w:szCs w:val="24"/>
          <w:lang w:val="en-GB"/>
        </w:rPr>
        <w:t>0.921), TLI (0.949</w:t>
      </w:r>
      <w:r w:rsidRPr="00F004B7">
        <w:rPr>
          <w:rFonts w:ascii="Times New Roman" w:eastAsia="Times New Roman" w:hAnsi="Times New Roman"/>
          <w:sz w:val="24"/>
          <w:szCs w:val="24"/>
          <w:lang w:val="en-GB"/>
        </w:rPr>
        <w:t>), and CFI (0.91</w:t>
      </w:r>
      <w:r w:rsidRPr="00363B77">
        <w:rPr>
          <w:rFonts w:ascii="Times New Roman" w:eastAsia="Times New Roman" w:hAnsi="Times New Roman"/>
          <w:sz w:val="24"/>
          <w:szCs w:val="24"/>
          <w:lang w:val="en-GB"/>
        </w:rPr>
        <w:t>) indices were greater than the recommended value of 0.9. Likewise, the value of RMSEA (</w:t>
      </w:r>
      <w:r w:rsidRPr="00551186">
        <w:rPr>
          <w:rFonts w:ascii="Times New Roman" w:eastAsia="Times New Roman" w:hAnsi="Times New Roman"/>
          <w:sz w:val="24"/>
          <w:szCs w:val="24"/>
          <w:lang w:val="en-GB"/>
        </w:rPr>
        <w:t>0.058) was less than the recommended cut-off point (0.06). Therefore, it was confirmed that</w:t>
      </w:r>
      <w:r w:rsidR="003F05C3">
        <w:rPr>
          <w:rFonts w:ascii="Times New Roman" w:eastAsia="Times New Roman" w:hAnsi="Times New Roman"/>
          <w:sz w:val="24"/>
          <w:szCs w:val="24"/>
          <w:lang w:val="en-GB"/>
        </w:rPr>
        <w:t>,</w:t>
      </w:r>
      <w:r w:rsidRPr="00551186">
        <w:rPr>
          <w:rFonts w:ascii="Times New Roman" w:eastAsia="Times New Roman" w:hAnsi="Times New Roman"/>
          <w:sz w:val="24"/>
          <w:szCs w:val="24"/>
          <w:lang w:val="en-GB"/>
        </w:rPr>
        <w:t xml:space="preserve"> the estimated structural model for the influ</w:t>
      </w:r>
      <w:r w:rsidRPr="000F1065">
        <w:rPr>
          <w:rFonts w:ascii="Times New Roman" w:eastAsia="Times New Roman" w:hAnsi="Times New Roman"/>
          <w:sz w:val="24"/>
          <w:szCs w:val="24"/>
          <w:lang w:val="en-GB"/>
        </w:rPr>
        <w:t>ence of M&amp;E practices on project success (Figure 4.2) fitted well the observed data. Moreover, the general structural model presents f</w:t>
      </w:r>
      <w:r w:rsidRPr="00A4291A">
        <w:rPr>
          <w:rFonts w:ascii="Times New Roman" w:eastAsia="Times New Roman" w:hAnsi="Times New Roman"/>
          <w:sz w:val="24"/>
          <w:szCs w:val="24"/>
          <w:lang w:val="en-GB"/>
        </w:rPr>
        <w:t>our main hypotheses of the study</w:t>
      </w:r>
      <w:r w:rsidRPr="0035017C">
        <w:rPr>
          <w:rFonts w:ascii="Times New Roman" w:eastAsia="Times New Roman" w:hAnsi="Times New Roman"/>
          <w:sz w:val="24"/>
          <w:szCs w:val="24"/>
          <w:lang w:val="en-GB"/>
        </w:rPr>
        <w:t xml:space="preserve"> with their sub-hypotheses. </w:t>
      </w:r>
      <w:bookmarkStart w:id="600" w:name="_Hlk169289634"/>
      <w:r w:rsidRPr="0035017C">
        <w:rPr>
          <w:rFonts w:ascii="Times New Roman" w:eastAsia="Times New Roman" w:hAnsi="Times New Roman"/>
          <w:sz w:val="24"/>
          <w:szCs w:val="24"/>
          <w:lang w:val="en-GB"/>
        </w:rPr>
        <w:t xml:space="preserve">Each of the study </w:t>
      </w:r>
      <w:r w:rsidRPr="0029358F">
        <w:rPr>
          <w:rFonts w:ascii="Times New Roman" w:eastAsia="Times New Roman" w:hAnsi="Times New Roman"/>
          <w:sz w:val="24"/>
          <w:szCs w:val="24"/>
          <w:lang w:val="en-GB"/>
        </w:rPr>
        <w:t>hypothes</w:t>
      </w:r>
      <w:r w:rsidRPr="00D16849">
        <w:rPr>
          <w:rFonts w:ascii="Times New Roman" w:eastAsia="Times New Roman" w:hAnsi="Times New Roman"/>
          <w:sz w:val="24"/>
          <w:szCs w:val="24"/>
          <w:lang w:val="en-GB"/>
        </w:rPr>
        <w:t>es was tested by using IBM-</w:t>
      </w:r>
      <w:r w:rsidRPr="00D16849">
        <w:rPr>
          <w:rFonts w:ascii="Times New Roman" w:eastAsia="Times New Roman" w:hAnsi="Times New Roman"/>
          <w:sz w:val="24"/>
          <w:szCs w:val="24"/>
          <w:lang w:val="en-GB"/>
        </w:rPr>
        <w:lastRenderedPageBreak/>
        <w:t>AMOS whos</w:t>
      </w:r>
      <w:r w:rsidRPr="00416023">
        <w:rPr>
          <w:rFonts w:ascii="Times New Roman" w:eastAsia="Times New Roman" w:hAnsi="Times New Roman"/>
          <w:sz w:val="24"/>
          <w:szCs w:val="24"/>
          <w:lang w:val="en-GB"/>
        </w:rPr>
        <w:t>e results were presented and discussed in sub-sections 4.</w:t>
      </w:r>
      <w:r w:rsidRPr="00C97A91">
        <w:rPr>
          <w:rFonts w:ascii="Times New Roman" w:eastAsia="Times New Roman" w:hAnsi="Times New Roman"/>
          <w:sz w:val="24"/>
          <w:szCs w:val="24"/>
          <w:lang w:val="en-GB"/>
        </w:rPr>
        <w:t>7</w:t>
      </w:r>
      <w:r w:rsidRPr="0097440B">
        <w:rPr>
          <w:rFonts w:ascii="Times New Roman" w:eastAsia="Times New Roman" w:hAnsi="Times New Roman"/>
          <w:sz w:val="24"/>
          <w:szCs w:val="24"/>
          <w:lang w:val="en-GB"/>
        </w:rPr>
        <w:t>.1 to 4.7</w:t>
      </w:r>
      <w:r w:rsidRPr="004F79A0">
        <w:rPr>
          <w:rFonts w:ascii="Times New Roman" w:eastAsia="Times New Roman" w:hAnsi="Times New Roman"/>
          <w:sz w:val="24"/>
          <w:szCs w:val="24"/>
          <w:lang w:val="en-GB"/>
        </w:rPr>
        <w:t>.</w:t>
      </w:r>
      <w:r w:rsidR="00152F7F">
        <w:rPr>
          <w:rFonts w:ascii="Times New Roman" w:eastAsia="Times New Roman" w:hAnsi="Times New Roman"/>
          <w:sz w:val="24"/>
          <w:szCs w:val="24"/>
          <w:lang w:val="en-GB"/>
        </w:rPr>
        <w:t>5</w:t>
      </w:r>
      <w:r w:rsidRPr="004F79A0">
        <w:rPr>
          <w:rFonts w:ascii="Times New Roman" w:eastAsia="Times New Roman" w:hAnsi="Times New Roman"/>
          <w:sz w:val="24"/>
          <w:szCs w:val="24"/>
          <w:lang w:val="en-GB"/>
        </w:rPr>
        <w:t xml:space="preserve"> of this chapter.</w:t>
      </w:r>
      <w:bookmarkEnd w:id="600"/>
    </w:p>
    <w:p w14:paraId="3C1F776D" w14:textId="77777777" w:rsidR="00231D51" w:rsidRPr="0071231F" w:rsidRDefault="00231D51" w:rsidP="008862A9">
      <w:pPr>
        <w:pStyle w:val="Heading3"/>
        <w:tabs>
          <w:tab w:val="left" w:pos="630"/>
        </w:tabs>
        <w:spacing w:before="0" w:beforeAutospacing="0" w:after="0" w:afterAutospacing="0" w:line="480" w:lineRule="auto"/>
        <w:rPr>
          <w:lang w:val="en-GB"/>
        </w:rPr>
      </w:pPr>
    </w:p>
    <w:p w14:paraId="536FF3B0" w14:textId="77777777" w:rsidR="008862A9" w:rsidRPr="00B34847" w:rsidRDefault="008862A9" w:rsidP="008862A9">
      <w:pPr>
        <w:pStyle w:val="Heading3"/>
        <w:numPr>
          <w:ilvl w:val="2"/>
          <w:numId w:val="19"/>
        </w:numPr>
        <w:tabs>
          <w:tab w:val="left" w:pos="630"/>
        </w:tabs>
        <w:spacing w:before="0" w:beforeAutospacing="0" w:after="0" w:afterAutospacing="0" w:line="480" w:lineRule="auto"/>
        <w:ind w:left="720"/>
        <w:rPr>
          <w:lang w:val="en-GB"/>
        </w:rPr>
      </w:pPr>
      <w:bookmarkStart w:id="601" w:name="_Toc196207836"/>
      <w:r w:rsidRPr="00B34847">
        <w:rPr>
          <w:lang w:val="en-GB"/>
        </w:rPr>
        <w:t>Objective one: To assess the influence of the strengths of M&amp;E team on project success</w:t>
      </w:r>
      <w:bookmarkEnd w:id="601"/>
      <w:r w:rsidRPr="00B34847">
        <w:rPr>
          <w:lang w:val="en-GB"/>
        </w:rPr>
        <w:t xml:space="preserve"> </w:t>
      </w:r>
    </w:p>
    <w:p w14:paraId="438E888C" w14:textId="79C31DB4" w:rsidR="008862A9" w:rsidRPr="00B34847" w:rsidRDefault="008862A9" w:rsidP="00C37A10">
      <w:pPr>
        <w:spacing w:after="240"/>
        <w:ind w:right="63"/>
        <w:rPr>
          <w:rFonts w:ascii="Times New Roman" w:hAnsi="Times New Roman"/>
          <w:sz w:val="24"/>
          <w:szCs w:val="24"/>
          <w:lang w:val="en-GB"/>
        </w:rPr>
      </w:pPr>
      <w:r w:rsidRPr="00B34847">
        <w:rPr>
          <w:rFonts w:ascii="Times New Roman" w:hAnsi="Times New Roman"/>
          <w:sz w:val="24"/>
          <w:szCs w:val="24"/>
          <w:lang w:val="en-GB"/>
        </w:rPr>
        <w:t>Objective one assessed the influence of the strengths of M&amp;E team on project success in teachers’ colleges. As an independent variable, the strengths of M&amp;E team was measured by using five observable indicators namely ability to conduct M&amp;E</w:t>
      </w:r>
      <w:r>
        <w:rPr>
          <w:rFonts w:ascii="Times New Roman" w:hAnsi="Times New Roman"/>
          <w:sz w:val="24"/>
          <w:szCs w:val="24"/>
          <w:lang w:val="en-GB"/>
        </w:rPr>
        <w:t>,</w:t>
      </w:r>
      <w:r w:rsidRPr="00B34847">
        <w:rPr>
          <w:rFonts w:ascii="Times New Roman" w:hAnsi="Times New Roman"/>
          <w:sz w:val="24"/>
          <w:szCs w:val="24"/>
          <w:lang w:val="en-GB"/>
        </w:rPr>
        <w:t xml:space="preserve"> adequacy in the number of staff involved in conducting M&amp;E</w:t>
      </w:r>
      <w:r>
        <w:rPr>
          <w:rFonts w:ascii="Times New Roman" w:hAnsi="Times New Roman"/>
          <w:sz w:val="24"/>
          <w:szCs w:val="24"/>
          <w:lang w:val="en-GB"/>
        </w:rPr>
        <w:t>,</w:t>
      </w:r>
      <w:r w:rsidRPr="00B34847">
        <w:rPr>
          <w:rFonts w:ascii="Times New Roman" w:hAnsi="Times New Roman"/>
          <w:sz w:val="24"/>
          <w:szCs w:val="24"/>
          <w:lang w:val="en-GB"/>
        </w:rPr>
        <w:t xml:space="preserve"> adequacy of funds available for conducting M&amp;E</w:t>
      </w:r>
      <w:r>
        <w:rPr>
          <w:rFonts w:ascii="Times New Roman" w:hAnsi="Times New Roman"/>
          <w:sz w:val="24"/>
          <w:szCs w:val="24"/>
          <w:lang w:val="en-GB"/>
        </w:rPr>
        <w:t>,</w:t>
      </w:r>
      <w:r w:rsidRPr="00B34847">
        <w:rPr>
          <w:rFonts w:ascii="Times New Roman" w:hAnsi="Times New Roman"/>
          <w:sz w:val="24"/>
          <w:szCs w:val="24"/>
          <w:lang w:val="en-GB"/>
        </w:rPr>
        <w:t xml:space="preserve"> represented stakeholders in M&amp;E team</w:t>
      </w:r>
      <w:r>
        <w:rPr>
          <w:rFonts w:ascii="Times New Roman" w:hAnsi="Times New Roman"/>
          <w:sz w:val="24"/>
          <w:szCs w:val="24"/>
          <w:lang w:val="en-GB"/>
        </w:rPr>
        <w:t>,</w:t>
      </w:r>
      <w:r w:rsidRPr="00B34847">
        <w:rPr>
          <w:rFonts w:ascii="Times New Roman" w:hAnsi="Times New Roman"/>
          <w:sz w:val="24"/>
          <w:szCs w:val="24"/>
          <w:lang w:val="en-GB"/>
        </w:rPr>
        <w:t xml:space="preserve"> and agreed standards in which M&amp;E is conducted. On the other hand, project success as a dependent variable was measured by four indicators namely completion of project within </w:t>
      </w:r>
      <w:r w:rsidR="002B5651">
        <w:rPr>
          <w:rFonts w:ascii="Times New Roman" w:hAnsi="Times New Roman"/>
          <w:sz w:val="24"/>
          <w:szCs w:val="24"/>
          <w:lang w:val="en-GB"/>
        </w:rPr>
        <w:t xml:space="preserve">the planned </w:t>
      </w:r>
      <w:r w:rsidR="002B5651" w:rsidRPr="00B34847">
        <w:rPr>
          <w:rFonts w:ascii="Times New Roman" w:hAnsi="Times New Roman"/>
          <w:sz w:val="24"/>
          <w:szCs w:val="24"/>
          <w:lang w:val="en-GB"/>
        </w:rPr>
        <w:t xml:space="preserve"> </w:t>
      </w:r>
      <w:r w:rsidRPr="00B34847">
        <w:rPr>
          <w:rFonts w:ascii="Times New Roman" w:hAnsi="Times New Roman"/>
          <w:sz w:val="24"/>
          <w:szCs w:val="24"/>
          <w:lang w:val="en-GB"/>
        </w:rPr>
        <w:t>time</w:t>
      </w:r>
      <w:r>
        <w:rPr>
          <w:rFonts w:ascii="Times New Roman" w:hAnsi="Times New Roman"/>
          <w:sz w:val="24"/>
          <w:szCs w:val="24"/>
          <w:lang w:val="en-GB"/>
        </w:rPr>
        <w:t>,</w:t>
      </w:r>
      <w:r w:rsidRPr="00B34847">
        <w:rPr>
          <w:rFonts w:ascii="Times New Roman" w:hAnsi="Times New Roman"/>
          <w:sz w:val="24"/>
          <w:szCs w:val="24"/>
          <w:lang w:val="en-GB"/>
        </w:rPr>
        <w:t xml:space="preserve"> completion of project within </w:t>
      </w:r>
      <w:r w:rsidR="002B5651">
        <w:rPr>
          <w:rFonts w:ascii="Times New Roman" w:hAnsi="Times New Roman"/>
          <w:sz w:val="24"/>
          <w:szCs w:val="24"/>
          <w:lang w:val="en-GB"/>
        </w:rPr>
        <w:t xml:space="preserve">the estimated </w:t>
      </w:r>
      <w:r w:rsidR="002B5651" w:rsidRPr="00B34847">
        <w:rPr>
          <w:rFonts w:ascii="Times New Roman" w:hAnsi="Times New Roman"/>
          <w:sz w:val="24"/>
          <w:szCs w:val="24"/>
          <w:lang w:val="en-GB"/>
        </w:rPr>
        <w:t xml:space="preserve"> </w:t>
      </w:r>
      <w:r w:rsidR="00F8676E">
        <w:rPr>
          <w:rFonts w:ascii="Times New Roman" w:hAnsi="Times New Roman"/>
          <w:sz w:val="24"/>
          <w:szCs w:val="24"/>
          <w:lang w:val="en-GB"/>
        </w:rPr>
        <w:t xml:space="preserve">cost or </w:t>
      </w:r>
      <w:r w:rsidRPr="00B34847">
        <w:rPr>
          <w:rFonts w:ascii="Times New Roman" w:hAnsi="Times New Roman"/>
          <w:sz w:val="24"/>
          <w:szCs w:val="24"/>
          <w:lang w:val="en-GB"/>
        </w:rPr>
        <w:t>budget</w:t>
      </w:r>
      <w:r>
        <w:rPr>
          <w:rFonts w:ascii="Times New Roman" w:hAnsi="Times New Roman"/>
          <w:sz w:val="24"/>
          <w:szCs w:val="24"/>
          <w:lang w:val="en-GB"/>
        </w:rPr>
        <w:t>,</w:t>
      </w:r>
      <w:r w:rsidRPr="00B34847">
        <w:rPr>
          <w:rFonts w:ascii="Times New Roman" w:hAnsi="Times New Roman"/>
          <w:sz w:val="24"/>
          <w:szCs w:val="24"/>
          <w:lang w:val="en-GB"/>
        </w:rPr>
        <w:t xml:space="preserve"> </w:t>
      </w:r>
      <w:r w:rsidR="00F8676E" w:rsidRPr="00B34847">
        <w:rPr>
          <w:rFonts w:ascii="Times New Roman" w:hAnsi="Times New Roman"/>
          <w:sz w:val="24"/>
          <w:szCs w:val="24"/>
          <w:lang w:val="en-GB"/>
        </w:rPr>
        <w:t xml:space="preserve">clients </w:t>
      </w:r>
      <w:r w:rsidRPr="00B34847">
        <w:rPr>
          <w:rFonts w:ascii="Times New Roman" w:hAnsi="Times New Roman"/>
          <w:sz w:val="24"/>
          <w:szCs w:val="24"/>
          <w:lang w:val="en-GB"/>
        </w:rPr>
        <w:t xml:space="preserve">satisfaction </w:t>
      </w:r>
      <w:r>
        <w:rPr>
          <w:rFonts w:ascii="Times New Roman" w:hAnsi="Times New Roman"/>
          <w:sz w:val="24"/>
          <w:szCs w:val="24"/>
          <w:lang w:val="en-GB"/>
        </w:rPr>
        <w:t>,</w:t>
      </w:r>
      <w:r w:rsidRPr="00B34847">
        <w:rPr>
          <w:rFonts w:ascii="Times New Roman" w:hAnsi="Times New Roman"/>
          <w:sz w:val="24"/>
          <w:szCs w:val="24"/>
          <w:lang w:val="en-GB"/>
        </w:rPr>
        <w:t xml:space="preserve"> and sustainability of the project. </w:t>
      </w:r>
    </w:p>
    <w:p w14:paraId="3A76A279" w14:textId="06C6FC32" w:rsidR="008862A9" w:rsidRPr="00B34847"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The study hypothesi</w:t>
      </w:r>
      <w:r w:rsidR="002B5651">
        <w:rPr>
          <w:rFonts w:ascii="Times New Roman" w:hAnsi="Times New Roman"/>
          <w:sz w:val="24"/>
          <w:szCs w:val="24"/>
          <w:lang w:val="en-GB"/>
        </w:rPr>
        <w:t>z</w:t>
      </w:r>
      <w:r w:rsidRPr="00B34847">
        <w:rPr>
          <w:rFonts w:ascii="Times New Roman" w:hAnsi="Times New Roman"/>
          <w:sz w:val="24"/>
          <w:szCs w:val="24"/>
          <w:lang w:val="en-GB"/>
        </w:rPr>
        <w:t>ed that</w:t>
      </w:r>
      <w:r w:rsidR="007A7EEE">
        <w:rPr>
          <w:rFonts w:ascii="Times New Roman" w:hAnsi="Times New Roman"/>
          <w:sz w:val="24"/>
          <w:szCs w:val="24"/>
          <w:lang w:val="en-GB"/>
        </w:rPr>
        <w:t>,</w:t>
      </w:r>
      <w:r w:rsidRPr="00B34847">
        <w:rPr>
          <w:rFonts w:ascii="Times New Roman" w:hAnsi="Times New Roman"/>
          <w:sz w:val="24"/>
          <w:szCs w:val="24"/>
          <w:lang w:val="en-GB"/>
        </w:rPr>
        <w:t xml:space="preserve"> </w:t>
      </w:r>
      <w:r w:rsidRPr="001A122F">
        <w:rPr>
          <w:rFonts w:ascii="Times New Roman" w:hAnsi="Times New Roman"/>
          <w:bCs/>
          <w:i/>
          <w:iCs/>
          <w:sz w:val="24"/>
          <w:szCs w:val="24"/>
          <w:lang w:val="en-GB"/>
        </w:rPr>
        <w:t>“There is a significant relationship between the strengths of M&amp;E team and project success (H</w:t>
      </w:r>
      <w:r w:rsidRPr="001A122F">
        <w:rPr>
          <w:rFonts w:ascii="Times New Roman" w:hAnsi="Times New Roman"/>
          <w:bCs/>
          <w:i/>
          <w:iCs/>
          <w:sz w:val="24"/>
          <w:szCs w:val="24"/>
          <w:vertAlign w:val="subscript"/>
          <w:lang w:val="en-GB"/>
        </w:rPr>
        <w:t>1.0</w:t>
      </w:r>
      <w:r w:rsidRPr="001A122F">
        <w:rPr>
          <w:rFonts w:ascii="Times New Roman" w:hAnsi="Times New Roman"/>
          <w:bCs/>
          <w:i/>
          <w:iCs/>
          <w:sz w:val="24"/>
          <w:szCs w:val="24"/>
          <w:lang w:val="en-GB"/>
        </w:rPr>
        <w:t>)”</w:t>
      </w:r>
      <w:r w:rsidRPr="00B34847">
        <w:rPr>
          <w:rFonts w:ascii="Times New Roman" w:hAnsi="Times New Roman"/>
          <w:sz w:val="24"/>
          <w:szCs w:val="24"/>
          <w:lang w:val="en-GB"/>
        </w:rPr>
        <w:t xml:space="preserve">. In order to confirm this hypothesis, inferential analysis was performed by using SEM software (IBM-AMOS) to assess the relationship between the strengths of M&amp;E team and the individual latent variables of project success namely sustainability of projects, project completion within estimated </w:t>
      </w:r>
      <w:r w:rsidR="00F8676E">
        <w:rPr>
          <w:rFonts w:ascii="Times New Roman" w:hAnsi="Times New Roman"/>
          <w:sz w:val="24"/>
          <w:szCs w:val="24"/>
          <w:lang w:val="en-GB"/>
        </w:rPr>
        <w:t xml:space="preserve">cost or </w:t>
      </w:r>
      <w:r w:rsidRPr="00B34847">
        <w:rPr>
          <w:rFonts w:ascii="Times New Roman" w:hAnsi="Times New Roman"/>
          <w:sz w:val="24"/>
          <w:szCs w:val="24"/>
          <w:lang w:val="en-GB"/>
        </w:rPr>
        <w:t>budget, clients satisfaction, and project completion within the</w:t>
      </w:r>
      <w:r w:rsidR="00C37A10">
        <w:rPr>
          <w:rFonts w:ascii="Times New Roman" w:hAnsi="Times New Roman"/>
          <w:sz w:val="24"/>
          <w:szCs w:val="24"/>
          <w:lang w:val="en-GB"/>
        </w:rPr>
        <w:t xml:space="preserve"> planned time. </w:t>
      </w:r>
    </w:p>
    <w:p w14:paraId="7443DC63" w14:textId="231AD130" w:rsidR="008862A9" w:rsidRDefault="008862A9" w:rsidP="008862A9">
      <w:pPr>
        <w:rPr>
          <w:rFonts w:ascii="Times New Roman" w:eastAsia="Times New Roman" w:hAnsi="Times New Roman"/>
          <w:sz w:val="24"/>
          <w:szCs w:val="24"/>
          <w:lang w:val="en-GB"/>
        </w:rPr>
      </w:pPr>
      <w:r w:rsidRPr="007E0D2E">
        <w:rPr>
          <w:rFonts w:ascii="Times New Roman" w:eastAsia="Times New Roman" w:hAnsi="Times New Roman"/>
          <w:sz w:val="24"/>
          <w:szCs w:val="24"/>
          <w:lang w:val="en-GB"/>
        </w:rPr>
        <w:t xml:space="preserve">The </w:t>
      </w:r>
      <w:r w:rsidRPr="00C13719">
        <w:rPr>
          <w:rFonts w:ascii="Times New Roman" w:eastAsia="Times New Roman" w:hAnsi="Times New Roman"/>
          <w:sz w:val="24"/>
          <w:szCs w:val="24"/>
          <w:lang w:val="en-GB"/>
        </w:rPr>
        <w:t>s</w:t>
      </w:r>
      <w:r w:rsidRPr="00E3298B">
        <w:rPr>
          <w:rFonts w:ascii="Times New Roman" w:eastAsia="Times New Roman" w:hAnsi="Times New Roman"/>
          <w:sz w:val="24"/>
          <w:szCs w:val="24"/>
          <w:lang w:val="en-GB"/>
        </w:rPr>
        <w:t xml:space="preserve">tructural model </w:t>
      </w:r>
      <w:r w:rsidRPr="00CF77BD">
        <w:rPr>
          <w:rFonts w:ascii="Times New Roman" w:eastAsia="Times New Roman" w:hAnsi="Times New Roman"/>
          <w:sz w:val="24"/>
          <w:szCs w:val="24"/>
          <w:lang w:val="en-GB"/>
        </w:rPr>
        <w:t xml:space="preserve">(Figure 4.2) presents </w:t>
      </w:r>
      <w:r w:rsidRPr="00D54642">
        <w:rPr>
          <w:rFonts w:ascii="Times New Roman" w:eastAsia="Times New Roman" w:hAnsi="Times New Roman"/>
          <w:sz w:val="24"/>
          <w:szCs w:val="24"/>
          <w:lang w:val="en-GB"/>
        </w:rPr>
        <w:t>four sub-hypotheses (</w:t>
      </w:r>
      <w:r w:rsidRPr="00B34847">
        <w:rPr>
          <w:rFonts w:ascii="Times New Roman" w:hAnsi="Times New Roman"/>
          <w:b/>
          <w:color w:val="000000"/>
          <w:sz w:val="24"/>
          <w:szCs w:val="24"/>
          <w:lang w:val="en-GB"/>
        </w:rPr>
        <w:t>H</w:t>
      </w:r>
      <w:r w:rsidRPr="00B34847">
        <w:rPr>
          <w:rFonts w:ascii="Times New Roman" w:hAnsi="Times New Roman"/>
          <w:b/>
          <w:color w:val="000000"/>
          <w:sz w:val="24"/>
          <w:szCs w:val="24"/>
          <w:vertAlign w:val="subscript"/>
          <w:lang w:val="en-GB"/>
        </w:rPr>
        <w:t>1.1;</w:t>
      </w:r>
      <w:r w:rsidRPr="00B34847">
        <w:rPr>
          <w:rFonts w:ascii="Times New Roman" w:hAnsi="Times New Roman"/>
          <w:b/>
          <w:color w:val="000000"/>
          <w:sz w:val="24"/>
          <w:szCs w:val="24"/>
          <w:lang w:val="en-GB"/>
        </w:rPr>
        <w:t xml:space="preserve"> H</w:t>
      </w:r>
      <w:r w:rsidRPr="00B34847">
        <w:rPr>
          <w:rFonts w:ascii="Times New Roman" w:hAnsi="Times New Roman"/>
          <w:b/>
          <w:color w:val="000000"/>
          <w:sz w:val="24"/>
          <w:szCs w:val="24"/>
          <w:vertAlign w:val="subscript"/>
          <w:lang w:val="en-GB"/>
        </w:rPr>
        <w:t>1.2;</w:t>
      </w:r>
      <w:r w:rsidRPr="00B34847">
        <w:rPr>
          <w:rFonts w:ascii="Times New Roman" w:hAnsi="Times New Roman"/>
          <w:color w:val="000000"/>
          <w:sz w:val="24"/>
          <w:szCs w:val="24"/>
          <w:lang w:val="en-GB"/>
        </w:rPr>
        <w:t xml:space="preserve"> </w:t>
      </w:r>
      <w:r w:rsidRPr="00B34847">
        <w:rPr>
          <w:rFonts w:ascii="Times New Roman" w:hAnsi="Times New Roman"/>
          <w:b/>
          <w:color w:val="000000"/>
          <w:sz w:val="24"/>
          <w:szCs w:val="24"/>
          <w:lang w:val="en-GB"/>
        </w:rPr>
        <w:t>H</w:t>
      </w:r>
      <w:r w:rsidRPr="00B34847">
        <w:rPr>
          <w:rFonts w:ascii="Times New Roman" w:hAnsi="Times New Roman"/>
          <w:b/>
          <w:color w:val="000000"/>
          <w:sz w:val="24"/>
          <w:szCs w:val="24"/>
          <w:vertAlign w:val="subscript"/>
          <w:lang w:val="en-GB"/>
        </w:rPr>
        <w:t>1.3</w:t>
      </w:r>
      <w:r w:rsidRPr="00B34847">
        <w:rPr>
          <w:rFonts w:ascii="Times New Roman" w:hAnsi="Times New Roman"/>
          <w:b/>
          <w:sz w:val="24"/>
          <w:szCs w:val="24"/>
          <w:lang w:val="en-GB"/>
        </w:rPr>
        <w:t xml:space="preserve"> H</w:t>
      </w:r>
      <w:r w:rsidRPr="00B34847">
        <w:rPr>
          <w:rFonts w:ascii="Times New Roman" w:hAnsi="Times New Roman"/>
          <w:b/>
          <w:color w:val="000000"/>
          <w:sz w:val="24"/>
          <w:szCs w:val="24"/>
          <w:vertAlign w:val="subscript"/>
          <w:lang w:val="en-GB"/>
        </w:rPr>
        <w:t>1.4</w:t>
      </w:r>
      <w:r w:rsidRPr="007E0D2E">
        <w:rPr>
          <w:rFonts w:ascii="Times New Roman" w:eastAsia="Times New Roman" w:hAnsi="Times New Roman"/>
          <w:sz w:val="24"/>
          <w:szCs w:val="24"/>
          <w:lang w:val="en-GB"/>
        </w:rPr>
        <w:t>) which were developed from the primary hypothesis (</w:t>
      </w:r>
      <w:r w:rsidRPr="00B34847">
        <w:rPr>
          <w:rFonts w:ascii="Times New Roman" w:hAnsi="Times New Roman"/>
          <w:b/>
          <w:bCs/>
          <w:sz w:val="24"/>
          <w:szCs w:val="24"/>
          <w:lang w:val="en-GB"/>
        </w:rPr>
        <w:t>H</w:t>
      </w:r>
      <w:r w:rsidRPr="00B34847">
        <w:rPr>
          <w:rFonts w:ascii="Times New Roman" w:hAnsi="Times New Roman"/>
          <w:b/>
          <w:bCs/>
          <w:sz w:val="24"/>
          <w:szCs w:val="24"/>
          <w:vertAlign w:val="subscript"/>
          <w:lang w:val="en-GB"/>
        </w:rPr>
        <w:t>1.0</w:t>
      </w:r>
      <w:r w:rsidRPr="007E0D2E">
        <w:rPr>
          <w:rFonts w:ascii="Times New Roman" w:eastAsia="Times New Roman" w:hAnsi="Times New Roman"/>
          <w:sz w:val="24"/>
          <w:szCs w:val="24"/>
          <w:lang w:val="en-GB"/>
        </w:rPr>
        <w:t xml:space="preserve">) as represented by the </w:t>
      </w:r>
      <w:r w:rsidRPr="00C13719">
        <w:rPr>
          <w:rFonts w:ascii="Times New Roman" w:eastAsia="Times New Roman" w:hAnsi="Times New Roman"/>
          <w:sz w:val="24"/>
          <w:szCs w:val="24"/>
          <w:lang w:val="en-GB"/>
        </w:rPr>
        <w:t xml:space="preserve">four </w:t>
      </w:r>
      <w:r w:rsidRPr="00C13719">
        <w:rPr>
          <w:rFonts w:ascii="Times New Roman" w:eastAsia="Times New Roman" w:hAnsi="Times New Roman"/>
          <w:sz w:val="24"/>
          <w:szCs w:val="24"/>
          <w:lang w:val="en-GB"/>
        </w:rPr>
        <w:lastRenderedPageBreak/>
        <w:t>sub-</w:t>
      </w:r>
      <w:r w:rsidRPr="00E3298B">
        <w:rPr>
          <w:rFonts w:ascii="Times New Roman" w:eastAsia="Times New Roman" w:hAnsi="Times New Roman"/>
          <w:sz w:val="24"/>
          <w:szCs w:val="24"/>
          <w:lang w:val="en-GB"/>
        </w:rPr>
        <w:t xml:space="preserve">structural </w:t>
      </w:r>
      <w:r w:rsidRPr="00CF77BD">
        <w:rPr>
          <w:rFonts w:ascii="Times New Roman" w:eastAsia="Times New Roman" w:hAnsi="Times New Roman"/>
          <w:sz w:val="24"/>
          <w:szCs w:val="24"/>
          <w:lang w:val="en-GB"/>
        </w:rPr>
        <w:t>models in Figure 4.2</w:t>
      </w:r>
      <w:r w:rsidRPr="00D54642">
        <w:rPr>
          <w:rFonts w:ascii="Times New Roman" w:eastAsia="Times New Roman" w:hAnsi="Times New Roman"/>
          <w:sz w:val="24"/>
          <w:szCs w:val="24"/>
          <w:lang w:val="en-GB"/>
        </w:rPr>
        <w:t xml:space="preserve"> namely </w:t>
      </w:r>
      <w:r w:rsidRPr="00B02188">
        <w:rPr>
          <w:rFonts w:ascii="Times New Roman" w:eastAsia="Times New Roman" w:hAnsi="Times New Roman"/>
          <w:i/>
          <w:iCs/>
          <w:sz w:val="24"/>
          <w:szCs w:val="24"/>
          <w:lang w:val="en-GB"/>
        </w:rPr>
        <w:t>Strength &amp; Psustain</w:t>
      </w:r>
      <w:r>
        <w:rPr>
          <w:rFonts w:ascii="Times New Roman" w:eastAsia="Times New Roman" w:hAnsi="Times New Roman"/>
          <w:sz w:val="24"/>
          <w:szCs w:val="24"/>
          <w:lang w:val="en-GB"/>
        </w:rPr>
        <w:t>,</w:t>
      </w:r>
      <w:r w:rsidRPr="00B02188">
        <w:rPr>
          <w:rFonts w:ascii="Times New Roman" w:eastAsia="Times New Roman" w:hAnsi="Times New Roman"/>
          <w:sz w:val="24"/>
          <w:szCs w:val="24"/>
          <w:lang w:val="en-GB"/>
        </w:rPr>
        <w:t xml:space="preserve"> </w:t>
      </w:r>
      <w:r w:rsidRPr="00F004B7">
        <w:rPr>
          <w:rFonts w:ascii="Times New Roman" w:eastAsia="Times New Roman" w:hAnsi="Times New Roman"/>
          <w:i/>
          <w:iCs/>
          <w:sz w:val="24"/>
          <w:szCs w:val="24"/>
          <w:lang w:val="en-GB"/>
        </w:rPr>
        <w:t>Strength &amp; PBdgt</w:t>
      </w:r>
      <w:r>
        <w:rPr>
          <w:rFonts w:ascii="Times New Roman" w:eastAsia="Times New Roman" w:hAnsi="Times New Roman"/>
          <w:sz w:val="24"/>
          <w:szCs w:val="24"/>
          <w:lang w:val="en-GB"/>
        </w:rPr>
        <w:t>,</w:t>
      </w:r>
      <w:r w:rsidRPr="00DF36E3">
        <w:rPr>
          <w:rFonts w:ascii="Times New Roman" w:eastAsia="Times New Roman" w:hAnsi="Times New Roman"/>
          <w:sz w:val="24"/>
          <w:szCs w:val="24"/>
          <w:lang w:val="en-GB"/>
        </w:rPr>
        <w:t xml:space="preserve"> </w:t>
      </w:r>
      <w:r w:rsidRPr="00551186">
        <w:rPr>
          <w:rFonts w:ascii="Times New Roman" w:eastAsia="Times New Roman" w:hAnsi="Times New Roman"/>
          <w:i/>
          <w:iCs/>
          <w:sz w:val="24"/>
          <w:szCs w:val="24"/>
          <w:lang w:val="en-GB"/>
        </w:rPr>
        <w:t>Strength &amp; Csatsfc</w:t>
      </w:r>
      <w:r>
        <w:rPr>
          <w:rFonts w:ascii="Times New Roman" w:eastAsia="Times New Roman" w:hAnsi="Times New Roman"/>
          <w:sz w:val="24"/>
          <w:szCs w:val="24"/>
          <w:lang w:val="en-GB"/>
        </w:rPr>
        <w:t>,</w:t>
      </w:r>
      <w:r w:rsidRPr="00551186">
        <w:rPr>
          <w:rFonts w:ascii="Times New Roman" w:eastAsia="Times New Roman" w:hAnsi="Times New Roman"/>
          <w:sz w:val="24"/>
          <w:szCs w:val="24"/>
          <w:lang w:val="en-GB"/>
        </w:rPr>
        <w:t xml:space="preserve"> and </w:t>
      </w:r>
      <w:r w:rsidRPr="00551186">
        <w:rPr>
          <w:rFonts w:ascii="Times New Roman" w:eastAsia="Times New Roman" w:hAnsi="Times New Roman"/>
          <w:i/>
          <w:iCs/>
          <w:sz w:val="24"/>
          <w:szCs w:val="24"/>
          <w:lang w:val="en-GB"/>
        </w:rPr>
        <w:t>Stren</w:t>
      </w:r>
      <w:r w:rsidR="007A7EEE">
        <w:rPr>
          <w:rFonts w:ascii="Times New Roman" w:eastAsia="Times New Roman" w:hAnsi="Times New Roman"/>
          <w:i/>
          <w:iCs/>
          <w:sz w:val="24"/>
          <w:szCs w:val="24"/>
          <w:lang w:val="en-GB"/>
        </w:rPr>
        <w:t>g</w:t>
      </w:r>
      <w:r w:rsidRPr="00551186">
        <w:rPr>
          <w:rFonts w:ascii="Times New Roman" w:eastAsia="Times New Roman" w:hAnsi="Times New Roman"/>
          <w:i/>
          <w:iCs/>
          <w:sz w:val="24"/>
          <w:szCs w:val="24"/>
          <w:lang w:val="en-GB"/>
        </w:rPr>
        <w:t>th &amp; Ptime</w:t>
      </w:r>
      <w:r w:rsidRPr="000301A2">
        <w:rPr>
          <w:rFonts w:ascii="Times New Roman" w:eastAsia="Times New Roman" w:hAnsi="Times New Roman"/>
          <w:sz w:val="24"/>
          <w:szCs w:val="24"/>
          <w:lang w:val="en-GB"/>
        </w:rPr>
        <w:t>. SEM was therefore</w:t>
      </w:r>
      <w:r>
        <w:rPr>
          <w:rFonts w:ascii="Times New Roman" w:eastAsia="Times New Roman" w:hAnsi="Times New Roman"/>
          <w:sz w:val="24"/>
          <w:szCs w:val="24"/>
          <w:lang w:val="en-GB"/>
        </w:rPr>
        <w:t>,</w:t>
      </w:r>
      <w:r w:rsidRPr="000301A2">
        <w:rPr>
          <w:rFonts w:ascii="Times New Roman" w:eastAsia="Times New Roman" w:hAnsi="Times New Roman"/>
          <w:sz w:val="24"/>
          <w:szCs w:val="24"/>
          <w:lang w:val="en-GB"/>
        </w:rPr>
        <w:t xml:space="preserve"> used to evaluate the hypothesi</w:t>
      </w:r>
      <w:r w:rsidR="002B5651">
        <w:rPr>
          <w:rFonts w:ascii="Times New Roman" w:eastAsia="Times New Roman" w:hAnsi="Times New Roman"/>
          <w:sz w:val="24"/>
          <w:szCs w:val="24"/>
          <w:lang w:val="en-GB"/>
        </w:rPr>
        <w:t>z</w:t>
      </w:r>
      <w:r w:rsidRPr="000301A2">
        <w:rPr>
          <w:rFonts w:ascii="Times New Roman" w:eastAsia="Times New Roman" w:hAnsi="Times New Roman"/>
          <w:sz w:val="24"/>
          <w:szCs w:val="24"/>
          <w:lang w:val="en-GB"/>
        </w:rPr>
        <w:t>ed relationship between the strength</w:t>
      </w:r>
      <w:r w:rsidRPr="000F1065">
        <w:rPr>
          <w:rFonts w:ascii="Times New Roman" w:eastAsia="Times New Roman" w:hAnsi="Times New Roman"/>
          <w:sz w:val="24"/>
          <w:szCs w:val="24"/>
          <w:lang w:val="en-GB"/>
        </w:rPr>
        <w:t>s</w:t>
      </w:r>
      <w:r w:rsidRPr="00A4291A">
        <w:rPr>
          <w:rFonts w:ascii="Times New Roman" w:eastAsia="Times New Roman" w:hAnsi="Times New Roman"/>
          <w:sz w:val="24"/>
          <w:szCs w:val="24"/>
          <w:lang w:val="en-GB"/>
        </w:rPr>
        <w:t xml:space="preserve"> of M&amp;E team and project success. Each of the sub-hypotheses was tested by using IBM-AMOS whose results</w:t>
      </w:r>
      <w:r>
        <w:rPr>
          <w:rFonts w:ascii="Times New Roman" w:eastAsia="Times New Roman" w:hAnsi="Times New Roman"/>
          <w:sz w:val="24"/>
          <w:szCs w:val="24"/>
          <w:lang w:val="en-GB"/>
        </w:rPr>
        <w:t xml:space="preserve"> are</w:t>
      </w:r>
      <w:r w:rsidRPr="00A4291A">
        <w:rPr>
          <w:rFonts w:ascii="Times New Roman" w:eastAsia="Times New Roman" w:hAnsi="Times New Roman"/>
          <w:sz w:val="24"/>
          <w:szCs w:val="24"/>
          <w:lang w:val="en-GB"/>
        </w:rPr>
        <w:t xml:space="preserve"> presented in Table 4.18</w:t>
      </w:r>
      <w:r w:rsidRPr="0035017C">
        <w:rPr>
          <w:rFonts w:ascii="Times New Roman" w:eastAsia="Times New Roman" w:hAnsi="Times New Roman"/>
          <w:sz w:val="24"/>
          <w:szCs w:val="24"/>
          <w:lang w:val="en-GB"/>
        </w:rPr>
        <w:t>.</w:t>
      </w:r>
    </w:p>
    <w:p w14:paraId="763312C9" w14:textId="77777777" w:rsidR="002B5651" w:rsidRDefault="002B5651" w:rsidP="008862A9">
      <w:pPr>
        <w:rPr>
          <w:rFonts w:ascii="Times New Roman" w:eastAsia="Times New Roman" w:hAnsi="Times New Roman"/>
          <w:sz w:val="24"/>
          <w:szCs w:val="24"/>
          <w:lang w:val="en-GB"/>
        </w:rPr>
      </w:pPr>
    </w:p>
    <w:p w14:paraId="1B576C94" w14:textId="53F715B8" w:rsidR="008862A9" w:rsidRPr="00B34847" w:rsidRDefault="008862A9" w:rsidP="001A122F">
      <w:pPr>
        <w:pStyle w:val="Caption"/>
        <w:keepNext/>
        <w:spacing w:line="240" w:lineRule="auto"/>
        <w:rPr>
          <w:rFonts w:ascii="Times New Roman" w:hAnsi="Times New Roman"/>
          <w:sz w:val="24"/>
          <w:lang w:val="en-GB"/>
        </w:rPr>
      </w:pPr>
      <w:bookmarkStart w:id="602" w:name="_Toc172191260"/>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18</w:t>
      </w:r>
      <w:r w:rsidRPr="00B34847">
        <w:rPr>
          <w:rFonts w:ascii="Times New Roman" w:hAnsi="Times New Roman"/>
          <w:sz w:val="24"/>
          <w:lang w:val="en-GB"/>
        </w:rPr>
        <w:fldChar w:fldCharType="end"/>
      </w:r>
      <w:r w:rsidRPr="00B34847">
        <w:rPr>
          <w:rFonts w:ascii="Times New Roman" w:hAnsi="Times New Roman"/>
          <w:sz w:val="24"/>
          <w:lang w:val="en-GB"/>
        </w:rPr>
        <w:t xml:space="preserve">: The estimated parameters of the final structural model for the influence of </w:t>
      </w:r>
      <w:r w:rsidR="002B5651">
        <w:rPr>
          <w:rFonts w:ascii="Times New Roman" w:hAnsi="Times New Roman"/>
          <w:sz w:val="24"/>
          <w:lang w:val="en-GB"/>
        </w:rPr>
        <w:t xml:space="preserve">the </w:t>
      </w:r>
      <w:r w:rsidRPr="00B34847">
        <w:rPr>
          <w:rFonts w:ascii="Times New Roman" w:hAnsi="Times New Roman"/>
          <w:sz w:val="24"/>
          <w:lang w:val="en-GB"/>
        </w:rPr>
        <w:t>strengths of M&amp;E team on project success</w:t>
      </w:r>
      <w:bookmarkEnd w:id="602"/>
    </w:p>
    <w:tbl>
      <w:tblPr>
        <w:tblW w:w="5000" w:type="pct"/>
        <w:jc w:val="center"/>
        <w:tblLook w:val="04A0" w:firstRow="1" w:lastRow="0" w:firstColumn="1" w:lastColumn="0" w:noHBand="0" w:noVBand="1"/>
      </w:tblPr>
      <w:tblGrid>
        <w:gridCol w:w="1044"/>
        <w:gridCol w:w="1045"/>
        <w:gridCol w:w="1045"/>
        <w:gridCol w:w="1123"/>
        <w:gridCol w:w="1045"/>
        <w:gridCol w:w="1045"/>
        <w:gridCol w:w="1045"/>
        <w:gridCol w:w="1045"/>
      </w:tblGrid>
      <w:tr w:rsidR="008862A9" w:rsidRPr="00B34847" w14:paraId="3C83AAB5" w14:textId="77777777" w:rsidTr="00900D8F">
        <w:trPr>
          <w:trHeight w:val="20"/>
          <w:jc w:val="center"/>
        </w:trPr>
        <w:tc>
          <w:tcPr>
            <w:tcW w:w="625" w:type="pct"/>
            <w:tcBorders>
              <w:top w:val="single" w:sz="18" w:space="0" w:color="auto"/>
              <w:bottom w:val="single" w:sz="18" w:space="0" w:color="auto"/>
            </w:tcBorders>
            <w:noWrap/>
            <w:vAlign w:val="bottom"/>
            <w:hideMark/>
          </w:tcPr>
          <w:p w14:paraId="03ED1A2C" w14:textId="77777777" w:rsidR="008862A9" w:rsidRPr="00B34847" w:rsidRDefault="008862A9" w:rsidP="00C37A10">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Endog</w:t>
            </w:r>
          </w:p>
        </w:tc>
        <w:tc>
          <w:tcPr>
            <w:tcW w:w="625" w:type="pct"/>
            <w:tcBorders>
              <w:top w:val="single" w:sz="18" w:space="0" w:color="auto"/>
              <w:bottom w:val="single" w:sz="18" w:space="0" w:color="auto"/>
            </w:tcBorders>
            <w:noWrap/>
            <w:vAlign w:val="bottom"/>
            <w:hideMark/>
          </w:tcPr>
          <w:p w14:paraId="3A11CA80" w14:textId="77777777" w:rsidR="008862A9" w:rsidRPr="00B34847" w:rsidRDefault="008862A9" w:rsidP="00C37A10">
            <w:pPr>
              <w:spacing w:line="36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 </w:t>
            </w:r>
          </w:p>
        </w:tc>
        <w:tc>
          <w:tcPr>
            <w:tcW w:w="625" w:type="pct"/>
            <w:tcBorders>
              <w:top w:val="single" w:sz="18" w:space="0" w:color="auto"/>
              <w:bottom w:val="single" w:sz="18" w:space="0" w:color="auto"/>
            </w:tcBorders>
            <w:noWrap/>
            <w:vAlign w:val="bottom"/>
            <w:hideMark/>
          </w:tcPr>
          <w:p w14:paraId="57925309" w14:textId="77777777" w:rsidR="008862A9" w:rsidRPr="00B34847" w:rsidRDefault="008862A9" w:rsidP="00C37A10">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Exoge</w:t>
            </w:r>
          </w:p>
        </w:tc>
        <w:tc>
          <w:tcPr>
            <w:tcW w:w="625" w:type="pct"/>
            <w:tcBorders>
              <w:top w:val="single" w:sz="18" w:space="0" w:color="auto"/>
              <w:bottom w:val="single" w:sz="18" w:space="0" w:color="auto"/>
            </w:tcBorders>
            <w:noWrap/>
            <w:vAlign w:val="bottom"/>
            <w:hideMark/>
          </w:tcPr>
          <w:p w14:paraId="23886580" w14:textId="77777777" w:rsidR="008862A9" w:rsidRPr="00B34847" w:rsidRDefault="008862A9" w:rsidP="00C37A10">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Estimat</w:t>
            </w:r>
            <w:r>
              <w:rPr>
                <w:rFonts w:ascii="Times New Roman" w:eastAsia="Times New Roman" w:hAnsi="Times New Roman"/>
                <w:b/>
                <w:bCs/>
                <w:color w:val="000000"/>
                <w:sz w:val="24"/>
                <w:szCs w:val="24"/>
                <w:lang w:val="en-GB"/>
              </w:rPr>
              <w:t>e</w:t>
            </w:r>
          </w:p>
        </w:tc>
        <w:tc>
          <w:tcPr>
            <w:tcW w:w="625" w:type="pct"/>
            <w:tcBorders>
              <w:top w:val="single" w:sz="18" w:space="0" w:color="auto"/>
              <w:bottom w:val="single" w:sz="18" w:space="0" w:color="auto"/>
            </w:tcBorders>
            <w:noWrap/>
            <w:vAlign w:val="bottom"/>
            <w:hideMark/>
          </w:tcPr>
          <w:p w14:paraId="42AAA230" w14:textId="77777777" w:rsidR="008862A9" w:rsidRPr="00B34847" w:rsidRDefault="008862A9" w:rsidP="00C37A10">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S.E.</w:t>
            </w:r>
          </w:p>
        </w:tc>
        <w:tc>
          <w:tcPr>
            <w:tcW w:w="625" w:type="pct"/>
            <w:tcBorders>
              <w:top w:val="single" w:sz="18" w:space="0" w:color="auto"/>
              <w:bottom w:val="single" w:sz="18" w:space="0" w:color="auto"/>
            </w:tcBorders>
            <w:noWrap/>
            <w:vAlign w:val="bottom"/>
            <w:hideMark/>
          </w:tcPr>
          <w:p w14:paraId="271CD83E" w14:textId="77777777" w:rsidR="008862A9" w:rsidRPr="00B34847" w:rsidRDefault="008862A9" w:rsidP="00C37A10">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C.R.</w:t>
            </w:r>
          </w:p>
        </w:tc>
        <w:tc>
          <w:tcPr>
            <w:tcW w:w="625" w:type="pct"/>
            <w:tcBorders>
              <w:top w:val="single" w:sz="18" w:space="0" w:color="auto"/>
              <w:bottom w:val="single" w:sz="18" w:space="0" w:color="auto"/>
            </w:tcBorders>
            <w:noWrap/>
            <w:vAlign w:val="bottom"/>
            <w:hideMark/>
          </w:tcPr>
          <w:p w14:paraId="18A07CF8" w14:textId="77777777" w:rsidR="008862A9" w:rsidRPr="00B34847" w:rsidRDefault="008862A9" w:rsidP="00C37A10">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P-value</w:t>
            </w:r>
          </w:p>
        </w:tc>
        <w:tc>
          <w:tcPr>
            <w:tcW w:w="625" w:type="pct"/>
            <w:tcBorders>
              <w:top w:val="single" w:sz="18" w:space="0" w:color="auto"/>
              <w:bottom w:val="single" w:sz="18" w:space="0" w:color="auto"/>
            </w:tcBorders>
            <w:noWrap/>
            <w:vAlign w:val="bottom"/>
            <w:hideMark/>
          </w:tcPr>
          <w:p w14:paraId="5FE703A5" w14:textId="77777777" w:rsidR="008862A9" w:rsidRPr="00B34847" w:rsidRDefault="008862A9" w:rsidP="00C37A10">
            <w:pPr>
              <w:spacing w:line="36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R</w:t>
            </w:r>
            <w:r w:rsidRPr="00B34847">
              <w:rPr>
                <w:rFonts w:ascii="Times New Roman" w:eastAsia="Times New Roman" w:hAnsi="Times New Roman"/>
                <w:b/>
                <w:bCs/>
                <w:color w:val="000000"/>
                <w:sz w:val="24"/>
                <w:szCs w:val="24"/>
                <w:vertAlign w:val="superscript"/>
                <w:lang w:val="en-GB"/>
              </w:rPr>
              <w:t>2</w:t>
            </w:r>
          </w:p>
        </w:tc>
      </w:tr>
      <w:tr w:rsidR="008862A9" w:rsidRPr="00B34847" w14:paraId="55E4B3AA" w14:textId="77777777" w:rsidTr="00900D8F">
        <w:trPr>
          <w:trHeight w:val="20"/>
          <w:jc w:val="center"/>
        </w:trPr>
        <w:tc>
          <w:tcPr>
            <w:tcW w:w="622" w:type="pct"/>
            <w:tcBorders>
              <w:top w:val="single" w:sz="18" w:space="0" w:color="auto"/>
            </w:tcBorders>
            <w:noWrap/>
            <w:vAlign w:val="bottom"/>
            <w:hideMark/>
          </w:tcPr>
          <w:p w14:paraId="2238AC76" w14:textId="77777777" w:rsidR="008862A9" w:rsidRPr="00B34847" w:rsidRDefault="008862A9" w:rsidP="00C37A10">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PSustai</w:t>
            </w:r>
          </w:p>
        </w:tc>
        <w:tc>
          <w:tcPr>
            <w:tcW w:w="622" w:type="pct"/>
            <w:tcBorders>
              <w:top w:val="single" w:sz="18" w:space="0" w:color="auto"/>
            </w:tcBorders>
            <w:noWrap/>
            <w:vAlign w:val="bottom"/>
            <w:hideMark/>
          </w:tcPr>
          <w:p w14:paraId="733CE203" w14:textId="77777777" w:rsidR="008862A9" w:rsidRPr="00B34847" w:rsidRDefault="008862A9" w:rsidP="00C37A10">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&lt;---</w:t>
            </w:r>
          </w:p>
        </w:tc>
        <w:tc>
          <w:tcPr>
            <w:tcW w:w="622" w:type="pct"/>
            <w:tcBorders>
              <w:top w:val="single" w:sz="18" w:space="0" w:color="auto"/>
            </w:tcBorders>
            <w:noWrap/>
            <w:vAlign w:val="bottom"/>
            <w:hideMark/>
          </w:tcPr>
          <w:p w14:paraId="01B7814F" w14:textId="77777777" w:rsidR="008862A9" w:rsidRPr="00B34847" w:rsidRDefault="008862A9" w:rsidP="00C37A10">
            <w:pPr>
              <w:spacing w:line="36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SM&amp;E</w:t>
            </w:r>
          </w:p>
        </w:tc>
        <w:tc>
          <w:tcPr>
            <w:tcW w:w="622" w:type="pct"/>
            <w:tcBorders>
              <w:top w:val="single" w:sz="18" w:space="0" w:color="auto"/>
            </w:tcBorders>
            <w:noWrap/>
            <w:vAlign w:val="bottom"/>
            <w:hideMark/>
          </w:tcPr>
          <w:p w14:paraId="77E85CAF"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1.382</w:t>
            </w:r>
          </w:p>
        </w:tc>
        <w:tc>
          <w:tcPr>
            <w:tcW w:w="622" w:type="pct"/>
            <w:tcBorders>
              <w:top w:val="single" w:sz="18" w:space="0" w:color="auto"/>
            </w:tcBorders>
            <w:noWrap/>
            <w:vAlign w:val="bottom"/>
            <w:hideMark/>
          </w:tcPr>
          <w:p w14:paraId="28388D21"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0.522</w:t>
            </w:r>
          </w:p>
        </w:tc>
        <w:tc>
          <w:tcPr>
            <w:tcW w:w="622" w:type="pct"/>
            <w:tcBorders>
              <w:top w:val="single" w:sz="18" w:space="0" w:color="auto"/>
            </w:tcBorders>
            <w:noWrap/>
            <w:vAlign w:val="bottom"/>
            <w:hideMark/>
          </w:tcPr>
          <w:p w14:paraId="1C8AF698"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2.649</w:t>
            </w:r>
          </w:p>
        </w:tc>
        <w:tc>
          <w:tcPr>
            <w:tcW w:w="622" w:type="pct"/>
            <w:tcBorders>
              <w:top w:val="single" w:sz="18" w:space="0" w:color="auto"/>
            </w:tcBorders>
            <w:noWrap/>
            <w:vAlign w:val="bottom"/>
            <w:hideMark/>
          </w:tcPr>
          <w:p w14:paraId="1A22E343"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0.008</w:t>
            </w:r>
          </w:p>
        </w:tc>
        <w:tc>
          <w:tcPr>
            <w:tcW w:w="622" w:type="pct"/>
            <w:tcBorders>
              <w:top w:val="single" w:sz="18" w:space="0" w:color="auto"/>
            </w:tcBorders>
            <w:noWrap/>
            <w:vAlign w:val="bottom"/>
          </w:tcPr>
          <w:p w14:paraId="4775441A" w14:textId="77777777" w:rsidR="008862A9" w:rsidRPr="00B34847" w:rsidRDefault="008862A9" w:rsidP="00C37A10">
            <w:pPr>
              <w:spacing w:line="360" w:lineRule="auto"/>
              <w:jc w:val="right"/>
              <w:rPr>
                <w:rFonts w:ascii="Times New Roman" w:eastAsia="Times New Roman" w:hAnsi="Times New Roman"/>
                <w:sz w:val="24"/>
                <w:szCs w:val="24"/>
                <w:lang w:val="en-GB"/>
              </w:rPr>
            </w:pPr>
          </w:p>
          <w:p w14:paraId="78C26D36" w14:textId="77777777" w:rsidR="008862A9" w:rsidRPr="00B34847" w:rsidRDefault="008862A9" w:rsidP="00C37A10">
            <w:pPr>
              <w:spacing w:line="360" w:lineRule="auto"/>
              <w:jc w:val="right"/>
              <w:rPr>
                <w:rFonts w:ascii="Times New Roman" w:eastAsia="Times New Roman" w:hAnsi="Times New Roman"/>
                <w:sz w:val="24"/>
                <w:szCs w:val="24"/>
                <w:lang w:val="en-GB"/>
              </w:rPr>
            </w:pPr>
            <w:r w:rsidRPr="00B34847">
              <w:rPr>
                <w:rFonts w:ascii="Times New Roman" w:eastAsia="Times New Roman" w:hAnsi="Times New Roman"/>
                <w:color w:val="000000"/>
                <w:lang w:val="en-GB"/>
              </w:rPr>
              <w:t>0.691</w:t>
            </w:r>
          </w:p>
        </w:tc>
      </w:tr>
      <w:tr w:rsidR="008862A9" w:rsidRPr="00B34847" w14:paraId="3E2AE15C" w14:textId="77777777" w:rsidTr="00900D8F">
        <w:trPr>
          <w:trHeight w:val="20"/>
          <w:jc w:val="center"/>
        </w:trPr>
        <w:tc>
          <w:tcPr>
            <w:tcW w:w="622" w:type="pct"/>
            <w:noWrap/>
            <w:vAlign w:val="bottom"/>
            <w:hideMark/>
          </w:tcPr>
          <w:p w14:paraId="41CD751F" w14:textId="77777777" w:rsidR="008862A9" w:rsidRPr="00B34847" w:rsidRDefault="008862A9" w:rsidP="00C37A10">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PBudgt</w:t>
            </w:r>
          </w:p>
        </w:tc>
        <w:tc>
          <w:tcPr>
            <w:tcW w:w="622" w:type="pct"/>
            <w:noWrap/>
            <w:vAlign w:val="bottom"/>
            <w:hideMark/>
          </w:tcPr>
          <w:p w14:paraId="0213037A" w14:textId="77777777" w:rsidR="008862A9" w:rsidRPr="00B34847" w:rsidRDefault="008862A9" w:rsidP="00C37A10">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&lt;---</w:t>
            </w:r>
          </w:p>
        </w:tc>
        <w:tc>
          <w:tcPr>
            <w:tcW w:w="622" w:type="pct"/>
            <w:noWrap/>
            <w:vAlign w:val="bottom"/>
            <w:hideMark/>
          </w:tcPr>
          <w:p w14:paraId="2E79114D" w14:textId="77777777" w:rsidR="008862A9" w:rsidRPr="00B34847" w:rsidRDefault="008862A9" w:rsidP="00C37A10">
            <w:pPr>
              <w:spacing w:line="36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SM&amp;E</w:t>
            </w:r>
          </w:p>
        </w:tc>
        <w:tc>
          <w:tcPr>
            <w:tcW w:w="622" w:type="pct"/>
            <w:noWrap/>
            <w:vAlign w:val="bottom"/>
            <w:hideMark/>
          </w:tcPr>
          <w:p w14:paraId="7599705E"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3.566</w:t>
            </w:r>
          </w:p>
        </w:tc>
        <w:tc>
          <w:tcPr>
            <w:tcW w:w="622" w:type="pct"/>
            <w:noWrap/>
            <w:vAlign w:val="bottom"/>
          </w:tcPr>
          <w:p w14:paraId="1A78BC3D"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1.331</w:t>
            </w:r>
          </w:p>
        </w:tc>
        <w:tc>
          <w:tcPr>
            <w:tcW w:w="622" w:type="pct"/>
            <w:noWrap/>
            <w:vAlign w:val="bottom"/>
            <w:hideMark/>
          </w:tcPr>
          <w:p w14:paraId="24DA2DD4"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2.68</w:t>
            </w:r>
          </w:p>
        </w:tc>
        <w:tc>
          <w:tcPr>
            <w:tcW w:w="622" w:type="pct"/>
            <w:noWrap/>
            <w:vAlign w:val="bottom"/>
            <w:hideMark/>
          </w:tcPr>
          <w:p w14:paraId="611CE44C"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0.007</w:t>
            </w:r>
          </w:p>
        </w:tc>
        <w:tc>
          <w:tcPr>
            <w:tcW w:w="622" w:type="pct"/>
            <w:noWrap/>
            <w:vAlign w:val="bottom"/>
          </w:tcPr>
          <w:p w14:paraId="2C6F1FFC"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p>
        </w:tc>
      </w:tr>
      <w:tr w:rsidR="008862A9" w:rsidRPr="00B34847" w14:paraId="4D3F5F66" w14:textId="77777777" w:rsidTr="00900D8F">
        <w:trPr>
          <w:trHeight w:val="20"/>
          <w:jc w:val="center"/>
        </w:trPr>
        <w:tc>
          <w:tcPr>
            <w:tcW w:w="622" w:type="pct"/>
            <w:noWrap/>
            <w:vAlign w:val="bottom"/>
            <w:hideMark/>
          </w:tcPr>
          <w:p w14:paraId="0E1465F5" w14:textId="77777777" w:rsidR="008862A9" w:rsidRPr="00B34847" w:rsidRDefault="008862A9" w:rsidP="00C37A10">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CSatsfc</w:t>
            </w:r>
          </w:p>
        </w:tc>
        <w:tc>
          <w:tcPr>
            <w:tcW w:w="622" w:type="pct"/>
            <w:noWrap/>
            <w:vAlign w:val="bottom"/>
            <w:hideMark/>
          </w:tcPr>
          <w:p w14:paraId="3F98322F" w14:textId="77777777" w:rsidR="008862A9" w:rsidRPr="00B34847" w:rsidRDefault="008862A9" w:rsidP="00C37A10">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&lt;---</w:t>
            </w:r>
          </w:p>
        </w:tc>
        <w:tc>
          <w:tcPr>
            <w:tcW w:w="622" w:type="pct"/>
            <w:noWrap/>
            <w:vAlign w:val="bottom"/>
            <w:hideMark/>
          </w:tcPr>
          <w:p w14:paraId="4CCA082B" w14:textId="77777777" w:rsidR="008862A9" w:rsidRPr="00B34847" w:rsidRDefault="008862A9" w:rsidP="00C37A10">
            <w:pPr>
              <w:spacing w:line="36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SM&amp;E</w:t>
            </w:r>
          </w:p>
        </w:tc>
        <w:tc>
          <w:tcPr>
            <w:tcW w:w="622" w:type="pct"/>
            <w:noWrap/>
            <w:vAlign w:val="bottom"/>
            <w:hideMark/>
          </w:tcPr>
          <w:p w14:paraId="7DA84451"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1.531</w:t>
            </w:r>
          </w:p>
        </w:tc>
        <w:tc>
          <w:tcPr>
            <w:tcW w:w="622" w:type="pct"/>
            <w:noWrap/>
            <w:vAlign w:val="bottom"/>
          </w:tcPr>
          <w:p w14:paraId="3B51CA71"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0.584</w:t>
            </w:r>
          </w:p>
        </w:tc>
        <w:tc>
          <w:tcPr>
            <w:tcW w:w="622" w:type="pct"/>
            <w:noWrap/>
            <w:vAlign w:val="bottom"/>
            <w:hideMark/>
          </w:tcPr>
          <w:p w14:paraId="4BD023FF"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2.622</w:t>
            </w:r>
          </w:p>
        </w:tc>
        <w:tc>
          <w:tcPr>
            <w:tcW w:w="622" w:type="pct"/>
            <w:noWrap/>
            <w:vAlign w:val="bottom"/>
            <w:hideMark/>
          </w:tcPr>
          <w:p w14:paraId="0B01CA67"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0.009</w:t>
            </w:r>
          </w:p>
        </w:tc>
        <w:tc>
          <w:tcPr>
            <w:tcW w:w="622" w:type="pct"/>
            <w:noWrap/>
            <w:vAlign w:val="bottom"/>
          </w:tcPr>
          <w:p w14:paraId="5EBE7FF2"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p>
        </w:tc>
      </w:tr>
      <w:tr w:rsidR="008862A9" w:rsidRPr="00B34847" w14:paraId="5FAF53A1" w14:textId="77777777" w:rsidTr="00900D8F">
        <w:trPr>
          <w:trHeight w:val="20"/>
          <w:jc w:val="center"/>
        </w:trPr>
        <w:tc>
          <w:tcPr>
            <w:tcW w:w="622" w:type="pct"/>
            <w:tcBorders>
              <w:bottom w:val="single" w:sz="18" w:space="0" w:color="auto"/>
            </w:tcBorders>
            <w:noWrap/>
            <w:vAlign w:val="bottom"/>
            <w:hideMark/>
          </w:tcPr>
          <w:p w14:paraId="133BA8E5" w14:textId="77777777" w:rsidR="008862A9" w:rsidRPr="00B34847" w:rsidRDefault="008862A9" w:rsidP="00C37A10">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PTIME</w:t>
            </w:r>
          </w:p>
        </w:tc>
        <w:tc>
          <w:tcPr>
            <w:tcW w:w="622" w:type="pct"/>
            <w:tcBorders>
              <w:bottom w:val="single" w:sz="18" w:space="0" w:color="auto"/>
            </w:tcBorders>
            <w:noWrap/>
            <w:vAlign w:val="bottom"/>
            <w:hideMark/>
          </w:tcPr>
          <w:p w14:paraId="72CB0EB0" w14:textId="77777777" w:rsidR="008862A9" w:rsidRPr="00B34847" w:rsidRDefault="008862A9" w:rsidP="00C37A10">
            <w:pPr>
              <w:spacing w:line="36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&lt;---</w:t>
            </w:r>
          </w:p>
        </w:tc>
        <w:tc>
          <w:tcPr>
            <w:tcW w:w="622" w:type="pct"/>
            <w:tcBorders>
              <w:bottom w:val="single" w:sz="18" w:space="0" w:color="auto"/>
            </w:tcBorders>
            <w:noWrap/>
            <w:vAlign w:val="bottom"/>
            <w:hideMark/>
          </w:tcPr>
          <w:p w14:paraId="72FF6A4C" w14:textId="77777777" w:rsidR="008862A9" w:rsidRPr="00B34847" w:rsidRDefault="008862A9" w:rsidP="00C37A10">
            <w:pPr>
              <w:spacing w:line="36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SM&amp;E</w:t>
            </w:r>
          </w:p>
        </w:tc>
        <w:tc>
          <w:tcPr>
            <w:tcW w:w="622" w:type="pct"/>
            <w:tcBorders>
              <w:bottom w:val="single" w:sz="18" w:space="0" w:color="auto"/>
            </w:tcBorders>
            <w:noWrap/>
            <w:vAlign w:val="bottom"/>
            <w:hideMark/>
          </w:tcPr>
          <w:p w14:paraId="4B9DE942"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3.226</w:t>
            </w:r>
          </w:p>
        </w:tc>
        <w:tc>
          <w:tcPr>
            <w:tcW w:w="622" w:type="pct"/>
            <w:tcBorders>
              <w:bottom w:val="single" w:sz="18" w:space="0" w:color="auto"/>
            </w:tcBorders>
            <w:noWrap/>
            <w:vAlign w:val="bottom"/>
          </w:tcPr>
          <w:p w14:paraId="040A685D"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1.299</w:t>
            </w:r>
          </w:p>
        </w:tc>
        <w:tc>
          <w:tcPr>
            <w:tcW w:w="622" w:type="pct"/>
            <w:tcBorders>
              <w:bottom w:val="single" w:sz="18" w:space="0" w:color="auto"/>
            </w:tcBorders>
            <w:noWrap/>
            <w:vAlign w:val="bottom"/>
            <w:hideMark/>
          </w:tcPr>
          <w:p w14:paraId="1E527408"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2.484</w:t>
            </w:r>
          </w:p>
        </w:tc>
        <w:tc>
          <w:tcPr>
            <w:tcW w:w="622" w:type="pct"/>
            <w:tcBorders>
              <w:bottom w:val="single" w:sz="18" w:space="0" w:color="auto"/>
            </w:tcBorders>
            <w:noWrap/>
            <w:vAlign w:val="bottom"/>
            <w:hideMark/>
          </w:tcPr>
          <w:p w14:paraId="5C3A0BE1"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lang w:val="en-GB"/>
              </w:rPr>
              <w:t>0.013</w:t>
            </w:r>
          </w:p>
        </w:tc>
        <w:tc>
          <w:tcPr>
            <w:tcW w:w="622" w:type="pct"/>
            <w:tcBorders>
              <w:bottom w:val="single" w:sz="18" w:space="0" w:color="auto"/>
            </w:tcBorders>
            <w:noWrap/>
            <w:vAlign w:val="bottom"/>
          </w:tcPr>
          <w:p w14:paraId="39E6A0B0" w14:textId="77777777" w:rsidR="008862A9" w:rsidRPr="00B34847" w:rsidRDefault="008862A9" w:rsidP="00C37A10">
            <w:pPr>
              <w:spacing w:line="360" w:lineRule="auto"/>
              <w:jc w:val="right"/>
              <w:rPr>
                <w:rFonts w:ascii="Times New Roman" w:eastAsia="Times New Roman" w:hAnsi="Times New Roman"/>
                <w:color w:val="000000"/>
                <w:sz w:val="24"/>
                <w:szCs w:val="24"/>
                <w:lang w:val="en-GB"/>
              </w:rPr>
            </w:pPr>
          </w:p>
        </w:tc>
      </w:tr>
    </w:tbl>
    <w:p w14:paraId="64284391" w14:textId="31CD81F9" w:rsidR="008862A9" w:rsidRDefault="008862A9" w:rsidP="00C37A10">
      <w:pPr>
        <w:spacing w:line="360" w:lineRule="auto"/>
        <w:rPr>
          <w:rFonts w:ascii="Times New Roman" w:hAnsi="Times New Roman"/>
          <w:sz w:val="24"/>
          <w:szCs w:val="24"/>
          <w:lang w:val="en-GB"/>
        </w:rPr>
      </w:pPr>
      <w:r w:rsidRPr="00B34847">
        <w:rPr>
          <w:rFonts w:ascii="Times New Roman" w:hAnsi="Times New Roman"/>
          <w:b/>
          <w:sz w:val="24"/>
          <w:szCs w:val="24"/>
          <w:lang w:val="en-GB"/>
        </w:rPr>
        <w:t>Source</w:t>
      </w:r>
      <w:r w:rsidRPr="00B34847">
        <w:rPr>
          <w:rFonts w:ascii="Times New Roman" w:hAnsi="Times New Roman"/>
          <w:sz w:val="24"/>
          <w:szCs w:val="24"/>
          <w:lang w:val="en-GB"/>
        </w:rPr>
        <w:t>: Field Data (2023)</w:t>
      </w:r>
    </w:p>
    <w:p w14:paraId="1396E93D" w14:textId="77777777" w:rsidR="00C37A10" w:rsidRPr="00B34847" w:rsidRDefault="00C37A10" w:rsidP="00C37A10">
      <w:pPr>
        <w:spacing w:line="360" w:lineRule="auto"/>
        <w:rPr>
          <w:rFonts w:ascii="Times New Roman" w:hAnsi="Times New Roman"/>
          <w:sz w:val="24"/>
          <w:szCs w:val="24"/>
          <w:lang w:val="en-GB"/>
        </w:rPr>
      </w:pPr>
    </w:p>
    <w:p w14:paraId="7750C3DB" w14:textId="52B4D6CB" w:rsidR="008862A9" w:rsidRDefault="008862A9" w:rsidP="008862A9">
      <w:pPr>
        <w:rPr>
          <w:rFonts w:ascii="Times New Roman" w:hAnsi="Times New Roman"/>
          <w:bCs/>
          <w:sz w:val="24"/>
          <w:szCs w:val="24"/>
          <w:lang w:val="en-GB"/>
        </w:rPr>
      </w:pPr>
      <w:r w:rsidRPr="008028E2">
        <w:rPr>
          <w:rFonts w:ascii="Times New Roman" w:hAnsi="Times New Roman"/>
          <w:bCs/>
          <w:sz w:val="24"/>
          <w:szCs w:val="24"/>
          <w:lang w:val="en-GB"/>
        </w:rPr>
        <w:t xml:space="preserve">The inferential </w:t>
      </w:r>
      <w:r w:rsidRPr="00B34847">
        <w:rPr>
          <w:rFonts w:ascii="Times New Roman" w:hAnsi="Times New Roman"/>
          <w:bCs/>
          <w:sz w:val="24"/>
          <w:szCs w:val="24"/>
          <w:lang w:val="en-GB"/>
        </w:rPr>
        <w:t>analysis results presented in Table 4.18 show that</w:t>
      </w:r>
      <w:r w:rsidR="00DC5FB7">
        <w:rPr>
          <w:rFonts w:ascii="Times New Roman" w:hAnsi="Times New Roman"/>
          <w:bCs/>
          <w:sz w:val="24"/>
          <w:szCs w:val="24"/>
          <w:lang w:val="en-GB"/>
        </w:rPr>
        <w:t xml:space="preserve">, the </w:t>
      </w:r>
      <w:r w:rsidRPr="008028E2">
        <w:rPr>
          <w:rFonts w:ascii="Times New Roman" w:hAnsi="Times New Roman"/>
          <w:bCs/>
          <w:sz w:val="24"/>
          <w:szCs w:val="24"/>
          <w:lang w:val="en-GB"/>
        </w:rPr>
        <w:t>strength</w:t>
      </w:r>
      <w:r w:rsidR="00F3643B">
        <w:rPr>
          <w:rFonts w:ascii="Times New Roman" w:hAnsi="Times New Roman"/>
          <w:bCs/>
          <w:sz w:val="24"/>
          <w:szCs w:val="24"/>
          <w:lang w:val="en-GB"/>
        </w:rPr>
        <w:t>s</w:t>
      </w:r>
      <w:r w:rsidRPr="00B34847">
        <w:rPr>
          <w:rFonts w:ascii="Times New Roman" w:hAnsi="Times New Roman"/>
          <w:bCs/>
          <w:sz w:val="24"/>
          <w:szCs w:val="24"/>
          <w:lang w:val="en-GB"/>
        </w:rPr>
        <w:t xml:space="preserve"> of M&amp;E team </w:t>
      </w:r>
      <w:r w:rsidRPr="008028E2">
        <w:rPr>
          <w:rFonts w:ascii="Times New Roman" w:hAnsi="Times New Roman"/>
          <w:bCs/>
          <w:sz w:val="24"/>
          <w:szCs w:val="24"/>
          <w:lang w:val="en-GB"/>
        </w:rPr>
        <w:t>wa</w:t>
      </w:r>
      <w:r w:rsidRPr="00B34847">
        <w:rPr>
          <w:rFonts w:ascii="Times New Roman" w:hAnsi="Times New Roman"/>
          <w:bCs/>
          <w:sz w:val="24"/>
          <w:szCs w:val="24"/>
          <w:lang w:val="en-GB"/>
        </w:rPr>
        <w:t xml:space="preserve">s positively and significantly related to project success. </w:t>
      </w:r>
      <w:r w:rsidR="00DC5FB7">
        <w:rPr>
          <w:rFonts w:ascii="Times New Roman" w:hAnsi="Times New Roman"/>
          <w:bCs/>
          <w:sz w:val="24"/>
          <w:szCs w:val="24"/>
          <w:lang w:val="en-GB"/>
        </w:rPr>
        <w:t>G</w:t>
      </w:r>
      <w:r w:rsidR="00DC5FB7" w:rsidRPr="00B34847">
        <w:rPr>
          <w:rFonts w:ascii="Times New Roman" w:hAnsi="Times New Roman"/>
          <w:bCs/>
          <w:sz w:val="24"/>
          <w:szCs w:val="24"/>
          <w:lang w:val="en-GB"/>
        </w:rPr>
        <w:t>enerally</w:t>
      </w:r>
      <w:r w:rsidR="00DC5FB7">
        <w:rPr>
          <w:rFonts w:ascii="Times New Roman" w:hAnsi="Times New Roman"/>
          <w:bCs/>
          <w:sz w:val="24"/>
          <w:szCs w:val="24"/>
          <w:lang w:val="en-GB"/>
        </w:rPr>
        <w:t xml:space="preserve">, </w:t>
      </w:r>
      <w:r w:rsidR="00DC5FB7" w:rsidRPr="00B34847">
        <w:rPr>
          <w:rFonts w:ascii="Times New Roman" w:hAnsi="Times New Roman"/>
          <w:bCs/>
          <w:sz w:val="24"/>
          <w:szCs w:val="24"/>
          <w:lang w:val="en-GB"/>
        </w:rPr>
        <w:t xml:space="preserve"> </w:t>
      </w:r>
      <w:r w:rsidR="00DC5FB7">
        <w:rPr>
          <w:rFonts w:ascii="Times New Roman" w:hAnsi="Times New Roman"/>
          <w:bCs/>
          <w:sz w:val="24"/>
          <w:szCs w:val="24"/>
          <w:lang w:val="en-GB"/>
        </w:rPr>
        <w:t>i</w:t>
      </w:r>
      <w:r w:rsidRPr="00B34847">
        <w:rPr>
          <w:rFonts w:ascii="Times New Roman" w:hAnsi="Times New Roman"/>
          <w:bCs/>
          <w:sz w:val="24"/>
          <w:szCs w:val="24"/>
          <w:lang w:val="en-GB"/>
        </w:rPr>
        <w:t>t was estimated that</w:t>
      </w:r>
      <w:r w:rsidR="00DC5FB7">
        <w:rPr>
          <w:rFonts w:ascii="Times New Roman" w:hAnsi="Times New Roman"/>
          <w:bCs/>
          <w:sz w:val="24"/>
          <w:szCs w:val="24"/>
          <w:lang w:val="en-GB"/>
        </w:rPr>
        <w:t>,</w:t>
      </w:r>
      <w:r w:rsidRPr="00B34847">
        <w:rPr>
          <w:rFonts w:ascii="Times New Roman" w:hAnsi="Times New Roman"/>
          <w:bCs/>
          <w:sz w:val="24"/>
          <w:szCs w:val="24"/>
          <w:lang w:val="en-GB"/>
        </w:rPr>
        <w:t xml:space="preserve"> the strengths of M&amp;E team account</w:t>
      </w:r>
      <w:r>
        <w:rPr>
          <w:rFonts w:ascii="Times New Roman" w:hAnsi="Times New Roman"/>
          <w:bCs/>
          <w:sz w:val="24"/>
          <w:szCs w:val="24"/>
          <w:lang w:val="en-GB"/>
        </w:rPr>
        <w:t>ed</w:t>
      </w:r>
      <w:r w:rsidRPr="00B34847">
        <w:rPr>
          <w:rFonts w:ascii="Times New Roman" w:hAnsi="Times New Roman"/>
          <w:bCs/>
          <w:sz w:val="24"/>
          <w:szCs w:val="24"/>
          <w:lang w:val="en-GB"/>
        </w:rPr>
        <w:t xml:space="preserve"> for 69.1% (R</w:t>
      </w:r>
      <w:r w:rsidRPr="00B34847">
        <w:rPr>
          <w:rFonts w:ascii="Times New Roman" w:hAnsi="Times New Roman"/>
          <w:bCs/>
          <w:sz w:val="24"/>
          <w:szCs w:val="24"/>
          <w:vertAlign w:val="superscript"/>
          <w:lang w:val="en-GB"/>
        </w:rPr>
        <w:t xml:space="preserve">2 </w:t>
      </w:r>
      <w:r w:rsidRPr="00B34847">
        <w:rPr>
          <w:rFonts w:ascii="Times New Roman" w:hAnsi="Times New Roman"/>
          <w:bCs/>
          <w:sz w:val="24"/>
          <w:szCs w:val="24"/>
          <w:lang w:val="en-GB"/>
        </w:rPr>
        <w:t xml:space="preserve">=0.691) </w:t>
      </w:r>
      <w:r w:rsidRPr="00B34847">
        <w:rPr>
          <w:rFonts w:ascii="Times New Roman" w:hAnsi="Times New Roman"/>
          <w:sz w:val="24"/>
          <w:szCs w:val="24"/>
          <w:lang w:val="en-GB"/>
        </w:rPr>
        <w:t>of the variability of project success.</w:t>
      </w:r>
      <w:r w:rsidRPr="00B34847" w:rsidDel="00F6361E">
        <w:rPr>
          <w:rFonts w:ascii="Times New Roman" w:hAnsi="Times New Roman"/>
          <w:bCs/>
          <w:sz w:val="24"/>
          <w:szCs w:val="24"/>
          <w:lang w:val="en-GB"/>
        </w:rPr>
        <w:t xml:space="preserve"> </w:t>
      </w:r>
      <w:r w:rsidRPr="00B34847">
        <w:rPr>
          <w:rFonts w:ascii="Times New Roman" w:hAnsi="Times New Roman"/>
          <w:bCs/>
          <w:sz w:val="24"/>
          <w:szCs w:val="24"/>
          <w:lang w:val="en-GB"/>
        </w:rPr>
        <w:t xml:space="preserve">These results are discussed in detail in sub-sections 4.7.1.1 to 4.7.1.4 based on the hypothesized relationship between the strengths of M&amp;E team and individual latent variables of project success which informed the formulated sub-hypotheses. </w:t>
      </w:r>
    </w:p>
    <w:p w14:paraId="7076AF0D" w14:textId="77777777" w:rsidR="008862A9" w:rsidRPr="00B34847" w:rsidRDefault="008862A9" w:rsidP="008862A9">
      <w:pPr>
        <w:rPr>
          <w:rFonts w:ascii="Times New Roman" w:hAnsi="Times New Roman"/>
          <w:bCs/>
          <w:sz w:val="24"/>
          <w:szCs w:val="24"/>
          <w:lang w:val="en-GB"/>
        </w:rPr>
      </w:pPr>
    </w:p>
    <w:p w14:paraId="142687BA" w14:textId="67654854" w:rsidR="008862A9" w:rsidRPr="00B34847" w:rsidRDefault="008862A9" w:rsidP="008862A9">
      <w:pPr>
        <w:pStyle w:val="Heading4"/>
        <w:numPr>
          <w:ilvl w:val="3"/>
          <w:numId w:val="19"/>
        </w:numPr>
        <w:spacing w:before="0" w:after="0"/>
        <w:ind w:left="720"/>
        <w:rPr>
          <w:lang w:val="en-GB"/>
        </w:rPr>
      </w:pPr>
      <w:bookmarkStart w:id="603" w:name="_Toc196207837"/>
      <w:bookmarkEnd w:id="596"/>
      <w:r w:rsidRPr="00B34847">
        <w:rPr>
          <w:lang w:val="en-GB"/>
        </w:rPr>
        <w:lastRenderedPageBreak/>
        <w:t>Hypothesis (H</w:t>
      </w:r>
      <w:r w:rsidRPr="00B34847">
        <w:rPr>
          <w:vertAlign w:val="subscript"/>
          <w:lang w:val="en-GB"/>
        </w:rPr>
        <w:t>1.1</w:t>
      </w:r>
      <w:r w:rsidRPr="00B34847">
        <w:rPr>
          <w:lang w:val="en-GB"/>
        </w:rPr>
        <w:t>)</w:t>
      </w:r>
      <w:r w:rsidRPr="008028E2">
        <w:rPr>
          <w:lang w:val="en-GB"/>
        </w:rPr>
        <w:t>:</w:t>
      </w:r>
      <w:r w:rsidRPr="00B34847">
        <w:rPr>
          <w:lang w:val="en-GB"/>
        </w:rPr>
        <w:t xml:space="preserve"> The strengths of M&amp;E team significantly influence sustainabi</w:t>
      </w:r>
      <w:r w:rsidRPr="008028E2">
        <w:rPr>
          <w:lang w:val="en-GB"/>
        </w:rPr>
        <w:t>li</w:t>
      </w:r>
      <w:r w:rsidRPr="00B34847">
        <w:rPr>
          <w:lang w:val="en-GB"/>
        </w:rPr>
        <w:t>ty of projects in teacher</w:t>
      </w:r>
      <w:r w:rsidR="00DC5FB7">
        <w:rPr>
          <w:lang w:val="en-GB"/>
        </w:rPr>
        <w:t>s’</w:t>
      </w:r>
      <w:r w:rsidRPr="00B34847">
        <w:rPr>
          <w:lang w:val="en-GB"/>
        </w:rPr>
        <w:t xml:space="preserve"> colleges</w:t>
      </w:r>
      <w:bookmarkEnd w:id="603"/>
      <w:r w:rsidRPr="00B34847">
        <w:rPr>
          <w:lang w:val="en-GB"/>
        </w:rPr>
        <w:t xml:space="preserve"> </w:t>
      </w:r>
    </w:p>
    <w:p w14:paraId="7C637A33" w14:textId="563A9FF3" w:rsidR="008862A9" w:rsidRPr="00B34847" w:rsidRDefault="00DC5FB7" w:rsidP="00C37A10">
      <w:pPr>
        <w:spacing w:after="240"/>
        <w:rPr>
          <w:rFonts w:ascii="Times New Roman" w:hAnsi="Times New Roman"/>
          <w:sz w:val="24"/>
          <w:szCs w:val="24"/>
          <w:lang w:val="en-GB"/>
        </w:rPr>
      </w:pPr>
      <w:r>
        <w:rPr>
          <w:rFonts w:ascii="Times New Roman" w:hAnsi="Times New Roman"/>
          <w:sz w:val="24"/>
          <w:szCs w:val="24"/>
          <w:lang w:val="en-GB"/>
        </w:rPr>
        <w:t>SEM</w:t>
      </w:r>
      <w:r w:rsidR="008862A9" w:rsidRPr="00B34847">
        <w:rPr>
          <w:rFonts w:ascii="Times New Roman" w:hAnsi="Times New Roman"/>
          <w:sz w:val="24"/>
          <w:szCs w:val="24"/>
          <w:lang w:val="en-GB"/>
        </w:rPr>
        <w:t xml:space="preserve"> was used to assess the relationship between the strengths of M&amp;E team and project sustainability. The results revealed existence of a positive relationship between the strengths of M&amp;E team (β</w:t>
      </w:r>
      <w:r w:rsidR="008862A9">
        <w:rPr>
          <w:rFonts w:ascii="Times New Roman" w:hAnsi="Times New Roman"/>
          <w:sz w:val="24"/>
          <w:szCs w:val="24"/>
          <w:lang w:val="en-GB"/>
        </w:rPr>
        <w:t xml:space="preserve"> </w:t>
      </w:r>
      <w:r w:rsidR="008862A9" w:rsidRPr="00B34847">
        <w:rPr>
          <w:rFonts w:ascii="Times New Roman" w:hAnsi="Times New Roman"/>
          <w:sz w:val="24"/>
          <w:szCs w:val="24"/>
          <w:lang w:val="en-GB"/>
        </w:rPr>
        <w:t>=</w:t>
      </w:r>
      <w:r w:rsidR="008862A9">
        <w:rPr>
          <w:rFonts w:ascii="Times New Roman" w:hAnsi="Times New Roman"/>
          <w:sz w:val="24"/>
          <w:szCs w:val="24"/>
          <w:lang w:val="en-GB"/>
        </w:rPr>
        <w:t xml:space="preserve"> </w:t>
      </w:r>
      <w:r w:rsidR="008862A9" w:rsidRPr="00B34847">
        <w:rPr>
          <w:rFonts w:ascii="Times New Roman" w:hAnsi="Times New Roman"/>
          <w:sz w:val="24"/>
          <w:szCs w:val="24"/>
          <w:lang w:val="en-GB"/>
        </w:rPr>
        <w:t>1.382) and sustainability of project in teachers’ colleges. This means that</w:t>
      </w:r>
      <w:r>
        <w:rPr>
          <w:rFonts w:ascii="Times New Roman" w:hAnsi="Times New Roman"/>
          <w:sz w:val="24"/>
          <w:szCs w:val="24"/>
          <w:lang w:val="en-GB"/>
        </w:rPr>
        <w:t>,</w:t>
      </w:r>
      <w:r w:rsidR="008862A9" w:rsidRPr="00B34847">
        <w:rPr>
          <w:rFonts w:ascii="Times New Roman" w:hAnsi="Times New Roman"/>
          <w:sz w:val="24"/>
          <w:szCs w:val="24"/>
          <w:lang w:val="en-GB"/>
        </w:rPr>
        <w:t xml:space="preserve"> increasing the strengths of M&amp;E team by one unit, lead</w:t>
      </w:r>
      <w:r>
        <w:rPr>
          <w:rFonts w:ascii="Times New Roman" w:hAnsi="Times New Roman"/>
          <w:sz w:val="24"/>
          <w:szCs w:val="24"/>
          <w:lang w:val="en-GB"/>
        </w:rPr>
        <w:t>s</w:t>
      </w:r>
      <w:r w:rsidR="008862A9" w:rsidRPr="00B34847">
        <w:rPr>
          <w:rFonts w:ascii="Times New Roman" w:hAnsi="Times New Roman"/>
          <w:sz w:val="24"/>
          <w:szCs w:val="24"/>
          <w:lang w:val="en-GB"/>
        </w:rPr>
        <w:t xml:space="preserve"> to an increase of teachers’ colleges projects sustainability to the proportion of 1.382 units. Moreover, the results indicated that</w:t>
      </w:r>
      <w:r>
        <w:rPr>
          <w:rFonts w:ascii="Times New Roman" w:hAnsi="Times New Roman"/>
          <w:sz w:val="24"/>
          <w:szCs w:val="24"/>
          <w:lang w:val="en-GB"/>
        </w:rPr>
        <w:t>,</w:t>
      </w:r>
      <w:r w:rsidR="008862A9" w:rsidRPr="00B34847">
        <w:rPr>
          <w:rFonts w:ascii="Times New Roman" w:hAnsi="Times New Roman"/>
          <w:sz w:val="24"/>
          <w:szCs w:val="24"/>
          <w:lang w:val="en-GB"/>
        </w:rPr>
        <w:t xml:space="preserve"> there </w:t>
      </w:r>
      <w:r w:rsidR="00D4577D">
        <w:rPr>
          <w:rFonts w:ascii="Times New Roman" w:hAnsi="Times New Roman"/>
          <w:sz w:val="24"/>
          <w:szCs w:val="24"/>
          <w:lang w:val="en-GB"/>
        </w:rPr>
        <w:t xml:space="preserve">is </w:t>
      </w:r>
      <w:r w:rsidR="00D4577D" w:rsidRPr="00B34847">
        <w:rPr>
          <w:rFonts w:ascii="Times New Roman" w:hAnsi="Times New Roman"/>
          <w:sz w:val="24"/>
          <w:szCs w:val="24"/>
          <w:lang w:val="en-GB"/>
        </w:rPr>
        <w:t>a</w:t>
      </w:r>
      <w:r w:rsidR="008862A9" w:rsidRPr="00B34847">
        <w:rPr>
          <w:rFonts w:ascii="Times New Roman" w:hAnsi="Times New Roman"/>
          <w:sz w:val="24"/>
          <w:szCs w:val="24"/>
          <w:lang w:val="en-GB"/>
        </w:rPr>
        <w:t xml:space="preserve"> statistically significant relationship between the strengths of M&amp;E team and sustainability of teachers’ colleges projects as indicated by p-value (p</w:t>
      </w:r>
      <w:r w:rsidR="008862A9">
        <w:rPr>
          <w:rFonts w:ascii="Times New Roman" w:hAnsi="Times New Roman"/>
          <w:sz w:val="24"/>
          <w:szCs w:val="24"/>
          <w:lang w:val="en-GB"/>
        </w:rPr>
        <w:t xml:space="preserve"> </w:t>
      </w:r>
      <w:r w:rsidR="0047673A">
        <w:rPr>
          <w:rFonts w:ascii="Times New Roman" w:hAnsi="Times New Roman"/>
          <w:sz w:val="24"/>
          <w:szCs w:val="24"/>
          <w:lang w:val="en-GB"/>
        </w:rPr>
        <w:t>&lt;</w:t>
      </w:r>
      <w:r w:rsidR="008862A9">
        <w:rPr>
          <w:rFonts w:ascii="Times New Roman" w:hAnsi="Times New Roman"/>
          <w:sz w:val="24"/>
          <w:szCs w:val="24"/>
          <w:lang w:val="en-GB"/>
        </w:rPr>
        <w:t xml:space="preserve"> </w:t>
      </w:r>
      <w:r w:rsidR="008862A9" w:rsidRPr="00B34847">
        <w:rPr>
          <w:rFonts w:ascii="Times New Roman" w:hAnsi="Times New Roman"/>
          <w:sz w:val="24"/>
          <w:szCs w:val="24"/>
          <w:lang w:val="en-GB"/>
        </w:rPr>
        <w:t xml:space="preserve">0.008) which </w:t>
      </w:r>
      <w:r w:rsidR="008862A9">
        <w:rPr>
          <w:rFonts w:ascii="Times New Roman" w:hAnsi="Times New Roman"/>
          <w:sz w:val="24"/>
          <w:szCs w:val="24"/>
          <w:lang w:val="en-GB"/>
        </w:rPr>
        <w:t>wa</w:t>
      </w:r>
      <w:r w:rsidR="008862A9" w:rsidRPr="00B34847">
        <w:rPr>
          <w:rFonts w:ascii="Times New Roman" w:hAnsi="Times New Roman"/>
          <w:sz w:val="24"/>
          <w:szCs w:val="24"/>
          <w:lang w:val="en-GB"/>
        </w:rPr>
        <w:t>s less than the cut-off point value of 0.05. This had the implication that</w:t>
      </w:r>
      <w:r w:rsidR="0047673A">
        <w:rPr>
          <w:rFonts w:ascii="Times New Roman" w:hAnsi="Times New Roman"/>
          <w:sz w:val="24"/>
          <w:szCs w:val="24"/>
          <w:lang w:val="en-GB"/>
        </w:rPr>
        <w:t>,</w:t>
      </w:r>
      <w:r w:rsidR="008862A9" w:rsidRPr="00B34847">
        <w:rPr>
          <w:rFonts w:ascii="Times New Roman" w:hAnsi="Times New Roman"/>
          <w:sz w:val="24"/>
          <w:szCs w:val="24"/>
          <w:lang w:val="en-GB"/>
        </w:rPr>
        <w:t xml:space="preserve"> CMTs should consider strengthening the M&amp;E team in order to enhance their ability (knowledge and skills) in conducting M&amp;E so as to enhance the sustainability of teachers’ colleges projects. Following existence of positive and significant relationship between the strengths of M&amp;E team and sustainability of teachers’ colleges projects, sub-hypothesis (H</w:t>
      </w:r>
      <w:r w:rsidR="008862A9" w:rsidRPr="00B34847">
        <w:rPr>
          <w:rFonts w:ascii="Times New Roman" w:hAnsi="Times New Roman"/>
          <w:sz w:val="24"/>
          <w:szCs w:val="24"/>
          <w:vertAlign w:val="subscript"/>
          <w:lang w:val="en-GB"/>
        </w:rPr>
        <w:t>1.1</w:t>
      </w:r>
      <w:r w:rsidR="008862A9" w:rsidRPr="00B34847">
        <w:rPr>
          <w:rFonts w:ascii="Times New Roman" w:hAnsi="Times New Roman"/>
          <w:sz w:val="24"/>
          <w:szCs w:val="24"/>
          <w:lang w:val="en-GB"/>
        </w:rPr>
        <w:t>) was accepted</w:t>
      </w:r>
      <w:r w:rsidR="00C37A10">
        <w:rPr>
          <w:rFonts w:ascii="Times New Roman" w:hAnsi="Times New Roman"/>
          <w:sz w:val="24"/>
          <w:szCs w:val="24"/>
          <w:lang w:val="en-GB"/>
        </w:rPr>
        <w:t>.</w:t>
      </w:r>
    </w:p>
    <w:p w14:paraId="5DACB890" w14:textId="1B0CD7B8" w:rsidR="002A7414" w:rsidRDefault="008862A9" w:rsidP="00C37A10">
      <w:pPr>
        <w:spacing w:after="240"/>
        <w:rPr>
          <w:rFonts w:ascii="Times New Roman" w:hAnsi="Times New Roman"/>
          <w:sz w:val="24"/>
          <w:szCs w:val="24"/>
          <w:lang w:val="en-GB"/>
        </w:rPr>
      </w:pPr>
      <w:r>
        <w:rPr>
          <w:rFonts w:ascii="Times New Roman" w:hAnsi="Times New Roman"/>
          <w:sz w:val="24"/>
          <w:szCs w:val="24"/>
          <w:lang w:val="en-GB"/>
        </w:rPr>
        <w:t xml:space="preserve">The </w:t>
      </w:r>
      <w:r w:rsidRPr="001B5ECF">
        <w:rPr>
          <w:rFonts w:ascii="Times New Roman" w:hAnsi="Times New Roman"/>
          <w:sz w:val="24"/>
          <w:szCs w:val="24"/>
          <w:lang w:val="en-GB"/>
        </w:rPr>
        <w:t xml:space="preserve">inferential </w:t>
      </w:r>
      <w:r w:rsidRPr="00B34847">
        <w:rPr>
          <w:rFonts w:ascii="Times New Roman" w:hAnsi="Times New Roman"/>
          <w:sz w:val="24"/>
          <w:szCs w:val="24"/>
          <w:lang w:val="en-GB"/>
        </w:rPr>
        <w:t>analysis  result of this sub-hypothesis w</w:t>
      </w:r>
      <w:r w:rsidR="0047673A">
        <w:rPr>
          <w:rFonts w:ascii="Times New Roman" w:hAnsi="Times New Roman"/>
          <w:sz w:val="24"/>
          <w:szCs w:val="24"/>
          <w:lang w:val="en-GB"/>
        </w:rPr>
        <w:t>as</w:t>
      </w:r>
      <w:r w:rsidRPr="00B34847">
        <w:rPr>
          <w:rFonts w:ascii="Times New Roman" w:hAnsi="Times New Roman"/>
          <w:sz w:val="24"/>
          <w:szCs w:val="24"/>
          <w:lang w:val="en-GB"/>
        </w:rPr>
        <w:t xml:space="preserve">  consistent and in line  with </w:t>
      </w:r>
      <w:r>
        <w:rPr>
          <w:rFonts w:ascii="Times New Roman" w:hAnsi="Times New Roman"/>
          <w:sz w:val="24"/>
          <w:szCs w:val="24"/>
          <w:lang w:val="en-GB"/>
        </w:rPr>
        <w:t>findings of 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{"citationItems":[{"id":"ITEM-1","itemData":{"DOI":"10.19044/esj.2017.v13n23p11","author":[{"dropping-particle":"","family":"Micah","given":"Nalianya Japheth","non-dropping-particle":"","parse-names":false,"suffix":""},{"dropping-particle":"","family":"Luketero","given":"Stephen Wanyonyi","non-dropping-particle":"","parse-names":false,"suffix":""}],"id":"ITEM-1","issue":"23","issued":{"date-parts":[["2017"]]},"page":"11-38","title":"Monitoring and Evaluation Systems and Performance of Non-Governmental Based Maternal Health Projects in Bungoma South Sub-County , Kenya","type":"article-journal","volume":"13"},"uris":["http://www.mendeley.com/documents/?uuid=651cbbc0-5d8d-4273-bcb9-5fe0b80a5f93"]}],"mendeley":{"formattedCitation":"(Micah &amp; Luketero, 2017)","manualFormatting":"Micah and Luketero (2017)","plainTextFormattedCitation":"(Micah &amp; Luketero, 2017)","previouslyFormattedCitation":"(Micah &amp; Luketero,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Micah and Luketero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whose results  revealed a positive  relationship between M&amp;E team members’ ability to conduct M&amp;E and sustainability of Diary Primary Farm </w:t>
      </w:r>
      <w:r w:rsidR="0047673A">
        <w:rPr>
          <w:rFonts w:ascii="Times New Roman" w:hAnsi="Times New Roman"/>
          <w:sz w:val="24"/>
          <w:szCs w:val="24"/>
          <w:lang w:val="en-GB"/>
        </w:rPr>
        <w:t>P</w:t>
      </w:r>
      <w:r w:rsidRPr="00B34847">
        <w:rPr>
          <w:rFonts w:ascii="Times New Roman" w:hAnsi="Times New Roman"/>
          <w:sz w:val="24"/>
          <w:szCs w:val="24"/>
          <w:lang w:val="en-GB"/>
        </w:rPr>
        <w:t>rojec</w:t>
      </w:r>
      <w:r w:rsidRPr="008028E2">
        <w:rPr>
          <w:rFonts w:ascii="Times New Roman" w:hAnsi="Times New Roman"/>
          <w:sz w:val="24"/>
          <w:szCs w:val="24"/>
          <w:lang w:val="en-GB"/>
        </w:rPr>
        <w:t>t</w:t>
      </w:r>
      <w:r w:rsidRPr="00B34847">
        <w:rPr>
          <w:rFonts w:ascii="Times New Roman" w:hAnsi="Times New Roman"/>
          <w:sz w:val="24"/>
          <w:szCs w:val="24"/>
          <w:lang w:val="en-GB"/>
        </w:rPr>
        <w:t xml:space="preserve">s at Murang’a county in Kenya. In order to enhance sustainability of </w:t>
      </w:r>
      <w:r w:rsidRPr="008028E2">
        <w:rPr>
          <w:rFonts w:ascii="Times New Roman" w:hAnsi="Times New Roman"/>
          <w:sz w:val="24"/>
          <w:szCs w:val="24"/>
          <w:lang w:val="en-GB"/>
        </w:rPr>
        <w:t>dairy</w:t>
      </w:r>
      <w:r w:rsidRPr="00B34847">
        <w:rPr>
          <w:rFonts w:ascii="Times New Roman" w:hAnsi="Times New Roman"/>
          <w:sz w:val="24"/>
          <w:szCs w:val="24"/>
          <w:lang w:val="en-GB"/>
        </w:rPr>
        <w:t xml:space="preserve"> farm projects, the study recommended integration of M&amp;E strategies in the Diary Cooperative Development Plans.  Furthermore</w:t>
      </w:r>
      <w:r>
        <w:rPr>
          <w:rFonts w:ascii="Times New Roman" w:hAnsi="Times New Roman"/>
          <w:sz w:val="24"/>
          <w:szCs w:val="24"/>
          <w:lang w:val="en-GB"/>
        </w:rPr>
        <w:t>,</w:t>
      </w:r>
      <w:r w:rsidRPr="00B34847">
        <w:rPr>
          <w:rFonts w:ascii="Times New Roman" w:hAnsi="Times New Roman"/>
          <w:sz w:val="24"/>
          <w:szCs w:val="24"/>
          <w:lang w:val="en-GB"/>
        </w:rPr>
        <w:t xml:space="preserve"> th</w:t>
      </w:r>
      <w:r w:rsidR="0047673A">
        <w:rPr>
          <w:rFonts w:ascii="Times New Roman" w:hAnsi="Times New Roman"/>
          <w:sz w:val="24"/>
          <w:szCs w:val="24"/>
          <w:lang w:val="en-GB"/>
        </w:rPr>
        <w:t>e</w:t>
      </w:r>
      <w:r w:rsidRPr="00B34847">
        <w:rPr>
          <w:rFonts w:ascii="Times New Roman" w:hAnsi="Times New Roman"/>
          <w:sz w:val="24"/>
          <w:szCs w:val="24"/>
          <w:lang w:val="en-GB"/>
        </w:rPr>
        <w:t xml:space="preserve"> result was also in line with </w:t>
      </w:r>
      <w:r w:rsidR="0047673A">
        <w:rPr>
          <w:rFonts w:ascii="Times New Roman" w:hAnsi="Times New Roman"/>
          <w:sz w:val="24"/>
          <w:szCs w:val="24"/>
          <w:lang w:val="en-GB"/>
        </w:rPr>
        <w:t xml:space="preserve">the </w:t>
      </w:r>
      <w:r>
        <w:rPr>
          <w:rFonts w:ascii="Times New Roman" w:hAnsi="Times New Roman"/>
          <w:sz w:val="24"/>
          <w:szCs w:val="24"/>
          <w:lang w:val="en-GB"/>
        </w:rPr>
        <w:t>findings of 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{"citationItems":[{"id":"ITEM-1","itemData":{"author":[{"dropping-particle":"","family":"Gasangwa","given":"S M","non-dropping-particle":"","parse-names":false,"suffix":""},{"dropping-particle":"","family":"Mulyungi","given":"Patrick","non-dropping-particle":"","parse-names":false,"suffix":""},{"dropping-particle":"","family":"Ndabaga","given":"Eugene","non-dropping-particle":"","parse-names":false,"suffix":""}],"container-title":"European Journal of Business and Management","id":"ITEM-1","issue":"30","issued":{"date-parts":[["2017"]]},"page":"30","title":"Influence of Monitoring and Evaluation Strategy on The Implementation Of Government Projects. A Case Study of Vision 2020 Umurenge Projects (Vup); Rwanda","type":"article-journal","volume":"9"},"uris":["http://www.mendeley.com/documents/?uuid=bd5e2c41-f8b8-4239-9ab6-c3901976a407"]}],"mendeley":{"formattedCitation":"(Gasangwa, Mulyungi, &amp; Ndabaga, 2017)","manualFormatting":"Gasangwa, Mulyungi and Ndabaga (2017)","plainTextFormattedCitation":"(Gasangwa, Mulyungi, &amp; Ndabaga, 2017)","previouslyFormattedCitation":"(Gasangwa, Mulyungi, &amp; Ndabaga,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Gasangwa, Mulyungi and </w:t>
      </w:r>
      <w:r w:rsidRPr="00B34847">
        <w:rPr>
          <w:rFonts w:ascii="Times New Roman" w:hAnsi="Times New Roman"/>
          <w:noProof/>
          <w:sz w:val="24"/>
          <w:szCs w:val="24"/>
          <w:lang w:val="en-GB"/>
        </w:rPr>
        <w:lastRenderedPageBreak/>
        <w:t>Ndabaga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that was conducted in Rwanda which established that</w:t>
      </w:r>
      <w:r w:rsidR="0047673A">
        <w:rPr>
          <w:rFonts w:ascii="Times New Roman" w:hAnsi="Times New Roman"/>
          <w:sz w:val="24"/>
          <w:szCs w:val="24"/>
          <w:lang w:val="en-GB"/>
        </w:rPr>
        <w:t>,</w:t>
      </w:r>
      <w:r w:rsidRPr="00B34847">
        <w:rPr>
          <w:rFonts w:ascii="Times New Roman" w:hAnsi="Times New Roman"/>
          <w:sz w:val="24"/>
          <w:szCs w:val="24"/>
          <w:lang w:val="en-GB"/>
        </w:rPr>
        <w:t xml:space="preserve"> a strong  M&amp;E team was positive</w:t>
      </w:r>
      <w:r>
        <w:rPr>
          <w:rFonts w:ascii="Times New Roman" w:hAnsi="Times New Roman"/>
          <w:sz w:val="24"/>
          <w:szCs w:val="24"/>
          <w:lang w:val="en-GB"/>
        </w:rPr>
        <w:t>ly</w:t>
      </w:r>
      <w:r w:rsidRPr="00B34847">
        <w:rPr>
          <w:rFonts w:ascii="Times New Roman" w:hAnsi="Times New Roman"/>
          <w:sz w:val="24"/>
          <w:szCs w:val="24"/>
          <w:lang w:val="en-GB"/>
        </w:rPr>
        <w:t xml:space="preserve"> and significantly  related to  sustainability of Umurenge Vision Project. Moreover,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{"citationItems":[{"id":"ITEM-1","itemData":{"DOI":"10.5539/ass.v11n3p111","ISSN":"19112025","abstract":"Today, project management practices play a key role in different industries and sectors. Project management is promoted as an organizational strategic component that leads innovation, creates value and turns vision into reality. Despite the importance of projects and project management their high rate of failures and challenges is a major concern of both industry and academia. Among the reasons that affect project outcomes, stakeholder influential attributes and more importantly, their understanding and effective utilization and management are identified as the key to project success. This study utilizes the body of knowledge developed in the field of project management and uses stakeholder theory combined with a number of complementary theories to achieve its goals and objectives. The study moves beyond the traditional power-based frameworks employing six key influential attributes to examine their direct and mediating effects on project success. The quantitative survey data are analyzed using SEM statistical techniques and procedures to produce research results. The research results have led to the development of a new typology of stakeholder influential attributes (TSIA) and a stakeholder-based project management model (SBPMM) that aid managing for stakeholders’ strategy and principle.","author":[{"dropping-particle":"","family":"Rajablu","given":"Mahmoud","non-dropping-particle":"","parse-names":false,"suffix":""},{"dropping-particle":"","family":"Marthandan","given":"Govindan","non-dropping-particle":"","parse-names":false,"suffix":""},{"dropping-particle":"","family":"Yusoff","given":"Wan Fadzilah Wan","non-dropping-particle":"","parse-names":false,"suffix":""}],"container-title":"Asian Social Science","id":"ITEM-1","issue":"3","issued":{"date-parts":[["2014"]]},"page":"111-125","title":"Managing for stakeholders: The role of stakeholder-based management in project success","type":"article-journal","volume":"11"},"uris":["http://www.mendeley.com/documents/?uuid=c88ec134-c3b9-4634-b081-a4d76cc619c6"]}],"mendeley":{"formattedCitation":"(Rajablu, Marthandan, &amp; Yusoff, 2014)","manualFormatting":"Rajablu, Marthandan and  Yusoff (2014)","plainTextFormattedCitation":"(Rajablu, Marthandan, &amp; Yusoff, 2014)","previouslyFormattedCitation":"(Rajablu, Marthandan, &amp; Yusoff,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Rajablu, Marthandan</w:t>
      </w:r>
      <w:r w:rsidR="0047673A">
        <w:rPr>
          <w:rFonts w:ascii="Times New Roman" w:hAnsi="Times New Roman"/>
          <w:noProof/>
          <w:sz w:val="24"/>
          <w:szCs w:val="24"/>
          <w:lang w:val="en-GB"/>
        </w:rPr>
        <w:t>,</w:t>
      </w:r>
      <w:r w:rsidRPr="00B34847">
        <w:rPr>
          <w:rFonts w:ascii="Times New Roman" w:hAnsi="Times New Roman"/>
          <w:noProof/>
          <w:sz w:val="24"/>
          <w:szCs w:val="24"/>
          <w:lang w:val="en-GB"/>
        </w:rPr>
        <w:t xml:space="preserve"> and  Yusoff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in their study on the role of stakeholders-based management on  project success </w:t>
      </w:r>
      <w:r>
        <w:rPr>
          <w:rFonts w:ascii="Times New Roman" w:hAnsi="Times New Roman"/>
          <w:sz w:val="24"/>
          <w:szCs w:val="24"/>
          <w:lang w:val="en-GB"/>
        </w:rPr>
        <w:t>foun</w:t>
      </w:r>
      <w:r w:rsidRPr="00B34847">
        <w:rPr>
          <w:rFonts w:ascii="Times New Roman" w:hAnsi="Times New Roman"/>
          <w:sz w:val="24"/>
          <w:szCs w:val="24"/>
          <w:lang w:val="en-GB"/>
        </w:rPr>
        <w:t>d that</w:t>
      </w:r>
      <w:r w:rsidR="0047673A">
        <w:rPr>
          <w:rFonts w:ascii="Times New Roman" w:hAnsi="Times New Roman"/>
          <w:sz w:val="24"/>
          <w:szCs w:val="24"/>
          <w:lang w:val="en-GB"/>
        </w:rPr>
        <w:t>,</w:t>
      </w:r>
      <w:r w:rsidRPr="00B34847">
        <w:rPr>
          <w:rFonts w:ascii="Times New Roman" w:hAnsi="Times New Roman"/>
          <w:sz w:val="24"/>
          <w:szCs w:val="24"/>
          <w:lang w:val="en-GB"/>
        </w:rPr>
        <w:t xml:space="preserve"> stakeholders have </w:t>
      </w:r>
      <w:r>
        <w:rPr>
          <w:rFonts w:ascii="Times New Roman" w:hAnsi="Times New Roman"/>
          <w:sz w:val="24"/>
          <w:szCs w:val="24"/>
          <w:lang w:val="en-GB"/>
        </w:rPr>
        <w:t xml:space="preserve">a </w:t>
      </w:r>
      <w:r w:rsidRPr="00B34847">
        <w:rPr>
          <w:rFonts w:ascii="Times New Roman" w:hAnsi="Times New Roman"/>
          <w:sz w:val="24"/>
          <w:szCs w:val="24"/>
          <w:lang w:val="en-GB"/>
        </w:rPr>
        <w:t>significant role in project success as they assist in sustaining the project. Hence</w:t>
      </w:r>
      <w:r w:rsidR="009F0C8A">
        <w:rPr>
          <w:rFonts w:ascii="Times New Roman" w:hAnsi="Times New Roman"/>
          <w:sz w:val="24"/>
          <w:szCs w:val="24"/>
          <w:lang w:val="en-GB"/>
        </w:rPr>
        <w:t xml:space="preserve">, </w:t>
      </w:r>
      <w:r w:rsidRPr="00B34847">
        <w:rPr>
          <w:rFonts w:ascii="Times New Roman" w:hAnsi="Times New Roman"/>
          <w:sz w:val="24"/>
          <w:szCs w:val="24"/>
          <w:lang w:val="en-GB"/>
        </w:rPr>
        <w:t xml:space="preserve"> the finding above confirmed a positive and significant relationship between stakeholders’ representation and project sustainability. Moreover, the result w</w:t>
      </w:r>
      <w:r w:rsidR="0047673A">
        <w:rPr>
          <w:rFonts w:ascii="Times New Roman" w:hAnsi="Times New Roman"/>
          <w:sz w:val="24"/>
          <w:szCs w:val="24"/>
          <w:lang w:val="en-GB"/>
        </w:rPr>
        <w:t>as</w:t>
      </w:r>
      <w:r w:rsidRPr="00B34847">
        <w:rPr>
          <w:rFonts w:ascii="Times New Roman" w:hAnsi="Times New Roman"/>
          <w:sz w:val="24"/>
          <w:szCs w:val="24"/>
          <w:lang w:val="en-GB"/>
        </w:rPr>
        <w:t xml:space="preserve"> also supported by</w:t>
      </w:r>
      <w:r>
        <w:rPr>
          <w:rFonts w:ascii="Times New Roman" w:hAnsi="Times New Roman"/>
          <w:sz w:val="24"/>
          <w:szCs w:val="24"/>
          <w:lang w:val="en-GB"/>
        </w:rPr>
        <w:t xml:space="preserve"> </w:t>
      </w:r>
      <w:r w:rsidR="009139D0">
        <w:rPr>
          <w:rFonts w:ascii="Times New Roman" w:hAnsi="Times New Roman"/>
          <w:sz w:val="24"/>
          <w:szCs w:val="24"/>
          <w:lang w:val="en-GB"/>
        </w:rPr>
        <w:t xml:space="preserve">the </w:t>
      </w:r>
      <w:r>
        <w:rPr>
          <w:rFonts w:ascii="Times New Roman" w:hAnsi="Times New Roman"/>
          <w:sz w:val="24"/>
          <w:szCs w:val="24"/>
          <w:lang w:val="en-GB"/>
        </w:rPr>
        <w:t>findings by</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{"citationItems":[{"id":"ITEM-1","itemData":{"author":[{"dropping-particle":"","family":"Mahdi","given":"Mohammed Najah","non-dropping-particle":"","parse-names":false,"suffix":""},{"dropping-particle":"","family":"Hazli","given":"Mohd","non-dropping-particle":"","parse-names":false,"suffix":""},{"dropping-particle":"","family":"Zabil","given":"Mohamed","non-dropping-particle":"","parse-names":false,"suffix":""},{"dropping-particle":"","family":"Ahmad","given":"Abdul Rahim","non-dropping-particle":"","parse-names":false,"suffix":""},{"dropping-particle":"","family":"Ismail","given":"Roslan","non-dropping-particle":"","parse-names":false,"suffix":""},{"dropping-particle":"","family":"Yusoff","given":"Yunus","non-dropping-particle":"","parse-names":false,"suffix":""},{"dropping-particle":"","family":"Cheng","given":"Lim Kok","non-dropping-particle":"","parse-names":false,"suffix":""},{"dropping-particle":"","family":"Sufyian","given":"Muhammad","non-dropping-particle":"","parse-names":false,"suffix":""},{"dropping-particle":"","family":"Mohd","given":"Bin","non-dropping-particle":"","parse-names":false,"suffix":""},{"dropping-particle":"","family":"Natiq","given":"Hayder","non-dropping-particle":"","parse-names":false,"suffix":""},{"dropping-particle":"","family":"Naidu","given":"Hushalini Happala","non-dropping-particle":"","parse-names":false,"suffix":""}],"id":"ITEM-1","issued":{"date-parts":[["2021"]]},"title":"applied sciences Technique — A Review","type":"article-journal"},"uris":["http://www.mendeley.com/documents/?uuid=713d1336-17b8-4295-9562-8c378bdc8799"]}],"mendeley":{"formattedCitation":"(Mahdi et al., 2021)","manualFormatting":"Mahdi et al., (2021)","plainTextFormattedCitation":"(Mahdi et al., 2021)","previouslyFormattedCitation":"(Mahdi et al., 2021)"},"properties":{"noteIndex":0},"schema":"https://github.com/citation-style-language/schema/raw/master/csl-citation.json"}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Mahdi </w:t>
      </w:r>
      <w:r w:rsidRPr="001A122F">
        <w:rPr>
          <w:rFonts w:ascii="Times New Roman" w:hAnsi="Times New Roman"/>
          <w:iCs/>
          <w:noProof/>
          <w:sz w:val="24"/>
          <w:szCs w:val="24"/>
          <w:lang w:val="en-GB"/>
        </w:rPr>
        <w:t>et al</w:t>
      </w:r>
      <w:r w:rsidRPr="00A700A7">
        <w:rPr>
          <w:rFonts w:ascii="Times New Roman" w:hAnsi="Times New Roman"/>
          <w:iCs/>
          <w:noProof/>
          <w:sz w:val="24"/>
          <w:szCs w:val="24"/>
          <w:lang w:val="en-GB"/>
        </w:rPr>
        <w:t>.</w:t>
      </w:r>
      <w:r w:rsidR="009139D0">
        <w:rPr>
          <w:rFonts w:ascii="Times New Roman" w:hAnsi="Times New Roman"/>
          <w:iCs/>
          <w:noProof/>
          <w:sz w:val="24"/>
          <w:szCs w:val="24"/>
          <w:lang w:val="en-GB"/>
        </w:rPr>
        <w:t>,</w:t>
      </w:r>
      <w:r w:rsidRPr="00B34847">
        <w:rPr>
          <w:rFonts w:ascii="Times New Roman" w:hAnsi="Times New Roman"/>
          <w:noProof/>
          <w:sz w:val="24"/>
          <w:szCs w:val="24"/>
          <w:lang w:val="en-GB"/>
        </w:rPr>
        <w:t xml:space="preserve"> (2021)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in their study on the review of software project management using machine technique who found that</w:t>
      </w:r>
      <w:r w:rsidR="009139D0">
        <w:rPr>
          <w:rFonts w:ascii="Times New Roman" w:hAnsi="Times New Roman"/>
          <w:sz w:val="24"/>
          <w:szCs w:val="24"/>
          <w:lang w:val="en-GB"/>
        </w:rPr>
        <w:t>,</w:t>
      </w:r>
      <w:r w:rsidRPr="00B34847">
        <w:rPr>
          <w:rFonts w:ascii="Times New Roman" w:hAnsi="Times New Roman"/>
          <w:sz w:val="24"/>
          <w:szCs w:val="24"/>
          <w:lang w:val="en-GB"/>
        </w:rPr>
        <w:t xml:space="preserve"> the strength</w:t>
      </w:r>
      <w:r w:rsidR="009139D0">
        <w:rPr>
          <w:rFonts w:ascii="Times New Roman" w:hAnsi="Times New Roman"/>
          <w:sz w:val="24"/>
          <w:szCs w:val="24"/>
          <w:lang w:val="en-GB"/>
        </w:rPr>
        <w:t>s</w:t>
      </w:r>
      <w:r w:rsidRPr="00B34847">
        <w:rPr>
          <w:rFonts w:ascii="Times New Roman" w:hAnsi="Times New Roman"/>
          <w:sz w:val="24"/>
          <w:szCs w:val="24"/>
          <w:lang w:val="en-GB"/>
        </w:rPr>
        <w:t xml:space="preserve"> of M&amp;E team is essential in enhancing efficiency, attainment  and maintenance of sustainability of software projects. The study concluded that</w:t>
      </w:r>
      <w:r w:rsidR="009139D0">
        <w:rPr>
          <w:rFonts w:ascii="Times New Roman" w:hAnsi="Times New Roman"/>
          <w:sz w:val="24"/>
          <w:szCs w:val="24"/>
          <w:lang w:val="en-GB"/>
        </w:rPr>
        <w:t>,</w:t>
      </w:r>
      <w:r w:rsidRPr="00B34847">
        <w:rPr>
          <w:rFonts w:ascii="Times New Roman" w:hAnsi="Times New Roman"/>
          <w:sz w:val="24"/>
          <w:szCs w:val="24"/>
          <w:lang w:val="en-GB"/>
        </w:rPr>
        <w:t xml:space="preserve"> lack of knowledge, skills</w:t>
      </w:r>
      <w:r w:rsidR="009139D0">
        <w:rPr>
          <w:rFonts w:ascii="Times New Roman" w:hAnsi="Times New Roman"/>
          <w:sz w:val="24"/>
          <w:szCs w:val="24"/>
          <w:lang w:val="en-GB"/>
        </w:rPr>
        <w:t>,</w:t>
      </w:r>
      <w:r w:rsidRPr="00B34847">
        <w:rPr>
          <w:rFonts w:ascii="Times New Roman" w:hAnsi="Times New Roman"/>
          <w:sz w:val="24"/>
          <w:szCs w:val="24"/>
          <w:lang w:val="en-GB"/>
        </w:rPr>
        <w:t xml:space="preserve"> and resou</w:t>
      </w:r>
      <w:r w:rsidRPr="008028E2">
        <w:rPr>
          <w:rFonts w:ascii="Times New Roman" w:hAnsi="Times New Roman"/>
          <w:sz w:val="24"/>
          <w:szCs w:val="24"/>
          <w:lang w:val="en-GB"/>
        </w:rPr>
        <w:t>r</w:t>
      </w:r>
      <w:r w:rsidRPr="00B34847">
        <w:rPr>
          <w:rFonts w:ascii="Times New Roman" w:hAnsi="Times New Roman"/>
          <w:sz w:val="24"/>
          <w:szCs w:val="24"/>
          <w:lang w:val="en-GB"/>
        </w:rPr>
        <w:t>ces in project implementation are the main causes of software project sustainability failures. It can generally be concluded that</w:t>
      </w:r>
      <w:r w:rsidR="009139D0">
        <w:rPr>
          <w:rFonts w:ascii="Times New Roman" w:hAnsi="Times New Roman"/>
          <w:sz w:val="24"/>
          <w:szCs w:val="24"/>
          <w:lang w:val="en-GB"/>
        </w:rPr>
        <w:t>,</w:t>
      </w:r>
      <w:r w:rsidRPr="00B34847">
        <w:rPr>
          <w:rFonts w:ascii="Times New Roman" w:hAnsi="Times New Roman"/>
          <w:sz w:val="24"/>
          <w:szCs w:val="24"/>
          <w:lang w:val="en-GB"/>
        </w:rPr>
        <w:t xml:space="preserve">  project  sustainability entails continuation of project goals, values, activities and efforts to achieve the intended outcomes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{"citationItems":[{"id":"ITEM-1","itemData":{"DOI":"10.24193/tras.68E.8","ISSN":"22478310","abstract":"Project sustainability is a concern for community development practitioners. An aspect of community development is sustainability which implies that benefits derived from executed projects are main-tained and continue as long as the project exists. The strong commitment of the local people, lead-ership and other local resources are needed to re-suscitate executed projects in the community. This study explores strategies for promoting the sustain-ability of community development projects in Southeast Nigeria. The study adopted cluster and purposive sam-pling techniques. A total of eight communities from four Local Government Areas (LGAs) from two states in Southeast Nigeria were sampled for the study. The Focus Group Discussions (FGDs) and in-depth interviews (IDIs) served as data collection instruments. The study sample size comprised 88 participants. The information produced for the research was analyzed thematically. Findings showed that while the numerous community development projects in the study areas can account for some developmental interest, they also created opportunities for neglect. To promote the sustainability of community development projects, a holistic approach is crucial and interventions must be indigenous and people-oriented. Also, social workers need to create dialogue forums with community members to help attain the goal of project sustainability.","author":[{"dropping-particle":"","family":"Uche","given":"Okala Agwu","non-dropping-particle":"","parse-names":false,"suffix":""},{"dropping-particle":"","family":"Uzuegbu","given":"Charity Ngozi","non-dropping-particle":"","parse-names":false,"suffix":""},{"dropping-particle":"","family":"Uche","given":"Ijeoma Blessing","non-dropping-particle":"","parse-names":false,"suffix":""}],"container-title":"Transylvanian Review of Administrative Sciences","id":"ITEM-1","issue":"68","issued":{"date-parts":[["2023"]]},"page":"132-148","title":"Strategies That Promote Sustainability of Community Development Projects in Southeast Nigeria","type":"article-journal","volume":"2023"},"uris":["http://www.mendeley.com/documents/?uuid=fff94786-8d9c-40cc-9144-f9c677abf4c2"]}],"mendeley":{"formattedCitation":"(Uche, Uzuegbu, &amp; Uche, 2023)","plainTextFormattedCitation":"(Uche, Uzuegbu, &amp; Uche, 2023)","previouslyFormattedCitation":"(Uche, Uzuegbu, &amp; Uche, 2023)"},"properties":{"noteIndex":0},"schema":"https://github.com/citation-style-language/schema/raw/master/csl-citation.json"}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(Uche, Uzuegbu, &amp; Uche, 2023)</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p>
    <w:p w14:paraId="0F53EFFD" w14:textId="6CB90CED"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 </w:t>
      </w:r>
      <w:r w:rsidR="009139D0">
        <w:rPr>
          <w:rFonts w:ascii="Times New Roman" w:hAnsi="Times New Roman"/>
          <w:sz w:val="24"/>
          <w:szCs w:val="24"/>
          <w:lang w:val="en-GB"/>
        </w:rPr>
        <w:t>T</w:t>
      </w:r>
      <w:r w:rsidRPr="00B34847">
        <w:rPr>
          <w:rFonts w:ascii="Times New Roman" w:hAnsi="Times New Roman"/>
          <w:sz w:val="24"/>
          <w:szCs w:val="24"/>
          <w:lang w:val="en-GB"/>
        </w:rPr>
        <w:t>o sustain teachers’ colleges projects, CMTs should consider designing deliberate strategies that would assist in sustaining the benefits delivered by project interventions beyond the external support. Either</w:t>
      </w:r>
      <w:r w:rsidR="009139D0">
        <w:rPr>
          <w:rFonts w:ascii="Times New Roman" w:hAnsi="Times New Roman"/>
          <w:sz w:val="24"/>
          <w:szCs w:val="24"/>
          <w:lang w:val="en-GB"/>
        </w:rPr>
        <w:t>,</w:t>
      </w:r>
      <w:r w:rsidRPr="00B34847">
        <w:rPr>
          <w:rFonts w:ascii="Times New Roman" w:hAnsi="Times New Roman"/>
          <w:sz w:val="24"/>
          <w:szCs w:val="24"/>
          <w:lang w:val="en-GB"/>
        </w:rPr>
        <w:t xml:space="preserve"> they should consider putting in place smooth transition and handover strategies from external funding to internally generated self</w:t>
      </w:r>
      <w:r w:rsidRPr="008028E2">
        <w:rPr>
          <w:rFonts w:ascii="Times New Roman" w:hAnsi="Times New Roman"/>
          <w:sz w:val="24"/>
          <w:szCs w:val="24"/>
          <w:lang w:val="en-GB"/>
        </w:rPr>
        <w:t>-</w:t>
      </w:r>
      <w:r w:rsidRPr="00B34847">
        <w:rPr>
          <w:rFonts w:ascii="Times New Roman" w:hAnsi="Times New Roman"/>
          <w:sz w:val="24"/>
          <w:szCs w:val="24"/>
          <w:lang w:val="en-GB"/>
        </w:rPr>
        <w:t>support systems. Teachers’ colleges should also prepare action plans that can be used as  guide towards implementation of the set projects sustainability strategies.</w:t>
      </w:r>
    </w:p>
    <w:p w14:paraId="025C7929" w14:textId="77777777" w:rsidR="006D151B" w:rsidRDefault="006D151B" w:rsidP="008862A9">
      <w:pPr>
        <w:rPr>
          <w:rFonts w:ascii="Times New Roman" w:hAnsi="Times New Roman"/>
          <w:sz w:val="24"/>
          <w:szCs w:val="24"/>
          <w:lang w:val="en-GB"/>
        </w:rPr>
      </w:pPr>
    </w:p>
    <w:p w14:paraId="53AFFA68" w14:textId="7D7246CF" w:rsidR="008862A9" w:rsidRPr="00B34847" w:rsidRDefault="008862A9" w:rsidP="008862A9">
      <w:pPr>
        <w:pStyle w:val="Heading4"/>
        <w:numPr>
          <w:ilvl w:val="3"/>
          <w:numId w:val="19"/>
        </w:numPr>
        <w:spacing w:before="0" w:after="0"/>
        <w:ind w:left="720"/>
        <w:rPr>
          <w:lang w:val="en-GB"/>
        </w:rPr>
      </w:pPr>
      <w:bookmarkStart w:id="604" w:name="_Toc196207838"/>
      <w:r w:rsidRPr="00B34847">
        <w:rPr>
          <w:lang w:val="en-GB"/>
        </w:rPr>
        <w:lastRenderedPageBreak/>
        <w:t>Hypothesis (H</w:t>
      </w:r>
      <w:r w:rsidRPr="00B34847">
        <w:rPr>
          <w:sz w:val="18"/>
          <w:lang w:val="en-GB"/>
        </w:rPr>
        <w:t>1.2</w:t>
      </w:r>
      <w:r w:rsidRPr="00B34847">
        <w:rPr>
          <w:lang w:val="en-GB"/>
        </w:rPr>
        <w:t xml:space="preserve">): The strengths of M&amp;E team significantly influence completion of project within </w:t>
      </w:r>
      <w:r w:rsidR="006D151B">
        <w:rPr>
          <w:lang w:val="en-GB"/>
        </w:rPr>
        <w:t xml:space="preserve">estimated cost </w:t>
      </w:r>
      <w:r w:rsidR="00231D51">
        <w:rPr>
          <w:lang w:val="en-GB"/>
        </w:rPr>
        <w:t xml:space="preserve">or </w:t>
      </w:r>
      <w:r w:rsidR="00231D51" w:rsidRPr="00B34847">
        <w:rPr>
          <w:lang w:val="en-GB"/>
        </w:rPr>
        <w:t>budget</w:t>
      </w:r>
      <w:bookmarkEnd w:id="604"/>
      <w:r w:rsidRPr="00B34847">
        <w:rPr>
          <w:lang w:val="en-GB"/>
        </w:rPr>
        <w:t xml:space="preserve">  </w:t>
      </w:r>
    </w:p>
    <w:p w14:paraId="67B4A8FF" w14:textId="0134F348" w:rsidR="00FF6E9C"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A</w:t>
      </w:r>
      <w:r>
        <w:rPr>
          <w:rFonts w:ascii="Times New Roman" w:hAnsi="Times New Roman"/>
          <w:sz w:val="24"/>
          <w:szCs w:val="24"/>
          <w:lang w:val="en-GB"/>
        </w:rPr>
        <w:t>nother</w:t>
      </w:r>
      <w:r w:rsidRPr="00B34847">
        <w:rPr>
          <w:rFonts w:ascii="Times New Roman" w:hAnsi="Times New Roman"/>
          <w:sz w:val="24"/>
          <w:szCs w:val="24"/>
          <w:lang w:val="en-GB"/>
        </w:rPr>
        <w:t xml:space="preserve"> important aspect </w:t>
      </w:r>
      <w:r>
        <w:rPr>
          <w:rFonts w:ascii="Times New Roman" w:hAnsi="Times New Roman"/>
          <w:sz w:val="24"/>
          <w:szCs w:val="24"/>
          <w:lang w:val="en-GB"/>
        </w:rPr>
        <w:t>which</w:t>
      </w:r>
      <w:r w:rsidRPr="00B34847">
        <w:rPr>
          <w:rFonts w:ascii="Times New Roman" w:hAnsi="Times New Roman"/>
          <w:sz w:val="24"/>
          <w:szCs w:val="24"/>
          <w:lang w:val="en-GB"/>
        </w:rPr>
        <w:t xml:space="preserve"> was tested in assessing the strengths of M&amp;E team was the number of M&amp;E staff involved in conducting M&amp;E. When assessed to determine how significant it was in contributing to completion of project within </w:t>
      </w:r>
      <w:r w:rsidR="00231D51">
        <w:rPr>
          <w:rFonts w:ascii="Times New Roman" w:hAnsi="Times New Roman"/>
          <w:sz w:val="24"/>
          <w:szCs w:val="24"/>
          <w:lang w:val="en-GB"/>
        </w:rPr>
        <w:t xml:space="preserve">estimated </w:t>
      </w:r>
      <w:r w:rsidR="00231D51" w:rsidRPr="00B34847">
        <w:rPr>
          <w:rFonts w:ascii="Times New Roman" w:hAnsi="Times New Roman"/>
          <w:sz w:val="24"/>
          <w:szCs w:val="24"/>
          <w:lang w:val="en-GB"/>
        </w:rPr>
        <w:t>budget</w:t>
      </w:r>
      <w:r w:rsidRPr="00B34847">
        <w:rPr>
          <w:rFonts w:ascii="Times New Roman" w:hAnsi="Times New Roman"/>
          <w:sz w:val="24"/>
          <w:szCs w:val="24"/>
          <w:lang w:val="en-GB"/>
        </w:rPr>
        <w:t>,</w:t>
      </w:r>
      <w:r w:rsidRPr="00B34847">
        <w:rPr>
          <w:rFonts w:ascii="Times New Roman" w:hAnsi="Times New Roman"/>
          <w:lang w:val="en-GB"/>
        </w:rPr>
        <w:t xml:space="preserve"> the</w:t>
      </w:r>
      <w:r w:rsidRPr="00B34847">
        <w:rPr>
          <w:rFonts w:ascii="Times New Roman" w:hAnsi="Times New Roman"/>
          <w:sz w:val="24"/>
          <w:szCs w:val="24"/>
          <w:lang w:val="en-GB"/>
        </w:rPr>
        <w:t xml:space="preserve"> findings revealed that</w:t>
      </w:r>
      <w:r w:rsidR="006D151B">
        <w:rPr>
          <w:rFonts w:ascii="Times New Roman" w:hAnsi="Times New Roman"/>
          <w:sz w:val="24"/>
          <w:szCs w:val="24"/>
          <w:lang w:val="en-GB"/>
        </w:rPr>
        <w:t>,</w:t>
      </w:r>
      <w:r w:rsidRPr="00B34847">
        <w:rPr>
          <w:rFonts w:ascii="Times New Roman" w:hAnsi="Times New Roman"/>
          <w:sz w:val="24"/>
          <w:szCs w:val="24"/>
          <w:lang w:val="en-GB"/>
        </w:rPr>
        <w:t xml:space="preserve"> there was positive relationship between the strengths of M&amp;E team and completion of projects within the </w:t>
      </w:r>
      <w:r w:rsidR="006D151B">
        <w:rPr>
          <w:rFonts w:ascii="Times New Roman" w:hAnsi="Times New Roman"/>
          <w:sz w:val="24"/>
          <w:szCs w:val="24"/>
          <w:lang w:val="en-GB"/>
        </w:rPr>
        <w:t xml:space="preserve">estimated cost or </w:t>
      </w:r>
      <w:r w:rsidR="006D151B" w:rsidRPr="00B34847">
        <w:rPr>
          <w:rFonts w:ascii="Times New Roman" w:hAnsi="Times New Roman"/>
          <w:sz w:val="24"/>
          <w:szCs w:val="24"/>
          <w:lang w:val="en-GB"/>
        </w:rPr>
        <w:t xml:space="preserve"> </w:t>
      </w:r>
      <w:r w:rsidRPr="00B34847">
        <w:rPr>
          <w:rFonts w:ascii="Times New Roman" w:hAnsi="Times New Roman"/>
          <w:sz w:val="24"/>
          <w:szCs w:val="24"/>
          <w:lang w:val="en-GB"/>
        </w:rPr>
        <w:t>budget as indicated by β</w:t>
      </w:r>
      <w:r>
        <w:rPr>
          <w:rFonts w:ascii="Times New Roman" w:hAnsi="Times New Roman"/>
          <w:sz w:val="24"/>
          <w:szCs w:val="24"/>
          <w:lang w:val="en-GB"/>
        </w:rPr>
        <w:t xml:space="preserve"> </w:t>
      </w:r>
      <w:r w:rsidRPr="00B34847">
        <w:rPr>
          <w:rFonts w:ascii="Times New Roman" w:hAnsi="Times New Roman"/>
          <w:sz w:val="24"/>
          <w:szCs w:val="24"/>
          <w:lang w:val="en-GB"/>
        </w:rPr>
        <w:t>=3.566. The result mean</w:t>
      </w:r>
      <w:r w:rsidR="006D151B">
        <w:rPr>
          <w:rFonts w:ascii="Times New Roman" w:hAnsi="Times New Roman"/>
          <w:sz w:val="24"/>
          <w:szCs w:val="24"/>
          <w:lang w:val="en-GB"/>
        </w:rPr>
        <w:t>s</w:t>
      </w:r>
      <w:r w:rsidRPr="00B34847">
        <w:rPr>
          <w:rFonts w:ascii="Times New Roman" w:hAnsi="Times New Roman"/>
          <w:sz w:val="24"/>
          <w:szCs w:val="24"/>
          <w:lang w:val="en-GB"/>
        </w:rPr>
        <w:t xml:space="preserve"> that</w:t>
      </w:r>
      <w:r w:rsidR="006D151B">
        <w:rPr>
          <w:rFonts w:ascii="Times New Roman" w:hAnsi="Times New Roman"/>
          <w:sz w:val="24"/>
          <w:szCs w:val="24"/>
          <w:lang w:val="en-GB"/>
        </w:rPr>
        <w:t>,</w:t>
      </w:r>
      <w:r w:rsidRPr="00B34847">
        <w:rPr>
          <w:rFonts w:ascii="Times New Roman" w:hAnsi="Times New Roman"/>
          <w:sz w:val="24"/>
          <w:szCs w:val="24"/>
          <w:lang w:val="en-GB"/>
        </w:rPr>
        <w:t xml:space="preserve"> an increase by a unit of the strengths of M&amp;E team lead</w:t>
      </w:r>
      <w:r w:rsidR="006D151B">
        <w:rPr>
          <w:rFonts w:ascii="Times New Roman" w:hAnsi="Times New Roman"/>
          <w:sz w:val="24"/>
          <w:szCs w:val="24"/>
          <w:lang w:val="en-GB"/>
        </w:rPr>
        <w:t>s</w:t>
      </w:r>
      <w:r>
        <w:rPr>
          <w:rFonts w:ascii="Times New Roman" w:hAnsi="Times New Roman"/>
          <w:sz w:val="24"/>
          <w:szCs w:val="24"/>
          <w:lang w:val="en-GB"/>
        </w:rPr>
        <w:t xml:space="preserve"> </w:t>
      </w:r>
      <w:r w:rsidR="006D151B">
        <w:rPr>
          <w:rFonts w:ascii="Times New Roman" w:hAnsi="Times New Roman"/>
          <w:sz w:val="24"/>
          <w:szCs w:val="24"/>
          <w:lang w:val="en-GB"/>
        </w:rPr>
        <w:t xml:space="preserve">to </w:t>
      </w:r>
      <w:r w:rsidR="00C013DC">
        <w:rPr>
          <w:rFonts w:ascii="Times New Roman" w:hAnsi="Times New Roman"/>
          <w:sz w:val="24"/>
          <w:szCs w:val="24"/>
          <w:lang w:val="en-GB"/>
        </w:rPr>
        <w:t>the</w:t>
      </w:r>
      <w:r w:rsidRPr="00B34847">
        <w:rPr>
          <w:rFonts w:ascii="Times New Roman" w:hAnsi="Times New Roman"/>
          <w:sz w:val="24"/>
          <w:szCs w:val="24"/>
          <w:lang w:val="en-GB"/>
        </w:rPr>
        <w:t xml:space="preserve"> proportional increase of project completion within the estimated </w:t>
      </w:r>
      <w:r w:rsidR="006D151B">
        <w:rPr>
          <w:rFonts w:ascii="Times New Roman" w:hAnsi="Times New Roman"/>
          <w:sz w:val="24"/>
          <w:szCs w:val="24"/>
          <w:lang w:val="en-GB"/>
        </w:rPr>
        <w:t xml:space="preserve">cost or </w:t>
      </w:r>
      <w:r w:rsidRPr="00B34847">
        <w:rPr>
          <w:rFonts w:ascii="Times New Roman" w:hAnsi="Times New Roman"/>
          <w:sz w:val="24"/>
          <w:szCs w:val="24"/>
          <w:lang w:val="en-GB"/>
        </w:rPr>
        <w:t xml:space="preserve">budget by 3.566 units. </w:t>
      </w:r>
      <w:r w:rsidRPr="00B34847">
        <w:rPr>
          <w:rFonts w:ascii="Times New Roman" w:hAnsi="Times New Roman"/>
          <w:sz w:val="24"/>
          <w:lang w:val="en-GB"/>
        </w:rPr>
        <w:t>Moreover, the result show</w:t>
      </w:r>
      <w:r>
        <w:rPr>
          <w:rFonts w:ascii="Times New Roman" w:hAnsi="Times New Roman"/>
          <w:sz w:val="24"/>
          <w:lang w:val="en-GB"/>
        </w:rPr>
        <w:t>ed</w:t>
      </w:r>
      <w:r w:rsidRPr="00B34847">
        <w:rPr>
          <w:rFonts w:ascii="Times New Roman" w:hAnsi="Times New Roman"/>
          <w:sz w:val="24"/>
          <w:lang w:val="en-GB"/>
        </w:rPr>
        <w:t xml:space="preserve"> that</w:t>
      </w:r>
      <w:r w:rsidR="006D151B">
        <w:rPr>
          <w:rFonts w:ascii="Times New Roman" w:hAnsi="Times New Roman"/>
          <w:sz w:val="24"/>
          <w:lang w:val="en-GB"/>
        </w:rPr>
        <w:t>,</w:t>
      </w:r>
      <w:r w:rsidRPr="00B34847">
        <w:rPr>
          <w:rFonts w:ascii="Times New Roman" w:hAnsi="Times New Roman"/>
          <w:sz w:val="24"/>
          <w:lang w:val="en-GB"/>
        </w:rPr>
        <w:t xml:space="preserve"> the relationship between </w:t>
      </w:r>
      <w:r w:rsidR="006D151B">
        <w:rPr>
          <w:rFonts w:ascii="Times New Roman" w:hAnsi="Times New Roman"/>
          <w:sz w:val="24"/>
          <w:lang w:val="en-GB"/>
        </w:rPr>
        <w:t xml:space="preserve">the </w:t>
      </w:r>
      <w:r w:rsidRPr="00B34847">
        <w:rPr>
          <w:rFonts w:ascii="Times New Roman" w:hAnsi="Times New Roman"/>
          <w:sz w:val="24"/>
          <w:lang w:val="en-GB"/>
        </w:rPr>
        <w:t xml:space="preserve">strengths of M&amp;E team and completion of project within the </w:t>
      </w:r>
      <w:r w:rsidR="006D151B">
        <w:rPr>
          <w:rFonts w:ascii="Times New Roman" w:hAnsi="Times New Roman"/>
          <w:sz w:val="24"/>
          <w:lang w:val="en-GB"/>
        </w:rPr>
        <w:t>estimated cost or</w:t>
      </w:r>
      <w:r w:rsidR="006D151B" w:rsidRPr="00B34847">
        <w:rPr>
          <w:rFonts w:ascii="Times New Roman" w:hAnsi="Times New Roman"/>
          <w:sz w:val="24"/>
          <w:lang w:val="en-GB"/>
        </w:rPr>
        <w:t xml:space="preserve"> </w:t>
      </w:r>
      <w:r w:rsidRPr="00B34847">
        <w:rPr>
          <w:rFonts w:ascii="Times New Roman" w:hAnsi="Times New Roman"/>
          <w:sz w:val="24"/>
          <w:lang w:val="en-GB"/>
        </w:rPr>
        <w:t>budget was statistically significant as indicated by p</w:t>
      </w:r>
      <w:r>
        <w:rPr>
          <w:rFonts w:ascii="Times New Roman" w:hAnsi="Times New Roman"/>
          <w:sz w:val="24"/>
          <w:lang w:val="en-GB"/>
        </w:rPr>
        <w:t xml:space="preserve"> </w:t>
      </w:r>
      <w:r w:rsidRPr="00B34847">
        <w:rPr>
          <w:rFonts w:ascii="Times New Roman" w:hAnsi="Times New Roman"/>
          <w:color w:val="000000"/>
          <w:sz w:val="24"/>
          <w:lang w:val="en-GB"/>
        </w:rPr>
        <w:t>&lt;</w:t>
      </w:r>
      <w:r>
        <w:rPr>
          <w:rFonts w:ascii="Times New Roman" w:hAnsi="Times New Roman"/>
          <w:color w:val="000000"/>
          <w:sz w:val="24"/>
          <w:lang w:val="en-GB"/>
        </w:rPr>
        <w:t xml:space="preserve"> </w:t>
      </w:r>
      <w:r w:rsidRPr="00B34847">
        <w:rPr>
          <w:rFonts w:ascii="Times New Roman" w:hAnsi="Times New Roman"/>
          <w:color w:val="000000"/>
          <w:sz w:val="24"/>
          <w:lang w:val="en-GB"/>
        </w:rPr>
        <w:t xml:space="preserve">0.007 which </w:t>
      </w:r>
      <w:r w:rsidR="00563033">
        <w:rPr>
          <w:rFonts w:ascii="Times New Roman" w:hAnsi="Times New Roman"/>
          <w:color w:val="000000"/>
          <w:sz w:val="24"/>
          <w:lang w:val="en-GB"/>
        </w:rPr>
        <w:t>is</w:t>
      </w:r>
      <w:r w:rsidR="00563033" w:rsidRPr="00B34847">
        <w:rPr>
          <w:rFonts w:ascii="Times New Roman" w:hAnsi="Times New Roman"/>
          <w:color w:val="000000"/>
          <w:sz w:val="24"/>
          <w:lang w:val="en-GB"/>
        </w:rPr>
        <w:t xml:space="preserve"> </w:t>
      </w:r>
      <w:r w:rsidRPr="00B34847">
        <w:rPr>
          <w:rFonts w:ascii="Times New Roman" w:hAnsi="Times New Roman"/>
          <w:color w:val="000000"/>
          <w:sz w:val="24"/>
          <w:lang w:val="en-GB"/>
        </w:rPr>
        <w:t>less than the recommended cut</w:t>
      </w:r>
      <w:r>
        <w:rPr>
          <w:rFonts w:ascii="Times New Roman" w:hAnsi="Times New Roman"/>
          <w:color w:val="000000"/>
          <w:sz w:val="24"/>
          <w:lang w:val="en-GB"/>
        </w:rPr>
        <w:t>-</w:t>
      </w:r>
      <w:r w:rsidRPr="00B34847">
        <w:rPr>
          <w:rFonts w:ascii="Times New Roman" w:hAnsi="Times New Roman"/>
          <w:color w:val="000000"/>
          <w:sz w:val="24"/>
          <w:lang w:val="en-GB"/>
        </w:rPr>
        <w:t>off point of 0.05.</w:t>
      </w:r>
      <w:r w:rsidRPr="00B34847">
        <w:rPr>
          <w:rFonts w:ascii="Times New Roman" w:hAnsi="Times New Roman"/>
          <w:sz w:val="24"/>
          <w:szCs w:val="24"/>
          <w:lang w:val="en-GB"/>
        </w:rPr>
        <w:t xml:space="preserve"> In that regard, the positive relationship between the strengths of M&amp;E </w:t>
      </w:r>
      <w:r w:rsidR="00563033">
        <w:rPr>
          <w:rFonts w:ascii="Times New Roman" w:hAnsi="Times New Roman"/>
          <w:sz w:val="24"/>
          <w:szCs w:val="24"/>
          <w:lang w:val="en-GB"/>
        </w:rPr>
        <w:t xml:space="preserve">team </w:t>
      </w:r>
      <w:r w:rsidRPr="00B34847">
        <w:rPr>
          <w:rFonts w:ascii="Times New Roman" w:hAnsi="Times New Roman"/>
          <w:sz w:val="24"/>
          <w:szCs w:val="24"/>
          <w:lang w:val="en-GB"/>
        </w:rPr>
        <w:t xml:space="preserve">and completion of project within the estimated </w:t>
      </w:r>
      <w:r w:rsidR="00563033">
        <w:rPr>
          <w:rFonts w:ascii="Times New Roman" w:hAnsi="Times New Roman"/>
          <w:sz w:val="24"/>
          <w:szCs w:val="24"/>
          <w:lang w:val="en-GB"/>
        </w:rPr>
        <w:t xml:space="preserve">cost or </w:t>
      </w:r>
      <w:r w:rsidRPr="00B34847">
        <w:rPr>
          <w:rFonts w:ascii="Times New Roman" w:hAnsi="Times New Roman"/>
          <w:sz w:val="24"/>
          <w:szCs w:val="24"/>
          <w:lang w:val="en-GB"/>
        </w:rPr>
        <w:t>budget justified the acceptance of the hypothesis (H</w:t>
      </w:r>
      <w:r w:rsidRPr="00B34847">
        <w:rPr>
          <w:rFonts w:ascii="Times New Roman" w:hAnsi="Times New Roman"/>
          <w:sz w:val="18"/>
          <w:szCs w:val="24"/>
          <w:lang w:val="en-GB"/>
        </w:rPr>
        <w:t>1.2</w:t>
      </w:r>
      <w:r w:rsidRPr="00B34847">
        <w:rPr>
          <w:rFonts w:ascii="Times New Roman" w:hAnsi="Times New Roman"/>
          <w:sz w:val="24"/>
          <w:szCs w:val="24"/>
          <w:lang w:val="en-GB"/>
        </w:rPr>
        <w:t xml:space="preserve">). </w:t>
      </w:r>
    </w:p>
    <w:p w14:paraId="781005E9" w14:textId="4809D772" w:rsidR="008862A9"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 xml:space="preserve">The  result of this objective </w:t>
      </w:r>
      <w:r w:rsidR="00FF6E9C">
        <w:rPr>
          <w:rFonts w:ascii="Times New Roman" w:hAnsi="Times New Roman"/>
          <w:sz w:val="24"/>
          <w:szCs w:val="24"/>
          <w:lang w:val="en-GB"/>
        </w:rPr>
        <w:t>is</w:t>
      </w:r>
      <w:r w:rsidR="00FF6E9C"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in line with </w:t>
      </w:r>
      <w:r>
        <w:rPr>
          <w:rFonts w:ascii="Times New Roman" w:hAnsi="Times New Roman"/>
          <w:sz w:val="24"/>
          <w:szCs w:val="24"/>
          <w:lang w:val="en-GB"/>
        </w:rPr>
        <w:t xml:space="preserve">a </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{"citationItems":[{"id":"ITEM-1","itemData":{"DOI":"10.11648/j.sjbm.20150303.14","ISSN":"2331-0626","abstract":"See, stats, and : https ://www. researchgate. net/ publication/ 277731815 Efficacy in : A Conceptual Article DOI : 10.11648/j.sjbm.20150303.14 CITATIONS 0 READS 961 2 , including : Some : Internal ' s Dr Technical 15 SEE All . The . Abstract : This paper sets out to review literature on the efficacy of monitoring and evaluation in achieving project success in Kenya . Several studies have been carried out with an aim of determining the critical success factors (CSFs) which contribute to project success . The analysis of these studies shows a particular pattern of events . Some CSFs appears consistently in a number of studies . One such factor is the monitoring and evaluation (M&amp;E) function . The researcher used literature review approach to analyze the factors related to M&amp;E influencing project success . All the factors identified were grouped into four main categories which are : Strength of M&amp;E team , monitoring approach adopted , political influence and project lifecycle stage . The study further identified management support as a mediating factor between M&amp;E and the Project Success . A good M&amp;E without management support is likely not to succeed .","author":[{"dropping-particle":"","family":"G. Kamau, Charles &amp; Mohamed","given":"H.","non-dropping-particle":"","parse-names":false,"suffix":""}],"container-title":"Science Journal of Business and Management","id":"ITEM-1","issue":"3","issued":{"date-parts":[["2015"]]},"page":"82","title":"Efficacy of Monitoring and Evaluation Function in Achieving Project Success in Kenya: A Conceptual Framework","type":"article-journal","volume":"3"},"uris":["http://www.mendeley.com/documents/?uuid=6e608599-2182-4e8a-909d-4378eb13fffe"]}],"mendeley":{"formattedCitation":"(G. Kamau, Charles &amp; Mohamed, 2015)","manualFormatting":"Kamau  and Mohamed (2015)","plainTextFormattedCitation":"(G. Kamau, Charles &amp; Mohamed, 2015)","previouslyFormattedCitation":"(G. Kamau, Charles &amp; Mohamed,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Kamau  and Mohamed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 </w:t>
      </w:r>
      <w:r>
        <w:rPr>
          <w:rFonts w:ascii="Times New Roman" w:hAnsi="Times New Roman"/>
          <w:sz w:val="24"/>
          <w:szCs w:val="24"/>
          <w:lang w:val="en-GB"/>
        </w:rPr>
        <w:t>foun</w:t>
      </w:r>
      <w:r w:rsidRPr="00B34847">
        <w:rPr>
          <w:rFonts w:ascii="Times New Roman" w:hAnsi="Times New Roman"/>
          <w:sz w:val="24"/>
          <w:szCs w:val="24"/>
          <w:lang w:val="en-GB"/>
        </w:rPr>
        <w:t>d that</w:t>
      </w:r>
      <w:r w:rsidR="00FF6E9C">
        <w:rPr>
          <w:rFonts w:ascii="Times New Roman" w:hAnsi="Times New Roman"/>
          <w:sz w:val="24"/>
          <w:szCs w:val="24"/>
          <w:lang w:val="en-GB"/>
        </w:rPr>
        <w:t>,</w:t>
      </w:r>
      <w:r w:rsidRPr="00B34847">
        <w:rPr>
          <w:rFonts w:ascii="Times New Roman" w:hAnsi="Times New Roman"/>
          <w:sz w:val="24"/>
          <w:szCs w:val="24"/>
          <w:lang w:val="en-GB"/>
        </w:rPr>
        <w:t xml:space="preserve"> the strengths of  M&amp;E team contributed to </w:t>
      </w:r>
      <w:r>
        <w:rPr>
          <w:rFonts w:ascii="Times New Roman" w:hAnsi="Times New Roman"/>
          <w:sz w:val="24"/>
          <w:szCs w:val="24"/>
          <w:lang w:val="en-GB"/>
        </w:rPr>
        <w:t xml:space="preserve">a </w:t>
      </w:r>
      <w:r w:rsidRPr="00B34847">
        <w:rPr>
          <w:rFonts w:ascii="Times New Roman" w:hAnsi="Times New Roman"/>
          <w:sz w:val="24"/>
          <w:szCs w:val="24"/>
          <w:lang w:val="en-GB"/>
        </w:rPr>
        <w:t>great extent in  bringing about effective control of the project unit costs which significan</w:t>
      </w:r>
      <w:r w:rsidRPr="008028E2">
        <w:rPr>
          <w:rFonts w:ascii="Times New Roman" w:hAnsi="Times New Roman"/>
          <w:sz w:val="24"/>
          <w:szCs w:val="24"/>
          <w:lang w:val="en-GB"/>
        </w:rPr>
        <w:t>tly</w:t>
      </w:r>
      <w:r w:rsidRPr="00B34847">
        <w:rPr>
          <w:rFonts w:ascii="Times New Roman" w:hAnsi="Times New Roman"/>
          <w:sz w:val="24"/>
          <w:szCs w:val="24"/>
          <w:lang w:val="en-GB"/>
        </w:rPr>
        <w:t xml:space="preserve"> assisted in </w:t>
      </w:r>
      <w:r>
        <w:rPr>
          <w:rFonts w:ascii="Times New Roman" w:hAnsi="Times New Roman"/>
          <w:sz w:val="24"/>
          <w:szCs w:val="24"/>
          <w:lang w:val="en-GB"/>
        </w:rPr>
        <w:t xml:space="preserve">pertinent </w:t>
      </w:r>
      <w:r w:rsidRPr="00B34847">
        <w:rPr>
          <w:rFonts w:ascii="Times New Roman" w:hAnsi="Times New Roman"/>
          <w:sz w:val="24"/>
          <w:szCs w:val="24"/>
          <w:lang w:val="en-GB"/>
        </w:rPr>
        <w:t>keeping project</w:t>
      </w:r>
      <w:r>
        <w:rPr>
          <w:rFonts w:ascii="Times New Roman" w:hAnsi="Times New Roman"/>
          <w:sz w:val="24"/>
          <w:szCs w:val="24"/>
          <w:lang w:val="en-GB"/>
        </w:rPr>
        <w:t>s</w:t>
      </w:r>
      <w:r w:rsidRPr="00B34847">
        <w:rPr>
          <w:rFonts w:ascii="Times New Roman" w:hAnsi="Times New Roman"/>
          <w:sz w:val="24"/>
          <w:szCs w:val="24"/>
          <w:lang w:val="en-GB"/>
        </w:rPr>
        <w:t xml:space="preserve"> within the estimated budget. The finding </w:t>
      </w:r>
      <w:r w:rsidR="00FF6E9C">
        <w:rPr>
          <w:rFonts w:ascii="Times New Roman" w:hAnsi="Times New Roman"/>
          <w:sz w:val="24"/>
          <w:szCs w:val="24"/>
          <w:lang w:val="en-GB"/>
        </w:rPr>
        <w:t>was</w:t>
      </w:r>
      <w:r w:rsidR="00FF6E9C" w:rsidRPr="00B34847">
        <w:rPr>
          <w:rFonts w:ascii="Times New Roman" w:hAnsi="Times New Roman"/>
          <w:sz w:val="24"/>
          <w:szCs w:val="24"/>
          <w:lang w:val="en-GB"/>
        </w:rPr>
        <w:t xml:space="preserve"> </w:t>
      </w:r>
      <w:r w:rsidRPr="003B7AF6">
        <w:rPr>
          <w:rFonts w:ascii="Times New Roman" w:hAnsi="Times New Roman"/>
          <w:sz w:val="24"/>
          <w:szCs w:val="24"/>
          <w:lang w:val="en-GB"/>
        </w:rPr>
        <w:t xml:space="preserve">also </w:t>
      </w:r>
      <w:r w:rsidRPr="00B34847">
        <w:rPr>
          <w:rFonts w:ascii="Times New Roman" w:hAnsi="Times New Roman"/>
          <w:sz w:val="24"/>
          <w:szCs w:val="24"/>
          <w:lang w:val="en-GB"/>
        </w:rPr>
        <w:t xml:space="preserve">in line </w:t>
      </w:r>
      <w:r w:rsidR="00FF6E9C">
        <w:rPr>
          <w:rFonts w:ascii="Times New Roman" w:hAnsi="Times New Roman"/>
          <w:sz w:val="24"/>
          <w:szCs w:val="24"/>
          <w:lang w:val="en-GB"/>
        </w:rPr>
        <w:t xml:space="preserve">with the </w:t>
      </w:r>
      <w:r w:rsidRPr="00B34847">
        <w:rPr>
          <w:rFonts w:ascii="Times New Roman" w:hAnsi="Times New Roman"/>
          <w:sz w:val="24"/>
          <w:szCs w:val="24"/>
          <w:lang w:val="en-GB"/>
        </w:rPr>
        <w:t xml:space="preserve"> studies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 This study tested the null hypotheses that financial decentralization, political decentralization, administrative decentralization, citizen participation and social accountability practices had no relationship with service delivery in county governments in Kenya …","author":[{"dropping-particle":"","family":"Wagana","given":"DUNCAN MUKUHA","non-dropping-particle":"","parse-names":false,"suffix":""}],"id":"ITEM-1","issued":{"date-parts":[["2017"]]},"title":"EFFECT OF GOVERNANCE DECENTRALIZATION ON SERVICE DELIVERY IN COUNTY GOVERNMENTS IN ( Leadership and Governance ) JOMO KENYATTA UNIVERSITY OF","type":"article-journal"},"uris":["http://www.mendeley.com/documents/?uuid=c2c94ce4-195a-49dc-aafa-49fdbb3120ed"]}],"mendeley":{"formattedCitation":"(Wagana, 2017)","manualFormatting":"Wagana (2017)","plainTextFormattedCitation":"(Wagana, 2017)","previouslyFormattedCitation":"(Wagana,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Wagana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{"citationItems":[{"id":"ITEM-1","itemData":{"author":[{"dropping-particle":"","family":"Lusesi","given":"Fridah","non-dropping-particle":"","parse-names":false,"suffix":""}],"id":"ITEM-1","issued":{"date-parts":[["2018"]]},"title":"Influence of Project Management Skills on Implementantion of Constituency Development Fund Projects : a Case of Public Secondary Schools in Cherangany Constituency , Kenya .","type":"article-journal"},"uris":["http://www.mendeley.com/documents/?uuid=2dd5b85c-bd2e-45dd-af0b-b34a42b8b698"]}],"mendeley":{"formattedCitation":"(Lusesi, 2018)","manualFormatting":"Lusesi (2018)","plainTextFormattedCitation":"(Lusesi, 2018)","previouslyFormattedCitation":"(Lusesi,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Lusesi (2018)</w:t>
      </w:r>
      <w:r w:rsidRPr="00B34847">
        <w:rPr>
          <w:rFonts w:ascii="Times New Roman" w:hAnsi="Times New Roman"/>
          <w:sz w:val="24"/>
          <w:szCs w:val="24"/>
          <w:lang w:val="en-GB"/>
        </w:rPr>
        <w:fldChar w:fldCharType="end"/>
      </w:r>
      <w:r w:rsidR="00FF6E9C">
        <w:rPr>
          <w:rFonts w:ascii="Times New Roman" w:hAnsi="Times New Roman"/>
          <w:sz w:val="24"/>
          <w:szCs w:val="24"/>
          <w:lang w:val="en-GB"/>
        </w:rPr>
        <w:t>,</w:t>
      </w:r>
      <w:r w:rsidRPr="00B34847">
        <w:rPr>
          <w:rFonts w:ascii="Times New Roman" w:hAnsi="Times New Roman"/>
          <w:sz w:val="24"/>
          <w:szCs w:val="24"/>
          <w:lang w:val="en-GB"/>
        </w:rPr>
        <w:t xml:space="preserve"> 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{"citationItems":[{"id":"ITEM-1","itemData":{"ISSN":"2616-8464","abstract":"… the influence monitoring and evaluation … do monitoring and evaluation plans influence government funded projects performance in Kwale County? How does monitoring and evaluation …","author":[{"dropping-particle":"","family":"Mabare","given":"Christian Mirembe","non-dropping-particle":"","parse-names":false,"suffix":""},{"dropping-particle":"","family":"Otieno","given":"Moses","non-dropping-particle":"","parse-names":false,"suffix":""}],"container-title":"Stratford Peer Reviewed Journals &amp; books","id":"ITEM-1","issue":"1","issued":{"date-parts":[["2020"]]},"page":"1-16","title":"Influence of Monitoring and Evaluation on the Performance of County Government Funded Projects; A Case of Kwale County","type":"article-journal","volume":"4"},"uris":["http://www.mendeley.com/documents/?uuid=add0069a-f002-4843-9b0a-304b7754a0b2"]}],"mendeley":{"formattedCitation":"(Mabare &amp; Otieno, 2020)","manualFormatting":"Mabare and  Otieno (2020)","plainTextFormattedCitation":"(Mabare &amp; Otieno, 2020)","previouslyFormattedCitation":"(Mabare &amp; Otieno,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Mabare and  Otieno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w:t>
      </w:r>
      <w:r w:rsidRPr="008028E2">
        <w:rPr>
          <w:rFonts w:ascii="Times New Roman" w:hAnsi="Times New Roman"/>
          <w:sz w:val="24"/>
          <w:szCs w:val="24"/>
          <w:lang w:val="en-GB"/>
        </w:rPr>
        <w:t xml:space="preserve"> </w:t>
      </w:r>
      <w:r w:rsidRPr="00B34847">
        <w:rPr>
          <w:rFonts w:ascii="Times New Roman" w:hAnsi="Times New Roman"/>
          <w:sz w:val="24"/>
          <w:szCs w:val="24"/>
          <w:lang w:val="en-GB"/>
        </w:rPr>
        <w:t xml:space="preserve">in different studies recommended participatory M&amp;E as </w:t>
      </w:r>
      <w:r>
        <w:rPr>
          <w:rFonts w:ascii="Times New Roman" w:hAnsi="Times New Roman"/>
          <w:sz w:val="24"/>
          <w:szCs w:val="24"/>
          <w:lang w:val="en-GB"/>
        </w:rPr>
        <w:t>a</w:t>
      </w:r>
      <w:r w:rsidRPr="00B34847">
        <w:rPr>
          <w:rFonts w:ascii="Times New Roman" w:hAnsi="Times New Roman"/>
          <w:sz w:val="24"/>
          <w:szCs w:val="24"/>
          <w:lang w:val="en-GB"/>
        </w:rPr>
        <w:t xml:space="preserve"> means and strategic </w:t>
      </w:r>
      <w:r w:rsidRPr="008028E2">
        <w:rPr>
          <w:rFonts w:ascii="Times New Roman" w:hAnsi="Times New Roman"/>
          <w:sz w:val="24"/>
          <w:szCs w:val="24"/>
          <w:lang w:val="en-GB"/>
        </w:rPr>
        <w:t>initiative</w:t>
      </w:r>
      <w:r w:rsidRPr="00B34847">
        <w:rPr>
          <w:rFonts w:ascii="Times New Roman" w:hAnsi="Times New Roman"/>
          <w:sz w:val="24"/>
          <w:szCs w:val="24"/>
          <w:lang w:val="en-GB"/>
        </w:rPr>
        <w:t xml:space="preserve"> to  enhance monitoring and control of project costs which in turn could lead to implement project activities within the planned budget. The results of th</w:t>
      </w:r>
      <w:r>
        <w:rPr>
          <w:rFonts w:ascii="Times New Roman" w:hAnsi="Times New Roman"/>
          <w:sz w:val="24"/>
          <w:szCs w:val="24"/>
          <w:lang w:val="en-GB"/>
        </w:rPr>
        <w:t>is</w:t>
      </w:r>
      <w:r w:rsidRPr="00B34847">
        <w:rPr>
          <w:rFonts w:ascii="Times New Roman" w:hAnsi="Times New Roman"/>
          <w:sz w:val="24"/>
          <w:szCs w:val="24"/>
          <w:lang w:val="en-GB"/>
        </w:rPr>
        <w:t xml:space="preserve"> study </w:t>
      </w:r>
      <w:r>
        <w:rPr>
          <w:rFonts w:ascii="Times New Roman" w:hAnsi="Times New Roman"/>
          <w:sz w:val="24"/>
          <w:szCs w:val="24"/>
          <w:lang w:val="en-GB"/>
        </w:rPr>
        <w:lastRenderedPageBreak/>
        <w:t>a</w:t>
      </w:r>
      <w:r w:rsidRPr="00B34847">
        <w:rPr>
          <w:rFonts w:ascii="Times New Roman" w:hAnsi="Times New Roman"/>
          <w:sz w:val="24"/>
          <w:szCs w:val="24"/>
          <w:lang w:val="en-GB"/>
        </w:rPr>
        <w:t xml:space="preserve">re also in line with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{"citationItems":[{"id":"ITEM-1","itemData":{"DOI":"10.5539/jsd.v16n3p34","ISSN":"1913-9063","abstract":"Successful execution of projects is critical to the development and strategic variations within an institution. However, there have been setbacks due to the deficiencies in monitoring and evaluation (M&amp;amp;E) practices. M&amp;amp;E is an important part of any project&amp;rsquo;s success story because they oversee project effectiveness, efficiency, transparency, and accountability, among other things. A background review discloses the insufficiency of M&amp;amp;E practices within the institution. The purpose of the study was to examine how M&amp;amp;E budgetary practices affect project service delivery. The study&amp;rsquo;s theoretical foundation was based on resource-based theory. A descriptive study design was employed targeting administrators, project managers, nurses, chief of centers, and data collection staff. The study focused on a target population of 140 people. The study employed a sample size of 103 respondents using Fisher&amp;rsquo;s exact formula. The researcher exploited the purposive sampling technique during the study. Data collection instruments administered were questionnaires and key informant interviews. Reliability of instruments was through internal consistency using Cronbach&amp;rsquo;s Alpha Coefficient of 0.70 or greater while the validity of these instruments was done using content, face, and constructs validity. Quantitative data from questionnaires were analyzed using descriptive statistics used including frequencies, standard deviation, mean, and percentages with the aid of a statistical package for social science (SPSS). Pearson Coefficient Correlation and Multiple regression models were used to make inferences and generalizations. The hypotheses test was graded at the 0.05 level of significance. The study findings indicated that there was a statistically strong significant positive effect of M&amp;amp;E budgetary practices on project service delivery (r=0.622; p&amp;lt;0.05). These findings indicated the alternate hypotheses was accepted and the null hypotheses was rejected. M&amp;amp;E budget serves as a cost and revenue indicator for project managers&amp;rsquo; daily operational activities. M&amp;amp;E budget is used to provide information and support management decisions, as well as monitor and control the organization throughout the year. This study recommends that the CBCHS institute budgetary adjustments in the budgetary processes and practices. This will help to predict the future expenses, and costs and accordingly work towards the expected revenues as well as …","author":[{"dropping-particle":"","family":"Ngacha","given":"Njeri. S.","non-dropping-particle":"","parse-names":false,"suffix":""},{"dropping-particle":"","family":"McDonald","given":"Julie","non-dropping-particle":"","parse-names":false,"suffix":""}],"container-title":"Journal of Sustainable Development","id":"ITEM-1","issue":"3","issued":{"date-parts":[["2023"]]},"page":"34","title":"Monitoring and Evaluation Budgetary Practices on Project Service Delivery","type":"article-journal","volume":"16"},"uris":["http://www.mendeley.com/documents/?uuid=f66146b1-4b13-490f-b34c-4d81bfbfc0ee"]}],"mendeley":{"formattedCitation":"(Ngacha &amp; McDonald, 2023)","manualFormatting":"Ngacha and  McDonald (2023)","plainTextFormattedCitation":"(Ngacha &amp; McDonald, 2023)","previouslyFormattedCitation":"(Ngacha &amp; McDonald, 2023)"},"properties":{"noteIndex":0},"schema":"https://github.com/citation-style-language/schema/raw/master/csl-citation.json"}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Ngacha and  McDonald (2023)</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 found that</w:t>
      </w:r>
      <w:r w:rsidR="00FF6E9C">
        <w:rPr>
          <w:rFonts w:ascii="Times New Roman" w:hAnsi="Times New Roman"/>
          <w:sz w:val="24"/>
          <w:szCs w:val="24"/>
          <w:lang w:val="en-GB"/>
        </w:rPr>
        <w:t>,</w:t>
      </w:r>
      <w:r w:rsidRPr="00B34847">
        <w:rPr>
          <w:rFonts w:ascii="Times New Roman" w:hAnsi="Times New Roman"/>
          <w:sz w:val="24"/>
          <w:szCs w:val="24"/>
          <w:lang w:val="en-GB"/>
        </w:rPr>
        <w:t xml:space="preserve"> a strong M&amp;E team contributed significantly to timely delivery of projects within the estimated budget. The study further added that</w:t>
      </w:r>
      <w:r w:rsidR="00FF6E9C">
        <w:rPr>
          <w:rFonts w:ascii="Times New Roman" w:hAnsi="Times New Roman"/>
          <w:sz w:val="24"/>
          <w:szCs w:val="24"/>
          <w:lang w:val="en-GB"/>
        </w:rPr>
        <w:t>,</w:t>
      </w:r>
      <w:r w:rsidRPr="00B34847">
        <w:rPr>
          <w:rFonts w:ascii="Times New Roman" w:hAnsi="Times New Roman"/>
          <w:sz w:val="24"/>
          <w:szCs w:val="24"/>
          <w:lang w:val="en-GB"/>
        </w:rPr>
        <w:t xml:space="preserve"> M&amp;E practices are important for project success as they oversee project effectiveness, efficiency</w:t>
      </w:r>
      <w:r w:rsidR="00FF6E9C">
        <w:rPr>
          <w:rFonts w:ascii="Times New Roman" w:hAnsi="Times New Roman"/>
          <w:sz w:val="24"/>
          <w:szCs w:val="24"/>
          <w:lang w:val="en-GB"/>
        </w:rPr>
        <w:t>,</w:t>
      </w:r>
      <w:r w:rsidRPr="00B34847">
        <w:rPr>
          <w:rFonts w:ascii="Times New Roman" w:hAnsi="Times New Roman"/>
          <w:sz w:val="24"/>
          <w:szCs w:val="24"/>
          <w:lang w:val="en-GB"/>
        </w:rPr>
        <w:t xml:space="preserve"> and budget accountabilit</w:t>
      </w:r>
      <w:r w:rsidR="00FF6E9C">
        <w:rPr>
          <w:rFonts w:ascii="Times New Roman" w:hAnsi="Times New Roman"/>
          <w:sz w:val="24"/>
          <w:szCs w:val="24"/>
          <w:lang w:val="en-GB"/>
        </w:rPr>
        <w:t>y</w:t>
      </w:r>
      <w:r w:rsidRPr="00B34847">
        <w:rPr>
          <w:rFonts w:ascii="Times New Roman" w:hAnsi="Times New Roman"/>
          <w:sz w:val="24"/>
          <w:szCs w:val="24"/>
          <w:lang w:val="en-GB"/>
        </w:rPr>
        <w:t xml:space="preserve">. The study finally recommended for the need to strengthen M&amp;E units and general project management teams in order to enhance project performance and service delivery. </w:t>
      </w:r>
      <w:r w:rsidRPr="008028E2">
        <w:rPr>
          <w:rFonts w:ascii="Times New Roman" w:hAnsi="Times New Roman"/>
          <w:sz w:val="24"/>
          <w:szCs w:val="24"/>
          <w:lang w:val="en-GB"/>
        </w:rPr>
        <w:t>Moreover</w:t>
      </w:r>
      <w:r w:rsidRPr="00B34847">
        <w:rPr>
          <w:rFonts w:ascii="Times New Roman" w:hAnsi="Times New Roman"/>
          <w:sz w:val="24"/>
          <w:szCs w:val="24"/>
          <w:lang w:val="en-GB"/>
        </w:rPr>
        <w:t xml:space="preserve">,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{"citationItems":[{"id":"ITEM-1","itemData":{"author":[{"dropping-particle":"","family":"Adhan","given":"Hassan Mohamed","non-dropping-particle":"","parse-names":false,"suffix":""},{"dropping-particle":"","family":"Mutuku2","given":"Dr. Morrisson","non-dropping-particle":"","parse-names":false,"suffix":""}],"container-title":"International Journal of Social Science and Humanities Research","id":"ITEM-1","issue":"2","issued":{"date-parts":[["2023"]]},"page":"302-307","title":"Influence of Monitoring and Evaluation Staff Competency on Performance of Community Water Projects in Mandera County, Kenya","type":"article-journal","volume":"11"},"uris":["http://www.mendeley.com/documents/?uuid=dcdd9bac-7dca-4fe6-b967-1e14663986a0"]}],"mendeley":{"formattedCitation":"(Adhan &amp; Mutuku2, 2023)","manualFormatting":"Adhan and Mutuku (2023)","plainTextFormattedCitation":"(Adhan &amp; Mutuku2, 2023)","previouslyFormattedCitation":"(Adhan &amp; Mutuku2, 2023)"},"properties":{"noteIndex":0},"schema":"https://github.com/citation-style-language/schema/raw/master/csl-citation.json"}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Adhan and Mutuku (2023)</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supported </w:t>
      </w:r>
      <w:r>
        <w:rPr>
          <w:rFonts w:ascii="Times New Roman" w:hAnsi="Times New Roman"/>
          <w:sz w:val="24"/>
          <w:szCs w:val="24"/>
          <w:lang w:val="en-GB"/>
        </w:rPr>
        <w:t xml:space="preserve">the findings of this study </w:t>
      </w:r>
      <w:r w:rsidRPr="00B34847">
        <w:rPr>
          <w:rFonts w:ascii="Times New Roman" w:hAnsi="Times New Roman"/>
          <w:sz w:val="24"/>
          <w:szCs w:val="24"/>
          <w:lang w:val="en-GB"/>
        </w:rPr>
        <w:t>by revealing that</w:t>
      </w:r>
      <w:r w:rsidR="00FF6E9C">
        <w:rPr>
          <w:rFonts w:ascii="Times New Roman" w:hAnsi="Times New Roman"/>
          <w:sz w:val="24"/>
          <w:szCs w:val="24"/>
          <w:lang w:val="en-GB"/>
        </w:rPr>
        <w:t>,</w:t>
      </w:r>
      <w:r w:rsidRPr="00B34847">
        <w:rPr>
          <w:rFonts w:ascii="Times New Roman" w:hAnsi="Times New Roman"/>
          <w:sz w:val="24"/>
          <w:szCs w:val="24"/>
          <w:lang w:val="en-GB"/>
        </w:rPr>
        <w:t xml:space="preserve"> there was a positive and significant relationship between M&amp;E staff competence and community water project budget performance </w:t>
      </w:r>
      <w:r>
        <w:rPr>
          <w:rFonts w:ascii="Times New Roman" w:hAnsi="Times New Roman"/>
          <w:sz w:val="24"/>
          <w:szCs w:val="24"/>
          <w:lang w:val="en-GB"/>
        </w:rPr>
        <w:t>in</w:t>
      </w:r>
      <w:r w:rsidRPr="00B34847">
        <w:rPr>
          <w:rFonts w:ascii="Times New Roman" w:hAnsi="Times New Roman"/>
          <w:sz w:val="24"/>
          <w:szCs w:val="24"/>
          <w:lang w:val="en-GB"/>
        </w:rPr>
        <w:t xml:space="preserve"> Mandera </w:t>
      </w:r>
      <w:r w:rsidR="00FF6E9C">
        <w:rPr>
          <w:rFonts w:ascii="Times New Roman" w:hAnsi="Times New Roman"/>
          <w:sz w:val="24"/>
          <w:szCs w:val="24"/>
          <w:lang w:val="en-GB"/>
        </w:rPr>
        <w:t>c</w:t>
      </w:r>
      <w:r w:rsidRPr="00C7083A">
        <w:rPr>
          <w:rFonts w:ascii="Times New Roman" w:hAnsi="Times New Roman"/>
          <w:sz w:val="24"/>
          <w:szCs w:val="24"/>
          <w:lang w:val="en-GB"/>
        </w:rPr>
        <w:t xml:space="preserve">ounty </w:t>
      </w:r>
      <w:r w:rsidRPr="00B34847">
        <w:rPr>
          <w:rFonts w:ascii="Times New Roman" w:hAnsi="Times New Roman"/>
          <w:sz w:val="24"/>
          <w:szCs w:val="24"/>
          <w:lang w:val="en-GB"/>
        </w:rPr>
        <w:t>in Kenya. The study finally recommended that</w:t>
      </w:r>
      <w:r w:rsidR="00FF6E9C">
        <w:rPr>
          <w:rFonts w:ascii="Times New Roman" w:hAnsi="Times New Roman"/>
          <w:sz w:val="24"/>
          <w:szCs w:val="24"/>
          <w:lang w:val="en-GB"/>
        </w:rPr>
        <w:t>,</w:t>
      </w:r>
      <w:r w:rsidRPr="00B34847">
        <w:rPr>
          <w:rFonts w:ascii="Times New Roman" w:hAnsi="Times New Roman"/>
          <w:sz w:val="24"/>
          <w:szCs w:val="24"/>
          <w:lang w:val="en-GB"/>
        </w:rPr>
        <w:t xml:space="preserve"> the government should develop M&amp;E team competence in order to enhance community water project management through strengthened M&amp;E practices.</w:t>
      </w:r>
    </w:p>
    <w:p w14:paraId="10709B27" w14:textId="32456F60"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Project performance is highly dependent on adherence to the </w:t>
      </w:r>
      <w:r w:rsidR="00FF6E9C">
        <w:rPr>
          <w:rFonts w:ascii="Times New Roman" w:hAnsi="Times New Roman"/>
          <w:sz w:val="24"/>
          <w:szCs w:val="24"/>
          <w:lang w:val="en-GB"/>
        </w:rPr>
        <w:t xml:space="preserve">cost or </w:t>
      </w:r>
      <w:r w:rsidRPr="00B34847">
        <w:rPr>
          <w:rFonts w:ascii="Times New Roman" w:hAnsi="Times New Roman"/>
          <w:sz w:val="24"/>
          <w:szCs w:val="24"/>
          <w:lang w:val="en-GB"/>
        </w:rPr>
        <w:t>budget estimat</w:t>
      </w:r>
      <w:r w:rsidR="004A2C82">
        <w:rPr>
          <w:rFonts w:ascii="Times New Roman" w:hAnsi="Times New Roman"/>
          <w:sz w:val="24"/>
          <w:szCs w:val="24"/>
          <w:lang w:val="en-GB"/>
        </w:rPr>
        <w:t>es</w:t>
      </w:r>
      <w:r w:rsidRPr="00B34847">
        <w:rPr>
          <w:rFonts w:ascii="Times New Roman" w:hAnsi="Times New Roman"/>
          <w:sz w:val="24"/>
          <w:szCs w:val="24"/>
          <w:lang w:val="en-GB"/>
        </w:rPr>
        <w:t xml:space="preserve">. </w:t>
      </w:r>
      <w:r>
        <w:rPr>
          <w:rFonts w:ascii="Times New Roman" w:hAnsi="Times New Roman"/>
          <w:sz w:val="24"/>
          <w:szCs w:val="24"/>
          <w:lang w:val="en-GB"/>
        </w:rPr>
        <w:t>Moreover</w:t>
      </w:r>
      <w:r w:rsidRPr="00B34847">
        <w:rPr>
          <w:rFonts w:ascii="Times New Roman" w:hAnsi="Times New Roman"/>
          <w:sz w:val="24"/>
          <w:szCs w:val="24"/>
          <w:lang w:val="en-GB"/>
        </w:rPr>
        <w:t xml:space="preserve">, completion of projects within the </w:t>
      </w:r>
      <w:r w:rsidR="004A2C82">
        <w:rPr>
          <w:rFonts w:ascii="Times New Roman" w:hAnsi="Times New Roman"/>
          <w:sz w:val="24"/>
          <w:szCs w:val="24"/>
          <w:lang w:val="en-GB"/>
        </w:rPr>
        <w:t xml:space="preserve">estimated cost </w:t>
      </w:r>
      <w:r w:rsidR="00231D51">
        <w:rPr>
          <w:rFonts w:ascii="Times New Roman" w:hAnsi="Times New Roman"/>
          <w:sz w:val="24"/>
          <w:szCs w:val="24"/>
          <w:lang w:val="en-GB"/>
        </w:rPr>
        <w:t xml:space="preserve">or </w:t>
      </w:r>
      <w:r w:rsidR="00231D51" w:rsidRPr="00B34847">
        <w:rPr>
          <w:rFonts w:ascii="Times New Roman" w:hAnsi="Times New Roman"/>
          <w:sz w:val="24"/>
          <w:szCs w:val="24"/>
          <w:lang w:val="en-GB"/>
        </w:rPr>
        <w:t>budget</w:t>
      </w:r>
      <w:r w:rsidRPr="00B34847">
        <w:rPr>
          <w:rFonts w:ascii="Times New Roman" w:hAnsi="Times New Roman"/>
          <w:sz w:val="24"/>
          <w:szCs w:val="24"/>
          <w:lang w:val="en-GB"/>
        </w:rPr>
        <w:t xml:space="preserve"> is an essential step towards attainment of the overall project goals. In order to implement teachers’ colleges projects </w:t>
      </w:r>
      <w:r w:rsidRPr="008028E2">
        <w:rPr>
          <w:rFonts w:ascii="Times New Roman" w:hAnsi="Times New Roman"/>
          <w:sz w:val="24"/>
          <w:szCs w:val="24"/>
          <w:lang w:val="en-GB"/>
        </w:rPr>
        <w:t>successfully</w:t>
      </w:r>
      <w:r w:rsidRPr="00B34847">
        <w:rPr>
          <w:rFonts w:ascii="Times New Roman" w:hAnsi="Times New Roman"/>
          <w:sz w:val="24"/>
          <w:szCs w:val="24"/>
          <w:lang w:val="en-GB"/>
        </w:rPr>
        <w:t xml:space="preserve"> and within the </w:t>
      </w:r>
      <w:r w:rsidR="004A2C82">
        <w:rPr>
          <w:rFonts w:ascii="Times New Roman" w:hAnsi="Times New Roman"/>
          <w:sz w:val="24"/>
          <w:szCs w:val="24"/>
          <w:lang w:val="en-GB"/>
        </w:rPr>
        <w:t xml:space="preserve">estimated cost </w:t>
      </w:r>
      <w:r w:rsidR="00231D51">
        <w:rPr>
          <w:rFonts w:ascii="Times New Roman" w:hAnsi="Times New Roman"/>
          <w:sz w:val="24"/>
          <w:szCs w:val="24"/>
          <w:lang w:val="en-GB"/>
        </w:rPr>
        <w:t xml:space="preserve">or </w:t>
      </w:r>
      <w:r w:rsidR="00231D51" w:rsidRPr="00B34847">
        <w:rPr>
          <w:rFonts w:ascii="Times New Roman" w:hAnsi="Times New Roman"/>
          <w:sz w:val="24"/>
          <w:szCs w:val="24"/>
          <w:lang w:val="en-GB"/>
        </w:rPr>
        <w:t>budget</w:t>
      </w:r>
      <w:r w:rsidRPr="00B34847">
        <w:rPr>
          <w:rFonts w:ascii="Times New Roman" w:hAnsi="Times New Roman"/>
          <w:sz w:val="24"/>
          <w:szCs w:val="24"/>
          <w:lang w:val="en-GB"/>
        </w:rPr>
        <w:t xml:space="preserve">, CMTs need to involve other stakeholders in the budgeting process. This will foster conscious spending and increase accountability. Furthermore, CMTs should closely monitor the usage of project </w:t>
      </w:r>
      <w:r w:rsidR="00A46725">
        <w:rPr>
          <w:rFonts w:ascii="Times New Roman" w:hAnsi="Times New Roman"/>
          <w:sz w:val="24"/>
          <w:szCs w:val="24"/>
          <w:lang w:val="en-GB"/>
        </w:rPr>
        <w:t>resources,</w:t>
      </w:r>
      <w:r w:rsidRPr="00B34847">
        <w:rPr>
          <w:rFonts w:ascii="Times New Roman" w:hAnsi="Times New Roman"/>
          <w:sz w:val="24"/>
          <w:szCs w:val="24"/>
          <w:lang w:val="en-GB"/>
        </w:rPr>
        <w:t xml:space="preserve"> they should keep on tracking the usage of </w:t>
      </w:r>
      <w:r w:rsidRPr="008028E2">
        <w:rPr>
          <w:rFonts w:ascii="Times New Roman" w:hAnsi="Times New Roman"/>
          <w:sz w:val="24"/>
          <w:szCs w:val="24"/>
          <w:lang w:val="en-GB"/>
        </w:rPr>
        <w:t>resources</w:t>
      </w:r>
      <w:r w:rsidRPr="00B34847">
        <w:rPr>
          <w:rFonts w:ascii="Times New Roman" w:hAnsi="Times New Roman"/>
          <w:sz w:val="24"/>
          <w:szCs w:val="24"/>
          <w:lang w:val="en-GB"/>
        </w:rPr>
        <w:t xml:space="preserve"> to determine the appropriate types and quantit</w:t>
      </w:r>
      <w:r w:rsidR="004A2C82">
        <w:rPr>
          <w:rFonts w:ascii="Times New Roman" w:hAnsi="Times New Roman"/>
          <w:sz w:val="24"/>
          <w:szCs w:val="24"/>
          <w:lang w:val="en-GB"/>
        </w:rPr>
        <w:t>y</w:t>
      </w:r>
      <w:r w:rsidRPr="00B34847">
        <w:rPr>
          <w:rFonts w:ascii="Times New Roman" w:hAnsi="Times New Roman"/>
          <w:sz w:val="24"/>
          <w:szCs w:val="24"/>
          <w:lang w:val="en-GB"/>
        </w:rPr>
        <w:t xml:space="preserve"> of resources required to implement project activities. Moreover, they should adhere to planned activities to avoid scope creeping that could lead to spending resources on activities which were not planned and budgeted for.</w:t>
      </w:r>
    </w:p>
    <w:p w14:paraId="4AFCD925" w14:textId="70B6097E" w:rsidR="008862A9" w:rsidRPr="00B34847" w:rsidRDefault="008862A9" w:rsidP="008862A9">
      <w:pPr>
        <w:pStyle w:val="Heading4"/>
        <w:numPr>
          <w:ilvl w:val="3"/>
          <w:numId w:val="19"/>
        </w:numPr>
        <w:spacing w:before="0" w:after="0"/>
        <w:ind w:left="720"/>
        <w:rPr>
          <w:lang w:val="en-GB"/>
        </w:rPr>
      </w:pPr>
      <w:bookmarkStart w:id="605" w:name="_Toc196207839"/>
      <w:r w:rsidRPr="00B34847">
        <w:rPr>
          <w:lang w:val="en-GB"/>
        </w:rPr>
        <w:lastRenderedPageBreak/>
        <w:t>Hypothesis (H</w:t>
      </w:r>
      <w:r w:rsidRPr="00B34847">
        <w:rPr>
          <w:sz w:val="20"/>
          <w:lang w:val="en-GB"/>
        </w:rPr>
        <w:t>1.3</w:t>
      </w:r>
      <w:r w:rsidRPr="00B34847">
        <w:rPr>
          <w:lang w:val="en-GB"/>
        </w:rPr>
        <w:t xml:space="preserve">): The strengths of M&amp;E team significantly </w:t>
      </w:r>
      <w:r w:rsidRPr="008028E2">
        <w:rPr>
          <w:lang w:val="en-GB"/>
        </w:rPr>
        <w:t>influence</w:t>
      </w:r>
      <w:r w:rsidRPr="00B34847">
        <w:rPr>
          <w:lang w:val="en-GB"/>
        </w:rPr>
        <w:t xml:space="preserve"> clients satisfaction</w:t>
      </w:r>
      <w:bookmarkEnd w:id="605"/>
      <w:r w:rsidRPr="00B34847">
        <w:rPr>
          <w:lang w:val="en-GB"/>
        </w:rPr>
        <w:t xml:space="preserve">  </w:t>
      </w:r>
    </w:p>
    <w:p w14:paraId="2062C39D" w14:textId="5FD346FC" w:rsidR="008862A9" w:rsidRPr="00B34847"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 xml:space="preserve">The study examined the influence of the strengths of M&amp;E team on clients satisfaction. Project success was measured by the level and extent to which clients </w:t>
      </w:r>
      <w:r>
        <w:rPr>
          <w:rFonts w:ascii="Times New Roman" w:hAnsi="Times New Roman"/>
          <w:sz w:val="24"/>
          <w:szCs w:val="24"/>
          <w:lang w:val="en-GB"/>
        </w:rPr>
        <w:t>we</w:t>
      </w:r>
      <w:r w:rsidRPr="00B34847">
        <w:rPr>
          <w:rFonts w:ascii="Times New Roman" w:hAnsi="Times New Roman"/>
          <w:sz w:val="24"/>
          <w:szCs w:val="24"/>
          <w:lang w:val="en-GB"/>
        </w:rPr>
        <w:t>re satisfied with project outputs, outcomes and impact.  The results indicated that</w:t>
      </w:r>
      <w:r w:rsidR="00DB5F9C">
        <w:rPr>
          <w:rFonts w:ascii="Times New Roman" w:hAnsi="Times New Roman"/>
          <w:sz w:val="24"/>
          <w:szCs w:val="24"/>
          <w:lang w:val="en-GB"/>
        </w:rPr>
        <w:t>,</w:t>
      </w:r>
      <w:r w:rsidRPr="00B34847">
        <w:rPr>
          <w:rFonts w:ascii="Times New Roman" w:hAnsi="Times New Roman"/>
          <w:sz w:val="24"/>
          <w:szCs w:val="24"/>
          <w:lang w:val="en-GB"/>
        </w:rPr>
        <w:t xml:space="preserve"> there was a positive relationship between the strengths of M&amp;E team (β</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1.531) and clients satisfaction. This means that</w:t>
      </w:r>
      <w:r w:rsidR="00DB5F9C">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a</w:t>
      </w:r>
      <w:r w:rsidRPr="00B34847">
        <w:rPr>
          <w:rFonts w:ascii="Times New Roman" w:hAnsi="Times New Roman"/>
          <w:sz w:val="24"/>
          <w:szCs w:val="24"/>
          <w:lang w:val="en-GB"/>
        </w:rPr>
        <w:t xml:space="preserve"> unit increase in the strengths of M&amp;E team lead</w:t>
      </w:r>
      <w:r w:rsidR="00DB5F9C">
        <w:rPr>
          <w:rFonts w:ascii="Times New Roman" w:hAnsi="Times New Roman"/>
          <w:sz w:val="24"/>
          <w:szCs w:val="24"/>
          <w:lang w:val="en-GB"/>
        </w:rPr>
        <w:t>s</w:t>
      </w:r>
      <w:r w:rsidRPr="00B34847">
        <w:rPr>
          <w:rFonts w:ascii="Times New Roman" w:hAnsi="Times New Roman"/>
          <w:sz w:val="24"/>
          <w:szCs w:val="24"/>
          <w:lang w:val="en-GB"/>
        </w:rPr>
        <w:t xml:space="preserve"> to </w:t>
      </w:r>
      <w:r>
        <w:rPr>
          <w:rFonts w:ascii="Times New Roman" w:hAnsi="Times New Roman"/>
          <w:sz w:val="24"/>
          <w:szCs w:val="24"/>
          <w:lang w:val="en-GB"/>
        </w:rPr>
        <w:t>an</w:t>
      </w:r>
      <w:r w:rsidRPr="00B34847">
        <w:rPr>
          <w:rFonts w:ascii="Times New Roman" w:hAnsi="Times New Roman"/>
          <w:sz w:val="24"/>
          <w:szCs w:val="24"/>
          <w:lang w:val="en-GB"/>
        </w:rPr>
        <w:t xml:space="preserve"> increase in </w:t>
      </w:r>
      <w:r w:rsidR="00C37A10"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by 1.531 units. Moreover, the results show</w:t>
      </w:r>
      <w:r>
        <w:rPr>
          <w:rFonts w:ascii="Times New Roman" w:hAnsi="Times New Roman"/>
          <w:sz w:val="24"/>
          <w:szCs w:val="24"/>
          <w:lang w:val="en-GB"/>
        </w:rPr>
        <w:t>ed</w:t>
      </w:r>
      <w:r w:rsidRPr="00B34847">
        <w:rPr>
          <w:rFonts w:ascii="Times New Roman" w:hAnsi="Times New Roman"/>
          <w:sz w:val="24"/>
          <w:szCs w:val="24"/>
          <w:lang w:val="en-GB"/>
        </w:rPr>
        <w:t xml:space="preserve"> that</w:t>
      </w:r>
      <w:r w:rsidR="00DB5F9C">
        <w:rPr>
          <w:rFonts w:ascii="Times New Roman" w:hAnsi="Times New Roman"/>
          <w:sz w:val="24"/>
          <w:szCs w:val="24"/>
          <w:lang w:val="en-GB"/>
        </w:rPr>
        <w:t>,</w:t>
      </w:r>
      <w:r w:rsidRPr="00B34847">
        <w:rPr>
          <w:rFonts w:ascii="Times New Roman" w:hAnsi="Times New Roman"/>
          <w:sz w:val="24"/>
          <w:szCs w:val="24"/>
          <w:lang w:val="en-GB"/>
        </w:rPr>
        <w:t xml:space="preserve"> the relationship between the strengths of M&amp;E team and clients satisfaction was statistically significant as indicated by </w:t>
      </w:r>
      <w:r>
        <w:rPr>
          <w:rFonts w:ascii="Times New Roman" w:hAnsi="Times New Roman"/>
          <w:sz w:val="24"/>
          <w:szCs w:val="24"/>
          <w:lang w:val="en-GB"/>
        </w:rPr>
        <w:t xml:space="preserve">a </w:t>
      </w:r>
      <w:r w:rsidRPr="00B34847">
        <w:rPr>
          <w:rFonts w:ascii="Times New Roman" w:hAnsi="Times New Roman"/>
          <w:sz w:val="24"/>
          <w:szCs w:val="24"/>
          <w:lang w:val="en-GB"/>
        </w:rPr>
        <w:t>p-value of p</w:t>
      </w:r>
      <w:r>
        <w:rPr>
          <w:rFonts w:ascii="Times New Roman" w:hAnsi="Times New Roman"/>
          <w:sz w:val="24"/>
          <w:szCs w:val="24"/>
          <w:lang w:val="en-GB"/>
        </w:rPr>
        <w:t xml:space="preserve"> </w:t>
      </w:r>
      <w:r w:rsidRPr="00B34847">
        <w:rPr>
          <w:rFonts w:ascii="Times New Roman" w:hAnsi="Times New Roman"/>
          <w:sz w:val="24"/>
          <w:szCs w:val="24"/>
          <w:lang w:val="en-GB"/>
        </w:rPr>
        <w:t>&lt;</w:t>
      </w:r>
      <w:r>
        <w:rPr>
          <w:rFonts w:ascii="Times New Roman" w:hAnsi="Times New Roman"/>
          <w:sz w:val="24"/>
          <w:szCs w:val="24"/>
          <w:lang w:val="en-GB"/>
        </w:rPr>
        <w:t xml:space="preserve"> </w:t>
      </w:r>
      <w:r w:rsidRPr="00B34847">
        <w:rPr>
          <w:rFonts w:ascii="Times New Roman" w:eastAsia="Times New Roman" w:hAnsi="Times New Roman"/>
          <w:color w:val="000000"/>
          <w:lang w:val="en-GB"/>
        </w:rPr>
        <w:t>0.009</w:t>
      </w:r>
      <w:r w:rsidRPr="00B34847">
        <w:rPr>
          <w:rFonts w:ascii="Times New Roman" w:hAnsi="Times New Roman"/>
          <w:sz w:val="24"/>
          <w:szCs w:val="24"/>
          <w:lang w:val="en-GB"/>
        </w:rPr>
        <w:t xml:space="preserve"> which </w:t>
      </w:r>
      <w:r w:rsidR="00DB5F9C">
        <w:rPr>
          <w:rFonts w:ascii="Times New Roman" w:hAnsi="Times New Roman"/>
          <w:sz w:val="24"/>
          <w:szCs w:val="24"/>
          <w:lang w:val="en-GB"/>
        </w:rPr>
        <w:t>is</w:t>
      </w:r>
      <w:r w:rsidR="00DB5F9C" w:rsidRPr="00B34847">
        <w:rPr>
          <w:rFonts w:ascii="Times New Roman" w:hAnsi="Times New Roman"/>
          <w:sz w:val="24"/>
          <w:szCs w:val="24"/>
          <w:lang w:val="en-GB"/>
        </w:rPr>
        <w:t xml:space="preserve"> </w:t>
      </w:r>
      <w:r w:rsidRPr="00B34847">
        <w:rPr>
          <w:rFonts w:ascii="Times New Roman" w:hAnsi="Times New Roman"/>
          <w:sz w:val="24"/>
          <w:szCs w:val="24"/>
          <w:lang w:val="en-GB"/>
        </w:rPr>
        <w:t>less than the recommended cut</w:t>
      </w:r>
      <w:r>
        <w:rPr>
          <w:rFonts w:ascii="Times New Roman" w:hAnsi="Times New Roman"/>
          <w:sz w:val="24"/>
          <w:szCs w:val="24"/>
          <w:lang w:val="en-GB"/>
        </w:rPr>
        <w:t>-</w:t>
      </w:r>
      <w:r w:rsidRPr="00B34847">
        <w:rPr>
          <w:rFonts w:ascii="Times New Roman" w:hAnsi="Times New Roman"/>
          <w:sz w:val="24"/>
          <w:szCs w:val="24"/>
          <w:lang w:val="en-GB"/>
        </w:rPr>
        <w:t>off point of 0.05. Following the existence of a positive and significant relationship between the strengths of M&amp;E team and clients satisfaction, hypothesis (H</w:t>
      </w:r>
      <w:r w:rsidRPr="00B34847">
        <w:rPr>
          <w:rFonts w:ascii="Times New Roman" w:hAnsi="Times New Roman"/>
          <w:sz w:val="24"/>
          <w:szCs w:val="24"/>
          <w:vertAlign w:val="subscript"/>
          <w:lang w:val="en-GB"/>
        </w:rPr>
        <w:t>1.3</w:t>
      </w:r>
      <w:r w:rsidRPr="00B34847">
        <w:rPr>
          <w:rFonts w:ascii="Times New Roman" w:hAnsi="Times New Roman"/>
          <w:sz w:val="24"/>
          <w:szCs w:val="24"/>
          <w:lang w:val="en-GB"/>
        </w:rPr>
        <w:t xml:space="preserve">) </w:t>
      </w:r>
      <w:r w:rsidRPr="00231D51">
        <w:rPr>
          <w:rFonts w:ascii="Times New Roman" w:hAnsi="Times New Roman"/>
          <w:sz w:val="24"/>
          <w:szCs w:val="24"/>
          <w:lang w:val="en-GB"/>
        </w:rPr>
        <w:t>was</w:t>
      </w:r>
      <w:r w:rsidRPr="00B34847">
        <w:rPr>
          <w:rFonts w:ascii="Times New Roman" w:hAnsi="Times New Roman"/>
          <w:sz w:val="24"/>
          <w:szCs w:val="24"/>
          <w:lang w:val="en-GB"/>
        </w:rPr>
        <w:t xml:space="preserve"> accepted. </w:t>
      </w:r>
    </w:p>
    <w:p w14:paraId="2F4A5F07" w14:textId="697B8F50"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results  of this sub-hypothesis are  in line with </w:t>
      </w:r>
      <w:r>
        <w:rPr>
          <w:rFonts w:ascii="Times New Roman" w:hAnsi="Times New Roman"/>
          <w:sz w:val="24"/>
          <w:szCs w:val="24"/>
          <w:lang w:val="en-GB"/>
        </w:rPr>
        <w:t xml:space="preserve">results obtained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{"citationItems":[{"id":"ITEM-1","itemData":{"DOI":"10.11648/j.sjbm.20150303.14","ISSN":"2331-0626","abstract":"See, stats, and : https ://www. researchgate. net/ publication/ 277731815 Efficacy in : A Conceptual Article DOI : 10.11648/j.sjbm.20150303.14 CITATIONS 0 READS 961 2 , including : Some : Internal ' s Dr Technical 15 SEE All . The . Abstract : This paper sets out to review literature on the efficacy of monitoring and evaluation in achieving project success in Kenya . Several studies have been carried out with an aim of determining the critical success factors (CSFs) which contribute to project success . The analysis of these studies shows a particular pattern of events . Some CSFs appears consistently in a number of studies . One such factor is the monitoring and evaluation (M&amp;E) function . The researcher used literature review approach to analyze the factors related to M&amp;E influencing project success . All the factors identified were grouped into four main categories which are : Strength of M&amp;E team , monitoring approach adopted , political influence and project lifecycle stage . The study further identified management support as a mediating factor between M&amp;E and the Project Success . A good M&amp;E without management support is likely not to succeed .","author":[{"dropping-particle":"","family":"Kamau, C. G &amp; Mohamed","given":"Kamau","non-dropping-particle":"","parse-names":false,"suffix":""}],"container-title":"Science Journal of Business and Management","id":"ITEM-1","issue":"3","issued":{"date-parts":[["2015"]]},"page":"82","title":"Efficacy of Monitoring and Evaluation Function in Achieving Project Success in Kenya: A Conceptual Framework","type":"article-journal","volume":"3"},"uris":["http://www.mendeley.com/documents/?uuid=03e49dca-17ef-4958-9bf0-79325be2839d"]}],"mendeley":{"formattedCitation":"(Kamau, C. G &amp; Mohamed, 2015b)","manualFormatting":"Kamau and  Mohamed (2015b)","plainTextFormattedCitation":"(Kamau, C. G &amp; Mohamed, 2015b)","previouslyFormattedCitation":"(Kamau, C. G &amp; Mohamed, 2015b)"},"properties":{"noteIndex":0},"schema":"https://github.com/citation-style-language/schema/raw/master/csl-citation.json"}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Kamau and  Mohamed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00DB5F9C">
        <w:rPr>
          <w:rFonts w:ascii="Times New Roman" w:hAnsi="Times New Roman"/>
          <w:sz w:val="24"/>
          <w:szCs w:val="24"/>
          <w:lang w:val="en-GB"/>
        </w:rPr>
        <w:t xml:space="preserve">which found that, </w:t>
      </w:r>
      <w:r w:rsidRPr="00B34847">
        <w:rPr>
          <w:rFonts w:ascii="Times New Roman" w:hAnsi="Times New Roman"/>
          <w:sz w:val="24"/>
          <w:szCs w:val="24"/>
          <w:lang w:val="en-GB"/>
        </w:rPr>
        <w:t xml:space="preserve"> there is a positive and significant relationship between the strengths of M&amp;E team and clients satisfaction. The study further asserted that</w:t>
      </w:r>
      <w:r w:rsidR="00E354C2">
        <w:rPr>
          <w:rFonts w:ascii="Times New Roman" w:hAnsi="Times New Roman"/>
          <w:sz w:val="24"/>
          <w:szCs w:val="24"/>
          <w:lang w:val="en-GB"/>
        </w:rPr>
        <w:t>,</w:t>
      </w:r>
      <w:r w:rsidRPr="00B34847">
        <w:rPr>
          <w:rFonts w:ascii="Times New Roman" w:hAnsi="Times New Roman"/>
          <w:sz w:val="24"/>
          <w:szCs w:val="24"/>
          <w:lang w:val="en-GB"/>
        </w:rPr>
        <w:t xml:space="preserve"> the more M&amp;E team is strengthened, the more it enhances performance and </w:t>
      </w:r>
      <w:r w:rsidRPr="008028E2">
        <w:rPr>
          <w:rFonts w:ascii="Times New Roman" w:hAnsi="Times New Roman"/>
          <w:sz w:val="24"/>
          <w:szCs w:val="24"/>
          <w:lang w:val="en-GB"/>
        </w:rPr>
        <w:t>attainment</w:t>
      </w:r>
      <w:r w:rsidRPr="00B34847">
        <w:rPr>
          <w:rFonts w:ascii="Times New Roman" w:hAnsi="Times New Roman"/>
          <w:sz w:val="24"/>
          <w:szCs w:val="24"/>
          <w:lang w:val="en-GB"/>
        </w:rPr>
        <w:t xml:space="preserve"> of </w:t>
      </w:r>
      <w:r w:rsidR="00C37A10"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The results are also supported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10.46827/ejmms.v5i3.860","author":[{"dropping-particle":"","family":"Thaddee","given":"Benegahutu","non-dropping-particle":"","parse-names":false,"suffix":""}],"id":"ITEM-1","issued":{"date-parts":[["2020"]]},"page":"88-113","title":"European Journal of Management and Marketing Studies Influence of Project Management Practices on Project success in Rwanda - The case of Girinka Project in Runda sector, Kamonyi DISTRICT , RWANDA","type":"article-journal"},"uris":["http://www.mendeley.com/documents/?uuid=a2ea87df-c412-4596-a260-2baed0c4f19f"]}],"mendeley":{"formattedCitation":"(Thaddee, 2020)","manualFormatting":"Thaddee (2020)","plainTextFormattedCitation":"(Thaddee, 2020)","previouslyFormattedCitation":"(Thaddee,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Thaddee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whose study was conducted </w:t>
      </w:r>
      <w:r>
        <w:rPr>
          <w:rFonts w:ascii="Times New Roman" w:hAnsi="Times New Roman"/>
          <w:sz w:val="24"/>
          <w:szCs w:val="24"/>
          <w:lang w:val="en-GB"/>
        </w:rPr>
        <w:t>in</w:t>
      </w:r>
      <w:r w:rsidRPr="00B34847">
        <w:rPr>
          <w:rFonts w:ascii="Times New Roman" w:hAnsi="Times New Roman"/>
          <w:sz w:val="24"/>
          <w:szCs w:val="24"/>
          <w:lang w:val="en-GB"/>
        </w:rPr>
        <w:t xml:space="preserve"> Konoye </w:t>
      </w:r>
      <w:r w:rsidR="00E354C2">
        <w:rPr>
          <w:rFonts w:ascii="Times New Roman" w:hAnsi="Times New Roman"/>
          <w:sz w:val="24"/>
          <w:szCs w:val="24"/>
          <w:lang w:val="en-GB"/>
        </w:rPr>
        <w:t>d</w:t>
      </w:r>
      <w:r w:rsidRPr="00C7083A">
        <w:rPr>
          <w:rFonts w:ascii="Times New Roman" w:hAnsi="Times New Roman"/>
          <w:sz w:val="24"/>
          <w:szCs w:val="24"/>
          <w:lang w:val="en-GB"/>
        </w:rPr>
        <w:t xml:space="preserve">istrict </w:t>
      </w:r>
      <w:r w:rsidRPr="00B34847">
        <w:rPr>
          <w:rFonts w:ascii="Times New Roman" w:hAnsi="Times New Roman"/>
          <w:sz w:val="24"/>
          <w:szCs w:val="24"/>
          <w:lang w:val="en-GB"/>
        </w:rPr>
        <w:t xml:space="preserve">in Rwanda and revealed existence of a strong relationship between M&amp;E team and increased level of clients satisfaction among the </w:t>
      </w:r>
      <w:r w:rsidRPr="00231D51">
        <w:rPr>
          <w:rFonts w:ascii="Times New Roman" w:hAnsi="Times New Roman"/>
          <w:sz w:val="24"/>
          <w:szCs w:val="24"/>
          <w:lang w:val="en-GB"/>
        </w:rPr>
        <w:t>Gyring</w:t>
      </w:r>
      <w:r w:rsidRPr="00B34847">
        <w:rPr>
          <w:rFonts w:ascii="Times New Roman" w:hAnsi="Times New Roman"/>
          <w:sz w:val="24"/>
          <w:szCs w:val="24"/>
          <w:lang w:val="en-GB"/>
        </w:rPr>
        <w:t xml:space="preserve"> project beneficiaries. The study further proved that</w:t>
      </w:r>
      <w:r w:rsidR="00E354C2">
        <w:rPr>
          <w:rFonts w:ascii="Times New Roman" w:hAnsi="Times New Roman"/>
          <w:sz w:val="24"/>
          <w:szCs w:val="24"/>
          <w:lang w:val="en-GB"/>
        </w:rPr>
        <w:t>,</w:t>
      </w:r>
      <w:r w:rsidRPr="00B34847">
        <w:rPr>
          <w:rFonts w:ascii="Times New Roman" w:hAnsi="Times New Roman"/>
          <w:sz w:val="24"/>
          <w:szCs w:val="24"/>
          <w:lang w:val="en-GB"/>
        </w:rPr>
        <w:t xml:space="preserve"> the strengths of M&amp;E team ultimately contributed to improvement of social well-being among Konoye </w:t>
      </w:r>
      <w:r w:rsidR="00E354C2">
        <w:rPr>
          <w:rFonts w:ascii="Times New Roman" w:hAnsi="Times New Roman"/>
          <w:sz w:val="24"/>
          <w:szCs w:val="24"/>
          <w:lang w:val="en-GB"/>
        </w:rPr>
        <w:t>d</w:t>
      </w:r>
      <w:r w:rsidRPr="00416BD4">
        <w:rPr>
          <w:rFonts w:ascii="Times New Roman" w:hAnsi="Times New Roman"/>
          <w:sz w:val="24"/>
          <w:szCs w:val="24"/>
          <w:lang w:val="en-GB"/>
        </w:rPr>
        <w:t xml:space="preserve">istrict </w:t>
      </w:r>
      <w:r w:rsidRPr="00B34847">
        <w:rPr>
          <w:rFonts w:ascii="Times New Roman" w:hAnsi="Times New Roman"/>
          <w:sz w:val="24"/>
          <w:szCs w:val="24"/>
          <w:lang w:val="en-GB"/>
        </w:rPr>
        <w:t xml:space="preserve">communities in Rwanda. </w:t>
      </w:r>
    </w:p>
    <w:p w14:paraId="66446F45" w14:textId="4435E40D" w:rsidR="008862A9"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lastRenderedPageBreak/>
        <w:t>In recent years</w:t>
      </w:r>
      <w:r w:rsidR="00E354C2">
        <w:rPr>
          <w:rFonts w:ascii="Times New Roman" w:hAnsi="Times New Roman"/>
          <w:sz w:val="24"/>
          <w:szCs w:val="24"/>
          <w:lang w:val="en-GB"/>
        </w:rPr>
        <w:t>,</w:t>
      </w:r>
      <w:r w:rsidRPr="00B34847">
        <w:rPr>
          <w:rFonts w:ascii="Times New Roman" w:hAnsi="Times New Roman"/>
          <w:sz w:val="24"/>
          <w:szCs w:val="24"/>
          <w:lang w:val="en-GB"/>
        </w:rPr>
        <w:t xml:space="preserve"> the </w:t>
      </w:r>
      <w:r w:rsidR="00E354C2">
        <w:rPr>
          <w:rFonts w:ascii="Times New Roman" w:hAnsi="Times New Roman"/>
          <w:sz w:val="24"/>
          <w:szCs w:val="24"/>
          <w:lang w:val="en-GB"/>
        </w:rPr>
        <w:t>g</w:t>
      </w:r>
      <w:r w:rsidRPr="00416BD4">
        <w:rPr>
          <w:rFonts w:ascii="Times New Roman" w:hAnsi="Times New Roman"/>
          <w:sz w:val="24"/>
          <w:szCs w:val="24"/>
          <w:lang w:val="en-GB"/>
        </w:rPr>
        <w:t xml:space="preserve">overnment </w:t>
      </w:r>
      <w:r>
        <w:rPr>
          <w:rFonts w:ascii="Times New Roman" w:hAnsi="Times New Roman"/>
          <w:sz w:val="24"/>
          <w:szCs w:val="24"/>
          <w:lang w:val="en-GB"/>
        </w:rPr>
        <w:t xml:space="preserve">of Tanzania </w:t>
      </w:r>
      <w:r w:rsidRPr="00B34847">
        <w:rPr>
          <w:rFonts w:ascii="Times New Roman" w:hAnsi="Times New Roman"/>
          <w:sz w:val="24"/>
          <w:szCs w:val="24"/>
          <w:lang w:val="en-GB"/>
        </w:rPr>
        <w:t xml:space="preserve">introduced reforms in </w:t>
      </w:r>
      <w:r>
        <w:rPr>
          <w:rFonts w:ascii="Times New Roman" w:hAnsi="Times New Roman"/>
          <w:sz w:val="24"/>
          <w:szCs w:val="24"/>
          <w:lang w:val="en-GB"/>
        </w:rPr>
        <w:t xml:space="preserve">the </w:t>
      </w:r>
      <w:r w:rsidRPr="00B34847">
        <w:rPr>
          <w:rFonts w:ascii="Times New Roman" w:hAnsi="Times New Roman"/>
          <w:sz w:val="24"/>
          <w:szCs w:val="24"/>
          <w:lang w:val="en-GB"/>
        </w:rPr>
        <w:t xml:space="preserve">education sector, the ultimate goal  of the reforms among others, </w:t>
      </w:r>
      <w:r w:rsidR="00E354C2">
        <w:rPr>
          <w:rFonts w:ascii="Times New Roman" w:hAnsi="Times New Roman"/>
          <w:sz w:val="24"/>
          <w:szCs w:val="24"/>
          <w:lang w:val="en-GB"/>
        </w:rPr>
        <w:t xml:space="preserve">was </w:t>
      </w:r>
      <w:r w:rsidRPr="00B34847">
        <w:rPr>
          <w:rFonts w:ascii="Times New Roman" w:hAnsi="Times New Roman"/>
          <w:sz w:val="24"/>
          <w:szCs w:val="24"/>
          <w:lang w:val="en-GB"/>
        </w:rPr>
        <w:t>to enhance delivery of quality  services through increased  stakeholders</w:t>
      </w:r>
      <w:r>
        <w:rPr>
          <w:rFonts w:ascii="Times New Roman" w:hAnsi="Times New Roman"/>
          <w:sz w:val="24"/>
          <w:szCs w:val="24"/>
          <w:lang w:val="en-GB"/>
        </w:rPr>
        <w:t>’</w:t>
      </w:r>
      <w:r w:rsidRPr="00B34847">
        <w:rPr>
          <w:rFonts w:ascii="Times New Roman" w:hAnsi="Times New Roman"/>
          <w:sz w:val="24"/>
          <w:szCs w:val="24"/>
          <w:lang w:val="en-GB"/>
        </w:rPr>
        <w:t xml:space="preserve"> participation in project decision making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{"citationItems":[{"id":"ITEM-1","itemData":{"abstract":"Tanzania is coastal country of Eastern Africa endowed with important land and water resources that has a high agricultural potential. Agriculture is a key sector of Tanzanias economy, as it accounts for 45% of GDP and is the source of livelihood for more than three-quarters of the population. The majority of the population is still rural although urbanization increased in the last three decades to reach 38%. Currently the rate of urbanization is slowing down. The population is very young, as 43% of Tanzanians are below 15 years of age. Life expectancy, now 46 years on average, has decreased in the past 20 years, probably due to increasing HIV/AIDS prevalence, which affects around 7% of the adult population. Although improvement was observed during the last decade, infant and underfive mortality rates remain high. Eighty percent of the population has physical access to health facilities, but user fees and poor quality of services, mainly due to lack of skilled health personnel, reduce the effectiveness of the health system. However, immunization coverage among infants is very high. Poor sanitation conditions are common both in the rural and urban areas, while access to safe water is a problem mainly for rural inhabitants. In the rural population, poverty is widespread, as approximately 40% of the population are below the basic needs poverty line, while in the urban areas approximately a quarter of the population is poor. The diet is based on cereals (maize and sorghum), starchy roots (cassava) and pulses (mainly beans). Consumption of micronutrient dense foods such as animal products and fruits and vegetables is low and subsequently micronutrient deficiencies are widespread. At national level, the dietary energy supply does not fulfill average energy requirements of the population. The Dietary diversification index is very low, as starchy foods provide almost three quarters of the total energy supply, despite the wide variety of food produced in the country. Rapid urbanization and lower prices of imported foods have made imports of cereals rise. Undernutrition is still highly prevalent in Tanzania. More than a third of children underfive years are affected by chronic malnutrition (stunting). In the Southern zone prevalence surpasses 50%. Stunting is due to a combination of factors including maternal malnutrition, inadequate infant feeding practices, low quality of health care and poor hygiene. Breastfeeding is widely practiced but exclusive breastfeeding…","author":[{"dropping-particle":"","family":"URT","given":"","non-dropping-particle":"","parse-names":false,"suffix":""}],"container-title":"Ministry of Education and Vocational Traaining","id":"ITEM-1","issue":"5,371,780,231.09","issued":{"date-parts":[["2015"]]},"page":"2,274,923,575.00-29.08","title":"Secondary Education Development Programme II (July 2010-June 2015)","type":"article-journal","volume":"7"},"uris":["http://www.mendeley.com/documents/?uuid=ad35010f-b86c-4496-a3ab-217cec7db77d"]}],"mendeley":{"formattedCitation":"(URT, 2015)","manualFormatting":"(URT, 2015","plainTextFormattedCitation":"(URT, 2015)","previouslyFormattedCitation":"(URT,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(URT,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{"citationItems":[{"id":"ITEM-1","itemData":{"author":[{"dropping-particle":"","family":"URT","given":"","non-dropping-particle":"","parse-names":false,"suffix":""}],"id":"ITEM-1","issue":"November","issued":{"date-parts":[["2018"]]},"page":"1-155","title":"Final Programme Document Application for the Global Partnership for Education Teaching and Learning Education Support","type":"article-journal"},"uris":["http://www.mendeley.com/documents/?uuid=edb6c77b-ad6b-43ab-8b5b-7a457077f275"]}],"mendeley":{"formattedCitation":"(URT, 2018b)","manualFormatting":"URT, 2018b","plainTextFormattedCitation":"(URT, 2018b)","previouslyFormattedCitation":"(URT, 2018b)"},"properties":{"noteIndex":0},"schema":"https://github.com/citation-style-language/schema/raw/master/csl-citation.json"}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URT, 2018b</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{"citationItems":[{"id":"ITEM-1","itemData":{"DOI":"10.36348/jaep.2019.v03i11.003","ISSN":"25232665","author":[{"dropping-particle":"","family":"Meigaru","given":"Molle B","non-dropping-particle":"","parse-names":false,"suffix":""},{"dropping-particle":"","family":"Siamoo","given":"Peter","non-dropping-particle":"","parse-names":false,"suffix":""},{"dropping-particle":"","family":"Salema","given":"Victorini","non-dropping-particle":"","parse-names":false,"suffix":""}],"container-title":"Journal of Advances in Education and Philosophy","id":"ITEM-1","issue":"11","issued":{"date-parts":[["2019"]]},"page":"393-404","title":"Implementation of Strategic Plan in Influencing Academics in Public Teachers Colleges in Tanzania","type":"article-journal","volume":"03"},"uris":["http://www.mendeley.com/documents/?uuid=4d3366d9-7da5-4c52-9f0b-ae1c31e2a230"]}],"mendeley":{"formattedCitation":"(Meigaru et al., 2019)","manualFormatting":"Meigaru et al., 2019)","plainTextFormattedCitation":"(Meigaru et al., 2019)","previouslyFormattedCitation":"(Meigaru et al.,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Meigaru </w:t>
      </w:r>
      <w:r w:rsidRPr="001A122F">
        <w:rPr>
          <w:rFonts w:ascii="Times New Roman" w:hAnsi="Times New Roman"/>
          <w:iCs/>
          <w:noProof/>
          <w:sz w:val="24"/>
          <w:szCs w:val="24"/>
          <w:lang w:val="en-GB"/>
        </w:rPr>
        <w:t>et al</w:t>
      </w:r>
      <w:r w:rsidRPr="00A25738">
        <w:rPr>
          <w:rFonts w:ascii="Times New Roman" w:hAnsi="Times New Roman"/>
          <w:iCs/>
          <w:noProof/>
          <w:sz w:val="24"/>
          <w:szCs w:val="24"/>
          <w:lang w:val="en-GB"/>
        </w:rPr>
        <w:t>.,</w:t>
      </w:r>
      <w:r w:rsidRPr="00B34847">
        <w:rPr>
          <w:rFonts w:ascii="Times New Roman" w:hAnsi="Times New Roman"/>
          <w:noProof/>
          <w:sz w:val="24"/>
          <w:szCs w:val="24"/>
          <w:lang w:val="en-GB"/>
        </w:rPr>
        <w:t xml:space="preserve">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As the organ entrusted in the management of projects in teachers’ colleges, CMTs have </w:t>
      </w:r>
      <w:r w:rsidRPr="008028E2">
        <w:rPr>
          <w:rFonts w:ascii="Times New Roman" w:hAnsi="Times New Roman"/>
          <w:sz w:val="24"/>
          <w:szCs w:val="24"/>
          <w:lang w:val="en-GB"/>
        </w:rPr>
        <w:t>responsibilities</w:t>
      </w:r>
      <w:r w:rsidRPr="00B34847">
        <w:rPr>
          <w:rFonts w:ascii="Times New Roman" w:hAnsi="Times New Roman"/>
          <w:sz w:val="24"/>
          <w:szCs w:val="24"/>
          <w:lang w:val="en-GB"/>
        </w:rPr>
        <w:t xml:space="preserve"> to strengthen monitoring of   projects to enhance delivery of quality services   which meet clients’ needs and expectations. Hence</w:t>
      </w:r>
      <w:r w:rsidR="00E354C2">
        <w:rPr>
          <w:rFonts w:ascii="Times New Roman" w:hAnsi="Times New Roman"/>
          <w:sz w:val="24"/>
          <w:szCs w:val="24"/>
          <w:lang w:val="en-GB"/>
        </w:rPr>
        <w:t>,</w:t>
      </w:r>
      <w:r w:rsidRPr="00B34847">
        <w:rPr>
          <w:rFonts w:ascii="Times New Roman" w:hAnsi="Times New Roman"/>
          <w:sz w:val="24"/>
          <w:szCs w:val="24"/>
          <w:lang w:val="en-GB"/>
        </w:rPr>
        <w:t xml:space="preserve"> teachers’ colleges should strive to establish an effective M&amp;E team with the abilities in carrying out M&amp;E assignment effectively and efficiently. Studies </w:t>
      </w:r>
      <w:r>
        <w:rPr>
          <w:rFonts w:ascii="Times New Roman" w:hAnsi="Times New Roman"/>
          <w:sz w:val="24"/>
          <w:szCs w:val="24"/>
          <w:lang w:val="en-GB"/>
        </w:rPr>
        <w:t>have con</w:t>
      </w:r>
      <w:r w:rsidRPr="00B34847">
        <w:rPr>
          <w:rFonts w:ascii="Times New Roman" w:hAnsi="Times New Roman"/>
          <w:sz w:val="24"/>
          <w:szCs w:val="24"/>
          <w:lang w:val="en-GB"/>
        </w:rPr>
        <w:t>firm</w:t>
      </w:r>
      <w:r>
        <w:rPr>
          <w:rFonts w:ascii="Times New Roman" w:hAnsi="Times New Roman"/>
          <w:sz w:val="24"/>
          <w:szCs w:val="24"/>
          <w:lang w:val="en-GB"/>
        </w:rPr>
        <w:t>ed</w:t>
      </w:r>
      <w:r w:rsidRPr="00B34847">
        <w:rPr>
          <w:rFonts w:ascii="Times New Roman" w:hAnsi="Times New Roman"/>
          <w:sz w:val="24"/>
          <w:szCs w:val="24"/>
          <w:lang w:val="en-GB"/>
        </w:rPr>
        <w:t xml:space="preserve"> that</w:t>
      </w:r>
      <w:r w:rsidR="00E354C2">
        <w:rPr>
          <w:rFonts w:ascii="Times New Roman" w:hAnsi="Times New Roman"/>
          <w:sz w:val="24"/>
          <w:szCs w:val="24"/>
          <w:lang w:val="en-GB"/>
        </w:rPr>
        <w:t>,</w:t>
      </w:r>
      <w:r w:rsidRPr="00B34847">
        <w:rPr>
          <w:rFonts w:ascii="Times New Roman" w:hAnsi="Times New Roman"/>
          <w:sz w:val="24"/>
          <w:szCs w:val="24"/>
          <w:lang w:val="en-GB"/>
        </w:rPr>
        <w:t xml:space="preserve"> a strong and effective M&amp;E team is a panacea to the delivery of  quality project outputs and outcomes that meet clients </w:t>
      </w:r>
      <w:r w:rsidRPr="008028E2">
        <w:rPr>
          <w:rFonts w:ascii="Times New Roman" w:hAnsi="Times New Roman"/>
          <w:sz w:val="24"/>
          <w:szCs w:val="24"/>
          <w:lang w:val="en-GB"/>
        </w:rPr>
        <w:t>satisfaction</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{"citationItems":[{"id":"ITEM-1","itemData":{"author":[{"dropping-particle":"","family":"Kyalo","given":"Muli Emmanuel","non-dropping-particle":"","parse-names":false,"suffix":""}],"id":"ITEM-1","issued":{"date-parts":[["2020"]]},"title":"MONITORING AND EVALUATION SYSTEM , LEADERSHIP COMPETENCIES AND SUSTAINABILITY OF AGRICULTURAL PROJECTS FUNDED BY NON- GOVERNMENTAL ORGANIZATIONS IN BUNGOMA COUNTY , KENYA MULI EMMANUEL KYALO A Thesis Submitted in Partial Fulfillment of the Requirements fo","type":"article-journal"},"uris":["http://www.mendeley.com/documents/?uuid=a072b37a-688e-45fc-8387-100fa6686b8e"]}],"mendeley":{"formattedCitation":"(Kyalo, 2020)","manualFormatting":"(Kyalo, 2020","plainTextFormattedCitation":"(Kyalo, 2020)","previouslyFormattedCitation":"(Kyalo,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(Kyalo,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{"citationItems":[{"id":"ITEM-1","itemData":{"author":[{"dropping-particle":"","family":"Magambo, A. Onyango, B &amp; Wario","given":"W.","non-dropping-particle":"","parse-names":false,"suffix":""}],"id":"ITEM-1","issue":"September","issued":{"date-parts":[["2020"]]},"title":"Effects of Monitoring and Evaluation framework on Performance of Ministry of Mining in Tanzania","type":"article-journal"},"uris":["http://www.mendeley.com/documents/?uuid=e6f4ebe4-e5bd-4ba4-94ab-38a4ce191f41"]}],"mendeley":{"formattedCitation":"(Magambo, A. Onyango, B &amp; Wario, 2020)","manualFormatting":"Magambo, A. Onyango,  &amp; Wario, 2020)","plainTextFormattedCitation":"(Magambo, A. Onyango, B &amp; Wario, 2020)","previouslyFormattedCitation":"(Magambo, A. Onyango, B &amp; Wario,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Magambo, A. Onyango,  &amp; Wario,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To strengthen M&amp;E team</w:t>
      </w:r>
      <w:r>
        <w:rPr>
          <w:rFonts w:ascii="Times New Roman" w:hAnsi="Times New Roman"/>
          <w:sz w:val="24"/>
          <w:szCs w:val="24"/>
          <w:lang w:val="en-GB"/>
        </w:rPr>
        <w:t>,</w:t>
      </w:r>
      <w:r w:rsidRPr="00B34847">
        <w:rPr>
          <w:rFonts w:ascii="Times New Roman" w:hAnsi="Times New Roman"/>
          <w:sz w:val="24"/>
          <w:szCs w:val="24"/>
          <w:lang w:val="en-GB"/>
        </w:rPr>
        <w:t xml:space="preserve"> teachers’ colleges need to constantly ensure provision of on-going training, coaching</w:t>
      </w:r>
      <w:r w:rsidR="00E354C2">
        <w:rPr>
          <w:rFonts w:ascii="Times New Roman" w:hAnsi="Times New Roman"/>
          <w:sz w:val="24"/>
          <w:szCs w:val="24"/>
          <w:lang w:val="en-GB"/>
        </w:rPr>
        <w:t>,</w:t>
      </w:r>
      <w:r w:rsidRPr="00B34847">
        <w:rPr>
          <w:rFonts w:ascii="Times New Roman" w:hAnsi="Times New Roman"/>
          <w:sz w:val="24"/>
          <w:szCs w:val="24"/>
          <w:lang w:val="en-GB"/>
        </w:rPr>
        <w:t xml:space="preserve"> and mentorship program</w:t>
      </w:r>
      <w:r>
        <w:rPr>
          <w:rFonts w:ascii="Times New Roman" w:hAnsi="Times New Roman"/>
          <w:sz w:val="24"/>
          <w:szCs w:val="24"/>
          <w:lang w:val="en-GB"/>
        </w:rPr>
        <w:t>me</w:t>
      </w:r>
      <w:r w:rsidRPr="00B34847">
        <w:rPr>
          <w:rFonts w:ascii="Times New Roman" w:hAnsi="Times New Roman"/>
          <w:sz w:val="24"/>
          <w:szCs w:val="24"/>
          <w:lang w:val="en-GB"/>
        </w:rPr>
        <w:t>s. Also, the CMTs should be strengthened through encouragement to stay abreast o</w:t>
      </w:r>
      <w:r w:rsidR="00D94EE5">
        <w:rPr>
          <w:rFonts w:ascii="Times New Roman" w:hAnsi="Times New Roman"/>
          <w:sz w:val="24"/>
          <w:szCs w:val="24"/>
          <w:lang w:val="en-GB"/>
        </w:rPr>
        <w:t>n</w:t>
      </w:r>
      <w:r w:rsidRPr="00B34847">
        <w:rPr>
          <w:rFonts w:ascii="Times New Roman" w:hAnsi="Times New Roman"/>
          <w:sz w:val="24"/>
          <w:szCs w:val="24"/>
          <w:lang w:val="en-GB"/>
        </w:rPr>
        <w:t xml:space="preserve"> the current development and changes in M&amp;E field practices.</w:t>
      </w:r>
      <w:r w:rsidR="00404ED4" w:rsidRPr="00B34847">
        <w:rPr>
          <w:rFonts w:ascii="Times New Roman" w:hAnsi="Times New Roman"/>
          <w:sz w:val="24"/>
          <w:szCs w:val="24"/>
          <w:lang w:val="en-GB"/>
        </w:rPr>
        <w:t xml:space="preserve"> </w:t>
      </w:r>
    </w:p>
    <w:p w14:paraId="6D64FBE0" w14:textId="77777777" w:rsidR="00C37A10" w:rsidRPr="00B34847" w:rsidRDefault="00C37A10" w:rsidP="00C37A10">
      <w:pPr>
        <w:rPr>
          <w:rFonts w:ascii="Times New Roman" w:hAnsi="Times New Roman"/>
          <w:sz w:val="24"/>
          <w:szCs w:val="24"/>
          <w:lang w:val="en-GB"/>
        </w:rPr>
      </w:pPr>
    </w:p>
    <w:p w14:paraId="6A6D857A" w14:textId="77777777" w:rsidR="008862A9" w:rsidRPr="00B34847" w:rsidRDefault="008862A9" w:rsidP="008862A9">
      <w:pPr>
        <w:pStyle w:val="Heading4"/>
        <w:numPr>
          <w:ilvl w:val="3"/>
          <w:numId w:val="19"/>
        </w:numPr>
        <w:spacing w:before="0" w:after="0"/>
        <w:ind w:left="720"/>
        <w:rPr>
          <w:lang w:val="en-GB"/>
        </w:rPr>
      </w:pPr>
      <w:bookmarkStart w:id="606" w:name="_Toc196207840"/>
      <w:r w:rsidRPr="00B34847">
        <w:rPr>
          <w:lang w:val="en-GB"/>
        </w:rPr>
        <w:t>Hypothesis (H</w:t>
      </w:r>
      <w:r w:rsidRPr="00B34847">
        <w:rPr>
          <w:sz w:val="20"/>
          <w:lang w:val="en-GB"/>
        </w:rPr>
        <w:t>1.4</w:t>
      </w:r>
      <w:r w:rsidRPr="00B34847">
        <w:rPr>
          <w:lang w:val="en-GB"/>
        </w:rPr>
        <w:t>): The strengths of M&amp;E team significantly influence completion of projects within the planned time</w:t>
      </w:r>
      <w:bookmarkEnd w:id="606"/>
      <w:r w:rsidRPr="00B34847">
        <w:rPr>
          <w:lang w:val="en-GB"/>
        </w:rPr>
        <w:t xml:space="preserve">  </w:t>
      </w:r>
    </w:p>
    <w:p w14:paraId="3E1215BC" w14:textId="172DEE26" w:rsidR="008862A9" w:rsidRPr="00B34847"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The study assessed the influence of the strengths of M&amp;E team on completion of projects within the planned time. This sub-hypothesis was intended to test the relationship between the strengths of M&amp;E team and completion of project within the planned time. The result indicated that</w:t>
      </w:r>
      <w:r w:rsidR="001B0A48">
        <w:rPr>
          <w:rFonts w:ascii="Times New Roman" w:hAnsi="Times New Roman"/>
          <w:sz w:val="24"/>
          <w:szCs w:val="24"/>
          <w:lang w:val="en-GB"/>
        </w:rPr>
        <w:t>,</w:t>
      </w:r>
      <w:r w:rsidRPr="00B34847">
        <w:rPr>
          <w:rFonts w:ascii="Times New Roman" w:hAnsi="Times New Roman"/>
          <w:sz w:val="24"/>
          <w:szCs w:val="24"/>
          <w:lang w:val="en-GB"/>
        </w:rPr>
        <w:t xml:space="preserve"> there </w:t>
      </w:r>
      <w:r w:rsidR="001B0A48">
        <w:rPr>
          <w:rFonts w:ascii="Times New Roman" w:hAnsi="Times New Roman"/>
          <w:sz w:val="24"/>
          <w:szCs w:val="24"/>
          <w:lang w:val="en-GB"/>
        </w:rPr>
        <w:t>i</w:t>
      </w:r>
      <w:r w:rsidR="001B0A48" w:rsidRPr="00B34847">
        <w:rPr>
          <w:rFonts w:ascii="Times New Roman" w:hAnsi="Times New Roman"/>
          <w:sz w:val="24"/>
          <w:szCs w:val="24"/>
          <w:lang w:val="en-GB"/>
        </w:rPr>
        <w:t xml:space="preserve">s </w:t>
      </w:r>
      <w:r w:rsidRPr="00B34847">
        <w:rPr>
          <w:rFonts w:ascii="Times New Roman" w:hAnsi="Times New Roman"/>
          <w:sz w:val="24"/>
          <w:szCs w:val="24"/>
          <w:lang w:val="en-GB"/>
        </w:rPr>
        <w:t>a positive relationship between the strengths of M&amp;E team (β</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 xml:space="preserve">3.226) and completion of project within the planned </w:t>
      </w:r>
      <w:r w:rsidRPr="00B34847">
        <w:rPr>
          <w:rFonts w:ascii="Times New Roman" w:hAnsi="Times New Roman"/>
          <w:sz w:val="24"/>
          <w:szCs w:val="24"/>
          <w:lang w:val="en-GB"/>
        </w:rPr>
        <w:lastRenderedPageBreak/>
        <w:t>time. The result mean</w:t>
      </w:r>
      <w:r w:rsidR="001B0A48">
        <w:rPr>
          <w:rFonts w:ascii="Times New Roman" w:hAnsi="Times New Roman"/>
          <w:sz w:val="24"/>
          <w:szCs w:val="24"/>
          <w:lang w:val="en-GB"/>
        </w:rPr>
        <w:t>s</w:t>
      </w:r>
      <w:r w:rsidRPr="00B34847">
        <w:rPr>
          <w:rFonts w:ascii="Times New Roman" w:hAnsi="Times New Roman"/>
          <w:sz w:val="24"/>
          <w:szCs w:val="24"/>
          <w:lang w:val="en-GB"/>
        </w:rPr>
        <w:t xml:space="preserve"> that</w:t>
      </w:r>
      <w:r w:rsidR="001B0A48">
        <w:rPr>
          <w:rFonts w:ascii="Times New Roman" w:hAnsi="Times New Roman"/>
          <w:sz w:val="24"/>
          <w:szCs w:val="24"/>
          <w:lang w:val="en-GB"/>
        </w:rPr>
        <w:t>,</w:t>
      </w:r>
      <w:r w:rsidRPr="00B34847">
        <w:rPr>
          <w:rFonts w:ascii="Times New Roman" w:hAnsi="Times New Roman"/>
          <w:sz w:val="24"/>
          <w:szCs w:val="24"/>
          <w:lang w:val="en-GB"/>
        </w:rPr>
        <w:t xml:space="preserve"> an increase in the strengths of M&amp;E team by one unit</w:t>
      </w:r>
      <w:r>
        <w:rPr>
          <w:rFonts w:ascii="Times New Roman" w:hAnsi="Times New Roman"/>
          <w:sz w:val="24"/>
          <w:szCs w:val="24"/>
          <w:lang w:val="en-GB"/>
        </w:rPr>
        <w:t xml:space="preserve"> </w:t>
      </w:r>
      <w:r w:rsidRPr="00B34847">
        <w:rPr>
          <w:rFonts w:ascii="Times New Roman" w:hAnsi="Times New Roman"/>
          <w:sz w:val="24"/>
          <w:szCs w:val="24"/>
          <w:lang w:val="en-GB"/>
        </w:rPr>
        <w:t>lead</w:t>
      </w:r>
      <w:r w:rsidR="001B0A48">
        <w:rPr>
          <w:rFonts w:ascii="Times New Roman" w:hAnsi="Times New Roman"/>
          <w:sz w:val="24"/>
          <w:szCs w:val="24"/>
          <w:lang w:val="en-GB"/>
        </w:rPr>
        <w:t>s</w:t>
      </w:r>
      <w:r w:rsidRPr="00B34847">
        <w:rPr>
          <w:rFonts w:ascii="Times New Roman" w:hAnsi="Times New Roman"/>
          <w:sz w:val="24"/>
          <w:szCs w:val="24"/>
          <w:lang w:val="en-GB"/>
        </w:rPr>
        <w:t xml:space="preserve"> to </w:t>
      </w:r>
      <w:r>
        <w:rPr>
          <w:rFonts w:ascii="Times New Roman" w:hAnsi="Times New Roman"/>
          <w:sz w:val="24"/>
          <w:szCs w:val="24"/>
          <w:lang w:val="en-GB"/>
        </w:rPr>
        <w:t>an</w:t>
      </w:r>
      <w:r w:rsidRPr="00B34847">
        <w:rPr>
          <w:rFonts w:ascii="Times New Roman" w:hAnsi="Times New Roman"/>
          <w:sz w:val="24"/>
          <w:szCs w:val="24"/>
          <w:lang w:val="en-GB"/>
        </w:rPr>
        <w:t xml:space="preserve"> increase </w:t>
      </w:r>
      <w:r w:rsidR="00366C79" w:rsidRPr="00B34847">
        <w:rPr>
          <w:rFonts w:ascii="Times New Roman" w:hAnsi="Times New Roman"/>
          <w:sz w:val="24"/>
          <w:szCs w:val="24"/>
          <w:lang w:val="en-GB"/>
        </w:rPr>
        <w:t>in completion</w:t>
      </w:r>
      <w:r w:rsidRPr="00B34847">
        <w:rPr>
          <w:rFonts w:ascii="Times New Roman" w:hAnsi="Times New Roman"/>
          <w:sz w:val="24"/>
          <w:szCs w:val="24"/>
          <w:lang w:val="en-GB"/>
        </w:rPr>
        <w:t xml:space="preserve"> of project</w:t>
      </w:r>
      <w:r>
        <w:rPr>
          <w:rFonts w:ascii="Times New Roman" w:hAnsi="Times New Roman"/>
          <w:sz w:val="24"/>
          <w:szCs w:val="24"/>
          <w:lang w:val="en-GB"/>
        </w:rPr>
        <w:t>s</w:t>
      </w:r>
      <w:r w:rsidRPr="00B34847">
        <w:rPr>
          <w:rFonts w:ascii="Times New Roman" w:hAnsi="Times New Roman"/>
          <w:sz w:val="24"/>
          <w:szCs w:val="24"/>
          <w:lang w:val="en-GB"/>
        </w:rPr>
        <w:t xml:space="preserve"> within the planned time by 3.226 units. Moreover, the result indicated that</w:t>
      </w:r>
      <w:r w:rsidR="001B0A48">
        <w:rPr>
          <w:rFonts w:ascii="Times New Roman" w:hAnsi="Times New Roman"/>
          <w:sz w:val="24"/>
          <w:szCs w:val="24"/>
          <w:lang w:val="en-GB"/>
        </w:rPr>
        <w:t>,</w:t>
      </w:r>
      <w:r w:rsidRPr="00B34847">
        <w:rPr>
          <w:rFonts w:ascii="Times New Roman" w:hAnsi="Times New Roman"/>
          <w:sz w:val="24"/>
          <w:szCs w:val="24"/>
          <w:lang w:val="en-GB"/>
        </w:rPr>
        <w:t xml:space="preserve"> the relationship between the strengths of M&amp;E team and completion of project within the planned time </w:t>
      </w:r>
      <w:r w:rsidR="001B0A48">
        <w:rPr>
          <w:rFonts w:ascii="Times New Roman" w:hAnsi="Times New Roman"/>
          <w:sz w:val="24"/>
          <w:szCs w:val="24"/>
          <w:lang w:val="en-GB"/>
        </w:rPr>
        <w:t>i</w:t>
      </w:r>
      <w:r w:rsidR="001B0A48" w:rsidRPr="00B34847">
        <w:rPr>
          <w:rFonts w:ascii="Times New Roman" w:hAnsi="Times New Roman"/>
          <w:sz w:val="24"/>
          <w:szCs w:val="24"/>
          <w:lang w:val="en-GB"/>
        </w:rPr>
        <w:t xml:space="preserve">s </w:t>
      </w:r>
      <w:r w:rsidRPr="00B34847">
        <w:rPr>
          <w:rFonts w:ascii="Times New Roman" w:hAnsi="Times New Roman"/>
          <w:sz w:val="24"/>
          <w:szCs w:val="24"/>
          <w:lang w:val="en-GB"/>
        </w:rPr>
        <w:t xml:space="preserve">statistically significant as indicated by the p-value of </w:t>
      </w:r>
      <w:r w:rsidRPr="00416BD4">
        <w:rPr>
          <w:rFonts w:ascii="Times New Roman" w:hAnsi="Times New Roman"/>
          <w:sz w:val="24"/>
          <w:szCs w:val="24"/>
          <w:lang w:val="en-GB"/>
        </w:rPr>
        <w:t>p</w:t>
      </w:r>
      <w:r>
        <w:rPr>
          <w:rFonts w:ascii="Times New Roman" w:hAnsi="Times New Roman"/>
          <w:sz w:val="24"/>
          <w:szCs w:val="24"/>
          <w:lang w:val="en-GB"/>
        </w:rPr>
        <w:t xml:space="preserve"> </w:t>
      </w:r>
      <w:r w:rsidR="001B0A48">
        <w:rPr>
          <w:rFonts w:ascii="Times New Roman" w:hAnsi="Times New Roman"/>
          <w:sz w:val="24"/>
          <w:szCs w:val="24"/>
          <w:lang w:val="en-GB"/>
        </w:rPr>
        <w:t>&lt;</w:t>
      </w:r>
      <w:r>
        <w:rPr>
          <w:rFonts w:ascii="Times New Roman" w:hAnsi="Times New Roman"/>
          <w:sz w:val="24"/>
          <w:szCs w:val="24"/>
          <w:lang w:val="en-GB"/>
        </w:rPr>
        <w:t xml:space="preserve"> </w:t>
      </w:r>
      <w:r w:rsidRPr="00B34847">
        <w:rPr>
          <w:rFonts w:ascii="Times New Roman" w:hAnsi="Times New Roman"/>
          <w:sz w:val="24"/>
          <w:szCs w:val="24"/>
          <w:lang w:val="en-GB"/>
        </w:rPr>
        <w:t>0.013. This finding had implication to teachers’ colleges and government that</w:t>
      </w:r>
      <w:r w:rsidR="001B0A48">
        <w:rPr>
          <w:rFonts w:ascii="Times New Roman" w:hAnsi="Times New Roman"/>
          <w:sz w:val="24"/>
          <w:szCs w:val="24"/>
          <w:lang w:val="en-GB"/>
        </w:rPr>
        <w:t>,</w:t>
      </w:r>
      <w:r w:rsidRPr="00B34847">
        <w:rPr>
          <w:rFonts w:ascii="Times New Roman" w:hAnsi="Times New Roman"/>
          <w:sz w:val="24"/>
          <w:szCs w:val="24"/>
          <w:lang w:val="en-GB"/>
        </w:rPr>
        <w:t xml:space="preserve"> strengthening M&amp;E team is a panacea to ever delayed completion of education and other community development project</w:t>
      </w:r>
      <w:r>
        <w:rPr>
          <w:rFonts w:ascii="Times New Roman" w:hAnsi="Times New Roman"/>
          <w:sz w:val="24"/>
          <w:szCs w:val="24"/>
          <w:lang w:val="en-GB"/>
        </w:rPr>
        <w:t>s</w:t>
      </w:r>
      <w:r w:rsidRPr="00B34847">
        <w:rPr>
          <w:rFonts w:ascii="Times New Roman" w:hAnsi="Times New Roman"/>
          <w:sz w:val="24"/>
          <w:szCs w:val="24"/>
          <w:lang w:val="en-GB"/>
        </w:rPr>
        <w:t xml:space="preserve">. Therefore, teachers’ colleges and government should strive to enhance the capacity of the CMT members so </w:t>
      </w:r>
      <w:r>
        <w:rPr>
          <w:rFonts w:ascii="Times New Roman" w:hAnsi="Times New Roman"/>
          <w:sz w:val="24"/>
          <w:szCs w:val="24"/>
          <w:lang w:val="en-GB"/>
        </w:rPr>
        <w:t>that</w:t>
      </w:r>
      <w:r w:rsidRPr="00B34847">
        <w:rPr>
          <w:rFonts w:ascii="Times New Roman" w:hAnsi="Times New Roman"/>
          <w:sz w:val="24"/>
          <w:szCs w:val="24"/>
          <w:lang w:val="en-GB"/>
        </w:rPr>
        <w:t xml:space="preserve"> they can effectively monitor and evaluate project</w:t>
      </w:r>
      <w:r>
        <w:rPr>
          <w:rFonts w:ascii="Times New Roman" w:hAnsi="Times New Roman"/>
          <w:sz w:val="24"/>
          <w:szCs w:val="24"/>
          <w:lang w:val="en-GB"/>
        </w:rPr>
        <w:t>s</w:t>
      </w:r>
      <w:r w:rsidRPr="00B34847">
        <w:rPr>
          <w:rFonts w:ascii="Times New Roman" w:hAnsi="Times New Roman"/>
          <w:sz w:val="24"/>
          <w:szCs w:val="24"/>
          <w:lang w:val="en-GB"/>
        </w:rPr>
        <w:t xml:space="preserve"> in their respective colleges to ensure that </w:t>
      </w:r>
      <w:r>
        <w:rPr>
          <w:rFonts w:ascii="Times New Roman" w:hAnsi="Times New Roman"/>
          <w:sz w:val="24"/>
          <w:szCs w:val="24"/>
          <w:lang w:val="en-GB"/>
        </w:rPr>
        <w:t xml:space="preserve">they </w:t>
      </w:r>
      <w:r w:rsidRPr="00B34847">
        <w:rPr>
          <w:rFonts w:ascii="Times New Roman" w:hAnsi="Times New Roman"/>
          <w:sz w:val="24"/>
          <w:szCs w:val="24"/>
          <w:lang w:val="en-GB"/>
        </w:rPr>
        <w:t>are implemented and completed within the planned time. With respect to th</w:t>
      </w:r>
      <w:r w:rsidR="001B0A48">
        <w:rPr>
          <w:rFonts w:ascii="Times New Roman" w:hAnsi="Times New Roman"/>
          <w:sz w:val="24"/>
          <w:szCs w:val="24"/>
          <w:lang w:val="en-GB"/>
        </w:rPr>
        <w:t>is</w:t>
      </w:r>
      <w:r w:rsidRPr="00B34847">
        <w:rPr>
          <w:rFonts w:ascii="Times New Roman" w:hAnsi="Times New Roman"/>
          <w:sz w:val="24"/>
          <w:szCs w:val="24"/>
          <w:lang w:val="en-GB"/>
        </w:rPr>
        <w:t xml:space="preserve"> </w:t>
      </w:r>
      <w:r w:rsidR="001B0A48">
        <w:rPr>
          <w:rFonts w:ascii="Times New Roman" w:hAnsi="Times New Roman"/>
          <w:sz w:val="24"/>
          <w:szCs w:val="24"/>
          <w:lang w:val="en-GB"/>
        </w:rPr>
        <w:t>finding</w:t>
      </w:r>
      <w:r w:rsidRPr="00B34847">
        <w:rPr>
          <w:rFonts w:ascii="Times New Roman" w:hAnsi="Times New Roman"/>
          <w:sz w:val="24"/>
          <w:szCs w:val="24"/>
          <w:lang w:val="en-GB"/>
        </w:rPr>
        <w:t>, existence of a positive relationship between the strengths of M&amp;E team   and completion of project within the planned time</w:t>
      </w:r>
      <w:r w:rsidR="001B0A48">
        <w:rPr>
          <w:rFonts w:ascii="Times New Roman" w:hAnsi="Times New Roman"/>
          <w:sz w:val="24"/>
          <w:szCs w:val="24"/>
          <w:lang w:val="en-GB"/>
        </w:rPr>
        <w:t xml:space="preserve">, </w:t>
      </w:r>
      <w:r w:rsidRPr="00B34847">
        <w:rPr>
          <w:rFonts w:ascii="Times New Roman" w:hAnsi="Times New Roman"/>
          <w:sz w:val="24"/>
          <w:szCs w:val="24"/>
          <w:lang w:val="en-GB"/>
        </w:rPr>
        <w:t xml:space="preserve"> then sub-hypothesis (H</w:t>
      </w:r>
      <w:r w:rsidRPr="00B34847">
        <w:rPr>
          <w:rFonts w:ascii="Times New Roman" w:hAnsi="Times New Roman"/>
          <w:sz w:val="18"/>
          <w:szCs w:val="24"/>
          <w:lang w:val="en-GB"/>
        </w:rPr>
        <w:t>1.4</w:t>
      </w:r>
      <w:r w:rsidRPr="00B34847">
        <w:rPr>
          <w:rFonts w:ascii="Times New Roman" w:hAnsi="Times New Roman"/>
          <w:sz w:val="24"/>
          <w:szCs w:val="24"/>
          <w:lang w:val="en-GB"/>
        </w:rPr>
        <w:t xml:space="preserve">) was accepted. </w:t>
      </w:r>
    </w:p>
    <w:p w14:paraId="500101DA" w14:textId="034BD278" w:rsidR="008862A9" w:rsidRPr="00B34847" w:rsidRDefault="008862A9" w:rsidP="00C37A10">
      <w:pPr>
        <w:spacing w:after="240"/>
        <w:rPr>
          <w:rFonts w:ascii="Times New Roman" w:hAnsi="Times New Roman"/>
          <w:sz w:val="24"/>
          <w:szCs w:val="24"/>
          <w:lang w:val="en-GB"/>
        </w:rPr>
      </w:pPr>
      <w:r w:rsidRPr="008028E2">
        <w:rPr>
          <w:rFonts w:ascii="Times New Roman" w:hAnsi="Times New Roman"/>
          <w:sz w:val="24"/>
          <w:szCs w:val="24"/>
          <w:lang w:val="en-GB"/>
        </w:rPr>
        <w:t>Empirical</w:t>
      </w:r>
      <w:r w:rsidRPr="00B34847">
        <w:rPr>
          <w:rFonts w:ascii="Times New Roman" w:hAnsi="Times New Roman"/>
          <w:sz w:val="24"/>
          <w:szCs w:val="24"/>
          <w:lang w:val="en-GB"/>
        </w:rPr>
        <w:t xml:space="preserve"> studies are in line with the </w:t>
      </w:r>
      <w:r w:rsidR="00366C79">
        <w:rPr>
          <w:rFonts w:ascii="Times New Roman" w:hAnsi="Times New Roman"/>
          <w:sz w:val="24"/>
          <w:szCs w:val="24"/>
          <w:lang w:val="en-GB"/>
        </w:rPr>
        <w:t xml:space="preserve">findings </w:t>
      </w:r>
      <w:r w:rsidR="00366C79" w:rsidRPr="00B34847">
        <w:rPr>
          <w:rFonts w:ascii="Times New Roman" w:hAnsi="Times New Roman"/>
          <w:sz w:val="24"/>
          <w:szCs w:val="24"/>
          <w:lang w:val="en-GB"/>
        </w:rPr>
        <w:t>of</w:t>
      </w:r>
      <w:r w:rsidRPr="00B34847">
        <w:rPr>
          <w:rFonts w:ascii="Times New Roman" w:hAnsi="Times New Roman"/>
          <w:sz w:val="24"/>
          <w:szCs w:val="24"/>
          <w:lang w:val="en-GB"/>
        </w:rPr>
        <w:t xml:space="preserve"> this study</w:t>
      </w:r>
      <w:r>
        <w:rPr>
          <w:rFonts w:ascii="Times New Roman" w:hAnsi="Times New Roman"/>
          <w:sz w:val="24"/>
          <w:szCs w:val="24"/>
          <w:lang w:val="en-GB"/>
        </w:rPr>
        <w:t>. F</w:t>
      </w:r>
      <w:r w:rsidRPr="00B34847">
        <w:rPr>
          <w:rFonts w:ascii="Times New Roman" w:hAnsi="Times New Roman"/>
          <w:sz w:val="24"/>
          <w:szCs w:val="24"/>
          <w:lang w:val="en-GB"/>
        </w:rPr>
        <w:t xml:space="preserve">or instance,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10.37421/jbfa.2020.9.376","author":[{"dropping-particle":"","family":"Claude","given":"Rusibana","non-dropping-particle":"","parse-names":false,"suffix":""},{"dropping-particle":"","family":"Didace","given":"Twagirayezu","non-dropping-particle":"","parse-names":false,"suffix":""}],"id":"ITEM-1","issued":{"date-parts":[["2020"]]},"title":"Project Monitoring and Evaluation and Project Success in Local Government in Rwanda","type":"article-journal","volume":"9"},"uris":["http://www.mendeley.com/documents/?uuid=88132215-6dd2-43b0-a84d-7eef433d2b90"]}],"mendeley":{"formattedCitation":"(Claude &amp; Didace, 2020)","manualFormatting":"Claude and Didace, (2020)","plainTextFormattedCitation":"(Claude &amp; Didace, 2020)","previouslyFormattedCitation":"(Claude &amp; Didace,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Claude and Didace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the influence of the strengths of  M&amp;E team  on completion of project within planned time  focusing on  road  construction in Rwanda supported this finding by arguing that</w:t>
      </w:r>
      <w:r w:rsidR="0014253F">
        <w:rPr>
          <w:rFonts w:ascii="Times New Roman" w:hAnsi="Times New Roman"/>
          <w:sz w:val="24"/>
          <w:szCs w:val="24"/>
          <w:lang w:val="en-GB"/>
        </w:rPr>
        <w:t>,</w:t>
      </w:r>
      <w:r w:rsidRPr="00B34847">
        <w:rPr>
          <w:rFonts w:ascii="Times New Roman" w:hAnsi="Times New Roman"/>
          <w:sz w:val="24"/>
          <w:szCs w:val="24"/>
          <w:lang w:val="en-GB"/>
        </w:rPr>
        <w:t xml:space="preserve"> adequate number and skilled staff was important to facilitate timely completion of the project. They further argued that</w:t>
      </w:r>
      <w:r w:rsidR="0014253F">
        <w:rPr>
          <w:rFonts w:ascii="Times New Roman" w:hAnsi="Times New Roman"/>
          <w:sz w:val="24"/>
          <w:szCs w:val="24"/>
          <w:lang w:val="en-GB"/>
        </w:rPr>
        <w:t>,</w:t>
      </w:r>
      <w:r w:rsidRPr="00B34847">
        <w:rPr>
          <w:rFonts w:ascii="Times New Roman" w:hAnsi="Times New Roman"/>
          <w:sz w:val="24"/>
          <w:szCs w:val="24"/>
          <w:lang w:val="en-GB"/>
        </w:rPr>
        <w:t xml:space="preserve"> delay</w:t>
      </w:r>
      <w:r>
        <w:rPr>
          <w:rFonts w:ascii="Times New Roman" w:hAnsi="Times New Roman"/>
          <w:sz w:val="24"/>
          <w:szCs w:val="24"/>
          <w:lang w:val="en-GB"/>
        </w:rPr>
        <w:t>ed</w:t>
      </w:r>
      <w:r w:rsidRPr="00B34847">
        <w:rPr>
          <w:rFonts w:ascii="Times New Roman" w:hAnsi="Times New Roman"/>
          <w:sz w:val="24"/>
          <w:szCs w:val="24"/>
          <w:lang w:val="en-GB"/>
        </w:rPr>
        <w:t xml:space="preserve"> road projects completion was mainly caused by lack of sufficient staff in M&amp;E department and general project implementation team. </w:t>
      </w:r>
    </w:p>
    <w:p w14:paraId="0BED2D26" w14:textId="433539D2" w:rsidR="008862A9" w:rsidRPr="00B34847"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 xml:space="preserve">Generally, the study findings on objective one presented in all </w:t>
      </w:r>
      <w:r>
        <w:rPr>
          <w:rFonts w:ascii="Times New Roman" w:hAnsi="Times New Roman"/>
          <w:sz w:val="24"/>
          <w:szCs w:val="24"/>
          <w:lang w:val="en-GB"/>
        </w:rPr>
        <w:t xml:space="preserve">the </w:t>
      </w:r>
      <w:r w:rsidRPr="00B34847">
        <w:rPr>
          <w:rFonts w:ascii="Times New Roman" w:hAnsi="Times New Roman"/>
          <w:sz w:val="24"/>
          <w:szCs w:val="24"/>
          <w:lang w:val="en-GB"/>
        </w:rPr>
        <w:t xml:space="preserve">four sub-hypothesis </w:t>
      </w:r>
      <w:r>
        <w:rPr>
          <w:rFonts w:ascii="Times New Roman" w:hAnsi="Times New Roman"/>
          <w:sz w:val="24"/>
          <w:szCs w:val="24"/>
          <w:lang w:val="en-GB"/>
        </w:rPr>
        <w:t>(</w:t>
      </w:r>
      <w:r w:rsidRPr="00B34847">
        <w:rPr>
          <w:rFonts w:ascii="Times New Roman" w:hAnsi="Times New Roman"/>
          <w:sz w:val="24"/>
          <w:szCs w:val="24"/>
          <w:lang w:val="en-GB"/>
        </w:rPr>
        <w:t>H</w:t>
      </w:r>
      <w:r w:rsidRPr="00B34847">
        <w:rPr>
          <w:rFonts w:ascii="Times New Roman" w:hAnsi="Times New Roman"/>
          <w:sz w:val="24"/>
          <w:szCs w:val="24"/>
          <w:vertAlign w:val="subscript"/>
          <w:lang w:val="en-GB"/>
        </w:rPr>
        <w:t>1.1</w:t>
      </w:r>
      <w:r w:rsidRPr="00B34847">
        <w:rPr>
          <w:rFonts w:ascii="Times New Roman" w:hAnsi="Times New Roman"/>
          <w:sz w:val="24"/>
          <w:szCs w:val="24"/>
          <w:lang w:val="en-GB"/>
        </w:rPr>
        <w:t>, to H</w:t>
      </w:r>
      <w:r w:rsidRPr="00B34847">
        <w:rPr>
          <w:rFonts w:ascii="Times New Roman" w:hAnsi="Times New Roman"/>
          <w:sz w:val="24"/>
          <w:szCs w:val="24"/>
          <w:vertAlign w:val="subscript"/>
          <w:lang w:val="en-GB"/>
        </w:rPr>
        <w:t>1.4</w:t>
      </w:r>
      <w:r w:rsidR="00A25738">
        <w:rPr>
          <w:rFonts w:ascii="Times New Roman" w:hAnsi="Times New Roman"/>
          <w:sz w:val="24"/>
          <w:szCs w:val="24"/>
          <w:lang w:val="en-GB"/>
        </w:rPr>
        <w:t xml:space="preserve">) are </w:t>
      </w:r>
      <w:r w:rsidRPr="00B34847">
        <w:rPr>
          <w:rFonts w:ascii="Times New Roman" w:hAnsi="Times New Roman"/>
          <w:sz w:val="24"/>
          <w:szCs w:val="24"/>
          <w:lang w:val="en-GB"/>
        </w:rPr>
        <w:t>supported by the descriptive analysis results presented in Table 4.2 which indicated that</w:t>
      </w:r>
      <w:r w:rsidR="00502ACE">
        <w:rPr>
          <w:rFonts w:ascii="Times New Roman" w:hAnsi="Times New Roman"/>
          <w:sz w:val="24"/>
          <w:szCs w:val="24"/>
          <w:lang w:val="en-GB"/>
        </w:rPr>
        <w:t>,</w:t>
      </w:r>
      <w:r w:rsidRPr="00B34847">
        <w:rPr>
          <w:rFonts w:ascii="Times New Roman" w:hAnsi="Times New Roman"/>
          <w:sz w:val="24"/>
          <w:szCs w:val="24"/>
          <w:lang w:val="en-GB"/>
        </w:rPr>
        <w:t xml:space="preserve"> the overall score on the strengths of M&amp;E team </w:t>
      </w:r>
      <w:r w:rsidRPr="00B34847">
        <w:rPr>
          <w:rFonts w:ascii="Times New Roman" w:hAnsi="Times New Roman"/>
          <w:sz w:val="24"/>
          <w:szCs w:val="24"/>
          <w:lang w:val="en-GB"/>
        </w:rPr>
        <w:lastRenderedPageBreak/>
        <w:t>was (mean</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3.17, SD</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 xml:space="preserve">0.80). This score </w:t>
      </w:r>
      <w:r w:rsidR="00502ACE">
        <w:rPr>
          <w:rFonts w:ascii="Times New Roman" w:hAnsi="Times New Roman"/>
          <w:sz w:val="24"/>
          <w:szCs w:val="24"/>
          <w:lang w:val="en-GB"/>
        </w:rPr>
        <w:t>i</w:t>
      </w:r>
      <w:r w:rsidRPr="00B34847">
        <w:rPr>
          <w:rFonts w:ascii="Times New Roman" w:hAnsi="Times New Roman"/>
          <w:sz w:val="24"/>
          <w:szCs w:val="24"/>
          <w:lang w:val="en-GB"/>
        </w:rPr>
        <w:t xml:space="preserve">s above the average score of 3.0 </w:t>
      </w:r>
      <w:r>
        <w:rPr>
          <w:rFonts w:ascii="Times New Roman" w:hAnsi="Times New Roman"/>
          <w:sz w:val="24"/>
          <w:szCs w:val="24"/>
          <w:lang w:val="en-GB"/>
        </w:rPr>
        <w:t>o</w:t>
      </w:r>
      <w:r w:rsidRPr="00B34847">
        <w:rPr>
          <w:rFonts w:ascii="Times New Roman" w:hAnsi="Times New Roman"/>
          <w:sz w:val="24"/>
          <w:szCs w:val="24"/>
          <w:lang w:val="en-GB"/>
        </w:rPr>
        <w:t>n the 1-5 points Likert scale</w:t>
      </w:r>
      <w:r>
        <w:rPr>
          <w:rFonts w:ascii="Times New Roman" w:hAnsi="Times New Roman"/>
          <w:sz w:val="24"/>
          <w:szCs w:val="24"/>
          <w:lang w:val="en-GB"/>
        </w:rPr>
        <w:t xml:space="preserve"> that was used</w:t>
      </w:r>
      <w:r w:rsidRPr="00B34847">
        <w:rPr>
          <w:rFonts w:ascii="Times New Roman" w:hAnsi="Times New Roman"/>
          <w:sz w:val="24"/>
          <w:szCs w:val="24"/>
          <w:lang w:val="en-GB"/>
        </w:rPr>
        <w:t xml:space="preserve">. This portrayed a general agreement by </w:t>
      </w:r>
      <w:r w:rsidRPr="008028E2">
        <w:rPr>
          <w:rFonts w:ascii="Times New Roman" w:hAnsi="Times New Roman"/>
          <w:sz w:val="24"/>
          <w:szCs w:val="24"/>
          <w:lang w:val="en-GB"/>
        </w:rPr>
        <w:t>respondents</w:t>
      </w:r>
      <w:r w:rsidRPr="00B34847">
        <w:rPr>
          <w:rFonts w:ascii="Times New Roman" w:hAnsi="Times New Roman"/>
          <w:sz w:val="24"/>
          <w:szCs w:val="24"/>
          <w:lang w:val="en-GB"/>
        </w:rPr>
        <w:t xml:space="preserve"> that</w:t>
      </w:r>
      <w:r w:rsidR="00502ACE">
        <w:rPr>
          <w:rFonts w:ascii="Times New Roman" w:hAnsi="Times New Roman"/>
          <w:sz w:val="24"/>
          <w:szCs w:val="24"/>
          <w:lang w:val="en-GB"/>
        </w:rPr>
        <w:t>,</w:t>
      </w:r>
      <w:r w:rsidRPr="00B34847">
        <w:rPr>
          <w:rFonts w:ascii="Times New Roman" w:hAnsi="Times New Roman"/>
          <w:sz w:val="24"/>
          <w:szCs w:val="24"/>
          <w:lang w:val="en-GB"/>
        </w:rPr>
        <w:t xml:space="preserve"> </w:t>
      </w:r>
      <w:r w:rsidR="00502ACE">
        <w:rPr>
          <w:rFonts w:ascii="Times New Roman" w:hAnsi="Times New Roman"/>
          <w:sz w:val="24"/>
          <w:szCs w:val="24"/>
          <w:lang w:val="en-GB"/>
        </w:rPr>
        <w:t xml:space="preserve">the </w:t>
      </w:r>
      <w:r w:rsidRPr="00B34847">
        <w:rPr>
          <w:rFonts w:ascii="Times New Roman" w:hAnsi="Times New Roman"/>
          <w:sz w:val="24"/>
          <w:szCs w:val="24"/>
          <w:lang w:val="en-GB"/>
        </w:rPr>
        <w:t>strength</w:t>
      </w:r>
      <w:r w:rsidR="00502ACE">
        <w:rPr>
          <w:rFonts w:ascii="Times New Roman" w:hAnsi="Times New Roman"/>
          <w:sz w:val="24"/>
          <w:szCs w:val="24"/>
          <w:lang w:val="en-GB"/>
        </w:rPr>
        <w:t>s</w:t>
      </w:r>
      <w:r w:rsidRPr="00B34847">
        <w:rPr>
          <w:rFonts w:ascii="Times New Roman" w:hAnsi="Times New Roman"/>
          <w:sz w:val="24"/>
          <w:szCs w:val="24"/>
          <w:lang w:val="en-GB"/>
        </w:rPr>
        <w:t xml:space="preserve"> of M&amp;E team is an important determinant </w:t>
      </w:r>
      <w:r>
        <w:rPr>
          <w:rFonts w:ascii="Times New Roman" w:hAnsi="Times New Roman"/>
          <w:sz w:val="24"/>
          <w:szCs w:val="24"/>
          <w:lang w:val="en-GB"/>
        </w:rPr>
        <w:t>of</w:t>
      </w:r>
      <w:r w:rsidRPr="00B34847">
        <w:rPr>
          <w:rFonts w:ascii="Times New Roman" w:hAnsi="Times New Roman"/>
          <w:sz w:val="24"/>
          <w:szCs w:val="24"/>
          <w:lang w:val="en-GB"/>
        </w:rPr>
        <w:t xml:space="preserve"> project success in teachers’ colleges. </w:t>
      </w:r>
    </w:p>
    <w:p w14:paraId="24E9C6D3" w14:textId="05197480"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w:t>
      </w:r>
      <w:r w:rsidR="00002896" w:rsidRPr="00B34847">
        <w:rPr>
          <w:rFonts w:ascii="Times New Roman" w:hAnsi="Times New Roman"/>
          <w:sz w:val="24"/>
          <w:szCs w:val="24"/>
          <w:lang w:val="en-GB"/>
        </w:rPr>
        <w:t xml:space="preserve">findings from qualitative information </w:t>
      </w:r>
      <w:r w:rsidR="00002896">
        <w:rPr>
          <w:rFonts w:ascii="Times New Roman" w:hAnsi="Times New Roman"/>
          <w:sz w:val="24"/>
          <w:szCs w:val="24"/>
          <w:lang w:val="en-GB"/>
        </w:rPr>
        <w:t>were</w:t>
      </w:r>
      <w:r w:rsidR="00502ACE"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collected from key informants through interviews. The interviewees included </w:t>
      </w:r>
      <w:r w:rsidRPr="00F81DAC">
        <w:rPr>
          <w:rFonts w:ascii="Times New Roman" w:hAnsi="Times New Roman"/>
          <w:sz w:val="24"/>
          <w:szCs w:val="24"/>
          <w:lang w:val="en-GB"/>
        </w:rPr>
        <w:t xml:space="preserve">officials </w:t>
      </w:r>
      <w:r w:rsidRPr="00B34847">
        <w:rPr>
          <w:rFonts w:ascii="Times New Roman" w:hAnsi="Times New Roman"/>
          <w:sz w:val="24"/>
          <w:szCs w:val="24"/>
          <w:lang w:val="en-GB"/>
        </w:rPr>
        <w:t xml:space="preserve">from </w:t>
      </w:r>
      <w:r w:rsidR="00502ACE">
        <w:rPr>
          <w:rFonts w:ascii="Times New Roman" w:hAnsi="Times New Roman"/>
          <w:sz w:val="24"/>
          <w:szCs w:val="24"/>
          <w:lang w:val="en-GB"/>
        </w:rPr>
        <w:t>MoEST=HQ</w:t>
      </w:r>
      <w:r w:rsidRPr="00B34847">
        <w:rPr>
          <w:rFonts w:ascii="Times New Roman" w:hAnsi="Times New Roman"/>
          <w:sz w:val="24"/>
          <w:szCs w:val="24"/>
          <w:lang w:val="en-GB"/>
        </w:rPr>
        <w:t xml:space="preserve"> </w:t>
      </w:r>
      <w:r w:rsidR="00366C79" w:rsidRPr="00B34847">
        <w:rPr>
          <w:rFonts w:ascii="Times New Roman" w:hAnsi="Times New Roman"/>
          <w:sz w:val="24"/>
          <w:szCs w:val="24"/>
          <w:lang w:val="en-GB"/>
        </w:rPr>
        <w:t xml:space="preserve">and </w:t>
      </w:r>
      <w:r w:rsidR="00366C79">
        <w:rPr>
          <w:rFonts w:ascii="Times New Roman" w:hAnsi="Times New Roman"/>
          <w:sz w:val="24"/>
          <w:szCs w:val="24"/>
          <w:lang w:val="en-GB"/>
        </w:rPr>
        <w:t xml:space="preserve">ZQAOs. </w:t>
      </w:r>
      <w:r w:rsidRPr="00B34847">
        <w:rPr>
          <w:rFonts w:ascii="Times New Roman" w:hAnsi="Times New Roman"/>
          <w:sz w:val="24"/>
          <w:szCs w:val="24"/>
          <w:lang w:val="en-GB"/>
        </w:rPr>
        <w:t xml:space="preserve">With respect to the </w:t>
      </w:r>
      <w:r>
        <w:rPr>
          <w:rFonts w:ascii="Times New Roman" w:hAnsi="Times New Roman"/>
          <w:sz w:val="24"/>
          <w:szCs w:val="24"/>
          <w:lang w:val="en-GB"/>
        </w:rPr>
        <w:t xml:space="preserve">first </w:t>
      </w:r>
      <w:r w:rsidRPr="00B34847">
        <w:rPr>
          <w:rFonts w:ascii="Times New Roman" w:hAnsi="Times New Roman"/>
          <w:sz w:val="24"/>
          <w:szCs w:val="24"/>
          <w:lang w:val="en-GB"/>
        </w:rPr>
        <w:t>objective</w:t>
      </w:r>
      <w:r>
        <w:rPr>
          <w:rFonts w:ascii="Times New Roman" w:hAnsi="Times New Roman"/>
          <w:sz w:val="24"/>
          <w:szCs w:val="24"/>
          <w:lang w:val="en-GB"/>
        </w:rPr>
        <w:t>,</w:t>
      </w:r>
      <w:r w:rsidRPr="00B34847">
        <w:rPr>
          <w:rFonts w:ascii="Times New Roman" w:hAnsi="Times New Roman"/>
          <w:sz w:val="24"/>
          <w:szCs w:val="24"/>
          <w:lang w:val="en-GB"/>
        </w:rPr>
        <w:t xml:space="preserve"> the following themes were established</w:t>
      </w:r>
      <w:r>
        <w:rPr>
          <w:rFonts w:ascii="Times New Roman" w:hAnsi="Times New Roman"/>
          <w:sz w:val="24"/>
          <w:szCs w:val="24"/>
          <w:lang w:val="en-GB"/>
        </w:rPr>
        <w:t>:</w:t>
      </w:r>
      <w:r w:rsidRPr="00B34847">
        <w:rPr>
          <w:rFonts w:ascii="Times New Roman" w:hAnsi="Times New Roman"/>
          <w:sz w:val="24"/>
          <w:szCs w:val="24"/>
          <w:lang w:val="en-GB"/>
        </w:rPr>
        <w:t xml:space="preserve"> </w:t>
      </w:r>
      <w:r w:rsidRPr="00F81DAC">
        <w:rPr>
          <w:rFonts w:ascii="Times New Roman" w:hAnsi="Times New Roman"/>
          <w:sz w:val="24"/>
          <w:szCs w:val="24"/>
          <w:lang w:val="en-GB"/>
        </w:rPr>
        <w:t xml:space="preserve">availability </w:t>
      </w:r>
      <w:r w:rsidRPr="00B34847">
        <w:rPr>
          <w:rFonts w:ascii="Times New Roman" w:hAnsi="Times New Roman"/>
          <w:sz w:val="24"/>
          <w:szCs w:val="24"/>
          <w:lang w:val="en-GB"/>
        </w:rPr>
        <w:t>of established M&amp;E team and its operation in relation to project success, ability of the CMT teams in conducting M&amp;E, availability of adequate funding for conducting M&amp;E</w:t>
      </w:r>
      <w:r>
        <w:rPr>
          <w:rFonts w:ascii="Times New Roman" w:hAnsi="Times New Roman"/>
          <w:sz w:val="24"/>
          <w:szCs w:val="24"/>
          <w:lang w:val="en-GB"/>
        </w:rPr>
        <w:t>,</w:t>
      </w:r>
      <w:r w:rsidRPr="00B34847">
        <w:rPr>
          <w:rFonts w:ascii="Times New Roman" w:hAnsi="Times New Roman"/>
          <w:sz w:val="24"/>
          <w:szCs w:val="24"/>
          <w:lang w:val="en-GB"/>
        </w:rPr>
        <w:t xml:space="preserve"> and involvement of stakeholders in conducting M&amp;E in teachers’ colleges. </w:t>
      </w:r>
      <w:r>
        <w:rPr>
          <w:rFonts w:ascii="Times New Roman" w:hAnsi="Times New Roman"/>
          <w:sz w:val="24"/>
          <w:szCs w:val="24"/>
          <w:lang w:val="en-GB"/>
        </w:rPr>
        <w:t>I</w:t>
      </w:r>
      <w:r w:rsidRPr="00B34847">
        <w:rPr>
          <w:rFonts w:ascii="Times New Roman" w:hAnsi="Times New Roman"/>
          <w:sz w:val="24"/>
          <w:szCs w:val="24"/>
          <w:lang w:val="en-GB"/>
        </w:rPr>
        <w:t>nterviews with MoEST officials the availability of the established M&amp;E team and its operation in relation to monitoring and evaluation of projects</w:t>
      </w:r>
      <w:r>
        <w:rPr>
          <w:rFonts w:ascii="Times New Roman" w:hAnsi="Times New Roman"/>
          <w:sz w:val="24"/>
          <w:szCs w:val="24"/>
          <w:lang w:val="en-GB"/>
        </w:rPr>
        <w:t xml:space="preserve"> </w:t>
      </w:r>
      <w:r w:rsidRPr="00B34847">
        <w:rPr>
          <w:rFonts w:ascii="Times New Roman" w:hAnsi="Times New Roman"/>
          <w:sz w:val="24"/>
          <w:szCs w:val="24"/>
          <w:lang w:val="en-GB"/>
        </w:rPr>
        <w:t>revealed that</w:t>
      </w:r>
      <w:r w:rsidR="00502ACE">
        <w:rPr>
          <w:rFonts w:ascii="Times New Roman" w:hAnsi="Times New Roman"/>
          <w:sz w:val="24"/>
          <w:szCs w:val="24"/>
          <w:lang w:val="en-GB"/>
        </w:rPr>
        <w:t>,</w:t>
      </w:r>
      <w:r w:rsidRPr="00B34847">
        <w:rPr>
          <w:rFonts w:ascii="Times New Roman" w:hAnsi="Times New Roman"/>
          <w:sz w:val="24"/>
          <w:szCs w:val="24"/>
          <w:lang w:val="en-GB"/>
        </w:rPr>
        <w:t xml:space="preserve"> there </w:t>
      </w:r>
      <w:r>
        <w:rPr>
          <w:rFonts w:ascii="Times New Roman" w:hAnsi="Times New Roman"/>
          <w:sz w:val="24"/>
          <w:szCs w:val="24"/>
          <w:lang w:val="en-GB"/>
        </w:rPr>
        <w:t>wa</w:t>
      </w:r>
      <w:r w:rsidRPr="00B34847">
        <w:rPr>
          <w:rFonts w:ascii="Times New Roman" w:hAnsi="Times New Roman"/>
          <w:sz w:val="24"/>
          <w:szCs w:val="24"/>
          <w:lang w:val="en-GB"/>
        </w:rPr>
        <w:t xml:space="preserve">s a clearly established M&amp;E system for monitoring of projects in teachers’ colleges. </w:t>
      </w:r>
      <w:r>
        <w:rPr>
          <w:rFonts w:ascii="Times New Roman" w:hAnsi="Times New Roman"/>
          <w:sz w:val="24"/>
          <w:szCs w:val="24"/>
          <w:lang w:val="en-GB"/>
        </w:rPr>
        <w:t>T</w:t>
      </w:r>
      <w:r w:rsidRPr="00B34847">
        <w:rPr>
          <w:rFonts w:ascii="Times New Roman" w:hAnsi="Times New Roman"/>
          <w:sz w:val="24"/>
          <w:szCs w:val="24"/>
          <w:lang w:val="en-GB"/>
        </w:rPr>
        <w:t>he officers admitted that</w:t>
      </w:r>
      <w:r w:rsidR="00502ACE">
        <w:rPr>
          <w:rFonts w:ascii="Times New Roman" w:hAnsi="Times New Roman"/>
          <w:sz w:val="24"/>
          <w:szCs w:val="24"/>
          <w:lang w:val="en-GB"/>
        </w:rPr>
        <w:t>,</w:t>
      </w:r>
      <w:r w:rsidRPr="00B34847">
        <w:rPr>
          <w:rFonts w:ascii="Times New Roman" w:hAnsi="Times New Roman"/>
          <w:sz w:val="24"/>
          <w:szCs w:val="24"/>
          <w:lang w:val="en-GB"/>
        </w:rPr>
        <w:t xml:space="preserve"> sometime </w:t>
      </w:r>
      <w:r w:rsidRPr="00F81DAC">
        <w:rPr>
          <w:rFonts w:ascii="Times New Roman" w:hAnsi="Times New Roman"/>
          <w:sz w:val="24"/>
          <w:szCs w:val="24"/>
          <w:lang w:val="en-GB"/>
        </w:rPr>
        <w:t xml:space="preserve">principals </w:t>
      </w:r>
      <w:r w:rsidRPr="00B34847">
        <w:rPr>
          <w:rFonts w:ascii="Times New Roman" w:hAnsi="Times New Roman"/>
          <w:sz w:val="24"/>
          <w:szCs w:val="24"/>
          <w:lang w:val="en-GB"/>
        </w:rPr>
        <w:t>of the respective teachers’ colleges form</w:t>
      </w:r>
      <w:r>
        <w:rPr>
          <w:rFonts w:ascii="Times New Roman" w:hAnsi="Times New Roman"/>
          <w:sz w:val="24"/>
          <w:szCs w:val="24"/>
          <w:lang w:val="en-GB"/>
        </w:rPr>
        <w:t>ed</w:t>
      </w:r>
      <w:r w:rsidRPr="00B34847">
        <w:rPr>
          <w:rFonts w:ascii="Times New Roman" w:hAnsi="Times New Roman"/>
          <w:sz w:val="24"/>
          <w:szCs w:val="24"/>
          <w:lang w:val="en-GB"/>
        </w:rPr>
        <w:t xml:space="preserve"> a committee to oversee the implementation of the said project</w:t>
      </w:r>
      <w:r>
        <w:rPr>
          <w:rFonts w:ascii="Times New Roman" w:hAnsi="Times New Roman"/>
          <w:sz w:val="24"/>
          <w:szCs w:val="24"/>
          <w:lang w:val="en-GB"/>
        </w:rPr>
        <w:t>s</w:t>
      </w:r>
      <w:r w:rsidRPr="00B34847">
        <w:rPr>
          <w:rFonts w:ascii="Times New Roman" w:hAnsi="Times New Roman"/>
          <w:sz w:val="24"/>
          <w:szCs w:val="24"/>
          <w:lang w:val="en-GB"/>
        </w:rPr>
        <w:t>. However, most</w:t>
      </w:r>
      <w:r>
        <w:rPr>
          <w:rFonts w:ascii="Times New Roman" w:hAnsi="Times New Roman"/>
          <w:sz w:val="24"/>
          <w:szCs w:val="24"/>
          <w:lang w:val="en-GB"/>
        </w:rPr>
        <w:t>,</w:t>
      </w:r>
      <w:r w:rsidRPr="00B34847">
        <w:rPr>
          <w:rFonts w:ascii="Times New Roman" w:hAnsi="Times New Roman"/>
          <w:sz w:val="24"/>
          <w:szCs w:val="24"/>
          <w:lang w:val="en-GB"/>
        </w:rPr>
        <w:t xml:space="preserve"> if not all</w:t>
      </w:r>
      <w:r>
        <w:rPr>
          <w:rFonts w:ascii="Times New Roman" w:hAnsi="Times New Roman"/>
          <w:sz w:val="24"/>
          <w:szCs w:val="24"/>
          <w:lang w:val="en-GB"/>
        </w:rPr>
        <w:t>,</w:t>
      </w:r>
      <w:r w:rsidRPr="00B34847">
        <w:rPr>
          <w:rFonts w:ascii="Times New Roman" w:hAnsi="Times New Roman"/>
          <w:sz w:val="24"/>
          <w:szCs w:val="24"/>
          <w:lang w:val="en-GB"/>
        </w:rPr>
        <w:t xml:space="preserve"> of the appointed members in that committee </w:t>
      </w:r>
      <w:r>
        <w:rPr>
          <w:rFonts w:ascii="Times New Roman" w:hAnsi="Times New Roman"/>
          <w:sz w:val="24"/>
          <w:szCs w:val="24"/>
          <w:lang w:val="en-GB"/>
        </w:rPr>
        <w:t>we</w:t>
      </w:r>
      <w:r w:rsidRPr="00B34847">
        <w:rPr>
          <w:rFonts w:ascii="Times New Roman" w:hAnsi="Times New Roman"/>
          <w:sz w:val="24"/>
          <w:szCs w:val="24"/>
          <w:lang w:val="en-GB"/>
        </w:rPr>
        <w:t xml:space="preserve">re from among the CMT members. </w:t>
      </w:r>
    </w:p>
    <w:p w14:paraId="377D5316" w14:textId="4CDB9228" w:rsidR="008862A9" w:rsidRPr="00B34847" w:rsidRDefault="008862A9" w:rsidP="00C37A10">
      <w:pPr>
        <w:spacing w:line="360" w:lineRule="auto"/>
        <w:ind w:left="720"/>
        <w:rPr>
          <w:rFonts w:ascii="Times New Roman" w:hAnsi="Times New Roman"/>
          <w:iCs/>
          <w:sz w:val="24"/>
          <w:szCs w:val="24"/>
          <w:lang w:val="en-GB"/>
        </w:rPr>
      </w:pPr>
      <w:r w:rsidRPr="00B34847">
        <w:rPr>
          <w:rFonts w:ascii="Times New Roman" w:hAnsi="Times New Roman"/>
          <w:i/>
          <w:sz w:val="24"/>
          <w:szCs w:val="24"/>
          <w:lang w:val="en-GB"/>
        </w:rPr>
        <w:t>“CMT in teachers’ colleges are responsible for conducting M&amp;E</w:t>
      </w:r>
      <w:r>
        <w:rPr>
          <w:rFonts w:ascii="Times New Roman" w:hAnsi="Times New Roman"/>
          <w:i/>
          <w:sz w:val="24"/>
          <w:szCs w:val="24"/>
          <w:lang w:val="en-GB"/>
        </w:rPr>
        <w:t>. S</w:t>
      </w:r>
      <w:r w:rsidRPr="00B34847">
        <w:rPr>
          <w:rFonts w:ascii="Times New Roman" w:hAnsi="Times New Roman"/>
          <w:i/>
          <w:sz w:val="24"/>
          <w:szCs w:val="24"/>
          <w:lang w:val="en-GB"/>
        </w:rPr>
        <w:t>ometime</w:t>
      </w:r>
      <w:r w:rsidR="00DF3815">
        <w:rPr>
          <w:rFonts w:ascii="Times New Roman" w:hAnsi="Times New Roman"/>
          <w:i/>
          <w:sz w:val="24"/>
          <w:szCs w:val="24"/>
          <w:lang w:val="en-GB"/>
        </w:rPr>
        <w:t>s</w:t>
      </w:r>
      <w:r w:rsidRPr="00B34847">
        <w:rPr>
          <w:rFonts w:ascii="Times New Roman" w:hAnsi="Times New Roman"/>
          <w:i/>
          <w:sz w:val="24"/>
          <w:szCs w:val="24"/>
          <w:lang w:val="en-GB"/>
        </w:rPr>
        <w:t xml:space="preserve"> when there is a project to be implemented, the principal may appoint a small committee to supervise implementation of that project</w:t>
      </w:r>
      <w:r>
        <w:rPr>
          <w:rFonts w:ascii="Times New Roman" w:hAnsi="Times New Roman"/>
          <w:i/>
          <w:sz w:val="24"/>
          <w:szCs w:val="24"/>
          <w:lang w:val="en-GB"/>
        </w:rPr>
        <w:t>,</w:t>
      </w:r>
      <w:r w:rsidRPr="00B34847">
        <w:rPr>
          <w:rFonts w:ascii="Times New Roman" w:hAnsi="Times New Roman"/>
          <w:i/>
          <w:sz w:val="24"/>
          <w:szCs w:val="24"/>
          <w:lang w:val="en-GB"/>
        </w:rPr>
        <w:t xml:space="preserve"> but it is not permanent when the project is over </w:t>
      </w:r>
      <w:r w:rsidR="00DF3815">
        <w:rPr>
          <w:rFonts w:ascii="Times New Roman" w:hAnsi="Times New Roman"/>
          <w:i/>
          <w:sz w:val="24"/>
          <w:szCs w:val="24"/>
          <w:lang w:val="en-GB"/>
        </w:rPr>
        <w:t>t</w:t>
      </w:r>
      <w:r w:rsidRPr="00F81DAC">
        <w:rPr>
          <w:rFonts w:ascii="Times New Roman" w:hAnsi="Times New Roman"/>
          <w:i/>
          <w:sz w:val="24"/>
          <w:szCs w:val="24"/>
          <w:lang w:val="en-GB"/>
        </w:rPr>
        <w:t xml:space="preserve">he </w:t>
      </w:r>
      <w:r w:rsidRPr="00B34847">
        <w:rPr>
          <w:rFonts w:ascii="Times New Roman" w:hAnsi="Times New Roman"/>
          <w:i/>
          <w:sz w:val="24"/>
          <w:szCs w:val="24"/>
          <w:lang w:val="en-GB"/>
        </w:rPr>
        <w:t xml:space="preserve">committee </w:t>
      </w:r>
      <w:r w:rsidRPr="00937992">
        <w:rPr>
          <w:rFonts w:ascii="Times New Roman" w:hAnsi="Times New Roman"/>
          <w:i/>
          <w:sz w:val="24"/>
          <w:szCs w:val="24"/>
          <w:lang w:val="en-GB"/>
        </w:rPr>
        <w:t xml:space="preserve">is </w:t>
      </w:r>
      <w:r w:rsidRPr="00B34847">
        <w:rPr>
          <w:rFonts w:ascii="Times New Roman" w:hAnsi="Times New Roman"/>
          <w:i/>
          <w:sz w:val="24"/>
          <w:szCs w:val="24"/>
          <w:lang w:val="en-GB"/>
        </w:rPr>
        <w:t xml:space="preserve">either changed or dissolved” </w:t>
      </w:r>
      <w:r w:rsidRPr="00B34847">
        <w:rPr>
          <w:rFonts w:ascii="Times New Roman" w:hAnsi="Times New Roman"/>
          <w:iCs/>
          <w:sz w:val="24"/>
          <w:szCs w:val="24"/>
          <w:lang w:val="en-GB"/>
        </w:rPr>
        <w:t>(SQA Officer, MoEST 2023)</w:t>
      </w:r>
    </w:p>
    <w:p w14:paraId="5DE942F0" w14:textId="77777777" w:rsidR="008862A9" w:rsidRPr="00B34847" w:rsidRDefault="008862A9" w:rsidP="008862A9">
      <w:pPr>
        <w:spacing w:line="240" w:lineRule="auto"/>
        <w:rPr>
          <w:rFonts w:ascii="Times New Roman" w:hAnsi="Times New Roman"/>
          <w:iCs/>
          <w:sz w:val="24"/>
          <w:szCs w:val="24"/>
          <w:lang w:val="en-GB"/>
        </w:rPr>
      </w:pPr>
    </w:p>
    <w:p w14:paraId="58B9EA1F" w14:textId="1D27D43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On the same issue o</w:t>
      </w:r>
      <w:r w:rsidR="00E314BB">
        <w:rPr>
          <w:rFonts w:ascii="Times New Roman" w:hAnsi="Times New Roman"/>
          <w:sz w:val="24"/>
          <w:szCs w:val="24"/>
          <w:lang w:val="en-GB"/>
        </w:rPr>
        <w:t>n</w:t>
      </w:r>
      <w:r w:rsidRPr="00B34847">
        <w:rPr>
          <w:rFonts w:ascii="Times New Roman" w:hAnsi="Times New Roman"/>
          <w:sz w:val="24"/>
          <w:szCs w:val="24"/>
          <w:lang w:val="en-GB"/>
        </w:rPr>
        <w:t xml:space="preserve"> availability of established M&amp;E team and system in teachers’ colleges, another officer from the Teacher Education Unit was of the opinion that</w:t>
      </w:r>
      <w:r w:rsidR="00DF3815">
        <w:rPr>
          <w:rFonts w:ascii="Times New Roman" w:hAnsi="Times New Roman"/>
          <w:sz w:val="24"/>
          <w:szCs w:val="24"/>
          <w:lang w:val="en-GB"/>
        </w:rPr>
        <w:t>,</w:t>
      </w:r>
      <w:r w:rsidRPr="00B34847">
        <w:rPr>
          <w:rFonts w:ascii="Times New Roman" w:hAnsi="Times New Roman"/>
          <w:sz w:val="24"/>
          <w:szCs w:val="24"/>
          <w:lang w:val="en-GB"/>
        </w:rPr>
        <w:t xml:space="preserve"> </w:t>
      </w:r>
      <w:r w:rsidRPr="00B34847">
        <w:rPr>
          <w:rFonts w:ascii="Times New Roman" w:hAnsi="Times New Roman"/>
          <w:sz w:val="24"/>
          <w:szCs w:val="24"/>
          <w:lang w:val="en-GB"/>
        </w:rPr>
        <w:lastRenderedPageBreak/>
        <w:t>teacher education is part of the ministry</w:t>
      </w:r>
      <w:r>
        <w:rPr>
          <w:rFonts w:ascii="Times New Roman" w:hAnsi="Times New Roman"/>
          <w:sz w:val="24"/>
          <w:szCs w:val="24"/>
          <w:lang w:val="en-GB"/>
        </w:rPr>
        <w:t>;</w:t>
      </w:r>
      <w:r w:rsidRPr="00B34847">
        <w:rPr>
          <w:rFonts w:ascii="Times New Roman" w:hAnsi="Times New Roman"/>
          <w:sz w:val="24"/>
          <w:szCs w:val="24"/>
          <w:lang w:val="en-GB"/>
        </w:rPr>
        <w:t xml:space="preserve"> so whatever they do is connected and overseen by the Director of Policy and </w:t>
      </w:r>
      <w:r w:rsidR="00DF3815">
        <w:rPr>
          <w:rFonts w:ascii="Times New Roman" w:hAnsi="Times New Roman"/>
          <w:sz w:val="24"/>
          <w:szCs w:val="24"/>
          <w:lang w:val="en-GB"/>
        </w:rPr>
        <w:t>P</w:t>
      </w:r>
      <w:r w:rsidRPr="00B34847">
        <w:rPr>
          <w:rFonts w:ascii="Times New Roman" w:hAnsi="Times New Roman"/>
          <w:sz w:val="24"/>
          <w:szCs w:val="24"/>
          <w:lang w:val="en-GB"/>
        </w:rPr>
        <w:t>lanning (DPP). The officer further asserted that</w:t>
      </w:r>
      <w:r w:rsidR="00DF3815">
        <w:rPr>
          <w:rFonts w:ascii="Times New Roman" w:hAnsi="Times New Roman"/>
          <w:sz w:val="24"/>
          <w:szCs w:val="24"/>
          <w:lang w:val="en-GB"/>
        </w:rPr>
        <w:t>,</w:t>
      </w:r>
      <w:r w:rsidRPr="00B34847">
        <w:rPr>
          <w:rFonts w:ascii="Times New Roman" w:hAnsi="Times New Roman"/>
          <w:sz w:val="24"/>
          <w:szCs w:val="24"/>
          <w:lang w:val="en-GB"/>
        </w:rPr>
        <w:t xml:space="preserve"> there is no project under teachers’ college</w:t>
      </w:r>
      <w:r w:rsidR="00DF3815">
        <w:rPr>
          <w:rFonts w:ascii="Times New Roman" w:hAnsi="Times New Roman"/>
          <w:sz w:val="24"/>
          <w:szCs w:val="24"/>
          <w:lang w:val="en-GB"/>
        </w:rPr>
        <w:t>s</w:t>
      </w:r>
      <w:r w:rsidRPr="00B34847">
        <w:rPr>
          <w:rFonts w:ascii="Times New Roman" w:hAnsi="Times New Roman"/>
          <w:sz w:val="24"/>
          <w:szCs w:val="24"/>
          <w:lang w:val="en-GB"/>
        </w:rPr>
        <w:t xml:space="preserve"> </w:t>
      </w:r>
      <w:r w:rsidRPr="00B34847">
        <w:rPr>
          <w:rFonts w:ascii="Times New Roman" w:hAnsi="Times New Roman"/>
          <w:i/>
          <w:sz w:val="24"/>
          <w:szCs w:val="24"/>
          <w:lang w:val="en-GB"/>
        </w:rPr>
        <w:t>per se</w:t>
      </w:r>
      <w:r w:rsidRPr="00B34847">
        <w:rPr>
          <w:rFonts w:ascii="Times New Roman" w:hAnsi="Times New Roman"/>
          <w:sz w:val="24"/>
          <w:szCs w:val="24"/>
          <w:lang w:val="en-GB"/>
        </w:rPr>
        <w:t xml:space="preserve"> as most of the projects are supervised and monitored by the ministry head-quarters. </w:t>
      </w:r>
    </w:p>
    <w:p w14:paraId="6F57878B" w14:textId="0529BC9A" w:rsidR="008862A9" w:rsidRPr="00B34847" w:rsidRDefault="008862A9" w:rsidP="00C37A10">
      <w:pPr>
        <w:spacing w:line="360" w:lineRule="auto"/>
        <w:ind w:left="720"/>
        <w:rPr>
          <w:rFonts w:ascii="Times New Roman" w:hAnsi="Times New Roman"/>
          <w:iCs/>
          <w:sz w:val="24"/>
          <w:szCs w:val="24"/>
          <w:lang w:val="en-GB"/>
        </w:rPr>
      </w:pPr>
      <w:r w:rsidRPr="00B34847">
        <w:rPr>
          <w:rFonts w:ascii="Times New Roman" w:hAnsi="Times New Roman"/>
          <w:i/>
          <w:sz w:val="24"/>
          <w:szCs w:val="24"/>
          <w:lang w:val="en-GB"/>
        </w:rPr>
        <w:t xml:space="preserve">“College projects are supervised by the ministry headquarters!  No project is under teachers’ college per se! </w:t>
      </w:r>
      <w:r w:rsidRPr="008028E2">
        <w:rPr>
          <w:rFonts w:ascii="Times New Roman" w:hAnsi="Times New Roman"/>
          <w:i/>
          <w:sz w:val="24"/>
          <w:szCs w:val="24"/>
          <w:lang w:val="en-GB"/>
        </w:rPr>
        <w:t xml:space="preserve">The </w:t>
      </w:r>
      <w:r w:rsidRPr="00B34847">
        <w:rPr>
          <w:rFonts w:ascii="Times New Roman" w:hAnsi="Times New Roman"/>
          <w:i/>
          <w:sz w:val="24"/>
          <w:szCs w:val="24"/>
          <w:lang w:val="en-GB"/>
        </w:rPr>
        <w:t xml:space="preserve">budget for implementation of projects in teachers’ colleges comes from the ministry. So, all projects are implemented by the </w:t>
      </w:r>
      <w:r w:rsidR="00DF3815">
        <w:rPr>
          <w:rFonts w:ascii="Times New Roman" w:hAnsi="Times New Roman"/>
          <w:i/>
          <w:sz w:val="24"/>
          <w:szCs w:val="24"/>
          <w:lang w:val="en-GB"/>
        </w:rPr>
        <w:t>("</w:t>
      </w:r>
      <w:r w:rsidRPr="00B34847">
        <w:rPr>
          <w:rFonts w:ascii="Times New Roman" w:hAnsi="Times New Roman"/>
          <w:i/>
          <w:sz w:val="24"/>
          <w:szCs w:val="24"/>
          <w:lang w:val="en-GB"/>
        </w:rPr>
        <w:t>MT as the arm of the MoEST at college level</w:t>
      </w:r>
      <w:r w:rsidR="00DF3815">
        <w:rPr>
          <w:rFonts w:ascii="Times New Roman" w:hAnsi="Times New Roman"/>
          <w:i/>
          <w:sz w:val="24"/>
          <w:szCs w:val="24"/>
          <w:lang w:val="en-GB"/>
        </w:rPr>
        <w:t>.</w:t>
      </w:r>
      <w:r w:rsidRPr="00B34847">
        <w:rPr>
          <w:rFonts w:ascii="Times New Roman" w:hAnsi="Times New Roman"/>
          <w:iCs/>
          <w:sz w:val="24"/>
          <w:szCs w:val="24"/>
          <w:lang w:val="en-GB"/>
        </w:rPr>
        <w:t>” (MoEST officer, Teacher Education Unit 2023)</w:t>
      </w:r>
    </w:p>
    <w:p w14:paraId="0BF7C900" w14:textId="77777777" w:rsidR="008862A9" w:rsidRDefault="008862A9" w:rsidP="008862A9">
      <w:pPr>
        <w:rPr>
          <w:rFonts w:ascii="Times New Roman" w:hAnsi="Times New Roman"/>
          <w:sz w:val="24"/>
          <w:szCs w:val="24"/>
          <w:lang w:val="en-GB"/>
        </w:rPr>
      </w:pPr>
    </w:p>
    <w:p w14:paraId="3BE6AEE3" w14:textId="2D3519F1"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In</w:t>
      </w:r>
      <w:r>
        <w:rPr>
          <w:rFonts w:ascii="Times New Roman" w:hAnsi="Times New Roman"/>
          <w:sz w:val="24"/>
          <w:szCs w:val="24"/>
          <w:lang w:val="en-GB"/>
        </w:rPr>
        <w:t xml:space="preserve"> an in</w:t>
      </w:r>
      <w:r w:rsidRPr="00B34847">
        <w:rPr>
          <w:rFonts w:ascii="Times New Roman" w:hAnsi="Times New Roman"/>
          <w:sz w:val="24"/>
          <w:szCs w:val="24"/>
          <w:lang w:val="en-GB"/>
        </w:rPr>
        <w:t xml:space="preserve">terview with the </w:t>
      </w:r>
      <w:r w:rsidR="00DF3815">
        <w:rPr>
          <w:rFonts w:ascii="Times New Roman" w:hAnsi="Times New Roman"/>
          <w:sz w:val="24"/>
          <w:szCs w:val="24"/>
          <w:lang w:val="en-GB"/>
        </w:rPr>
        <w:t>ZQAO</w:t>
      </w:r>
      <w:r w:rsidRPr="00B34847">
        <w:rPr>
          <w:rFonts w:ascii="Times New Roman" w:hAnsi="Times New Roman"/>
          <w:sz w:val="24"/>
          <w:szCs w:val="24"/>
          <w:lang w:val="en-GB"/>
        </w:rPr>
        <w:t xml:space="preserve"> (Central Zone) on the availability of M&amp;E team and system, the officer asserted that</w:t>
      </w:r>
      <w:r w:rsidR="00DF3815">
        <w:rPr>
          <w:rFonts w:ascii="Times New Roman" w:hAnsi="Times New Roman"/>
          <w:sz w:val="24"/>
          <w:szCs w:val="24"/>
          <w:lang w:val="en-GB"/>
        </w:rPr>
        <w:t>,</w:t>
      </w:r>
      <w:r w:rsidRPr="00B34847">
        <w:rPr>
          <w:rFonts w:ascii="Times New Roman" w:hAnsi="Times New Roman"/>
          <w:sz w:val="24"/>
          <w:szCs w:val="24"/>
          <w:lang w:val="en-GB"/>
        </w:rPr>
        <w:t xml:space="preserve"> in her opinion, teachers’ colleges projects </w:t>
      </w:r>
      <w:r>
        <w:rPr>
          <w:rFonts w:ascii="Times New Roman" w:hAnsi="Times New Roman"/>
          <w:sz w:val="24"/>
          <w:szCs w:val="24"/>
          <w:lang w:val="en-GB"/>
        </w:rPr>
        <w:t>we</w:t>
      </w:r>
      <w:r w:rsidRPr="00B34847">
        <w:rPr>
          <w:rFonts w:ascii="Times New Roman" w:hAnsi="Times New Roman"/>
          <w:sz w:val="24"/>
          <w:szCs w:val="24"/>
          <w:lang w:val="en-GB"/>
        </w:rPr>
        <w:t xml:space="preserve">re well managed. However, she complained that teachers </w:t>
      </w:r>
      <w:r>
        <w:rPr>
          <w:rFonts w:ascii="Times New Roman" w:hAnsi="Times New Roman"/>
          <w:sz w:val="24"/>
          <w:szCs w:val="24"/>
          <w:lang w:val="en-GB"/>
        </w:rPr>
        <w:t>we</w:t>
      </w:r>
      <w:r w:rsidRPr="00B34847">
        <w:rPr>
          <w:rFonts w:ascii="Times New Roman" w:hAnsi="Times New Roman"/>
          <w:sz w:val="24"/>
          <w:szCs w:val="24"/>
          <w:lang w:val="en-GB"/>
        </w:rPr>
        <w:t xml:space="preserve">re overburdened by supervising projects because professionally they </w:t>
      </w:r>
      <w:r>
        <w:rPr>
          <w:rFonts w:ascii="Times New Roman" w:hAnsi="Times New Roman"/>
          <w:sz w:val="24"/>
          <w:szCs w:val="24"/>
          <w:lang w:val="en-GB"/>
        </w:rPr>
        <w:t>we</w:t>
      </w:r>
      <w:r w:rsidRPr="00B34847">
        <w:rPr>
          <w:rFonts w:ascii="Times New Roman" w:hAnsi="Times New Roman"/>
          <w:sz w:val="24"/>
          <w:szCs w:val="24"/>
          <w:lang w:val="en-GB"/>
        </w:rPr>
        <w:t xml:space="preserve">re teachers not project management specialists.  </w:t>
      </w:r>
    </w:p>
    <w:p w14:paraId="1BD0028C" w14:textId="6930FCA7" w:rsidR="008862A9" w:rsidRPr="00B34847" w:rsidRDefault="008862A9" w:rsidP="00C37A10">
      <w:pPr>
        <w:spacing w:line="360" w:lineRule="auto"/>
        <w:ind w:left="720"/>
        <w:rPr>
          <w:rFonts w:ascii="Times New Roman" w:hAnsi="Times New Roman"/>
          <w:iCs/>
          <w:sz w:val="24"/>
          <w:szCs w:val="24"/>
          <w:lang w:val="en-GB"/>
        </w:rPr>
      </w:pPr>
      <w:r w:rsidRPr="00B34847">
        <w:rPr>
          <w:rFonts w:ascii="Times New Roman" w:hAnsi="Times New Roman"/>
          <w:i/>
          <w:sz w:val="24"/>
          <w:szCs w:val="24"/>
          <w:lang w:val="en-GB"/>
        </w:rPr>
        <w:t>“Many projects are dying because there are not specialized project supervisors in teachers’ colleges. In those days when we were schooling</w:t>
      </w:r>
      <w:r>
        <w:rPr>
          <w:rFonts w:ascii="Times New Roman" w:hAnsi="Times New Roman"/>
          <w:i/>
          <w:sz w:val="24"/>
          <w:szCs w:val="24"/>
          <w:lang w:val="en-GB"/>
        </w:rPr>
        <w:t>,</w:t>
      </w:r>
      <w:r w:rsidRPr="00B34847">
        <w:rPr>
          <w:rFonts w:ascii="Times New Roman" w:hAnsi="Times New Roman"/>
          <w:i/>
          <w:sz w:val="24"/>
          <w:szCs w:val="24"/>
          <w:lang w:val="en-GB"/>
        </w:rPr>
        <w:t xml:space="preserve"> students were well engaged in projects! However</w:t>
      </w:r>
      <w:r w:rsidRPr="008028E2">
        <w:rPr>
          <w:rFonts w:ascii="Times New Roman" w:hAnsi="Times New Roman"/>
          <w:i/>
          <w:sz w:val="24"/>
          <w:szCs w:val="24"/>
          <w:lang w:val="en-GB"/>
        </w:rPr>
        <w:t>,</w:t>
      </w:r>
      <w:r w:rsidRPr="00B34847">
        <w:rPr>
          <w:rFonts w:ascii="Times New Roman" w:hAnsi="Times New Roman"/>
          <w:i/>
          <w:sz w:val="24"/>
          <w:szCs w:val="24"/>
          <w:lang w:val="en-GB"/>
        </w:rPr>
        <w:t xml:space="preserve"> now</w:t>
      </w:r>
      <w:r w:rsidR="0062133D">
        <w:rPr>
          <w:rFonts w:ascii="Times New Roman" w:hAnsi="Times New Roman"/>
          <w:i/>
          <w:sz w:val="24"/>
          <w:szCs w:val="24"/>
          <w:lang w:val="en-GB"/>
        </w:rPr>
        <w:t>a</w:t>
      </w:r>
      <w:r w:rsidRPr="00B34847">
        <w:rPr>
          <w:rFonts w:ascii="Times New Roman" w:hAnsi="Times New Roman"/>
          <w:i/>
          <w:sz w:val="24"/>
          <w:szCs w:val="24"/>
          <w:lang w:val="en-GB"/>
        </w:rPr>
        <w:t>days there is no openness</w:t>
      </w:r>
      <w:r w:rsidRPr="008028E2">
        <w:rPr>
          <w:rFonts w:ascii="Times New Roman" w:hAnsi="Times New Roman"/>
          <w:i/>
          <w:sz w:val="24"/>
          <w:szCs w:val="24"/>
          <w:lang w:val="en-GB"/>
        </w:rPr>
        <w:t>,</w:t>
      </w:r>
      <w:r w:rsidRPr="00B34847">
        <w:rPr>
          <w:rFonts w:ascii="Times New Roman" w:hAnsi="Times New Roman"/>
          <w:i/>
          <w:sz w:val="24"/>
          <w:szCs w:val="24"/>
          <w:lang w:val="en-GB"/>
        </w:rPr>
        <w:t xml:space="preserve"> and students are not involved </w:t>
      </w:r>
      <w:r>
        <w:rPr>
          <w:rFonts w:ascii="Times New Roman" w:hAnsi="Times New Roman"/>
          <w:i/>
          <w:sz w:val="24"/>
          <w:szCs w:val="24"/>
          <w:lang w:val="en-GB"/>
        </w:rPr>
        <w:t xml:space="preserve">in </w:t>
      </w:r>
      <w:r w:rsidRPr="00B34847">
        <w:rPr>
          <w:rFonts w:ascii="Times New Roman" w:hAnsi="Times New Roman"/>
          <w:i/>
          <w:sz w:val="24"/>
          <w:szCs w:val="24"/>
          <w:lang w:val="en-GB"/>
        </w:rPr>
        <w:t xml:space="preserve">project operations.” </w:t>
      </w:r>
      <w:r w:rsidRPr="00B34847">
        <w:rPr>
          <w:rFonts w:ascii="Times New Roman" w:hAnsi="Times New Roman"/>
          <w:iCs/>
          <w:sz w:val="24"/>
          <w:szCs w:val="24"/>
          <w:lang w:val="en-GB"/>
        </w:rPr>
        <w:t>(ZQAO Central zone 2023).</w:t>
      </w:r>
    </w:p>
    <w:p w14:paraId="15FE84A9" w14:textId="77777777" w:rsidR="008862A9" w:rsidRDefault="008862A9" w:rsidP="008862A9">
      <w:pPr>
        <w:rPr>
          <w:rFonts w:ascii="Times New Roman" w:hAnsi="Times New Roman"/>
          <w:sz w:val="24"/>
          <w:szCs w:val="24"/>
          <w:lang w:val="en-GB"/>
        </w:rPr>
      </w:pPr>
    </w:p>
    <w:p w14:paraId="60340C07" w14:textId="709A4F54" w:rsidR="008862A9" w:rsidRPr="00B34847" w:rsidRDefault="008862A9" w:rsidP="008862A9">
      <w:pPr>
        <w:rPr>
          <w:rFonts w:ascii="Times New Roman" w:hAnsi="Times New Roman"/>
          <w:sz w:val="24"/>
          <w:szCs w:val="24"/>
          <w:lang w:val="en-GB"/>
        </w:rPr>
      </w:pPr>
      <w:r w:rsidRPr="00263C88">
        <w:rPr>
          <w:rFonts w:ascii="Times New Roman" w:hAnsi="Times New Roman"/>
          <w:sz w:val="24"/>
          <w:szCs w:val="24"/>
          <w:lang w:val="en-GB"/>
        </w:rPr>
        <w:t>Commenting on the CMT ability to carry out</w:t>
      </w:r>
      <w:r w:rsidRPr="00B34847">
        <w:rPr>
          <w:rFonts w:ascii="Times New Roman" w:hAnsi="Times New Roman"/>
          <w:sz w:val="24"/>
          <w:szCs w:val="24"/>
          <w:lang w:val="en-GB"/>
        </w:rPr>
        <w:t xml:space="preserve"> M&amp;E</w:t>
      </w:r>
      <w:r w:rsidR="00263C88">
        <w:rPr>
          <w:rFonts w:ascii="Times New Roman" w:hAnsi="Times New Roman"/>
          <w:sz w:val="24"/>
          <w:szCs w:val="24"/>
          <w:lang w:val="en-GB"/>
        </w:rPr>
        <w:t>,</w:t>
      </w:r>
      <w:r w:rsidRPr="00B34847">
        <w:rPr>
          <w:rFonts w:ascii="Times New Roman" w:hAnsi="Times New Roman"/>
          <w:sz w:val="24"/>
          <w:szCs w:val="24"/>
          <w:lang w:val="en-GB"/>
        </w:rPr>
        <w:t xml:space="preserve"> during </w:t>
      </w:r>
      <w:r>
        <w:rPr>
          <w:rFonts w:ascii="Times New Roman" w:hAnsi="Times New Roman"/>
          <w:sz w:val="24"/>
          <w:szCs w:val="24"/>
          <w:lang w:val="en-GB"/>
        </w:rPr>
        <w:t xml:space="preserve">an </w:t>
      </w:r>
      <w:r w:rsidRPr="00B34847">
        <w:rPr>
          <w:rFonts w:ascii="Times New Roman" w:hAnsi="Times New Roman"/>
          <w:sz w:val="24"/>
          <w:szCs w:val="24"/>
          <w:lang w:val="en-GB"/>
        </w:rPr>
        <w:t>interview, one of the Quality Assurance Officers from the MoEST (HQ) said that</w:t>
      </w:r>
      <w:r w:rsidR="00263C88">
        <w:rPr>
          <w:rFonts w:ascii="Times New Roman" w:hAnsi="Times New Roman"/>
          <w:sz w:val="24"/>
          <w:szCs w:val="24"/>
          <w:lang w:val="en-GB"/>
        </w:rPr>
        <w:t>,</w:t>
      </w:r>
      <w:r w:rsidRPr="00B34847">
        <w:rPr>
          <w:rFonts w:ascii="Times New Roman" w:hAnsi="Times New Roman"/>
          <w:sz w:val="24"/>
          <w:szCs w:val="24"/>
          <w:lang w:val="en-GB"/>
        </w:rPr>
        <w:t xml:space="preserve"> CMT members ha</w:t>
      </w:r>
      <w:r w:rsidR="00263C88">
        <w:rPr>
          <w:rFonts w:ascii="Times New Roman" w:hAnsi="Times New Roman"/>
          <w:sz w:val="24"/>
          <w:szCs w:val="24"/>
          <w:lang w:val="en-GB"/>
        </w:rPr>
        <w:t>ve</w:t>
      </w:r>
      <w:r w:rsidRPr="00B34847">
        <w:rPr>
          <w:rFonts w:ascii="Times New Roman" w:hAnsi="Times New Roman"/>
          <w:sz w:val="24"/>
          <w:szCs w:val="24"/>
          <w:lang w:val="en-GB"/>
        </w:rPr>
        <w:t xml:space="preserve"> limited knowledge and ability in conducting M&amp;E. </w:t>
      </w:r>
      <w:r w:rsidR="009F2318">
        <w:rPr>
          <w:rFonts w:ascii="Times New Roman" w:hAnsi="Times New Roman"/>
          <w:sz w:val="24"/>
          <w:szCs w:val="24"/>
          <w:lang w:val="en-GB"/>
        </w:rPr>
        <w:t>The officer</w:t>
      </w:r>
      <w:r w:rsidR="009F2318" w:rsidRPr="00B34847">
        <w:rPr>
          <w:rFonts w:ascii="Times New Roman" w:hAnsi="Times New Roman"/>
          <w:sz w:val="24"/>
          <w:szCs w:val="24"/>
          <w:lang w:val="en-GB"/>
        </w:rPr>
        <w:t xml:space="preserve"> </w:t>
      </w:r>
      <w:r w:rsidR="009F2318">
        <w:rPr>
          <w:rFonts w:ascii="Times New Roman" w:hAnsi="Times New Roman"/>
          <w:sz w:val="24"/>
          <w:szCs w:val="24"/>
          <w:lang w:val="en-GB"/>
        </w:rPr>
        <w:t xml:space="preserve">further </w:t>
      </w:r>
      <w:r w:rsidRPr="00B34847">
        <w:rPr>
          <w:rFonts w:ascii="Times New Roman" w:hAnsi="Times New Roman"/>
          <w:sz w:val="24"/>
          <w:szCs w:val="24"/>
          <w:lang w:val="en-GB"/>
        </w:rPr>
        <w:t>argued that</w:t>
      </w:r>
      <w:r w:rsidR="009F2318">
        <w:rPr>
          <w:rFonts w:ascii="Times New Roman" w:hAnsi="Times New Roman"/>
          <w:sz w:val="24"/>
          <w:szCs w:val="24"/>
          <w:lang w:val="en-GB"/>
        </w:rPr>
        <w:t>,</w:t>
      </w:r>
      <w:r w:rsidRPr="00B34847">
        <w:rPr>
          <w:rFonts w:ascii="Times New Roman" w:hAnsi="Times New Roman"/>
          <w:sz w:val="24"/>
          <w:szCs w:val="24"/>
          <w:lang w:val="en-GB"/>
        </w:rPr>
        <w:t xml:space="preserve"> college management teams </w:t>
      </w:r>
      <w:r w:rsidR="009F2318">
        <w:rPr>
          <w:rFonts w:ascii="Times New Roman" w:hAnsi="Times New Roman"/>
          <w:sz w:val="24"/>
          <w:szCs w:val="24"/>
          <w:lang w:val="en-GB"/>
        </w:rPr>
        <w:t xml:space="preserve">are </w:t>
      </w:r>
      <w:r w:rsidRPr="00B34847">
        <w:rPr>
          <w:rFonts w:ascii="Times New Roman" w:hAnsi="Times New Roman"/>
          <w:sz w:val="24"/>
          <w:szCs w:val="24"/>
          <w:lang w:val="en-GB"/>
        </w:rPr>
        <w:t xml:space="preserve">comprised </w:t>
      </w:r>
      <w:r w:rsidR="009F2318">
        <w:rPr>
          <w:rFonts w:ascii="Times New Roman" w:hAnsi="Times New Roman"/>
          <w:sz w:val="24"/>
          <w:szCs w:val="24"/>
          <w:lang w:val="en-GB"/>
        </w:rPr>
        <w:t xml:space="preserve">of </w:t>
      </w:r>
      <w:r w:rsidRPr="00B34847">
        <w:rPr>
          <w:rFonts w:ascii="Times New Roman" w:hAnsi="Times New Roman"/>
          <w:sz w:val="24"/>
          <w:szCs w:val="24"/>
          <w:lang w:val="en-GB"/>
        </w:rPr>
        <w:t xml:space="preserve">teachers in majority, with only two members who </w:t>
      </w:r>
      <w:r w:rsidR="00366C79">
        <w:rPr>
          <w:rFonts w:ascii="Times New Roman" w:hAnsi="Times New Roman"/>
          <w:sz w:val="24"/>
          <w:szCs w:val="24"/>
          <w:lang w:val="en-GB"/>
        </w:rPr>
        <w:t xml:space="preserve">are </w:t>
      </w:r>
      <w:r w:rsidR="00366C79" w:rsidRPr="00B34847">
        <w:rPr>
          <w:rFonts w:ascii="Times New Roman" w:hAnsi="Times New Roman"/>
          <w:sz w:val="24"/>
          <w:szCs w:val="24"/>
          <w:lang w:val="en-GB"/>
        </w:rPr>
        <w:t>not</w:t>
      </w:r>
      <w:r w:rsidR="00366C79">
        <w:rPr>
          <w:rFonts w:ascii="Times New Roman" w:hAnsi="Times New Roman"/>
          <w:sz w:val="24"/>
          <w:szCs w:val="24"/>
          <w:lang w:val="en-GB"/>
        </w:rPr>
        <w:t xml:space="preserve"> </w:t>
      </w:r>
      <w:r w:rsidR="00366C79" w:rsidRPr="00B34847">
        <w:rPr>
          <w:rFonts w:ascii="Times New Roman" w:hAnsi="Times New Roman"/>
          <w:sz w:val="24"/>
          <w:szCs w:val="24"/>
          <w:lang w:val="en-GB"/>
        </w:rPr>
        <w:t>teachers</w:t>
      </w:r>
      <w:r w:rsidRPr="00B34847">
        <w:rPr>
          <w:rFonts w:ascii="Times New Roman" w:hAnsi="Times New Roman"/>
          <w:sz w:val="24"/>
          <w:szCs w:val="24"/>
          <w:lang w:val="en-GB"/>
        </w:rPr>
        <w:t xml:space="preserve"> by profession (College Accountant and Procurement </w:t>
      </w:r>
      <w:r w:rsidRPr="00B34847">
        <w:rPr>
          <w:rFonts w:ascii="Times New Roman" w:hAnsi="Times New Roman"/>
          <w:sz w:val="24"/>
          <w:szCs w:val="24"/>
          <w:lang w:val="en-GB"/>
        </w:rPr>
        <w:lastRenderedPageBreak/>
        <w:t xml:space="preserve">Officer). The remaining </w:t>
      </w:r>
      <w:r>
        <w:rPr>
          <w:rFonts w:ascii="Times New Roman" w:hAnsi="Times New Roman"/>
          <w:sz w:val="24"/>
          <w:szCs w:val="24"/>
          <w:lang w:val="en-GB"/>
        </w:rPr>
        <w:t>we</w:t>
      </w:r>
      <w:r w:rsidRPr="00B34847">
        <w:rPr>
          <w:rFonts w:ascii="Times New Roman" w:hAnsi="Times New Roman"/>
          <w:sz w:val="24"/>
          <w:szCs w:val="24"/>
          <w:lang w:val="en-GB"/>
        </w:rPr>
        <w:t xml:space="preserve">re mere teachers by profession most of whom were classroom teachers who </w:t>
      </w:r>
      <w:r>
        <w:rPr>
          <w:rFonts w:ascii="Times New Roman" w:hAnsi="Times New Roman"/>
          <w:sz w:val="24"/>
          <w:szCs w:val="24"/>
          <w:lang w:val="en-GB"/>
        </w:rPr>
        <w:t>we</w:t>
      </w:r>
      <w:r w:rsidRPr="00B34847">
        <w:rPr>
          <w:rFonts w:ascii="Times New Roman" w:hAnsi="Times New Roman"/>
          <w:sz w:val="24"/>
          <w:szCs w:val="24"/>
          <w:lang w:val="en-GB"/>
        </w:rPr>
        <w:t>re assigned to assume departmental headship</w:t>
      </w:r>
      <w:r>
        <w:rPr>
          <w:rFonts w:ascii="Times New Roman" w:hAnsi="Times New Roman"/>
          <w:sz w:val="24"/>
          <w:szCs w:val="24"/>
          <w:lang w:val="en-GB"/>
        </w:rPr>
        <w:t>,</w:t>
      </w:r>
      <w:r w:rsidRPr="00B34847">
        <w:rPr>
          <w:rFonts w:ascii="Times New Roman" w:hAnsi="Times New Roman"/>
          <w:sz w:val="24"/>
          <w:szCs w:val="24"/>
          <w:lang w:val="en-GB"/>
        </w:rPr>
        <w:t xml:space="preserve"> based on their working experience and other ascribed qualifications than project management professionalism. </w:t>
      </w:r>
    </w:p>
    <w:p w14:paraId="47BE5111" w14:textId="10127843" w:rsidR="008862A9" w:rsidRPr="00B34847" w:rsidRDefault="008862A9" w:rsidP="00C37A10">
      <w:pPr>
        <w:spacing w:line="360" w:lineRule="auto"/>
        <w:ind w:left="720"/>
        <w:rPr>
          <w:rFonts w:ascii="Times New Roman" w:hAnsi="Times New Roman"/>
          <w:i/>
          <w:sz w:val="24"/>
          <w:szCs w:val="24"/>
          <w:lang w:val="en-GB"/>
        </w:rPr>
      </w:pPr>
      <w:r w:rsidRPr="00B34847">
        <w:rPr>
          <w:rFonts w:ascii="Times New Roman" w:hAnsi="Times New Roman"/>
          <w:i/>
          <w:sz w:val="24"/>
          <w:szCs w:val="24"/>
          <w:lang w:val="en-GB"/>
        </w:rPr>
        <w:t xml:space="preserve">“… the </w:t>
      </w:r>
      <w:r w:rsidRPr="008028E2">
        <w:rPr>
          <w:rFonts w:ascii="Times New Roman" w:hAnsi="Times New Roman"/>
          <w:i/>
          <w:sz w:val="24"/>
          <w:szCs w:val="24"/>
          <w:lang w:val="en-GB"/>
        </w:rPr>
        <w:t xml:space="preserve">majority </w:t>
      </w:r>
      <w:r w:rsidRPr="00B34847">
        <w:rPr>
          <w:rFonts w:ascii="Times New Roman" w:hAnsi="Times New Roman"/>
          <w:i/>
          <w:sz w:val="24"/>
          <w:szCs w:val="24"/>
          <w:lang w:val="en-GB"/>
        </w:rPr>
        <w:t>of CMT members are teachers by profession</w:t>
      </w:r>
      <w:r w:rsidRPr="008028E2">
        <w:rPr>
          <w:rFonts w:ascii="Times New Roman" w:hAnsi="Times New Roman"/>
          <w:i/>
          <w:sz w:val="24"/>
          <w:szCs w:val="24"/>
          <w:lang w:val="en-GB"/>
        </w:rPr>
        <w:t>;</w:t>
      </w:r>
      <w:r w:rsidRPr="00B34847">
        <w:rPr>
          <w:rFonts w:ascii="Times New Roman" w:hAnsi="Times New Roman"/>
          <w:i/>
          <w:sz w:val="24"/>
          <w:szCs w:val="24"/>
          <w:lang w:val="en-GB"/>
        </w:rPr>
        <w:t xml:space="preserve"> only two members are non-teachers, College Accountant and Procurement or Store Keeper. The remaining are all teachers who were appointed to head those departments based on their experience as teachers”</w:t>
      </w:r>
      <w:r w:rsidR="0062133D">
        <w:rPr>
          <w:rFonts w:ascii="Times New Roman" w:hAnsi="Times New Roman"/>
          <w:i/>
          <w:sz w:val="24"/>
          <w:szCs w:val="24"/>
          <w:lang w:val="en-GB"/>
        </w:rPr>
        <w:t>.</w:t>
      </w:r>
      <w:r w:rsidRPr="00B34847">
        <w:rPr>
          <w:rFonts w:ascii="Times New Roman" w:hAnsi="Times New Roman"/>
          <w:i/>
          <w:sz w:val="24"/>
          <w:szCs w:val="24"/>
          <w:lang w:val="en-GB"/>
        </w:rPr>
        <w:t xml:space="preserve"> (</w:t>
      </w:r>
      <w:r w:rsidRPr="00B34847">
        <w:rPr>
          <w:rFonts w:ascii="Times New Roman" w:hAnsi="Times New Roman"/>
          <w:iCs/>
          <w:sz w:val="24"/>
          <w:szCs w:val="24"/>
          <w:lang w:val="en-GB"/>
        </w:rPr>
        <w:t>SQA Officer, MoEST 2023)</w:t>
      </w:r>
      <w:r w:rsidRPr="00B34847">
        <w:rPr>
          <w:rFonts w:ascii="Times New Roman" w:hAnsi="Times New Roman"/>
          <w:i/>
          <w:sz w:val="24"/>
          <w:szCs w:val="24"/>
          <w:lang w:val="en-GB"/>
        </w:rPr>
        <w:t xml:space="preserve">    </w:t>
      </w:r>
    </w:p>
    <w:p w14:paraId="6B38E1EC" w14:textId="77777777" w:rsidR="008862A9" w:rsidRDefault="008862A9" w:rsidP="008862A9">
      <w:pPr>
        <w:rPr>
          <w:rFonts w:ascii="Times New Roman" w:hAnsi="Times New Roman"/>
          <w:sz w:val="24"/>
          <w:szCs w:val="24"/>
          <w:lang w:val="en-GB"/>
        </w:rPr>
      </w:pPr>
    </w:p>
    <w:p w14:paraId="00401865" w14:textId="7777777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Another MoEST officer from Teacher Education Unit</w:t>
      </w:r>
      <w:r>
        <w:rPr>
          <w:rFonts w:ascii="Times New Roman" w:hAnsi="Times New Roman"/>
          <w:sz w:val="24"/>
          <w:szCs w:val="24"/>
          <w:lang w:val="en-GB"/>
        </w:rPr>
        <w:t>,</w:t>
      </w:r>
      <w:r w:rsidRPr="00B34847">
        <w:rPr>
          <w:rFonts w:ascii="Times New Roman" w:hAnsi="Times New Roman"/>
          <w:sz w:val="24"/>
          <w:szCs w:val="24"/>
          <w:lang w:val="en-GB"/>
        </w:rPr>
        <w:t xml:space="preserve"> when asked on the ability of CMT member</w:t>
      </w:r>
      <w:r>
        <w:rPr>
          <w:rFonts w:ascii="Times New Roman" w:hAnsi="Times New Roman"/>
          <w:sz w:val="24"/>
          <w:szCs w:val="24"/>
          <w:lang w:val="en-GB"/>
        </w:rPr>
        <w:t>s</w:t>
      </w:r>
      <w:r w:rsidRPr="00B34847">
        <w:rPr>
          <w:rFonts w:ascii="Times New Roman" w:hAnsi="Times New Roman"/>
          <w:sz w:val="24"/>
          <w:szCs w:val="24"/>
          <w:lang w:val="en-GB"/>
        </w:rPr>
        <w:t xml:space="preserve"> in carrying out M&amp;E exercise, did not agree or disagree on their ability on this question. He was of the opinion that DPP ha</w:t>
      </w:r>
      <w:r>
        <w:rPr>
          <w:rFonts w:ascii="Times New Roman" w:hAnsi="Times New Roman"/>
          <w:sz w:val="24"/>
          <w:szCs w:val="24"/>
          <w:lang w:val="en-GB"/>
        </w:rPr>
        <w:t>d</w:t>
      </w:r>
      <w:r w:rsidRPr="00B34847">
        <w:rPr>
          <w:rFonts w:ascii="Times New Roman" w:hAnsi="Times New Roman"/>
          <w:sz w:val="24"/>
          <w:szCs w:val="24"/>
          <w:lang w:val="en-GB"/>
        </w:rPr>
        <w:t xml:space="preserve"> the responsibility to conduct the M&amp;E of projects on behalf of CMT members. However, he asserted that they </w:t>
      </w:r>
      <w:r>
        <w:rPr>
          <w:rFonts w:ascii="Times New Roman" w:hAnsi="Times New Roman"/>
          <w:sz w:val="24"/>
          <w:szCs w:val="24"/>
          <w:lang w:val="en-GB"/>
        </w:rPr>
        <w:t>we</w:t>
      </w:r>
      <w:r w:rsidRPr="00B34847">
        <w:rPr>
          <w:rFonts w:ascii="Times New Roman" w:hAnsi="Times New Roman"/>
          <w:sz w:val="24"/>
          <w:szCs w:val="24"/>
          <w:lang w:val="en-GB"/>
        </w:rPr>
        <w:t xml:space="preserve">re responsible </w:t>
      </w:r>
      <w:r>
        <w:rPr>
          <w:rFonts w:ascii="Times New Roman" w:hAnsi="Times New Roman"/>
          <w:sz w:val="24"/>
          <w:szCs w:val="24"/>
          <w:lang w:val="en-GB"/>
        </w:rPr>
        <w:t>to</w:t>
      </w:r>
      <w:r w:rsidRPr="00B34847">
        <w:rPr>
          <w:rFonts w:ascii="Times New Roman" w:hAnsi="Times New Roman"/>
          <w:sz w:val="24"/>
          <w:szCs w:val="24"/>
          <w:lang w:val="en-GB"/>
        </w:rPr>
        <w:t xml:space="preserve"> supervis</w:t>
      </w:r>
      <w:r>
        <w:rPr>
          <w:rFonts w:ascii="Times New Roman" w:hAnsi="Times New Roman"/>
          <w:sz w:val="24"/>
          <w:szCs w:val="24"/>
          <w:lang w:val="en-GB"/>
        </w:rPr>
        <w:t>e</w:t>
      </w:r>
      <w:r w:rsidRPr="00B34847">
        <w:rPr>
          <w:rFonts w:ascii="Times New Roman" w:hAnsi="Times New Roman"/>
          <w:sz w:val="24"/>
          <w:szCs w:val="24"/>
          <w:lang w:val="en-GB"/>
        </w:rPr>
        <w:t xml:space="preserve"> projects managed under Force Account arrangements. </w:t>
      </w:r>
    </w:p>
    <w:p w14:paraId="35F47F55" w14:textId="2F9C61BB" w:rsidR="008862A9" w:rsidRPr="00B34847" w:rsidRDefault="008862A9" w:rsidP="00C37A10">
      <w:pPr>
        <w:spacing w:line="360" w:lineRule="auto"/>
        <w:ind w:left="720"/>
        <w:rPr>
          <w:rFonts w:ascii="Times New Roman" w:hAnsi="Times New Roman"/>
          <w:iCs/>
          <w:sz w:val="24"/>
          <w:szCs w:val="24"/>
          <w:lang w:val="en-GB"/>
        </w:rPr>
      </w:pPr>
      <w:r w:rsidRPr="00B34847">
        <w:rPr>
          <w:rFonts w:ascii="Times New Roman" w:hAnsi="Times New Roman"/>
          <w:i/>
          <w:sz w:val="24"/>
          <w:szCs w:val="24"/>
          <w:lang w:val="en-GB"/>
        </w:rPr>
        <w:t>“All projects are managed by the DPP</w:t>
      </w:r>
      <w:r>
        <w:rPr>
          <w:rFonts w:ascii="Times New Roman" w:hAnsi="Times New Roman"/>
          <w:i/>
          <w:sz w:val="24"/>
          <w:szCs w:val="24"/>
          <w:lang w:val="en-GB"/>
        </w:rPr>
        <w:t>.</w:t>
      </w:r>
      <w:r w:rsidRPr="00B34847">
        <w:rPr>
          <w:rFonts w:ascii="Times New Roman" w:hAnsi="Times New Roman"/>
          <w:i/>
          <w:sz w:val="24"/>
          <w:szCs w:val="24"/>
          <w:lang w:val="en-GB"/>
        </w:rPr>
        <w:t xml:space="preserve"> </w:t>
      </w:r>
      <w:r w:rsidRPr="00D81CFE">
        <w:rPr>
          <w:rFonts w:ascii="Times New Roman" w:hAnsi="Times New Roman"/>
          <w:i/>
          <w:sz w:val="24"/>
          <w:szCs w:val="24"/>
          <w:lang w:val="en-GB"/>
        </w:rPr>
        <w:t>So</w:t>
      </w:r>
      <w:r>
        <w:rPr>
          <w:rFonts w:ascii="Times New Roman" w:hAnsi="Times New Roman"/>
          <w:i/>
          <w:sz w:val="24"/>
          <w:szCs w:val="24"/>
          <w:lang w:val="en-GB"/>
        </w:rPr>
        <w:t>,</w:t>
      </w:r>
      <w:r w:rsidRPr="00D81CFE">
        <w:rPr>
          <w:rFonts w:ascii="Times New Roman" w:hAnsi="Times New Roman"/>
          <w:i/>
          <w:sz w:val="24"/>
          <w:szCs w:val="24"/>
          <w:lang w:val="en-GB"/>
        </w:rPr>
        <w:t xml:space="preserve"> </w:t>
      </w:r>
      <w:r w:rsidRPr="00B34847">
        <w:rPr>
          <w:rFonts w:ascii="Times New Roman" w:hAnsi="Times New Roman"/>
          <w:i/>
          <w:sz w:val="24"/>
          <w:szCs w:val="24"/>
          <w:lang w:val="en-GB"/>
        </w:rPr>
        <w:t>when it comes to conducting M&amp;E of projects</w:t>
      </w:r>
      <w:r>
        <w:rPr>
          <w:rFonts w:ascii="Times New Roman" w:hAnsi="Times New Roman"/>
          <w:i/>
          <w:sz w:val="24"/>
          <w:szCs w:val="24"/>
          <w:lang w:val="en-GB"/>
        </w:rPr>
        <w:t>,</w:t>
      </w:r>
      <w:r w:rsidRPr="00B34847">
        <w:rPr>
          <w:rFonts w:ascii="Times New Roman" w:hAnsi="Times New Roman"/>
          <w:i/>
          <w:sz w:val="24"/>
          <w:szCs w:val="24"/>
          <w:lang w:val="en-GB"/>
        </w:rPr>
        <w:t xml:space="preserve"> even those in teachers</w:t>
      </w:r>
      <w:r w:rsidRPr="00574D52">
        <w:rPr>
          <w:rFonts w:ascii="Times New Roman" w:hAnsi="Times New Roman"/>
          <w:i/>
          <w:sz w:val="24"/>
          <w:szCs w:val="24"/>
          <w:lang w:val="en-GB"/>
        </w:rPr>
        <w:t>’</w:t>
      </w:r>
      <w:r w:rsidRPr="00B34847">
        <w:rPr>
          <w:rFonts w:ascii="Times New Roman" w:hAnsi="Times New Roman"/>
          <w:i/>
          <w:sz w:val="24"/>
          <w:szCs w:val="24"/>
          <w:lang w:val="en-GB"/>
        </w:rPr>
        <w:t xml:space="preserve"> colleges, it is the responsibility of the DPP to ensure that they are well managed. CMT are more responsible for projects managed under Force Account arrangements”</w:t>
      </w:r>
      <w:r w:rsidR="00954A24">
        <w:rPr>
          <w:rFonts w:ascii="Times New Roman" w:hAnsi="Times New Roman"/>
          <w:i/>
          <w:sz w:val="24"/>
          <w:szCs w:val="24"/>
          <w:lang w:val="en-GB"/>
        </w:rPr>
        <w:t>.</w:t>
      </w:r>
      <w:r w:rsidRPr="00B34847">
        <w:rPr>
          <w:rFonts w:ascii="Times New Roman" w:hAnsi="Times New Roman"/>
          <w:iCs/>
          <w:sz w:val="24"/>
          <w:szCs w:val="24"/>
          <w:lang w:val="en-GB"/>
        </w:rPr>
        <w:t xml:space="preserve"> (MoEST </w:t>
      </w:r>
      <w:r w:rsidRPr="00D81CFE">
        <w:rPr>
          <w:rFonts w:ascii="Times New Roman" w:hAnsi="Times New Roman"/>
          <w:iCs/>
          <w:sz w:val="24"/>
          <w:szCs w:val="24"/>
          <w:lang w:val="en-GB"/>
        </w:rPr>
        <w:t>Officer</w:t>
      </w:r>
      <w:r w:rsidRPr="00B34847">
        <w:rPr>
          <w:rFonts w:ascii="Times New Roman" w:hAnsi="Times New Roman"/>
          <w:iCs/>
          <w:sz w:val="24"/>
          <w:szCs w:val="24"/>
          <w:lang w:val="en-GB"/>
        </w:rPr>
        <w:t>, Teacher Education Unit 2023)</w:t>
      </w:r>
    </w:p>
    <w:p w14:paraId="7FC5B2E6" w14:textId="77777777" w:rsidR="008862A9" w:rsidRDefault="008862A9" w:rsidP="008862A9">
      <w:pPr>
        <w:rPr>
          <w:rFonts w:ascii="Times New Roman" w:hAnsi="Times New Roman"/>
          <w:sz w:val="24"/>
          <w:szCs w:val="24"/>
          <w:lang w:val="en-GB"/>
        </w:rPr>
      </w:pPr>
    </w:p>
    <w:p w14:paraId="5E6D13AB" w14:textId="1260971F" w:rsidR="008862A9" w:rsidRPr="00B34847"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Related to the management of the Force Account projects</w:t>
      </w:r>
      <w:r>
        <w:rPr>
          <w:rFonts w:ascii="Times New Roman" w:hAnsi="Times New Roman"/>
          <w:sz w:val="24"/>
          <w:szCs w:val="24"/>
          <w:lang w:val="en-GB"/>
        </w:rPr>
        <w:t>,</w:t>
      </w:r>
      <w:r w:rsidRPr="00B34847">
        <w:rPr>
          <w:rFonts w:ascii="Times New Roman" w:hAnsi="Times New Roman"/>
          <w:sz w:val="24"/>
          <w:szCs w:val="24"/>
          <w:lang w:val="en-GB"/>
        </w:rPr>
        <w:t xml:space="preserve"> the same officer further argued that</w:t>
      </w:r>
      <w:r w:rsidR="001D21D3">
        <w:rPr>
          <w:rFonts w:ascii="Times New Roman" w:hAnsi="Times New Roman"/>
          <w:sz w:val="24"/>
          <w:szCs w:val="24"/>
          <w:lang w:val="en-GB"/>
        </w:rPr>
        <w:t>,</w:t>
      </w:r>
      <w:r w:rsidRPr="00B34847">
        <w:rPr>
          <w:rFonts w:ascii="Times New Roman" w:hAnsi="Times New Roman"/>
          <w:sz w:val="24"/>
          <w:szCs w:val="24"/>
          <w:lang w:val="en-GB"/>
        </w:rPr>
        <w:t xml:space="preserve"> teachers’ colleges ha</w:t>
      </w:r>
      <w:r>
        <w:rPr>
          <w:rFonts w:ascii="Times New Roman" w:hAnsi="Times New Roman"/>
          <w:sz w:val="24"/>
          <w:szCs w:val="24"/>
          <w:lang w:val="en-GB"/>
        </w:rPr>
        <w:t>d</w:t>
      </w:r>
      <w:r w:rsidRPr="00B34847">
        <w:rPr>
          <w:rFonts w:ascii="Times New Roman" w:hAnsi="Times New Roman"/>
          <w:sz w:val="24"/>
          <w:szCs w:val="24"/>
          <w:lang w:val="en-GB"/>
        </w:rPr>
        <w:t xml:space="preserve"> established three committees which </w:t>
      </w:r>
      <w:r>
        <w:rPr>
          <w:rFonts w:ascii="Times New Roman" w:hAnsi="Times New Roman"/>
          <w:sz w:val="24"/>
          <w:szCs w:val="24"/>
          <w:lang w:val="en-GB"/>
        </w:rPr>
        <w:t>we</w:t>
      </w:r>
      <w:r w:rsidRPr="00B34847">
        <w:rPr>
          <w:rFonts w:ascii="Times New Roman" w:hAnsi="Times New Roman"/>
          <w:sz w:val="24"/>
          <w:szCs w:val="24"/>
          <w:lang w:val="en-GB"/>
        </w:rPr>
        <w:t xml:space="preserve">re responsible for the management of </w:t>
      </w:r>
      <w:r w:rsidR="001D21D3">
        <w:rPr>
          <w:rFonts w:ascii="Times New Roman" w:hAnsi="Times New Roman"/>
          <w:sz w:val="24"/>
          <w:szCs w:val="24"/>
          <w:lang w:val="en-GB"/>
        </w:rPr>
        <w:t>f</w:t>
      </w:r>
      <w:r w:rsidRPr="00B34847">
        <w:rPr>
          <w:rFonts w:ascii="Times New Roman" w:hAnsi="Times New Roman"/>
          <w:sz w:val="24"/>
          <w:szCs w:val="24"/>
          <w:lang w:val="en-GB"/>
        </w:rPr>
        <w:t xml:space="preserve">orce </w:t>
      </w:r>
      <w:r w:rsidR="001D21D3">
        <w:rPr>
          <w:rFonts w:ascii="Times New Roman" w:hAnsi="Times New Roman"/>
          <w:sz w:val="24"/>
          <w:szCs w:val="24"/>
          <w:lang w:val="en-GB"/>
        </w:rPr>
        <w:t>a</w:t>
      </w:r>
      <w:r w:rsidRPr="00B34847">
        <w:rPr>
          <w:rFonts w:ascii="Times New Roman" w:hAnsi="Times New Roman"/>
          <w:sz w:val="24"/>
          <w:szCs w:val="24"/>
          <w:lang w:val="en-GB"/>
        </w:rPr>
        <w:t xml:space="preserve">ccount managed projects which are </w:t>
      </w:r>
      <w:r w:rsidR="001D21D3">
        <w:rPr>
          <w:rFonts w:ascii="Times New Roman" w:hAnsi="Times New Roman"/>
          <w:sz w:val="24"/>
          <w:szCs w:val="24"/>
          <w:lang w:val="en-GB"/>
        </w:rPr>
        <w:t>c</w:t>
      </w:r>
      <w:r w:rsidRPr="00B34847">
        <w:rPr>
          <w:rFonts w:ascii="Times New Roman" w:hAnsi="Times New Roman"/>
          <w:sz w:val="24"/>
          <w:szCs w:val="24"/>
          <w:lang w:val="en-GB"/>
        </w:rPr>
        <w:t xml:space="preserve">onstruction, </w:t>
      </w:r>
      <w:r w:rsidR="001D21D3">
        <w:rPr>
          <w:rFonts w:ascii="Times New Roman" w:hAnsi="Times New Roman"/>
          <w:sz w:val="24"/>
          <w:szCs w:val="24"/>
          <w:lang w:val="en-GB"/>
        </w:rPr>
        <w:t>p</w:t>
      </w:r>
      <w:r w:rsidRPr="00B34847">
        <w:rPr>
          <w:rFonts w:ascii="Times New Roman" w:hAnsi="Times New Roman"/>
          <w:sz w:val="24"/>
          <w:szCs w:val="24"/>
          <w:lang w:val="en-GB"/>
        </w:rPr>
        <w:t>rocurement</w:t>
      </w:r>
      <w:r w:rsidR="001D21D3">
        <w:rPr>
          <w:rFonts w:ascii="Times New Roman" w:hAnsi="Times New Roman"/>
          <w:sz w:val="24"/>
          <w:szCs w:val="24"/>
          <w:lang w:val="en-GB"/>
        </w:rPr>
        <w:t>,</w:t>
      </w:r>
      <w:r w:rsidRPr="00B34847">
        <w:rPr>
          <w:rFonts w:ascii="Times New Roman" w:hAnsi="Times New Roman"/>
          <w:sz w:val="24"/>
          <w:szCs w:val="24"/>
          <w:lang w:val="en-GB"/>
        </w:rPr>
        <w:t xml:space="preserve"> </w:t>
      </w:r>
      <w:r w:rsidR="001D21D3">
        <w:rPr>
          <w:rFonts w:ascii="Times New Roman" w:hAnsi="Times New Roman"/>
          <w:sz w:val="24"/>
          <w:szCs w:val="24"/>
          <w:lang w:val="en-GB"/>
        </w:rPr>
        <w:t>r</w:t>
      </w:r>
      <w:r w:rsidRPr="00B34847">
        <w:rPr>
          <w:rFonts w:ascii="Times New Roman" w:hAnsi="Times New Roman"/>
          <w:sz w:val="24"/>
          <w:szCs w:val="24"/>
          <w:lang w:val="en-GB"/>
        </w:rPr>
        <w:t>eceiving</w:t>
      </w:r>
      <w:r>
        <w:rPr>
          <w:rFonts w:ascii="Times New Roman" w:hAnsi="Times New Roman"/>
          <w:sz w:val="24"/>
          <w:szCs w:val="24"/>
          <w:lang w:val="en-GB"/>
        </w:rPr>
        <w:t>,</w:t>
      </w:r>
      <w:r w:rsidRPr="00B34847">
        <w:rPr>
          <w:rFonts w:ascii="Times New Roman" w:hAnsi="Times New Roman"/>
          <w:sz w:val="24"/>
          <w:szCs w:val="24"/>
          <w:lang w:val="en-GB"/>
        </w:rPr>
        <w:t xml:space="preserve"> and </w:t>
      </w:r>
      <w:r w:rsidR="001D21D3">
        <w:rPr>
          <w:rFonts w:ascii="Times New Roman" w:hAnsi="Times New Roman"/>
          <w:sz w:val="24"/>
          <w:szCs w:val="24"/>
          <w:lang w:val="en-GB"/>
        </w:rPr>
        <w:t>v</w:t>
      </w:r>
      <w:r w:rsidRPr="00B34847">
        <w:rPr>
          <w:rFonts w:ascii="Times New Roman" w:hAnsi="Times New Roman"/>
          <w:sz w:val="24"/>
          <w:szCs w:val="24"/>
          <w:lang w:val="en-GB"/>
        </w:rPr>
        <w:t xml:space="preserve">erification </w:t>
      </w:r>
      <w:r w:rsidR="001D21D3">
        <w:rPr>
          <w:rFonts w:ascii="Times New Roman" w:hAnsi="Times New Roman"/>
          <w:sz w:val="24"/>
          <w:szCs w:val="24"/>
          <w:lang w:val="en-GB"/>
        </w:rPr>
        <w:t>c</w:t>
      </w:r>
      <w:r w:rsidRPr="00B34847">
        <w:rPr>
          <w:rFonts w:ascii="Times New Roman" w:hAnsi="Times New Roman"/>
          <w:sz w:val="24"/>
          <w:szCs w:val="24"/>
          <w:lang w:val="en-GB"/>
        </w:rPr>
        <w:t>ommittee</w:t>
      </w:r>
      <w:r w:rsidR="001D21D3">
        <w:rPr>
          <w:rFonts w:ascii="Times New Roman" w:hAnsi="Times New Roman"/>
          <w:sz w:val="24"/>
          <w:szCs w:val="24"/>
          <w:lang w:val="en-GB"/>
        </w:rPr>
        <w:t>s</w:t>
      </w:r>
      <w:r w:rsidRPr="00B34847">
        <w:rPr>
          <w:rFonts w:ascii="Times New Roman" w:hAnsi="Times New Roman"/>
          <w:sz w:val="24"/>
          <w:szCs w:val="24"/>
          <w:lang w:val="en-GB"/>
        </w:rPr>
        <w:t xml:space="preserve">. On the </w:t>
      </w:r>
      <w:r w:rsidRPr="00B34847">
        <w:rPr>
          <w:rFonts w:ascii="Times New Roman" w:hAnsi="Times New Roman"/>
          <w:sz w:val="24"/>
          <w:szCs w:val="24"/>
          <w:lang w:val="en-GB"/>
        </w:rPr>
        <w:lastRenderedPageBreak/>
        <w:t xml:space="preserve">availability of adequate funds specifically for conducting M&amp;E, all </w:t>
      </w:r>
      <w:r>
        <w:rPr>
          <w:rFonts w:ascii="Times New Roman" w:hAnsi="Times New Roman"/>
          <w:sz w:val="24"/>
          <w:szCs w:val="24"/>
          <w:lang w:val="en-GB"/>
        </w:rPr>
        <w:t xml:space="preserve">the </w:t>
      </w:r>
      <w:r w:rsidRPr="00B34847">
        <w:rPr>
          <w:rFonts w:ascii="Times New Roman" w:hAnsi="Times New Roman"/>
          <w:sz w:val="24"/>
          <w:szCs w:val="24"/>
          <w:lang w:val="en-GB"/>
        </w:rPr>
        <w:t>interviewed officers had the same response as they all concurred that</w:t>
      </w:r>
      <w:r w:rsidR="001D21D3">
        <w:rPr>
          <w:rFonts w:ascii="Times New Roman" w:hAnsi="Times New Roman"/>
          <w:sz w:val="24"/>
          <w:szCs w:val="24"/>
          <w:lang w:val="en-GB"/>
        </w:rPr>
        <w:t>,</w:t>
      </w:r>
      <w:r w:rsidRPr="00B34847">
        <w:rPr>
          <w:rFonts w:ascii="Times New Roman" w:hAnsi="Times New Roman"/>
          <w:sz w:val="24"/>
          <w:szCs w:val="24"/>
          <w:lang w:val="en-GB"/>
        </w:rPr>
        <w:t xml:space="preserve"> it </w:t>
      </w:r>
      <w:r>
        <w:rPr>
          <w:rFonts w:ascii="Times New Roman" w:hAnsi="Times New Roman"/>
          <w:sz w:val="24"/>
          <w:szCs w:val="24"/>
          <w:lang w:val="en-GB"/>
        </w:rPr>
        <w:t>wa</w:t>
      </w:r>
      <w:r w:rsidRPr="00B34847">
        <w:rPr>
          <w:rFonts w:ascii="Times New Roman" w:hAnsi="Times New Roman"/>
          <w:sz w:val="24"/>
          <w:szCs w:val="24"/>
          <w:lang w:val="en-GB"/>
        </w:rPr>
        <w:t>s very rare that</w:t>
      </w:r>
      <w:r w:rsidR="001D21D3">
        <w:rPr>
          <w:rFonts w:ascii="Times New Roman" w:hAnsi="Times New Roman"/>
          <w:sz w:val="24"/>
          <w:szCs w:val="24"/>
          <w:lang w:val="en-GB"/>
        </w:rPr>
        <w:t>,</w:t>
      </w:r>
      <w:r w:rsidRPr="00B34847">
        <w:rPr>
          <w:rFonts w:ascii="Times New Roman" w:hAnsi="Times New Roman"/>
          <w:sz w:val="24"/>
          <w:szCs w:val="24"/>
          <w:lang w:val="en-GB"/>
        </w:rPr>
        <w:t xml:space="preserve"> the government </w:t>
      </w:r>
      <w:r>
        <w:rPr>
          <w:rFonts w:ascii="Times New Roman" w:hAnsi="Times New Roman"/>
          <w:sz w:val="24"/>
          <w:szCs w:val="24"/>
          <w:lang w:val="en-GB"/>
        </w:rPr>
        <w:t xml:space="preserve">would </w:t>
      </w:r>
      <w:r w:rsidRPr="00B34847">
        <w:rPr>
          <w:rFonts w:ascii="Times New Roman" w:hAnsi="Times New Roman"/>
          <w:sz w:val="24"/>
          <w:szCs w:val="24"/>
          <w:lang w:val="en-GB"/>
        </w:rPr>
        <w:t>allocate funds specifically for internal monitoring of projects.</w:t>
      </w:r>
    </w:p>
    <w:p w14:paraId="160A292B" w14:textId="77C4E042" w:rsidR="001D21D3" w:rsidRPr="00B34847"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The findings from both interview</w:t>
      </w:r>
      <w:r>
        <w:rPr>
          <w:rFonts w:ascii="Times New Roman" w:hAnsi="Times New Roman"/>
          <w:sz w:val="24"/>
          <w:szCs w:val="24"/>
          <w:lang w:val="en-GB"/>
        </w:rPr>
        <w:t>s</w:t>
      </w:r>
      <w:r w:rsidRPr="00B34847">
        <w:rPr>
          <w:rFonts w:ascii="Times New Roman" w:hAnsi="Times New Roman"/>
          <w:sz w:val="24"/>
          <w:szCs w:val="24"/>
          <w:lang w:val="en-GB"/>
        </w:rPr>
        <w:t xml:space="preserve"> and inferential analys</w:t>
      </w:r>
      <w:r>
        <w:rPr>
          <w:rFonts w:ascii="Times New Roman" w:hAnsi="Times New Roman"/>
          <w:sz w:val="24"/>
          <w:szCs w:val="24"/>
          <w:lang w:val="en-GB"/>
        </w:rPr>
        <w:t>e</w:t>
      </w:r>
      <w:r w:rsidRPr="00B34847">
        <w:rPr>
          <w:rFonts w:ascii="Times New Roman" w:hAnsi="Times New Roman"/>
          <w:sz w:val="24"/>
          <w:szCs w:val="24"/>
          <w:lang w:val="en-GB"/>
        </w:rPr>
        <w:t>s agreed that</w:t>
      </w:r>
      <w:r w:rsidR="001D21D3">
        <w:rPr>
          <w:rFonts w:ascii="Times New Roman" w:hAnsi="Times New Roman"/>
          <w:sz w:val="24"/>
          <w:szCs w:val="24"/>
          <w:lang w:val="en-GB"/>
        </w:rPr>
        <w:t>,</w:t>
      </w:r>
      <w:r w:rsidRPr="00B34847">
        <w:rPr>
          <w:rFonts w:ascii="Times New Roman" w:hAnsi="Times New Roman"/>
          <w:sz w:val="24"/>
          <w:szCs w:val="24"/>
          <w:lang w:val="en-GB"/>
        </w:rPr>
        <w:t xml:space="preserve"> the strengths of M&amp;E team have a positive and significant influence on project success in teachers’ colleges. Despite the overall positive and statistically significant results on the analysis of the strengths of team as a whole</w:t>
      </w:r>
      <w:r w:rsidR="001D21D3">
        <w:rPr>
          <w:rFonts w:ascii="Times New Roman" w:hAnsi="Times New Roman"/>
          <w:sz w:val="24"/>
          <w:szCs w:val="24"/>
          <w:lang w:val="en-GB"/>
        </w:rPr>
        <w:t>;</w:t>
      </w:r>
      <w:r w:rsidRPr="00B34847">
        <w:rPr>
          <w:rFonts w:ascii="Times New Roman" w:hAnsi="Times New Roman"/>
          <w:sz w:val="24"/>
          <w:szCs w:val="24"/>
          <w:lang w:val="en-GB"/>
        </w:rPr>
        <w:t xml:space="preserve"> however, during interviews one of the interviewees from the MoEST (HQ) admitted that</w:t>
      </w:r>
      <w:r w:rsidR="001D21D3">
        <w:rPr>
          <w:rFonts w:ascii="Times New Roman" w:hAnsi="Times New Roman"/>
          <w:sz w:val="24"/>
          <w:szCs w:val="24"/>
          <w:lang w:val="en-GB"/>
        </w:rPr>
        <w:t>,</w:t>
      </w:r>
      <w:r w:rsidRPr="00B34847">
        <w:rPr>
          <w:rFonts w:ascii="Times New Roman" w:hAnsi="Times New Roman"/>
          <w:sz w:val="24"/>
          <w:szCs w:val="24"/>
          <w:lang w:val="en-GB"/>
        </w:rPr>
        <w:t xml:space="preserve"> some of projects in teachers’ colleges were either completed beyond their scheduled time because of delay in the release of funds, or some </w:t>
      </w:r>
      <w:r>
        <w:rPr>
          <w:rFonts w:ascii="Times New Roman" w:hAnsi="Times New Roman"/>
          <w:sz w:val="24"/>
          <w:szCs w:val="24"/>
          <w:lang w:val="en-GB"/>
        </w:rPr>
        <w:t>we</w:t>
      </w:r>
      <w:r w:rsidRPr="00B34847">
        <w:rPr>
          <w:rFonts w:ascii="Times New Roman" w:hAnsi="Times New Roman"/>
          <w:sz w:val="24"/>
          <w:szCs w:val="24"/>
          <w:lang w:val="en-GB"/>
        </w:rPr>
        <w:t xml:space="preserve">re not yet implemented because of lack of funds. </w:t>
      </w:r>
    </w:p>
    <w:p w14:paraId="097B64A0" w14:textId="3A4F5CF7"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Despite the fact that</w:t>
      </w:r>
      <w:r w:rsidR="001D21D3">
        <w:rPr>
          <w:rFonts w:ascii="Times New Roman" w:hAnsi="Times New Roman"/>
          <w:sz w:val="24"/>
          <w:szCs w:val="24"/>
          <w:lang w:val="en-GB"/>
        </w:rPr>
        <w:t>,</w:t>
      </w:r>
      <w:r w:rsidRPr="00B34847">
        <w:rPr>
          <w:rFonts w:ascii="Times New Roman" w:hAnsi="Times New Roman"/>
          <w:sz w:val="24"/>
          <w:szCs w:val="24"/>
          <w:lang w:val="en-GB"/>
        </w:rPr>
        <w:t xml:space="preserve"> the results from inferential analys</w:t>
      </w:r>
      <w:r>
        <w:rPr>
          <w:rFonts w:ascii="Times New Roman" w:hAnsi="Times New Roman"/>
          <w:sz w:val="24"/>
          <w:szCs w:val="24"/>
          <w:lang w:val="en-GB"/>
        </w:rPr>
        <w:t>e</w:t>
      </w:r>
      <w:r w:rsidRPr="00B34847">
        <w:rPr>
          <w:rFonts w:ascii="Times New Roman" w:hAnsi="Times New Roman"/>
          <w:sz w:val="24"/>
          <w:szCs w:val="24"/>
          <w:lang w:val="en-GB"/>
        </w:rPr>
        <w:t>s and interview</w:t>
      </w:r>
      <w:r>
        <w:rPr>
          <w:rFonts w:ascii="Times New Roman" w:hAnsi="Times New Roman"/>
          <w:sz w:val="24"/>
          <w:szCs w:val="24"/>
          <w:lang w:val="en-GB"/>
        </w:rPr>
        <w:t>s</w:t>
      </w:r>
      <w:r w:rsidRPr="00B34847">
        <w:rPr>
          <w:rFonts w:ascii="Times New Roman" w:hAnsi="Times New Roman"/>
          <w:sz w:val="24"/>
          <w:szCs w:val="24"/>
          <w:lang w:val="en-GB"/>
        </w:rPr>
        <w:t xml:space="preserve"> agreed that</w:t>
      </w:r>
      <w:r w:rsidR="001D21D3">
        <w:rPr>
          <w:rFonts w:ascii="Times New Roman" w:hAnsi="Times New Roman"/>
          <w:sz w:val="24"/>
          <w:szCs w:val="24"/>
          <w:lang w:val="en-GB"/>
        </w:rPr>
        <w:t>,</w:t>
      </w:r>
      <w:r w:rsidRPr="00B34847">
        <w:rPr>
          <w:rFonts w:ascii="Times New Roman" w:hAnsi="Times New Roman"/>
          <w:sz w:val="24"/>
          <w:szCs w:val="24"/>
          <w:lang w:val="en-GB"/>
        </w:rPr>
        <w:t xml:space="preserve"> the strengths of M&amp;E team ha</w:t>
      </w:r>
      <w:r>
        <w:rPr>
          <w:rFonts w:ascii="Times New Roman" w:hAnsi="Times New Roman"/>
          <w:sz w:val="24"/>
          <w:szCs w:val="24"/>
          <w:lang w:val="en-GB"/>
        </w:rPr>
        <w:t>d</w:t>
      </w:r>
      <w:r w:rsidRPr="00B34847">
        <w:rPr>
          <w:rFonts w:ascii="Times New Roman" w:hAnsi="Times New Roman"/>
          <w:sz w:val="24"/>
          <w:szCs w:val="24"/>
          <w:lang w:val="en-GB"/>
        </w:rPr>
        <w:t xml:space="preserve"> significant positive influence on project success, still it was observed that</w:t>
      </w:r>
      <w:r w:rsidR="001D21D3">
        <w:rPr>
          <w:rFonts w:ascii="Times New Roman" w:hAnsi="Times New Roman"/>
          <w:sz w:val="24"/>
          <w:szCs w:val="24"/>
          <w:lang w:val="en-GB"/>
        </w:rPr>
        <w:t>,</w:t>
      </w:r>
      <w:r w:rsidRPr="00B34847">
        <w:rPr>
          <w:rFonts w:ascii="Times New Roman" w:hAnsi="Times New Roman"/>
          <w:sz w:val="24"/>
          <w:szCs w:val="24"/>
          <w:lang w:val="en-GB"/>
        </w:rPr>
        <w:t xml:space="preserve"> CMT members were facing challenges in carrying out M&amp;E. That was mainly because the majority of them </w:t>
      </w:r>
      <w:r>
        <w:rPr>
          <w:rFonts w:ascii="Times New Roman" w:hAnsi="Times New Roman"/>
          <w:sz w:val="24"/>
          <w:szCs w:val="24"/>
          <w:lang w:val="en-GB"/>
        </w:rPr>
        <w:t>we</w:t>
      </w:r>
      <w:r w:rsidRPr="00B34847">
        <w:rPr>
          <w:rFonts w:ascii="Times New Roman" w:hAnsi="Times New Roman"/>
          <w:sz w:val="24"/>
          <w:szCs w:val="24"/>
          <w:lang w:val="en-GB"/>
        </w:rPr>
        <w:t>re teachers by profession</w:t>
      </w:r>
      <w:r>
        <w:rPr>
          <w:rFonts w:ascii="Times New Roman" w:hAnsi="Times New Roman"/>
          <w:sz w:val="24"/>
          <w:szCs w:val="24"/>
          <w:lang w:val="en-GB"/>
        </w:rPr>
        <w:t>;</w:t>
      </w:r>
      <w:r w:rsidRPr="00B34847">
        <w:rPr>
          <w:rFonts w:ascii="Times New Roman" w:hAnsi="Times New Roman"/>
          <w:sz w:val="24"/>
          <w:szCs w:val="24"/>
          <w:lang w:val="en-GB"/>
        </w:rPr>
        <w:t xml:space="preserve"> so</w:t>
      </w:r>
      <w:r>
        <w:rPr>
          <w:rFonts w:ascii="Times New Roman" w:hAnsi="Times New Roman"/>
          <w:sz w:val="24"/>
          <w:szCs w:val="24"/>
          <w:lang w:val="en-GB"/>
        </w:rPr>
        <w:t>,</w:t>
      </w:r>
      <w:r w:rsidRPr="00B34847">
        <w:rPr>
          <w:rFonts w:ascii="Times New Roman" w:hAnsi="Times New Roman"/>
          <w:sz w:val="24"/>
          <w:szCs w:val="24"/>
          <w:lang w:val="en-GB"/>
        </w:rPr>
        <w:t xml:space="preserve"> they lack</w:t>
      </w:r>
      <w:r>
        <w:rPr>
          <w:rFonts w:ascii="Times New Roman" w:hAnsi="Times New Roman"/>
          <w:sz w:val="24"/>
          <w:szCs w:val="24"/>
          <w:lang w:val="en-GB"/>
        </w:rPr>
        <w:t>ed</w:t>
      </w:r>
      <w:r w:rsidRPr="00B34847">
        <w:rPr>
          <w:rFonts w:ascii="Times New Roman" w:hAnsi="Times New Roman"/>
          <w:sz w:val="24"/>
          <w:szCs w:val="24"/>
          <w:lang w:val="en-GB"/>
        </w:rPr>
        <w:t xml:space="preserve"> appropriate knowledge and skills for conducting M&amp;E. Therefore, they   needed capacity enhancement through orientation training on project management and mentorship support from experts. Moreover, CMT members ha</w:t>
      </w:r>
      <w:r>
        <w:rPr>
          <w:rFonts w:ascii="Times New Roman" w:hAnsi="Times New Roman"/>
          <w:sz w:val="24"/>
          <w:szCs w:val="24"/>
          <w:lang w:val="en-GB"/>
        </w:rPr>
        <w:t>d</w:t>
      </w:r>
      <w:r w:rsidRPr="00B34847">
        <w:rPr>
          <w:rFonts w:ascii="Times New Roman" w:hAnsi="Times New Roman"/>
          <w:sz w:val="24"/>
          <w:szCs w:val="24"/>
          <w:lang w:val="en-GB"/>
        </w:rPr>
        <w:t xml:space="preserve"> been pre-occupied </w:t>
      </w:r>
      <w:r>
        <w:rPr>
          <w:rFonts w:ascii="Times New Roman" w:hAnsi="Times New Roman"/>
          <w:sz w:val="24"/>
          <w:szCs w:val="24"/>
          <w:lang w:val="en-GB"/>
        </w:rPr>
        <w:t>with</w:t>
      </w:r>
      <w:r w:rsidRPr="00B34847">
        <w:rPr>
          <w:rFonts w:ascii="Times New Roman" w:hAnsi="Times New Roman"/>
          <w:sz w:val="24"/>
          <w:szCs w:val="24"/>
          <w:lang w:val="en-GB"/>
        </w:rPr>
        <w:t xml:space="preserve"> management and supervision of teaching and learning activities which </w:t>
      </w:r>
      <w:r w:rsidR="00547000">
        <w:rPr>
          <w:rFonts w:ascii="Times New Roman" w:hAnsi="Times New Roman"/>
          <w:sz w:val="24"/>
          <w:szCs w:val="24"/>
          <w:lang w:val="en-GB"/>
        </w:rPr>
        <w:t xml:space="preserve">are </w:t>
      </w:r>
      <w:r w:rsidR="00071803">
        <w:rPr>
          <w:rFonts w:ascii="Times New Roman" w:hAnsi="Times New Roman"/>
          <w:sz w:val="24"/>
          <w:szCs w:val="24"/>
          <w:lang w:val="en-GB"/>
        </w:rPr>
        <w:t xml:space="preserve"> </w:t>
      </w:r>
      <w:r w:rsidR="0062133D" w:rsidRPr="00B34847">
        <w:rPr>
          <w:rFonts w:ascii="Times New Roman" w:hAnsi="Times New Roman"/>
          <w:sz w:val="24"/>
          <w:szCs w:val="24"/>
          <w:lang w:val="en-GB"/>
        </w:rPr>
        <w:t xml:space="preserve"> </w:t>
      </w:r>
      <w:r w:rsidRPr="00B34847">
        <w:rPr>
          <w:rFonts w:ascii="Times New Roman" w:hAnsi="Times New Roman"/>
          <w:sz w:val="24"/>
          <w:szCs w:val="24"/>
          <w:lang w:val="en-GB"/>
        </w:rPr>
        <w:t>the core function</w:t>
      </w:r>
      <w:r w:rsidR="00547000">
        <w:rPr>
          <w:rFonts w:ascii="Times New Roman" w:hAnsi="Times New Roman"/>
          <w:sz w:val="24"/>
          <w:szCs w:val="24"/>
          <w:lang w:val="en-GB"/>
        </w:rPr>
        <w:t>s</w:t>
      </w:r>
      <w:r w:rsidRPr="00B34847">
        <w:rPr>
          <w:rFonts w:ascii="Times New Roman" w:hAnsi="Times New Roman"/>
          <w:sz w:val="24"/>
          <w:szCs w:val="24"/>
          <w:lang w:val="en-GB"/>
        </w:rPr>
        <w:t xml:space="preserve"> of teachers’ colleges. Therefore, there should be a specialized expert assigned to manage implementation of projects in each teacher</w:t>
      </w:r>
      <w:r w:rsidR="004319DD">
        <w:rPr>
          <w:rFonts w:ascii="Times New Roman" w:hAnsi="Times New Roman"/>
          <w:sz w:val="24"/>
          <w:szCs w:val="24"/>
          <w:lang w:val="en-GB"/>
        </w:rPr>
        <w:t>s’</w:t>
      </w:r>
      <w:r w:rsidRPr="00B34847">
        <w:rPr>
          <w:rFonts w:ascii="Times New Roman" w:hAnsi="Times New Roman"/>
          <w:sz w:val="24"/>
          <w:szCs w:val="24"/>
          <w:lang w:val="en-GB"/>
        </w:rPr>
        <w:t xml:space="preserve"> college</w:t>
      </w:r>
      <w:r w:rsidR="0036257F">
        <w:rPr>
          <w:rFonts w:ascii="Times New Roman" w:hAnsi="Times New Roman"/>
          <w:sz w:val="24"/>
          <w:szCs w:val="24"/>
          <w:lang w:val="en-GB"/>
        </w:rPr>
        <w:t>s</w:t>
      </w:r>
      <w:r w:rsidRPr="00B34847">
        <w:rPr>
          <w:rFonts w:ascii="Times New Roman" w:hAnsi="Times New Roman"/>
          <w:sz w:val="24"/>
          <w:szCs w:val="24"/>
          <w:lang w:val="en-GB"/>
        </w:rPr>
        <w:t xml:space="preserve">. </w:t>
      </w:r>
    </w:p>
    <w:p w14:paraId="5DCFF829" w14:textId="77777777" w:rsidR="008862A9" w:rsidRDefault="008862A9" w:rsidP="008862A9">
      <w:pPr>
        <w:spacing w:line="240" w:lineRule="auto"/>
        <w:rPr>
          <w:rFonts w:ascii="Times New Roman" w:hAnsi="Times New Roman"/>
          <w:sz w:val="24"/>
          <w:szCs w:val="24"/>
          <w:lang w:val="en-GB"/>
        </w:rPr>
      </w:pPr>
    </w:p>
    <w:p w14:paraId="0E7012EA" w14:textId="77777777" w:rsidR="008862A9" w:rsidRDefault="008862A9" w:rsidP="008862A9">
      <w:pPr>
        <w:spacing w:line="240" w:lineRule="auto"/>
        <w:rPr>
          <w:rFonts w:ascii="Times New Roman" w:hAnsi="Times New Roman"/>
          <w:sz w:val="24"/>
          <w:szCs w:val="24"/>
          <w:lang w:val="en-GB"/>
        </w:rPr>
      </w:pPr>
    </w:p>
    <w:p w14:paraId="7C926290" w14:textId="012C6DDD" w:rsidR="008862A9" w:rsidRDefault="008862A9" w:rsidP="008862A9">
      <w:pPr>
        <w:spacing w:line="240" w:lineRule="auto"/>
        <w:rPr>
          <w:rFonts w:ascii="Times New Roman" w:hAnsi="Times New Roman"/>
          <w:sz w:val="24"/>
          <w:szCs w:val="24"/>
          <w:lang w:val="en-GB"/>
        </w:rPr>
      </w:pPr>
    </w:p>
    <w:p w14:paraId="207F6DFC" w14:textId="574FF435" w:rsidR="001D21D3" w:rsidRDefault="001D21D3" w:rsidP="008862A9">
      <w:pPr>
        <w:spacing w:line="240" w:lineRule="auto"/>
        <w:rPr>
          <w:rFonts w:ascii="Times New Roman" w:hAnsi="Times New Roman"/>
          <w:sz w:val="24"/>
          <w:szCs w:val="24"/>
          <w:lang w:val="en-GB"/>
        </w:rPr>
      </w:pPr>
    </w:p>
    <w:p w14:paraId="46057319" w14:textId="608DA8A7" w:rsidR="001D21D3" w:rsidRDefault="001D21D3" w:rsidP="008862A9">
      <w:pPr>
        <w:spacing w:line="240" w:lineRule="auto"/>
        <w:rPr>
          <w:rFonts w:ascii="Times New Roman" w:hAnsi="Times New Roman"/>
          <w:sz w:val="24"/>
          <w:szCs w:val="24"/>
          <w:lang w:val="en-GB"/>
        </w:rPr>
      </w:pPr>
    </w:p>
    <w:p w14:paraId="358BFD57" w14:textId="77777777" w:rsidR="001D21D3" w:rsidRPr="00B34847" w:rsidRDefault="001D21D3" w:rsidP="008862A9">
      <w:pPr>
        <w:spacing w:line="240" w:lineRule="auto"/>
        <w:rPr>
          <w:rFonts w:ascii="Times New Roman" w:hAnsi="Times New Roman"/>
          <w:sz w:val="24"/>
          <w:szCs w:val="24"/>
          <w:lang w:val="en-GB"/>
        </w:rPr>
      </w:pPr>
    </w:p>
    <w:p w14:paraId="16DC1A10" w14:textId="77777777" w:rsidR="008862A9" w:rsidRPr="00B34847" w:rsidRDefault="008862A9" w:rsidP="008862A9">
      <w:pPr>
        <w:pStyle w:val="Heading3"/>
        <w:numPr>
          <w:ilvl w:val="2"/>
          <w:numId w:val="19"/>
        </w:numPr>
        <w:tabs>
          <w:tab w:val="left" w:pos="540"/>
        </w:tabs>
        <w:spacing w:before="0" w:beforeAutospacing="0" w:after="0" w:afterAutospacing="0" w:line="480" w:lineRule="auto"/>
        <w:ind w:left="720"/>
        <w:rPr>
          <w:lang w:val="en-GB"/>
        </w:rPr>
      </w:pPr>
      <w:bookmarkStart w:id="607" w:name="_Toc196207841"/>
      <w:r w:rsidRPr="00B34847">
        <w:rPr>
          <w:lang w:val="en-GB"/>
        </w:rPr>
        <w:t>Objective two: To examine the influence of M&amp;E plan on project success</w:t>
      </w:r>
      <w:bookmarkEnd w:id="607"/>
    </w:p>
    <w:p w14:paraId="06775A1C" w14:textId="0AD814BE" w:rsidR="008862A9" w:rsidRPr="00B34847" w:rsidRDefault="008862A9" w:rsidP="00C37A10">
      <w:pPr>
        <w:spacing w:after="240"/>
        <w:ind w:right="-27"/>
        <w:rPr>
          <w:rFonts w:ascii="Times New Roman" w:hAnsi="Times New Roman"/>
          <w:sz w:val="24"/>
          <w:szCs w:val="24"/>
          <w:lang w:val="en-GB"/>
        </w:rPr>
      </w:pPr>
      <w:r w:rsidRPr="00B34847">
        <w:rPr>
          <w:rFonts w:ascii="Times New Roman" w:hAnsi="Times New Roman"/>
          <w:bCs/>
          <w:sz w:val="24"/>
          <w:szCs w:val="24"/>
          <w:lang w:val="en-GB"/>
        </w:rPr>
        <w:t>The second objective examined the influence of M&amp;E plan on project successes in teachers’ colleges. As an independent variable of the study, M&amp;E plan was measured by six observable indicators namely devotion of adequate time to prepare M&amp;E plan</w:t>
      </w:r>
      <w:r>
        <w:rPr>
          <w:rFonts w:ascii="Times New Roman" w:hAnsi="Times New Roman"/>
          <w:bCs/>
          <w:sz w:val="24"/>
          <w:szCs w:val="24"/>
          <w:lang w:val="en-GB"/>
        </w:rPr>
        <w:t>,</w:t>
      </w:r>
      <w:r w:rsidRPr="00B34847">
        <w:rPr>
          <w:rFonts w:ascii="Times New Roman" w:hAnsi="Times New Roman"/>
          <w:bCs/>
          <w:sz w:val="24"/>
          <w:szCs w:val="24"/>
          <w:lang w:val="en-GB"/>
        </w:rPr>
        <w:t xml:space="preserve"> clarity o</w:t>
      </w:r>
      <w:r w:rsidR="004319DD">
        <w:rPr>
          <w:rFonts w:ascii="Times New Roman" w:hAnsi="Times New Roman"/>
          <w:bCs/>
          <w:sz w:val="24"/>
          <w:szCs w:val="24"/>
          <w:lang w:val="en-GB"/>
        </w:rPr>
        <w:t>n</w:t>
      </w:r>
      <w:r w:rsidRPr="00B34847">
        <w:rPr>
          <w:rFonts w:ascii="Times New Roman" w:hAnsi="Times New Roman"/>
          <w:bCs/>
          <w:sz w:val="24"/>
          <w:szCs w:val="24"/>
          <w:lang w:val="en-GB"/>
        </w:rPr>
        <w:t xml:space="preserve"> responsi</w:t>
      </w:r>
      <w:r w:rsidRPr="008028E2">
        <w:rPr>
          <w:rFonts w:ascii="Times New Roman" w:hAnsi="Times New Roman"/>
          <w:bCs/>
          <w:sz w:val="24"/>
          <w:szCs w:val="24"/>
          <w:lang w:val="en-GB"/>
        </w:rPr>
        <w:t>bi</w:t>
      </w:r>
      <w:r w:rsidRPr="00B34847">
        <w:rPr>
          <w:rFonts w:ascii="Times New Roman" w:hAnsi="Times New Roman"/>
          <w:bCs/>
          <w:sz w:val="24"/>
          <w:szCs w:val="24"/>
          <w:lang w:val="en-GB"/>
        </w:rPr>
        <w:t>lities of M&amp;E plan activities and assignments</w:t>
      </w:r>
      <w:r>
        <w:rPr>
          <w:rFonts w:ascii="Times New Roman" w:hAnsi="Times New Roman"/>
          <w:bCs/>
          <w:sz w:val="24"/>
          <w:szCs w:val="24"/>
          <w:lang w:val="en-GB"/>
        </w:rPr>
        <w:t>,</w:t>
      </w:r>
      <w:r w:rsidRPr="00B34847">
        <w:rPr>
          <w:rFonts w:ascii="Times New Roman" w:hAnsi="Times New Roman"/>
          <w:bCs/>
          <w:sz w:val="24"/>
          <w:szCs w:val="24"/>
          <w:lang w:val="en-GB"/>
        </w:rPr>
        <w:t xml:space="preserve"> action plan coverage on feasibility of M&amp;E activities</w:t>
      </w:r>
      <w:r>
        <w:rPr>
          <w:rFonts w:ascii="Times New Roman" w:hAnsi="Times New Roman"/>
          <w:bCs/>
          <w:sz w:val="24"/>
          <w:szCs w:val="24"/>
          <w:lang w:val="en-GB"/>
        </w:rPr>
        <w:t>,</w:t>
      </w:r>
      <w:r w:rsidRPr="00B34847">
        <w:rPr>
          <w:rFonts w:ascii="Times New Roman" w:hAnsi="Times New Roman"/>
          <w:bCs/>
          <w:sz w:val="24"/>
          <w:szCs w:val="24"/>
          <w:lang w:val="en-GB"/>
        </w:rPr>
        <w:t xml:space="preserve"> clarity of M&amp;E plan stated objectives</w:t>
      </w:r>
      <w:r>
        <w:rPr>
          <w:rFonts w:ascii="Times New Roman" w:hAnsi="Times New Roman"/>
          <w:bCs/>
          <w:sz w:val="24"/>
          <w:szCs w:val="24"/>
          <w:lang w:val="en-GB"/>
        </w:rPr>
        <w:t>,</w:t>
      </w:r>
      <w:r w:rsidRPr="00B34847">
        <w:rPr>
          <w:rFonts w:ascii="Times New Roman" w:hAnsi="Times New Roman"/>
          <w:bCs/>
          <w:sz w:val="24"/>
          <w:szCs w:val="24"/>
          <w:lang w:val="en-GB"/>
        </w:rPr>
        <w:t xml:space="preserve"> adequate resource allocation for M&amp;E</w:t>
      </w:r>
      <w:r>
        <w:rPr>
          <w:rFonts w:ascii="Times New Roman" w:hAnsi="Times New Roman"/>
          <w:bCs/>
          <w:sz w:val="24"/>
          <w:szCs w:val="24"/>
          <w:lang w:val="en-GB"/>
        </w:rPr>
        <w:t>,</w:t>
      </w:r>
      <w:r w:rsidRPr="00B34847">
        <w:rPr>
          <w:rFonts w:ascii="Times New Roman" w:hAnsi="Times New Roman"/>
          <w:bCs/>
          <w:sz w:val="24"/>
          <w:szCs w:val="24"/>
          <w:lang w:val="en-GB"/>
        </w:rPr>
        <w:t xml:space="preserve"> and detailed plan for completion of projects. </w:t>
      </w:r>
      <w:r w:rsidRPr="00B34847">
        <w:rPr>
          <w:rFonts w:ascii="Times New Roman" w:hAnsi="Times New Roman"/>
          <w:sz w:val="24"/>
          <w:szCs w:val="24"/>
          <w:lang w:val="en-GB"/>
        </w:rPr>
        <w:t xml:space="preserve">On the other hand, project success was measured by four indicators namely project completion within </w:t>
      </w:r>
      <w:r w:rsidR="00366C79">
        <w:rPr>
          <w:rFonts w:ascii="Times New Roman" w:hAnsi="Times New Roman"/>
          <w:sz w:val="24"/>
          <w:szCs w:val="24"/>
          <w:lang w:val="en-GB"/>
        </w:rPr>
        <w:t xml:space="preserve">planned </w:t>
      </w:r>
      <w:r w:rsidR="00366C79" w:rsidRPr="00B34847">
        <w:rPr>
          <w:rFonts w:ascii="Times New Roman" w:hAnsi="Times New Roman"/>
          <w:sz w:val="24"/>
          <w:szCs w:val="24"/>
          <w:lang w:val="en-GB"/>
        </w:rPr>
        <w:t>time</w:t>
      </w:r>
      <w:r>
        <w:rPr>
          <w:rFonts w:ascii="Times New Roman" w:hAnsi="Times New Roman"/>
          <w:sz w:val="24"/>
          <w:szCs w:val="24"/>
          <w:lang w:val="en-GB"/>
        </w:rPr>
        <w:t>,</w:t>
      </w:r>
      <w:r w:rsidRPr="00B34847">
        <w:rPr>
          <w:rFonts w:ascii="Times New Roman" w:hAnsi="Times New Roman"/>
          <w:sz w:val="24"/>
          <w:szCs w:val="24"/>
          <w:lang w:val="en-GB"/>
        </w:rPr>
        <w:t xml:space="preserve"> project completion within </w:t>
      </w:r>
      <w:r w:rsidR="00547000">
        <w:rPr>
          <w:rFonts w:ascii="Times New Roman" w:hAnsi="Times New Roman"/>
          <w:sz w:val="24"/>
          <w:szCs w:val="24"/>
          <w:lang w:val="en-GB"/>
        </w:rPr>
        <w:t>estimated cost or</w:t>
      </w:r>
      <w:r w:rsidR="00547000" w:rsidRPr="00B34847">
        <w:rPr>
          <w:rFonts w:ascii="Times New Roman" w:hAnsi="Times New Roman"/>
          <w:sz w:val="24"/>
          <w:szCs w:val="24"/>
          <w:lang w:val="en-GB"/>
        </w:rPr>
        <w:t xml:space="preserve"> </w:t>
      </w:r>
      <w:r w:rsidRPr="00B34847">
        <w:rPr>
          <w:rFonts w:ascii="Times New Roman" w:hAnsi="Times New Roman"/>
          <w:sz w:val="24"/>
          <w:szCs w:val="24"/>
          <w:lang w:val="en-GB"/>
        </w:rPr>
        <w:t>budget</w:t>
      </w:r>
      <w:r>
        <w:rPr>
          <w:rFonts w:ascii="Times New Roman" w:hAnsi="Times New Roman"/>
          <w:sz w:val="24"/>
          <w:szCs w:val="24"/>
          <w:lang w:val="en-GB"/>
        </w:rPr>
        <w:t>,</w:t>
      </w:r>
      <w:r w:rsidRPr="00B34847">
        <w:rPr>
          <w:rFonts w:ascii="Times New Roman" w:hAnsi="Times New Roman"/>
          <w:sz w:val="24"/>
          <w:szCs w:val="24"/>
          <w:lang w:val="en-GB"/>
        </w:rPr>
        <w:t xml:space="preserve"> clients satisfaction</w:t>
      </w:r>
      <w:r>
        <w:rPr>
          <w:rFonts w:ascii="Times New Roman" w:hAnsi="Times New Roman"/>
          <w:sz w:val="24"/>
          <w:szCs w:val="24"/>
          <w:lang w:val="en-GB"/>
        </w:rPr>
        <w:t>,</w:t>
      </w:r>
      <w:r w:rsidRPr="00B34847">
        <w:rPr>
          <w:rFonts w:ascii="Times New Roman" w:hAnsi="Times New Roman"/>
          <w:sz w:val="24"/>
          <w:szCs w:val="24"/>
          <w:lang w:val="en-GB"/>
        </w:rPr>
        <w:t xml:space="preserve"> and project sustainability. </w:t>
      </w:r>
    </w:p>
    <w:p w14:paraId="48605922" w14:textId="6B9C55B8" w:rsidR="008862A9" w:rsidRPr="00C37A10" w:rsidRDefault="008862A9" w:rsidP="00C37A10">
      <w:pPr>
        <w:spacing w:after="240"/>
        <w:rPr>
          <w:rFonts w:ascii="Times New Roman" w:hAnsi="Times New Roman"/>
          <w:sz w:val="24"/>
          <w:szCs w:val="24"/>
          <w:lang w:val="en-GB"/>
        </w:rPr>
      </w:pPr>
      <w:r w:rsidRPr="008028E2">
        <w:rPr>
          <w:rFonts w:ascii="Times New Roman" w:eastAsia="Times New Roman" w:hAnsi="Times New Roman"/>
          <w:sz w:val="24"/>
          <w:szCs w:val="24"/>
          <w:lang w:val="en-GB"/>
        </w:rPr>
        <w:t>The study hypothesi</w:t>
      </w:r>
      <w:r w:rsidR="00547000">
        <w:rPr>
          <w:rFonts w:ascii="Times New Roman" w:eastAsia="Times New Roman" w:hAnsi="Times New Roman"/>
          <w:sz w:val="24"/>
          <w:szCs w:val="24"/>
          <w:lang w:val="en-GB"/>
        </w:rPr>
        <w:t>z</w:t>
      </w:r>
      <w:r w:rsidRPr="008028E2">
        <w:rPr>
          <w:rFonts w:ascii="Times New Roman" w:eastAsia="Times New Roman" w:hAnsi="Times New Roman"/>
          <w:sz w:val="24"/>
          <w:szCs w:val="24"/>
          <w:lang w:val="en-GB"/>
        </w:rPr>
        <w:t xml:space="preserve">ed that </w:t>
      </w:r>
      <w:r w:rsidRPr="001A122F">
        <w:rPr>
          <w:rFonts w:ascii="Times New Roman" w:eastAsia="Times New Roman" w:hAnsi="Times New Roman"/>
          <w:bCs/>
          <w:sz w:val="24"/>
          <w:szCs w:val="24"/>
          <w:lang w:val="en-GB"/>
        </w:rPr>
        <w:t>“</w:t>
      </w:r>
      <w:r w:rsidRPr="001A122F">
        <w:rPr>
          <w:rFonts w:ascii="Times New Roman" w:hAnsi="Times New Roman"/>
          <w:bCs/>
          <w:i/>
          <w:iCs/>
          <w:sz w:val="24"/>
          <w:szCs w:val="24"/>
          <w:lang w:val="en-GB"/>
        </w:rPr>
        <w:t>There is significant relationship between M&amp;E plan and project success</w:t>
      </w:r>
      <w:r w:rsidRPr="001A122F">
        <w:rPr>
          <w:rFonts w:ascii="Times New Roman" w:eastAsia="Times New Roman" w:hAnsi="Times New Roman"/>
          <w:bCs/>
          <w:i/>
          <w:iCs/>
          <w:sz w:val="24"/>
          <w:szCs w:val="24"/>
          <w:lang w:val="en-GB"/>
        </w:rPr>
        <w:t xml:space="preserve"> (H</w:t>
      </w:r>
      <w:r w:rsidRPr="001A122F">
        <w:rPr>
          <w:rFonts w:ascii="Times New Roman" w:eastAsia="Times New Roman" w:hAnsi="Times New Roman"/>
          <w:bCs/>
          <w:i/>
          <w:iCs/>
          <w:sz w:val="24"/>
          <w:szCs w:val="24"/>
          <w:vertAlign w:val="subscript"/>
          <w:lang w:val="en-GB"/>
        </w:rPr>
        <w:t>2.0</w:t>
      </w:r>
      <w:r w:rsidRPr="001A122F">
        <w:rPr>
          <w:rFonts w:ascii="Times New Roman" w:eastAsia="Times New Roman" w:hAnsi="Times New Roman"/>
          <w:bCs/>
          <w:i/>
          <w:iCs/>
          <w:sz w:val="24"/>
          <w:szCs w:val="24"/>
          <w:lang w:val="en-GB"/>
        </w:rPr>
        <w:t>)”</w:t>
      </w:r>
      <w:r w:rsidRPr="00547000">
        <w:rPr>
          <w:rFonts w:ascii="Times New Roman" w:eastAsia="Times New Roman" w:hAnsi="Times New Roman"/>
          <w:sz w:val="24"/>
          <w:szCs w:val="24"/>
          <w:lang w:val="en-GB"/>
        </w:rPr>
        <w:t>.</w:t>
      </w:r>
      <w:r w:rsidRPr="007025D3">
        <w:rPr>
          <w:rFonts w:ascii="Times New Roman" w:eastAsia="Times New Roman" w:hAnsi="Times New Roman"/>
          <w:sz w:val="24"/>
          <w:szCs w:val="24"/>
          <w:lang w:val="en-GB"/>
        </w:rPr>
        <w:t xml:space="preserve"> In order to confirm this hypothesis, inferential analysis was performed by using SEM software (IBM-AMOS) to assess the relationship between M&amp;E </w:t>
      </w:r>
      <w:r w:rsidRPr="00EA48EF">
        <w:rPr>
          <w:rFonts w:ascii="Times New Roman" w:eastAsia="Times New Roman" w:hAnsi="Times New Roman"/>
          <w:sz w:val="24"/>
          <w:szCs w:val="24"/>
          <w:lang w:val="en-GB"/>
        </w:rPr>
        <w:t xml:space="preserve">plan and the individual latent variables of project success namely </w:t>
      </w:r>
      <w:r w:rsidRPr="00B34847">
        <w:rPr>
          <w:rFonts w:ascii="Times New Roman" w:hAnsi="Times New Roman"/>
          <w:sz w:val="24"/>
          <w:szCs w:val="24"/>
          <w:lang w:val="en-GB"/>
        </w:rPr>
        <w:t>sustainability of projects</w:t>
      </w:r>
      <w:r>
        <w:rPr>
          <w:rFonts w:ascii="Times New Roman" w:hAnsi="Times New Roman"/>
          <w:sz w:val="24"/>
          <w:szCs w:val="24"/>
          <w:lang w:val="en-GB"/>
        </w:rPr>
        <w:t>,</w:t>
      </w:r>
      <w:r w:rsidRPr="00B34847">
        <w:rPr>
          <w:rFonts w:ascii="Times New Roman" w:hAnsi="Times New Roman"/>
          <w:sz w:val="24"/>
          <w:szCs w:val="24"/>
          <w:lang w:val="en-GB"/>
        </w:rPr>
        <w:t xml:space="preserve"> project completion within estimated budget</w:t>
      </w:r>
      <w:r>
        <w:rPr>
          <w:rFonts w:ascii="Times New Roman" w:hAnsi="Times New Roman"/>
          <w:sz w:val="24"/>
          <w:szCs w:val="24"/>
          <w:lang w:val="en-GB"/>
        </w:rPr>
        <w:t>,</w:t>
      </w:r>
      <w:r w:rsidRPr="00B34847">
        <w:rPr>
          <w:rFonts w:ascii="Times New Roman" w:hAnsi="Times New Roman"/>
          <w:sz w:val="24"/>
          <w:szCs w:val="24"/>
          <w:lang w:val="en-GB"/>
        </w:rPr>
        <w:t xml:space="preserve"> clients satisfaction</w:t>
      </w:r>
      <w:r>
        <w:rPr>
          <w:rFonts w:ascii="Times New Roman" w:hAnsi="Times New Roman"/>
          <w:sz w:val="24"/>
          <w:szCs w:val="24"/>
          <w:lang w:val="en-GB"/>
        </w:rPr>
        <w:t>,</w:t>
      </w:r>
      <w:r w:rsidRPr="00B34847">
        <w:rPr>
          <w:rFonts w:ascii="Times New Roman" w:hAnsi="Times New Roman"/>
          <w:sz w:val="24"/>
          <w:szCs w:val="24"/>
          <w:lang w:val="en-GB"/>
        </w:rPr>
        <w:t xml:space="preserve"> and project completion within the planned time. </w:t>
      </w:r>
    </w:p>
    <w:p w14:paraId="33484A7D" w14:textId="2E78EBBD" w:rsidR="008862A9" w:rsidRDefault="008862A9" w:rsidP="008862A9">
      <w:pPr>
        <w:rPr>
          <w:rFonts w:ascii="Times New Roman" w:eastAsia="Times New Roman" w:hAnsi="Times New Roman"/>
          <w:sz w:val="24"/>
          <w:szCs w:val="24"/>
          <w:lang w:val="en-GB"/>
        </w:rPr>
      </w:pPr>
      <w:r w:rsidRPr="008028E2">
        <w:rPr>
          <w:rFonts w:ascii="Times New Roman" w:eastAsia="Times New Roman" w:hAnsi="Times New Roman"/>
          <w:sz w:val="24"/>
          <w:szCs w:val="24"/>
          <w:lang w:val="en-GB"/>
        </w:rPr>
        <w:t>T</w:t>
      </w:r>
      <w:r w:rsidRPr="007025D3">
        <w:rPr>
          <w:rFonts w:ascii="Times New Roman" w:eastAsia="Times New Roman" w:hAnsi="Times New Roman"/>
          <w:sz w:val="24"/>
          <w:szCs w:val="24"/>
          <w:lang w:val="en-GB"/>
        </w:rPr>
        <w:t>he general structural model (Figure 4.</w:t>
      </w:r>
      <w:r w:rsidRPr="00EA48EF">
        <w:rPr>
          <w:rFonts w:ascii="Times New Roman" w:eastAsia="Times New Roman" w:hAnsi="Times New Roman"/>
          <w:sz w:val="24"/>
          <w:szCs w:val="24"/>
          <w:lang w:val="en-GB"/>
        </w:rPr>
        <w:t>2)</w:t>
      </w:r>
      <w:r w:rsidRPr="00B02188">
        <w:rPr>
          <w:rFonts w:ascii="Times New Roman" w:eastAsia="Times New Roman" w:hAnsi="Times New Roman"/>
          <w:sz w:val="24"/>
          <w:szCs w:val="24"/>
          <w:lang w:val="en-GB"/>
        </w:rPr>
        <w:t xml:space="preserve"> presents four sub-hypotheses (</w:t>
      </w:r>
      <w:r w:rsidRPr="00B34847">
        <w:rPr>
          <w:rFonts w:ascii="Times New Roman" w:hAnsi="Times New Roman"/>
          <w:color w:val="000000"/>
          <w:sz w:val="24"/>
          <w:szCs w:val="24"/>
          <w:lang w:val="en-GB"/>
        </w:rPr>
        <w:t>H</w:t>
      </w:r>
      <w:r w:rsidRPr="00B34847">
        <w:rPr>
          <w:rFonts w:ascii="Times New Roman" w:hAnsi="Times New Roman"/>
          <w:color w:val="000000"/>
          <w:sz w:val="24"/>
          <w:szCs w:val="24"/>
          <w:vertAlign w:val="subscript"/>
          <w:lang w:val="en-GB"/>
        </w:rPr>
        <w:t>2.1,</w:t>
      </w:r>
      <w:r w:rsidRPr="00B34847">
        <w:rPr>
          <w:rFonts w:ascii="Times New Roman" w:hAnsi="Times New Roman"/>
          <w:color w:val="000000"/>
          <w:sz w:val="24"/>
          <w:szCs w:val="24"/>
          <w:lang w:val="en-GB"/>
        </w:rPr>
        <w:t xml:space="preserve"> H</w:t>
      </w:r>
      <w:r w:rsidRPr="00B34847">
        <w:rPr>
          <w:rFonts w:ascii="Times New Roman" w:hAnsi="Times New Roman"/>
          <w:color w:val="000000"/>
          <w:sz w:val="24"/>
          <w:szCs w:val="24"/>
          <w:vertAlign w:val="subscript"/>
          <w:lang w:val="en-GB"/>
        </w:rPr>
        <w:t>2.2,</w:t>
      </w:r>
      <w:r w:rsidRPr="00B34847">
        <w:rPr>
          <w:rFonts w:ascii="Times New Roman" w:hAnsi="Times New Roman"/>
          <w:color w:val="000000"/>
          <w:sz w:val="24"/>
          <w:szCs w:val="24"/>
          <w:lang w:val="en-GB"/>
        </w:rPr>
        <w:t xml:space="preserve"> H</w:t>
      </w:r>
      <w:r w:rsidRPr="00B34847">
        <w:rPr>
          <w:rFonts w:ascii="Times New Roman" w:hAnsi="Times New Roman"/>
          <w:color w:val="000000"/>
          <w:sz w:val="24"/>
          <w:szCs w:val="24"/>
          <w:vertAlign w:val="subscript"/>
          <w:lang w:val="en-GB"/>
        </w:rPr>
        <w:t xml:space="preserve">2.3, </w:t>
      </w:r>
      <w:r w:rsidRPr="00B34847">
        <w:rPr>
          <w:rFonts w:ascii="Times New Roman" w:hAnsi="Times New Roman"/>
          <w:bCs/>
          <w:sz w:val="24"/>
          <w:szCs w:val="24"/>
          <w:lang w:val="en-GB"/>
        </w:rPr>
        <w:t>and</w:t>
      </w:r>
      <w:r w:rsidRPr="00B34847">
        <w:rPr>
          <w:rFonts w:ascii="Times New Roman" w:hAnsi="Times New Roman"/>
          <w:sz w:val="24"/>
          <w:szCs w:val="24"/>
          <w:lang w:val="en-GB"/>
        </w:rPr>
        <w:t xml:space="preserve"> H</w:t>
      </w:r>
      <w:r w:rsidRPr="00B34847">
        <w:rPr>
          <w:rFonts w:ascii="Times New Roman" w:hAnsi="Times New Roman"/>
          <w:color w:val="000000"/>
          <w:sz w:val="24"/>
          <w:szCs w:val="24"/>
          <w:vertAlign w:val="subscript"/>
          <w:lang w:val="en-GB"/>
        </w:rPr>
        <w:t>2.4</w:t>
      </w:r>
      <w:r w:rsidRPr="008028E2">
        <w:rPr>
          <w:rFonts w:ascii="Times New Roman" w:eastAsia="Times New Roman" w:hAnsi="Times New Roman"/>
          <w:sz w:val="24"/>
          <w:szCs w:val="24"/>
          <w:lang w:val="en-GB"/>
        </w:rPr>
        <w:t>) which were developed from the primary hypothesis (</w:t>
      </w:r>
      <w:r w:rsidRPr="00B34847">
        <w:rPr>
          <w:rFonts w:ascii="Times New Roman" w:hAnsi="Times New Roman"/>
          <w:bCs/>
          <w:sz w:val="24"/>
          <w:szCs w:val="24"/>
          <w:lang w:val="en-GB"/>
        </w:rPr>
        <w:t>H</w:t>
      </w:r>
      <w:r w:rsidRPr="00B34847">
        <w:rPr>
          <w:rFonts w:ascii="Times New Roman" w:hAnsi="Times New Roman"/>
          <w:bCs/>
          <w:sz w:val="24"/>
          <w:szCs w:val="24"/>
          <w:vertAlign w:val="subscript"/>
          <w:lang w:val="en-GB"/>
        </w:rPr>
        <w:t>2.0</w:t>
      </w:r>
      <w:r w:rsidRPr="008028E2">
        <w:rPr>
          <w:rFonts w:ascii="Times New Roman" w:eastAsia="Times New Roman" w:hAnsi="Times New Roman"/>
          <w:sz w:val="24"/>
          <w:szCs w:val="24"/>
          <w:lang w:val="en-GB"/>
        </w:rPr>
        <w:t xml:space="preserve">) as represented </w:t>
      </w:r>
      <w:r w:rsidR="00D4577D" w:rsidRPr="008028E2">
        <w:rPr>
          <w:rFonts w:ascii="Times New Roman" w:eastAsia="Times New Roman" w:hAnsi="Times New Roman"/>
          <w:sz w:val="24"/>
          <w:szCs w:val="24"/>
          <w:lang w:val="en-GB"/>
        </w:rPr>
        <w:t>by four</w:t>
      </w:r>
      <w:r w:rsidRPr="008028E2">
        <w:rPr>
          <w:rFonts w:ascii="Times New Roman" w:eastAsia="Times New Roman" w:hAnsi="Times New Roman"/>
          <w:sz w:val="24"/>
          <w:szCs w:val="24"/>
          <w:lang w:val="en-GB"/>
        </w:rPr>
        <w:t xml:space="preserve"> sub-</w:t>
      </w:r>
      <w:r w:rsidRPr="007025D3">
        <w:rPr>
          <w:rFonts w:ascii="Times New Roman" w:eastAsia="Times New Roman" w:hAnsi="Times New Roman"/>
          <w:sz w:val="24"/>
          <w:szCs w:val="24"/>
          <w:lang w:val="en-GB"/>
        </w:rPr>
        <w:t>structural model in Figure 4.2</w:t>
      </w:r>
      <w:r>
        <w:rPr>
          <w:rFonts w:ascii="Times New Roman" w:eastAsia="Times New Roman" w:hAnsi="Times New Roman"/>
          <w:sz w:val="24"/>
          <w:szCs w:val="24"/>
          <w:lang w:val="en-GB"/>
        </w:rPr>
        <w:t>,</w:t>
      </w:r>
      <w:r w:rsidRPr="007025D3">
        <w:rPr>
          <w:rFonts w:ascii="Times New Roman" w:eastAsia="Times New Roman" w:hAnsi="Times New Roman"/>
          <w:sz w:val="24"/>
          <w:szCs w:val="24"/>
          <w:lang w:val="en-GB"/>
        </w:rPr>
        <w:t xml:space="preserve"> </w:t>
      </w:r>
      <w:r w:rsidRPr="00EA48EF">
        <w:rPr>
          <w:rFonts w:ascii="Times New Roman" w:eastAsia="Times New Roman" w:hAnsi="Times New Roman"/>
          <w:sz w:val="24"/>
          <w:szCs w:val="24"/>
          <w:lang w:val="en-GB"/>
        </w:rPr>
        <w:t>namely</w:t>
      </w:r>
      <w:r>
        <w:rPr>
          <w:rFonts w:ascii="Times New Roman" w:eastAsia="Times New Roman" w:hAnsi="Times New Roman"/>
          <w:sz w:val="24"/>
          <w:szCs w:val="24"/>
          <w:lang w:val="en-GB"/>
        </w:rPr>
        <w:t xml:space="preserve"> </w:t>
      </w:r>
      <w:r w:rsidRPr="00EA48EF">
        <w:rPr>
          <w:rFonts w:ascii="Times New Roman" w:eastAsia="Times New Roman" w:hAnsi="Times New Roman"/>
          <w:i/>
          <w:iCs/>
          <w:sz w:val="24"/>
          <w:szCs w:val="24"/>
          <w:lang w:val="en-GB"/>
        </w:rPr>
        <w:t>Plan</w:t>
      </w:r>
      <w:r w:rsidRPr="00B02188">
        <w:rPr>
          <w:rFonts w:ascii="Times New Roman" w:eastAsia="Times New Roman" w:hAnsi="Times New Roman"/>
          <w:i/>
          <w:iCs/>
          <w:sz w:val="24"/>
          <w:szCs w:val="24"/>
          <w:lang w:val="en-GB"/>
        </w:rPr>
        <w:t xml:space="preserve"> &amp; Psustain</w:t>
      </w:r>
      <w:r w:rsidRPr="00B02188">
        <w:rPr>
          <w:rFonts w:ascii="Times New Roman" w:eastAsia="Times New Roman" w:hAnsi="Times New Roman"/>
          <w:sz w:val="24"/>
          <w:szCs w:val="24"/>
          <w:lang w:val="en-GB"/>
        </w:rPr>
        <w:t>)</w:t>
      </w:r>
      <w:r>
        <w:rPr>
          <w:rFonts w:ascii="Times New Roman" w:eastAsia="Times New Roman" w:hAnsi="Times New Roman"/>
          <w:sz w:val="24"/>
          <w:szCs w:val="24"/>
          <w:lang w:val="en-GB"/>
        </w:rPr>
        <w:t xml:space="preserve">, </w:t>
      </w:r>
      <w:r w:rsidRPr="00F004B7">
        <w:rPr>
          <w:rFonts w:ascii="Times New Roman" w:eastAsia="Times New Roman" w:hAnsi="Times New Roman"/>
          <w:i/>
          <w:iCs/>
          <w:sz w:val="24"/>
          <w:szCs w:val="24"/>
          <w:lang w:val="en-GB"/>
        </w:rPr>
        <w:t>Plan &amp; PBdgt</w:t>
      </w:r>
      <w:r>
        <w:rPr>
          <w:rFonts w:ascii="Times New Roman" w:eastAsia="Times New Roman" w:hAnsi="Times New Roman"/>
          <w:sz w:val="24"/>
          <w:szCs w:val="24"/>
          <w:lang w:val="en-GB"/>
        </w:rPr>
        <w:t xml:space="preserve">, </w:t>
      </w:r>
      <w:r w:rsidRPr="00551186">
        <w:rPr>
          <w:rFonts w:ascii="Times New Roman" w:eastAsia="Times New Roman" w:hAnsi="Times New Roman"/>
          <w:i/>
          <w:iCs/>
          <w:sz w:val="24"/>
          <w:szCs w:val="24"/>
          <w:lang w:val="en-GB"/>
        </w:rPr>
        <w:t>Plan &amp; Csatsfc</w:t>
      </w:r>
      <w:r>
        <w:rPr>
          <w:rFonts w:ascii="Times New Roman" w:eastAsia="Times New Roman" w:hAnsi="Times New Roman"/>
          <w:sz w:val="24"/>
          <w:szCs w:val="24"/>
          <w:lang w:val="en-GB"/>
        </w:rPr>
        <w:t>,</w:t>
      </w:r>
      <w:r w:rsidRPr="00551186">
        <w:rPr>
          <w:rFonts w:ascii="Times New Roman" w:eastAsia="Times New Roman" w:hAnsi="Times New Roman"/>
          <w:sz w:val="24"/>
          <w:szCs w:val="24"/>
          <w:lang w:val="en-GB"/>
        </w:rPr>
        <w:t xml:space="preserve"> and </w:t>
      </w:r>
      <w:r w:rsidRPr="00551186">
        <w:rPr>
          <w:rFonts w:ascii="Times New Roman" w:eastAsia="Times New Roman" w:hAnsi="Times New Roman"/>
          <w:i/>
          <w:iCs/>
          <w:sz w:val="24"/>
          <w:szCs w:val="24"/>
          <w:lang w:val="en-GB"/>
        </w:rPr>
        <w:t>Plan &amp; Ptime</w:t>
      </w:r>
      <w:r w:rsidRPr="000301A2">
        <w:rPr>
          <w:rFonts w:ascii="Times New Roman" w:eastAsia="Times New Roman" w:hAnsi="Times New Roman"/>
          <w:sz w:val="24"/>
          <w:szCs w:val="24"/>
          <w:lang w:val="en-GB"/>
        </w:rPr>
        <w:t>. SEM was therefore</w:t>
      </w:r>
      <w:r>
        <w:rPr>
          <w:rFonts w:ascii="Times New Roman" w:eastAsia="Times New Roman" w:hAnsi="Times New Roman"/>
          <w:sz w:val="24"/>
          <w:szCs w:val="24"/>
          <w:lang w:val="en-GB"/>
        </w:rPr>
        <w:t>,</w:t>
      </w:r>
      <w:r w:rsidRPr="000301A2">
        <w:rPr>
          <w:rFonts w:ascii="Times New Roman" w:eastAsia="Times New Roman" w:hAnsi="Times New Roman"/>
          <w:sz w:val="24"/>
          <w:szCs w:val="24"/>
          <w:lang w:val="en-GB"/>
        </w:rPr>
        <w:t xml:space="preserve"> used to evaluate the hypothesi</w:t>
      </w:r>
      <w:r w:rsidR="00547000">
        <w:rPr>
          <w:rFonts w:ascii="Times New Roman" w:eastAsia="Times New Roman" w:hAnsi="Times New Roman"/>
          <w:sz w:val="24"/>
          <w:szCs w:val="24"/>
          <w:lang w:val="en-GB"/>
        </w:rPr>
        <w:t>z</w:t>
      </w:r>
      <w:r w:rsidRPr="000301A2">
        <w:rPr>
          <w:rFonts w:ascii="Times New Roman" w:eastAsia="Times New Roman" w:hAnsi="Times New Roman"/>
          <w:sz w:val="24"/>
          <w:szCs w:val="24"/>
          <w:lang w:val="en-GB"/>
        </w:rPr>
        <w:t xml:space="preserve">ed relationship between M&amp;E plan and project success. Each </w:t>
      </w:r>
      <w:r w:rsidRPr="000301A2">
        <w:rPr>
          <w:rFonts w:ascii="Times New Roman" w:eastAsia="Times New Roman" w:hAnsi="Times New Roman"/>
          <w:sz w:val="24"/>
          <w:szCs w:val="24"/>
          <w:lang w:val="en-GB"/>
        </w:rPr>
        <w:lastRenderedPageBreak/>
        <w:t>of the sub-hypotheses was tested by using IBM-AMOS, whose res</w:t>
      </w:r>
      <w:r w:rsidRPr="000F1065">
        <w:rPr>
          <w:rFonts w:ascii="Times New Roman" w:eastAsia="Times New Roman" w:hAnsi="Times New Roman"/>
          <w:sz w:val="24"/>
          <w:szCs w:val="24"/>
          <w:lang w:val="en-GB"/>
        </w:rPr>
        <w:t xml:space="preserve">ults </w:t>
      </w:r>
      <w:r>
        <w:rPr>
          <w:rFonts w:ascii="Times New Roman" w:eastAsia="Times New Roman" w:hAnsi="Times New Roman"/>
          <w:sz w:val="24"/>
          <w:szCs w:val="24"/>
          <w:lang w:val="en-GB"/>
        </w:rPr>
        <w:t>a</w:t>
      </w:r>
      <w:r w:rsidRPr="000F1065">
        <w:rPr>
          <w:rFonts w:ascii="Times New Roman" w:eastAsia="Times New Roman" w:hAnsi="Times New Roman"/>
          <w:sz w:val="24"/>
          <w:szCs w:val="24"/>
          <w:lang w:val="en-GB"/>
        </w:rPr>
        <w:t>re presented in Table 4.1</w:t>
      </w:r>
      <w:r w:rsidRPr="00A4291A">
        <w:rPr>
          <w:rFonts w:ascii="Times New Roman" w:eastAsia="Times New Roman" w:hAnsi="Times New Roman"/>
          <w:sz w:val="24"/>
          <w:szCs w:val="24"/>
          <w:lang w:val="en-GB"/>
        </w:rPr>
        <w:t>9.</w:t>
      </w:r>
    </w:p>
    <w:p w14:paraId="775E6EC7" w14:textId="77777777" w:rsidR="008862A9" w:rsidRPr="00A4291A" w:rsidRDefault="008862A9" w:rsidP="008862A9">
      <w:pPr>
        <w:rPr>
          <w:rFonts w:ascii="Times New Roman" w:eastAsia="Times New Roman" w:hAnsi="Times New Roman"/>
          <w:sz w:val="24"/>
          <w:szCs w:val="24"/>
          <w:lang w:val="en-GB"/>
        </w:rPr>
      </w:pPr>
    </w:p>
    <w:p w14:paraId="7CCCD288" w14:textId="4479708D" w:rsidR="008862A9" w:rsidRPr="00B34847" w:rsidRDefault="00853F05" w:rsidP="001A122F">
      <w:pPr>
        <w:pStyle w:val="Caption"/>
        <w:keepNext/>
        <w:spacing w:line="240" w:lineRule="auto"/>
        <w:ind w:left="142" w:hanging="142"/>
        <w:rPr>
          <w:rFonts w:ascii="Times New Roman" w:hAnsi="Times New Roman"/>
          <w:sz w:val="24"/>
          <w:lang w:val="en-GB"/>
        </w:rPr>
      </w:pPr>
      <w:bookmarkStart w:id="608" w:name="_Toc172191261"/>
      <w:r>
        <w:rPr>
          <w:rFonts w:ascii="Times New Roman" w:hAnsi="Times New Roman"/>
          <w:sz w:val="24"/>
          <w:lang w:val="en-GB"/>
        </w:rPr>
        <w:t xml:space="preserve"> </w:t>
      </w:r>
      <w:r w:rsidR="008862A9" w:rsidRPr="00B34847">
        <w:rPr>
          <w:rFonts w:ascii="Times New Roman" w:hAnsi="Times New Roman"/>
          <w:sz w:val="24"/>
          <w:lang w:val="en-GB"/>
        </w:rPr>
        <w:t>Table 4.</w:t>
      </w:r>
      <w:r w:rsidR="008862A9" w:rsidRPr="00B34847">
        <w:rPr>
          <w:rFonts w:ascii="Times New Roman" w:hAnsi="Times New Roman"/>
          <w:sz w:val="24"/>
          <w:lang w:val="en-GB"/>
        </w:rPr>
        <w:fldChar w:fldCharType="begin"/>
      </w:r>
      <w:r w:rsidR="008862A9" w:rsidRPr="00B34847">
        <w:rPr>
          <w:rFonts w:ascii="Times New Roman" w:hAnsi="Times New Roman"/>
          <w:sz w:val="24"/>
          <w:lang w:val="en-GB"/>
        </w:rPr>
        <w:instrText xml:space="preserve"> SEQ Table_4. \* ARABIC </w:instrText>
      </w:r>
      <w:r w:rsidR="008862A9" w:rsidRPr="00B34847">
        <w:rPr>
          <w:rFonts w:ascii="Times New Roman" w:hAnsi="Times New Roman"/>
          <w:sz w:val="24"/>
          <w:lang w:val="en-GB"/>
        </w:rPr>
        <w:fldChar w:fldCharType="separate"/>
      </w:r>
      <w:r w:rsidR="00E92940">
        <w:rPr>
          <w:rFonts w:ascii="Times New Roman" w:hAnsi="Times New Roman"/>
          <w:noProof/>
          <w:sz w:val="24"/>
          <w:lang w:val="en-GB"/>
        </w:rPr>
        <w:t>19</w:t>
      </w:r>
      <w:r w:rsidR="008862A9" w:rsidRPr="00B34847">
        <w:rPr>
          <w:rFonts w:ascii="Times New Roman" w:hAnsi="Times New Roman"/>
          <w:sz w:val="24"/>
          <w:lang w:val="en-GB"/>
        </w:rPr>
        <w:fldChar w:fldCharType="end"/>
      </w:r>
      <w:r w:rsidR="008862A9" w:rsidRPr="00B34847">
        <w:rPr>
          <w:rFonts w:ascii="Times New Roman" w:hAnsi="Times New Roman"/>
          <w:sz w:val="24"/>
          <w:lang w:val="en-GB"/>
        </w:rPr>
        <w:t xml:space="preserve">: The estimated parameters of the final structural model for theinfluence M&amp;E </w:t>
      </w:r>
      <w:r w:rsidR="00291402">
        <w:rPr>
          <w:rFonts w:ascii="Times New Roman" w:hAnsi="Times New Roman"/>
          <w:sz w:val="24"/>
          <w:lang w:val="en-GB"/>
        </w:rPr>
        <w:t>p</w:t>
      </w:r>
      <w:r w:rsidR="008862A9" w:rsidRPr="00B34847">
        <w:rPr>
          <w:rFonts w:ascii="Times New Roman" w:hAnsi="Times New Roman"/>
          <w:sz w:val="24"/>
          <w:lang w:val="en-GB"/>
        </w:rPr>
        <w:t>lan on project success</w:t>
      </w:r>
      <w:bookmarkEnd w:id="608"/>
    </w:p>
    <w:tbl>
      <w:tblPr>
        <w:tblW w:w="8297" w:type="dxa"/>
        <w:tblInd w:w="108" w:type="dxa"/>
        <w:tblLayout w:type="fixed"/>
        <w:tblLook w:val="04A0" w:firstRow="1" w:lastRow="0" w:firstColumn="1" w:lastColumn="0" w:noHBand="0" w:noVBand="1"/>
      </w:tblPr>
      <w:tblGrid>
        <w:gridCol w:w="1010"/>
        <w:gridCol w:w="1011"/>
        <w:gridCol w:w="1011"/>
        <w:gridCol w:w="1221"/>
        <w:gridCol w:w="1011"/>
        <w:gridCol w:w="1011"/>
        <w:gridCol w:w="1011"/>
        <w:gridCol w:w="1011"/>
      </w:tblGrid>
      <w:tr w:rsidR="008862A9" w:rsidRPr="00B34847" w14:paraId="21563D31" w14:textId="77777777" w:rsidTr="00900D8F">
        <w:trPr>
          <w:trHeight w:val="20"/>
        </w:trPr>
        <w:tc>
          <w:tcPr>
            <w:tcW w:w="1010" w:type="dxa"/>
            <w:tcBorders>
              <w:top w:val="single" w:sz="18" w:space="0" w:color="auto"/>
              <w:bottom w:val="single" w:sz="18" w:space="0" w:color="auto"/>
            </w:tcBorders>
            <w:noWrap/>
            <w:vAlign w:val="center"/>
            <w:hideMark/>
          </w:tcPr>
          <w:p w14:paraId="58B5B08D" w14:textId="77777777" w:rsidR="008862A9" w:rsidRPr="00B34847" w:rsidRDefault="008862A9" w:rsidP="00C37A10">
            <w:pPr>
              <w:spacing w:after="240" w:line="24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Endog</w:t>
            </w:r>
          </w:p>
        </w:tc>
        <w:tc>
          <w:tcPr>
            <w:tcW w:w="1011" w:type="dxa"/>
            <w:tcBorders>
              <w:top w:val="single" w:sz="18" w:space="0" w:color="auto"/>
              <w:bottom w:val="single" w:sz="18" w:space="0" w:color="auto"/>
            </w:tcBorders>
            <w:noWrap/>
            <w:vAlign w:val="center"/>
            <w:hideMark/>
          </w:tcPr>
          <w:p w14:paraId="4D4308E2" w14:textId="77777777" w:rsidR="008862A9" w:rsidRPr="00B34847" w:rsidRDefault="008862A9" w:rsidP="00C37A10">
            <w:pPr>
              <w:spacing w:after="240" w:line="24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 </w:t>
            </w:r>
          </w:p>
        </w:tc>
        <w:tc>
          <w:tcPr>
            <w:tcW w:w="1011" w:type="dxa"/>
            <w:tcBorders>
              <w:top w:val="single" w:sz="18" w:space="0" w:color="auto"/>
              <w:bottom w:val="single" w:sz="18" w:space="0" w:color="auto"/>
            </w:tcBorders>
            <w:noWrap/>
            <w:vAlign w:val="center"/>
            <w:hideMark/>
          </w:tcPr>
          <w:p w14:paraId="1FB8A304" w14:textId="77777777" w:rsidR="008862A9" w:rsidRPr="00B34847" w:rsidRDefault="008862A9" w:rsidP="00C37A10">
            <w:pPr>
              <w:spacing w:after="240" w:line="240" w:lineRule="auto"/>
              <w:jc w:val="lef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Exoge</w:t>
            </w:r>
          </w:p>
        </w:tc>
        <w:tc>
          <w:tcPr>
            <w:tcW w:w="1221" w:type="dxa"/>
            <w:tcBorders>
              <w:top w:val="single" w:sz="18" w:space="0" w:color="auto"/>
              <w:bottom w:val="single" w:sz="18" w:space="0" w:color="auto"/>
            </w:tcBorders>
            <w:noWrap/>
            <w:vAlign w:val="bottom"/>
            <w:hideMark/>
          </w:tcPr>
          <w:p w14:paraId="09528CED" w14:textId="77777777" w:rsidR="008862A9" w:rsidRPr="00B34847" w:rsidRDefault="008862A9" w:rsidP="00C37A10">
            <w:pPr>
              <w:spacing w:after="240"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Estimat</w:t>
            </w:r>
            <w:r>
              <w:rPr>
                <w:rFonts w:ascii="Times New Roman" w:eastAsia="Times New Roman" w:hAnsi="Times New Roman"/>
                <w:b/>
                <w:bCs/>
                <w:color w:val="000000"/>
                <w:sz w:val="24"/>
                <w:szCs w:val="24"/>
                <w:lang w:val="en-GB"/>
              </w:rPr>
              <w:t>e</w:t>
            </w:r>
          </w:p>
        </w:tc>
        <w:tc>
          <w:tcPr>
            <w:tcW w:w="1011" w:type="dxa"/>
            <w:tcBorders>
              <w:top w:val="single" w:sz="18" w:space="0" w:color="auto"/>
              <w:bottom w:val="single" w:sz="18" w:space="0" w:color="auto"/>
            </w:tcBorders>
            <w:noWrap/>
            <w:vAlign w:val="bottom"/>
            <w:hideMark/>
          </w:tcPr>
          <w:p w14:paraId="3EF5039D" w14:textId="77777777" w:rsidR="008862A9" w:rsidRPr="00B34847" w:rsidRDefault="008862A9" w:rsidP="00C37A10">
            <w:pPr>
              <w:spacing w:after="240"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S.E.</w:t>
            </w:r>
          </w:p>
        </w:tc>
        <w:tc>
          <w:tcPr>
            <w:tcW w:w="1011" w:type="dxa"/>
            <w:tcBorders>
              <w:top w:val="single" w:sz="18" w:space="0" w:color="auto"/>
              <w:bottom w:val="single" w:sz="18" w:space="0" w:color="auto"/>
            </w:tcBorders>
            <w:noWrap/>
            <w:vAlign w:val="bottom"/>
            <w:hideMark/>
          </w:tcPr>
          <w:p w14:paraId="58987B9F" w14:textId="77777777" w:rsidR="008862A9" w:rsidRPr="00B34847" w:rsidRDefault="008862A9" w:rsidP="00C37A10">
            <w:pPr>
              <w:spacing w:after="240"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C.R.</w:t>
            </w:r>
          </w:p>
        </w:tc>
        <w:tc>
          <w:tcPr>
            <w:tcW w:w="1011" w:type="dxa"/>
            <w:tcBorders>
              <w:top w:val="single" w:sz="18" w:space="0" w:color="auto"/>
              <w:bottom w:val="single" w:sz="18" w:space="0" w:color="auto"/>
            </w:tcBorders>
            <w:noWrap/>
            <w:vAlign w:val="center"/>
            <w:hideMark/>
          </w:tcPr>
          <w:p w14:paraId="6CCB5794" w14:textId="77777777" w:rsidR="008862A9" w:rsidRPr="00B34847" w:rsidRDefault="008862A9" w:rsidP="00C37A10">
            <w:pPr>
              <w:spacing w:after="240"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P-value</w:t>
            </w:r>
          </w:p>
        </w:tc>
        <w:tc>
          <w:tcPr>
            <w:tcW w:w="1011" w:type="dxa"/>
            <w:tcBorders>
              <w:top w:val="single" w:sz="18" w:space="0" w:color="auto"/>
              <w:bottom w:val="single" w:sz="18" w:space="0" w:color="auto"/>
            </w:tcBorders>
            <w:noWrap/>
            <w:vAlign w:val="center"/>
            <w:hideMark/>
          </w:tcPr>
          <w:p w14:paraId="4FEBBA48" w14:textId="77777777" w:rsidR="008862A9" w:rsidRPr="00B34847" w:rsidRDefault="008862A9" w:rsidP="00C37A10">
            <w:pPr>
              <w:spacing w:after="240" w:line="240" w:lineRule="auto"/>
              <w:jc w:val="right"/>
              <w:rPr>
                <w:rFonts w:ascii="Times New Roman" w:eastAsia="Times New Roman" w:hAnsi="Times New Roman"/>
                <w:b/>
                <w:bCs/>
                <w:color w:val="000000"/>
                <w:sz w:val="24"/>
                <w:szCs w:val="24"/>
                <w:lang w:val="en-GB"/>
              </w:rPr>
            </w:pPr>
            <w:r w:rsidRPr="00B34847">
              <w:rPr>
                <w:rFonts w:ascii="Times New Roman" w:eastAsia="Times New Roman" w:hAnsi="Times New Roman"/>
                <w:b/>
                <w:bCs/>
                <w:color w:val="000000"/>
                <w:sz w:val="24"/>
                <w:szCs w:val="24"/>
                <w:lang w:val="en-GB"/>
              </w:rPr>
              <w:t>R</w:t>
            </w:r>
            <w:r w:rsidRPr="00B34847">
              <w:rPr>
                <w:rFonts w:ascii="Times New Roman" w:eastAsia="Times New Roman" w:hAnsi="Times New Roman"/>
                <w:b/>
                <w:bCs/>
                <w:color w:val="000000"/>
                <w:sz w:val="24"/>
                <w:szCs w:val="24"/>
                <w:vertAlign w:val="superscript"/>
                <w:lang w:val="en-GB"/>
              </w:rPr>
              <w:t>2</w:t>
            </w:r>
          </w:p>
        </w:tc>
      </w:tr>
      <w:tr w:rsidR="008862A9" w:rsidRPr="00B34847" w14:paraId="2FE7C7D4" w14:textId="77777777" w:rsidTr="00900D8F">
        <w:trPr>
          <w:trHeight w:val="20"/>
        </w:trPr>
        <w:tc>
          <w:tcPr>
            <w:tcW w:w="1010" w:type="dxa"/>
            <w:tcBorders>
              <w:top w:val="single" w:sz="18" w:space="0" w:color="auto"/>
            </w:tcBorders>
            <w:noWrap/>
            <w:vAlign w:val="center"/>
            <w:hideMark/>
          </w:tcPr>
          <w:p w14:paraId="04763CE6"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PSustai</w:t>
            </w:r>
          </w:p>
        </w:tc>
        <w:tc>
          <w:tcPr>
            <w:tcW w:w="1011" w:type="dxa"/>
            <w:tcBorders>
              <w:top w:val="single" w:sz="18" w:space="0" w:color="auto"/>
            </w:tcBorders>
            <w:noWrap/>
            <w:vAlign w:val="center"/>
            <w:hideMark/>
          </w:tcPr>
          <w:p w14:paraId="470AEA98"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&lt;---</w:t>
            </w:r>
          </w:p>
        </w:tc>
        <w:tc>
          <w:tcPr>
            <w:tcW w:w="1011" w:type="dxa"/>
            <w:tcBorders>
              <w:top w:val="single" w:sz="18" w:space="0" w:color="auto"/>
            </w:tcBorders>
            <w:noWrap/>
            <w:vAlign w:val="bottom"/>
            <w:hideMark/>
          </w:tcPr>
          <w:p w14:paraId="08D6950D"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Plan</w:t>
            </w:r>
          </w:p>
        </w:tc>
        <w:tc>
          <w:tcPr>
            <w:tcW w:w="1221" w:type="dxa"/>
            <w:tcBorders>
              <w:top w:val="single" w:sz="18" w:space="0" w:color="auto"/>
            </w:tcBorders>
            <w:noWrap/>
            <w:vAlign w:val="bottom"/>
            <w:hideMark/>
          </w:tcPr>
          <w:p w14:paraId="2B20C04E"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0.529</w:t>
            </w:r>
          </w:p>
        </w:tc>
        <w:tc>
          <w:tcPr>
            <w:tcW w:w="1011" w:type="dxa"/>
            <w:tcBorders>
              <w:top w:val="single" w:sz="18" w:space="0" w:color="auto"/>
            </w:tcBorders>
            <w:noWrap/>
            <w:vAlign w:val="bottom"/>
            <w:hideMark/>
          </w:tcPr>
          <w:p w14:paraId="227E4D19"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0.315</w:t>
            </w:r>
          </w:p>
        </w:tc>
        <w:tc>
          <w:tcPr>
            <w:tcW w:w="1011" w:type="dxa"/>
            <w:tcBorders>
              <w:top w:val="single" w:sz="18" w:space="0" w:color="auto"/>
            </w:tcBorders>
            <w:noWrap/>
            <w:vAlign w:val="bottom"/>
            <w:hideMark/>
          </w:tcPr>
          <w:p w14:paraId="62608CF9"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1.683</w:t>
            </w:r>
          </w:p>
        </w:tc>
        <w:tc>
          <w:tcPr>
            <w:tcW w:w="1011" w:type="dxa"/>
            <w:tcBorders>
              <w:top w:val="single" w:sz="18" w:space="0" w:color="auto"/>
            </w:tcBorders>
            <w:noWrap/>
            <w:vAlign w:val="center"/>
            <w:hideMark/>
          </w:tcPr>
          <w:p w14:paraId="2D0D24F1" w14:textId="77777777" w:rsidR="008862A9" w:rsidRPr="00B34847" w:rsidRDefault="008862A9" w:rsidP="00C37A10">
            <w:pPr>
              <w:spacing w:after="240" w:line="240" w:lineRule="auto"/>
              <w:jc w:val="right"/>
              <w:rPr>
                <w:rFonts w:ascii="Times New Roman" w:eastAsia="Times New Roman" w:hAnsi="Times New Roman"/>
                <w:color w:val="000000"/>
                <w:sz w:val="24"/>
                <w:szCs w:val="24"/>
                <w:vertAlign w:val="superscript"/>
                <w:lang w:val="en-GB"/>
              </w:rPr>
            </w:pPr>
            <w:r w:rsidRPr="00B34847">
              <w:rPr>
                <w:rFonts w:ascii="Times New Roman" w:eastAsia="Times New Roman" w:hAnsi="Times New Roman"/>
                <w:color w:val="000000"/>
                <w:sz w:val="24"/>
                <w:szCs w:val="24"/>
                <w:lang w:val="en-GB"/>
              </w:rPr>
              <w:t>0.092</w:t>
            </w:r>
            <w:r w:rsidRPr="00B34847">
              <w:rPr>
                <w:rFonts w:ascii="Times New Roman" w:eastAsia="Times New Roman" w:hAnsi="Times New Roman"/>
                <w:color w:val="000000"/>
                <w:sz w:val="24"/>
                <w:szCs w:val="24"/>
                <w:vertAlign w:val="superscript"/>
                <w:lang w:val="en-GB"/>
              </w:rPr>
              <w:t>*</w:t>
            </w:r>
          </w:p>
        </w:tc>
        <w:tc>
          <w:tcPr>
            <w:tcW w:w="1011" w:type="dxa"/>
            <w:tcBorders>
              <w:top w:val="single" w:sz="18" w:space="0" w:color="auto"/>
            </w:tcBorders>
            <w:noWrap/>
            <w:vAlign w:val="center"/>
            <w:hideMark/>
          </w:tcPr>
          <w:p w14:paraId="6C4F0E62"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p>
        </w:tc>
      </w:tr>
      <w:tr w:rsidR="008862A9" w:rsidRPr="00B34847" w14:paraId="60FE96B1" w14:textId="77777777" w:rsidTr="00900D8F">
        <w:trPr>
          <w:trHeight w:val="20"/>
        </w:trPr>
        <w:tc>
          <w:tcPr>
            <w:tcW w:w="1010" w:type="dxa"/>
            <w:noWrap/>
            <w:vAlign w:val="center"/>
            <w:hideMark/>
          </w:tcPr>
          <w:p w14:paraId="69E9DE2A"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PBudgt</w:t>
            </w:r>
          </w:p>
        </w:tc>
        <w:tc>
          <w:tcPr>
            <w:tcW w:w="1011" w:type="dxa"/>
            <w:noWrap/>
            <w:vAlign w:val="center"/>
            <w:hideMark/>
          </w:tcPr>
          <w:p w14:paraId="4BFCDC68"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&lt;---</w:t>
            </w:r>
          </w:p>
        </w:tc>
        <w:tc>
          <w:tcPr>
            <w:tcW w:w="1011" w:type="dxa"/>
            <w:noWrap/>
            <w:vAlign w:val="bottom"/>
            <w:hideMark/>
          </w:tcPr>
          <w:p w14:paraId="3EA051E1"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Plan</w:t>
            </w:r>
          </w:p>
        </w:tc>
        <w:tc>
          <w:tcPr>
            <w:tcW w:w="1221" w:type="dxa"/>
            <w:noWrap/>
            <w:vAlign w:val="bottom"/>
            <w:hideMark/>
          </w:tcPr>
          <w:p w14:paraId="2772053F"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1.589</w:t>
            </w:r>
          </w:p>
        </w:tc>
        <w:tc>
          <w:tcPr>
            <w:tcW w:w="1011" w:type="dxa"/>
            <w:noWrap/>
            <w:vAlign w:val="bottom"/>
            <w:hideMark/>
          </w:tcPr>
          <w:p w14:paraId="5C4019ED"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0.799</w:t>
            </w:r>
          </w:p>
        </w:tc>
        <w:tc>
          <w:tcPr>
            <w:tcW w:w="1011" w:type="dxa"/>
            <w:noWrap/>
            <w:vAlign w:val="bottom"/>
            <w:hideMark/>
          </w:tcPr>
          <w:p w14:paraId="222F8359"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1.989</w:t>
            </w:r>
          </w:p>
        </w:tc>
        <w:tc>
          <w:tcPr>
            <w:tcW w:w="1011" w:type="dxa"/>
            <w:noWrap/>
            <w:vAlign w:val="center"/>
            <w:hideMark/>
          </w:tcPr>
          <w:p w14:paraId="13CEB68A"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0.047</w:t>
            </w:r>
            <w:r w:rsidRPr="00B34847">
              <w:rPr>
                <w:rFonts w:ascii="Times New Roman" w:eastAsia="Times New Roman" w:hAnsi="Times New Roman"/>
                <w:color w:val="000000"/>
                <w:sz w:val="24"/>
                <w:szCs w:val="24"/>
                <w:vertAlign w:val="superscript"/>
                <w:lang w:val="en-GB"/>
              </w:rPr>
              <w:t>**</w:t>
            </w:r>
          </w:p>
        </w:tc>
        <w:tc>
          <w:tcPr>
            <w:tcW w:w="1011" w:type="dxa"/>
            <w:noWrap/>
            <w:vAlign w:val="center"/>
          </w:tcPr>
          <w:p w14:paraId="7C3D915D" w14:textId="77777777" w:rsidR="008862A9" w:rsidRPr="00B34847" w:rsidRDefault="008862A9" w:rsidP="00C37A10">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0.654</w:t>
            </w:r>
          </w:p>
        </w:tc>
      </w:tr>
      <w:tr w:rsidR="008862A9" w:rsidRPr="00B34847" w14:paraId="60D05247" w14:textId="77777777" w:rsidTr="00900D8F">
        <w:trPr>
          <w:trHeight w:val="20"/>
        </w:trPr>
        <w:tc>
          <w:tcPr>
            <w:tcW w:w="1010" w:type="dxa"/>
            <w:noWrap/>
            <w:vAlign w:val="center"/>
            <w:hideMark/>
          </w:tcPr>
          <w:p w14:paraId="21E7F286"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CSatsfc</w:t>
            </w:r>
          </w:p>
        </w:tc>
        <w:tc>
          <w:tcPr>
            <w:tcW w:w="1011" w:type="dxa"/>
            <w:noWrap/>
            <w:vAlign w:val="center"/>
            <w:hideMark/>
          </w:tcPr>
          <w:p w14:paraId="5A4FB992"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&lt;---</w:t>
            </w:r>
          </w:p>
        </w:tc>
        <w:tc>
          <w:tcPr>
            <w:tcW w:w="1011" w:type="dxa"/>
            <w:noWrap/>
            <w:vAlign w:val="bottom"/>
            <w:hideMark/>
          </w:tcPr>
          <w:p w14:paraId="3F8F0D66"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Plan</w:t>
            </w:r>
          </w:p>
        </w:tc>
        <w:tc>
          <w:tcPr>
            <w:tcW w:w="1221" w:type="dxa"/>
            <w:noWrap/>
            <w:vAlign w:val="bottom"/>
            <w:hideMark/>
          </w:tcPr>
          <w:p w14:paraId="6E01E974"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0.575</w:t>
            </w:r>
          </w:p>
        </w:tc>
        <w:tc>
          <w:tcPr>
            <w:tcW w:w="1011" w:type="dxa"/>
            <w:noWrap/>
            <w:vAlign w:val="bottom"/>
            <w:hideMark/>
          </w:tcPr>
          <w:p w14:paraId="5A65FA74"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0.076</w:t>
            </w:r>
          </w:p>
        </w:tc>
        <w:tc>
          <w:tcPr>
            <w:tcW w:w="1011" w:type="dxa"/>
            <w:noWrap/>
            <w:vAlign w:val="bottom"/>
            <w:hideMark/>
          </w:tcPr>
          <w:p w14:paraId="154622F6"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9.684</w:t>
            </w:r>
          </w:p>
        </w:tc>
        <w:tc>
          <w:tcPr>
            <w:tcW w:w="1011" w:type="dxa"/>
            <w:noWrap/>
            <w:vAlign w:val="center"/>
            <w:hideMark/>
          </w:tcPr>
          <w:p w14:paraId="3EB803A5"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0.103</w:t>
            </w:r>
          </w:p>
        </w:tc>
        <w:tc>
          <w:tcPr>
            <w:tcW w:w="1011" w:type="dxa"/>
            <w:noWrap/>
            <w:vAlign w:val="center"/>
          </w:tcPr>
          <w:p w14:paraId="3470A756"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p>
        </w:tc>
      </w:tr>
      <w:tr w:rsidR="008862A9" w:rsidRPr="00B34847" w14:paraId="54F6BCC3" w14:textId="77777777" w:rsidTr="00900D8F">
        <w:trPr>
          <w:trHeight w:val="20"/>
        </w:trPr>
        <w:tc>
          <w:tcPr>
            <w:tcW w:w="1010" w:type="dxa"/>
            <w:tcBorders>
              <w:bottom w:val="single" w:sz="18" w:space="0" w:color="auto"/>
            </w:tcBorders>
            <w:noWrap/>
            <w:vAlign w:val="center"/>
            <w:hideMark/>
          </w:tcPr>
          <w:p w14:paraId="32F144F0"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PTIME</w:t>
            </w:r>
          </w:p>
        </w:tc>
        <w:tc>
          <w:tcPr>
            <w:tcW w:w="1011" w:type="dxa"/>
            <w:tcBorders>
              <w:bottom w:val="single" w:sz="18" w:space="0" w:color="auto"/>
            </w:tcBorders>
            <w:noWrap/>
            <w:vAlign w:val="center"/>
            <w:hideMark/>
          </w:tcPr>
          <w:p w14:paraId="6CEE682D"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&lt;---</w:t>
            </w:r>
          </w:p>
        </w:tc>
        <w:tc>
          <w:tcPr>
            <w:tcW w:w="1011" w:type="dxa"/>
            <w:tcBorders>
              <w:bottom w:val="single" w:sz="18" w:space="0" w:color="auto"/>
            </w:tcBorders>
            <w:noWrap/>
            <w:vAlign w:val="bottom"/>
            <w:hideMark/>
          </w:tcPr>
          <w:p w14:paraId="111F8102" w14:textId="77777777" w:rsidR="008862A9" w:rsidRPr="00B34847" w:rsidRDefault="008862A9" w:rsidP="00C37A10">
            <w:pPr>
              <w:spacing w:after="240"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Plan</w:t>
            </w:r>
          </w:p>
        </w:tc>
        <w:tc>
          <w:tcPr>
            <w:tcW w:w="1221" w:type="dxa"/>
            <w:tcBorders>
              <w:bottom w:val="single" w:sz="18" w:space="0" w:color="auto"/>
            </w:tcBorders>
            <w:noWrap/>
            <w:vAlign w:val="bottom"/>
            <w:hideMark/>
          </w:tcPr>
          <w:p w14:paraId="00A4EA8B"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1.367</w:t>
            </w:r>
          </w:p>
        </w:tc>
        <w:tc>
          <w:tcPr>
            <w:tcW w:w="1011" w:type="dxa"/>
            <w:tcBorders>
              <w:bottom w:val="single" w:sz="18" w:space="0" w:color="auto"/>
            </w:tcBorders>
            <w:noWrap/>
            <w:vAlign w:val="bottom"/>
            <w:hideMark/>
          </w:tcPr>
          <w:p w14:paraId="51C68E8B"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0.086</w:t>
            </w:r>
          </w:p>
        </w:tc>
        <w:tc>
          <w:tcPr>
            <w:tcW w:w="1011" w:type="dxa"/>
            <w:tcBorders>
              <w:bottom w:val="single" w:sz="18" w:space="0" w:color="auto"/>
            </w:tcBorders>
            <w:noWrap/>
            <w:vAlign w:val="bottom"/>
            <w:hideMark/>
          </w:tcPr>
          <w:p w14:paraId="49573F3E"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8.604</w:t>
            </w:r>
          </w:p>
        </w:tc>
        <w:tc>
          <w:tcPr>
            <w:tcW w:w="1011" w:type="dxa"/>
            <w:tcBorders>
              <w:bottom w:val="single" w:sz="18" w:space="0" w:color="auto"/>
            </w:tcBorders>
            <w:noWrap/>
            <w:vAlign w:val="center"/>
            <w:hideMark/>
          </w:tcPr>
          <w:p w14:paraId="3321FD2C"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0.081</w:t>
            </w:r>
            <w:r w:rsidRPr="00B34847">
              <w:rPr>
                <w:rFonts w:ascii="Times New Roman" w:eastAsia="Times New Roman" w:hAnsi="Times New Roman"/>
                <w:color w:val="000000"/>
                <w:sz w:val="24"/>
                <w:szCs w:val="24"/>
                <w:vertAlign w:val="superscript"/>
                <w:lang w:val="en-GB"/>
              </w:rPr>
              <w:t>*</w:t>
            </w:r>
          </w:p>
        </w:tc>
        <w:tc>
          <w:tcPr>
            <w:tcW w:w="1011" w:type="dxa"/>
            <w:tcBorders>
              <w:bottom w:val="single" w:sz="18" w:space="0" w:color="auto"/>
            </w:tcBorders>
            <w:noWrap/>
            <w:vAlign w:val="center"/>
          </w:tcPr>
          <w:p w14:paraId="39FA5E0C" w14:textId="77777777" w:rsidR="008862A9" w:rsidRPr="00B34847" w:rsidRDefault="008862A9" w:rsidP="00C37A10">
            <w:pPr>
              <w:spacing w:after="240" w:line="240" w:lineRule="auto"/>
              <w:jc w:val="right"/>
              <w:rPr>
                <w:rFonts w:ascii="Times New Roman" w:eastAsia="Times New Roman" w:hAnsi="Times New Roman"/>
                <w:color w:val="000000"/>
                <w:sz w:val="24"/>
                <w:szCs w:val="24"/>
                <w:lang w:val="en-GB"/>
              </w:rPr>
            </w:pPr>
          </w:p>
        </w:tc>
      </w:tr>
    </w:tbl>
    <w:p w14:paraId="5CC05270" w14:textId="4E8E8B07" w:rsidR="008862A9" w:rsidRPr="00C37A10" w:rsidRDefault="00547000" w:rsidP="00C37A10">
      <w:pPr>
        <w:spacing w:after="240"/>
        <w:rPr>
          <w:rFonts w:ascii="Times New Roman" w:hAnsi="Times New Roman"/>
          <w:sz w:val="24"/>
          <w:szCs w:val="24"/>
          <w:lang w:val="en-GB"/>
        </w:rPr>
      </w:pPr>
      <w:r>
        <w:rPr>
          <w:rFonts w:ascii="Times New Roman" w:hAnsi="Times New Roman"/>
          <w:b/>
          <w:sz w:val="24"/>
          <w:szCs w:val="24"/>
          <w:lang w:val="en-GB"/>
        </w:rPr>
        <w:t xml:space="preserve"> </w:t>
      </w:r>
      <w:r w:rsidR="008862A9" w:rsidRPr="00B34847">
        <w:rPr>
          <w:rFonts w:ascii="Times New Roman" w:hAnsi="Times New Roman"/>
          <w:b/>
          <w:sz w:val="24"/>
          <w:szCs w:val="24"/>
          <w:lang w:val="en-GB"/>
        </w:rPr>
        <w:t>Source</w:t>
      </w:r>
      <w:r w:rsidR="00C37A10">
        <w:rPr>
          <w:rFonts w:ascii="Times New Roman" w:hAnsi="Times New Roman"/>
          <w:sz w:val="24"/>
          <w:szCs w:val="24"/>
          <w:lang w:val="en-GB"/>
        </w:rPr>
        <w:t>: Field Data (2023)</w:t>
      </w:r>
    </w:p>
    <w:p w14:paraId="592786D3" w14:textId="733F1765" w:rsidR="008862A9" w:rsidRDefault="008862A9" w:rsidP="008862A9">
      <w:pPr>
        <w:rPr>
          <w:rFonts w:ascii="Times New Roman" w:hAnsi="Times New Roman"/>
          <w:bCs/>
          <w:sz w:val="24"/>
          <w:szCs w:val="24"/>
          <w:lang w:val="en-GB"/>
        </w:rPr>
      </w:pPr>
      <w:r>
        <w:rPr>
          <w:rFonts w:ascii="Times New Roman" w:hAnsi="Times New Roman"/>
          <w:bCs/>
          <w:sz w:val="24"/>
          <w:szCs w:val="24"/>
          <w:lang w:val="en-GB"/>
        </w:rPr>
        <w:t xml:space="preserve">The </w:t>
      </w:r>
      <w:r w:rsidRPr="00624ABB">
        <w:rPr>
          <w:rFonts w:ascii="Times New Roman" w:hAnsi="Times New Roman"/>
          <w:bCs/>
          <w:sz w:val="24"/>
          <w:szCs w:val="24"/>
          <w:lang w:val="en-GB"/>
        </w:rPr>
        <w:t>infere</w:t>
      </w:r>
      <w:r w:rsidRPr="008028E2">
        <w:rPr>
          <w:rFonts w:ascii="Times New Roman" w:hAnsi="Times New Roman"/>
          <w:bCs/>
          <w:sz w:val="24"/>
          <w:szCs w:val="24"/>
          <w:lang w:val="en-GB"/>
        </w:rPr>
        <w:t>nt</w:t>
      </w:r>
      <w:r w:rsidRPr="00624ABB">
        <w:rPr>
          <w:rFonts w:ascii="Times New Roman" w:hAnsi="Times New Roman"/>
          <w:bCs/>
          <w:sz w:val="24"/>
          <w:szCs w:val="24"/>
          <w:lang w:val="en-GB"/>
        </w:rPr>
        <w:t xml:space="preserve">ial </w:t>
      </w:r>
      <w:r w:rsidRPr="00B34847">
        <w:rPr>
          <w:rFonts w:ascii="Times New Roman" w:hAnsi="Times New Roman"/>
          <w:bCs/>
          <w:sz w:val="24"/>
          <w:szCs w:val="24"/>
          <w:lang w:val="en-GB"/>
        </w:rPr>
        <w:t xml:space="preserve">analysis results presented in Table 4.19 </w:t>
      </w:r>
      <w:r w:rsidRPr="004C0E32">
        <w:rPr>
          <w:rFonts w:ascii="Times New Roman" w:hAnsi="Times New Roman"/>
          <w:bCs/>
          <w:sz w:val="24"/>
          <w:szCs w:val="24"/>
          <w:lang w:val="en-GB"/>
        </w:rPr>
        <w:t>show</w:t>
      </w:r>
      <w:r w:rsidRPr="00B34847">
        <w:rPr>
          <w:rFonts w:ascii="Times New Roman" w:hAnsi="Times New Roman"/>
          <w:bCs/>
          <w:sz w:val="24"/>
          <w:szCs w:val="24"/>
          <w:lang w:val="en-GB"/>
        </w:rPr>
        <w:t xml:space="preserve"> that</w:t>
      </w:r>
      <w:r w:rsidR="00853F05">
        <w:rPr>
          <w:rFonts w:ascii="Times New Roman" w:hAnsi="Times New Roman"/>
          <w:bCs/>
          <w:sz w:val="24"/>
          <w:szCs w:val="24"/>
          <w:lang w:val="en-GB"/>
        </w:rPr>
        <w:t>,</w:t>
      </w:r>
      <w:r w:rsidRPr="00B34847">
        <w:rPr>
          <w:rFonts w:ascii="Times New Roman" w:hAnsi="Times New Roman"/>
          <w:bCs/>
          <w:sz w:val="24"/>
          <w:szCs w:val="24"/>
          <w:lang w:val="en-GB"/>
        </w:rPr>
        <w:t xml:space="preserve"> M&amp;E plan </w:t>
      </w:r>
      <w:r>
        <w:rPr>
          <w:rFonts w:ascii="Times New Roman" w:hAnsi="Times New Roman"/>
          <w:bCs/>
          <w:sz w:val="24"/>
          <w:szCs w:val="24"/>
          <w:lang w:val="en-GB"/>
        </w:rPr>
        <w:t>wa</w:t>
      </w:r>
      <w:r w:rsidRPr="00B34847">
        <w:rPr>
          <w:rFonts w:ascii="Times New Roman" w:hAnsi="Times New Roman"/>
          <w:bCs/>
          <w:sz w:val="24"/>
          <w:szCs w:val="24"/>
          <w:lang w:val="en-GB"/>
        </w:rPr>
        <w:t>s positively and significantly related to project success. It was generally estimated that</w:t>
      </w:r>
      <w:r w:rsidR="00853F05">
        <w:rPr>
          <w:rFonts w:ascii="Times New Roman" w:hAnsi="Times New Roman"/>
          <w:bCs/>
          <w:sz w:val="24"/>
          <w:szCs w:val="24"/>
          <w:lang w:val="en-GB"/>
        </w:rPr>
        <w:t>,</w:t>
      </w:r>
      <w:r w:rsidRPr="00B34847">
        <w:rPr>
          <w:rFonts w:ascii="Times New Roman" w:hAnsi="Times New Roman"/>
          <w:bCs/>
          <w:sz w:val="24"/>
          <w:szCs w:val="24"/>
          <w:lang w:val="en-GB"/>
        </w:rPr>
        <w:t xml:space="preserve"> the M&amp;E plan account</w:t>
      </w:r>
      <w:r>
        <w:rPr>
          <w:rFonts w:ascii="Times New Roman" w:hAnsi="Times New Roman"/>
          <w:bCs/>
          <w:sz w:val="24"/>
          <w:szCs w:val="24"/>
          <w:lang w:val="en-GB"/>
        </w:rPr>
        <w:t>ed</w:t>
      </w:r>
      <w:r w:rsidRPr="00B34847">
        <w:rPr>
          <w:rFonts w:ascii="Times New Roman" w:hAnsi="Times New Roman"/>
          <w:bCs/>
          <w:sz w:val="24"/>
          <w:szCs w:val="24"/>
          <w:lang w:val="en-GB"/>
        </w:rPr>
        <w:t xml:space="preserve"> for 65.4% (R</w:t>
      </w:r>
      <w:r w:rsidRPr="00B34847">
        <w:rPr>
          <w:rFonts w:ascii="Times New Roman" w:hAnsi="Times New Roman"/>
          <w:bCs/>
          <w:sz w:val="24"/>
          <w:szCs w:val="24"/>
          <w:vertAlign w:val="superscript"/>
          <w:lang w:val="en-GB"/>
        </w:rPr>
        <w:t xml:space="preserve">2 </w:t>
      </w:r>
      <w:r w:rsidRPr="00B34847">
        <w:rPr>
          <w:rFonts w:ascii="Times New Roman" w:hAnsi="Times New Roman"/>
          <w:bCs/>
          <w:sz w:val="24"/>
          <w:szCs w:val="24"/>
          <w:lang w:val="en-GB"/>
        </w:rPr>
        <w:t xml:space="preserve">=0.654) </w:t>
      </w:r>
      <w:r w:rsidRPr="00B34847">
        <w:rPr>
          <w:rFonts w:ascii="Times New Roman" w:hAnsi="Times New Roman"/>
          <w:sz w:val="24"/>
          <w:szCs w:val="24"/>
          <w:lang w:val="en-GB"/>
        </w:rPr>
        <w:t>of the variability of teachers’ colleges</w:t>
      </w:r>
      <w:r>
        <w:rPr>
          <w:rFonts w:ascii="Times New Roman" w:hAnsi="Times New Roman"/>
          <w:sz w:val="24"/>
          <w:szCs w:val="24"/>
          <w:lang w:val="en-GB"/>
        </w:rPr>
        <w:t>’</w:t>
      </w:r>
      <w:r w:rsidRPr="00B34847">
        <w:rPr>
          <w:rFonts w:ascii="Times New Roman" w:hAnsi="Times New Roman"/>
          <w:sz w:val="24"/>
          <w:szCs w:val="24"/>
          <w:lang w:val="en-GB"/>
        </w:rPr>
        <w:t xml:space="preserve"> project success.</w:t>
      </w:r>
      <w:r w:rsidRPr="00B34847">
        <w:rPr>
          <w:rFonts w:ascii="Times New Roman" w:hAnsi="Times New Roman"/>
          <w:bCs/>
          <w:sz w:val="24"/>
          <w:szCs w:val="24"/>
          <w:lang w:val="en-GB"/>
        </w:rPr>
        <w:t xml:space="preserve"> Th</w:t>
      </w:r>
      <w:r w:rsidR="00853F05">
        <w:rPr>
          <w:rFonts w:ascii="Times New Roman" w:hAnsi="Times New Roman"/>
          <w:bCs/>
          <w:sz w:val="24"/>
          <w:szCs w:val="24"/>
          <w:lang w:val="en-GB"/>
        </w:rPr>
        <w:t>is</w:t>
      </w:r>
      <w:r w:rsidRPr="00B34847">
        <w:rPr>
          <w:rFonts w:ascii="Times New Roman" w:hAnsi="Times New Roman"/>
          <w:bCs/>
          <w:sz w:val="24"/>
          <w:szCs w:val="24"/>
          <w:lang w:val="en-GB"/>
        </w:rPr>
        <w:t xml:space="preserve"> result </w:t>
      </w:r>
      <w:r w:rsidR="00853F05">
        <w:rPr>
          <w:rFonts w:ascii="Times New Roman" w:hAnsi="Times New Roman"/>
          <w:bCs/>
          <w:sz w:val="24"/>
          <w:szCs w:val="24"/>
          <w:lang w:val="en-GB"/>
        </w:rPr>
        <w:t>is</w:t>
      </w:r>
      <w:r w:rsidR="00853F05" w:rsidRPr="00B34847">
        <w:rPr>
          <w:rFonts w:ascii="Times New Roman" w:hAnsi="Times New Roman"/>
          <w:bCs/>
          <w:sz w:val="24"/>
          <w:szCs w:val="24"/>
          <w:lang w:val="en-GB"/>
        </w:rPr>
        <w:t xml:space="preserve"> </w:t>
      </w:r>
      <w:r w:rsidRPr="00B34847">
        <w:rPr>
          <w:rFonts w:ascii="Times New Roman" w:hAnsi="Times New Roman"/>
          <w:bCs/>
          <w:sz w:val="24"/>
          <w:szCs w:val="24"/>
          <w:lang w:val="en-GB"/>
        </w:rPr>
        <w:t>presented in detail in sub-</w:t>
      </w:r>
      <w:r w:rsidR="008D51A9">
        <w:rPr>
          <w:rFonts w:ascii="Times New Roman" w:hAnsi="Times New Roman"/>
          <w:bCs/>
          <w:sz w:val="24"/>
          <w:szCs w:val="24"/>
          <w:lang w:val="en-GB"/>
        </w:rPr>
        <w:t>s</w:t>
      </w:r>
      <w:r w:rsidRPr="00624ABB">
        <w:rPr>
          <w:rFonts w:ascii="Times New Roman" w:hAnsi="Times New Roman"/>
          <w:bCs/>
          <w:sz w:val="24"/>
          <w:szCs w:val="24"/>
          <w:lang w:val="en-GB"/>
        </w:rPr>
        <w:t xml:space="preserve">ections </w:t>
      </w:r>
      <w:r w:rsidRPr="00B34847">
        <w:rPr>
          <w:rFonts w:ascii="Times New Roman" w:hAnsi="Times New Roman"/>
          <w:bCs/>
          <w:sz w:val="24"/>
          <w:szCs w:val="24"/>
          <w:lang w:val="en-GB"/>
        </w:rPr>
        <w:t>4.7.2.1 to 4.7.2.4</w:t>
      </w:r>
      <w:r>
        <w:rPr>
          <w:rFonts w:ascii="Times New Roman" w:hAnsi="Times New Roman"/>
          <w:bCs/>
          <w:sz w:val="24"/>
          <w:szCs w:val="24"/>
          <w:lang w:val="en-GB"/>
        </w:rPr>
        <w:t>,</w:t>
      </w:r>
      <w:r w:rsidRPr="00B34847">
        <w:rPr>
          <w:rFonts w:ascii="Times New Roman" w:hAnsi="Times New Roman"/>
          <w:bCs/>
          <w:sz w:val="24"/>
          <w:szCs w:val="24"/>
          <w:lang w:val="en-GB"/>
        </w:rPr>
        <w:t xml:space="preserve"> based on the hypothesized relationship between the M&amp;E plan and the individual latent variables of project success which informed the formulated sub-hypotheses. </w:t>
      </w:r>
    </w:p>
    <w:p w14:paraId="5C6C3B52" w14:textId="77777777" w:rsidR="008862A9" w:rsidRPr="00B34847" w:rsidRDefault="008862A9" w:rsidP="008862A9">
      <w:pPr>
        <w:rPr>
          <w:rFonts w:ascii="Times New Roman" w:hAnsi="Times New Roman"/>
          <w:bCs/>
          <w:color w:val="FF0000"/>
          <w:sz w:val="24"/>
          <w:szCs w:val="24"/>
          <w:lang w:val="en-GB"/>
        </w:rPr>
      </w:pPr>
    </w:p>
    <w:p w14:paraId="3F2C9D7E" w14:textId="77777777" w:rsidR="008862A9" w:rsidRPr="00B34847" w:rsidRDefault="008862A9" w:rsidP="008862A9">
      <w:pPr>
        <w:pStyle w:val="Heading4"/>
        <w:numPr>
          <w:ilvl w:val="3"/>
          <w:numId w:val="19"/>
        </w:numPr>
        <w:spacing w:before="0" w:after="0"/>
        <w:ind w:left="720"/>
        <w:rPr>
          <w:lang w:val="en-GB"/>
        </w:rPr>
      </w:pPr>
      <w:bookmarkStart w:id="609" w:name="_Toc196207842"/>
      <w:r w:rsidRPr="00B34847">
        <w:rPr>
          <w:lang w:val="en-GB"/>
        </w:rPr>
        <w:t>Hypothesis (H</w:t>
      </w:r>
      <w:r w:rsidRPr="00B34847">
        <w:rPr>
          <w:vertAlign w:val="subscript"/>
          <w:lang w:val="en-GB"/>
        </w:rPr>
        <w:t>2.1</w:t>
      </w:r>
      <w:r w:rsidRPr="00B34847">
        <w:rPr>
          <w:lang w:val="en-GB"/>
        </w:rPr>
        <w:t>) M&amp;E plan significantly influences project sustainability</w:t>
      </w:r>
      <w:bookmarkEnd w:id="609"/>
      <w:r w:rsidRPr="00B34847">
        <w:rPr>
          <w:lang w:val="en-GB"/>
        </w:rPr>
        <w:t xml:space="preserve">  </w:t>
      </w:r>
    </w:p>
    <w:p w14:paraId="5915846E" w14:textId="4D7866F4" w:rsidR="008862A9" w:rsidRPr="00B34847"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 xml:space="preserve">The study applied </w:t>
      </w:r>
      <w:r w:rsidR="00853F05">
        <w:rPr>
          <w:rFonts w:ascii="Times New Roman" w:hAnsi="Times New Roman"/>
          <w:sz w:val="24"/>
          <w:szCs w:val="24"/>
          <w:lang w:val="en-GB"/>
        </w:rPr>
        <w:t>SEM</w:t>
      </w:r>
      <w:r w:rsidRPr="00B34847">
        <w:rPr>
          <w:rFonts w:ascii="Times New Roman" w:hAnsi="Times New Roman"/>
          <w:sz w:val="24"/>
          <w:szCs w:val="24"/>
          <w:lang w:val="en-GB"/>
        </w:rPr>
        <w:t xml:space="preserve"> in examining the relationship between M&amp;E plan and project sustainability. The findings revealed that</w:t>
      </w:r>
      <w:r w:rsidR="00853F05">
        <w:rPr>
          <w:rFonts w:ascii="Times New Roman" w:hAnsi="Times New Roman"/>
          <w:sz w:val="24"/>
          <w:szCs w:val="24"/>
          <w:lang w:val="en-GB"/>
        </w:rPr>
        <w:t>,</w:t>
      </w:r>
      <w:r w:rsidRPr="00B34847">
        <w:rPr>
          <w:rFonts w:ascii="Times New Roman" w:hAnsi="Times New Roman"/>
          <w:sz w:val="24"/>
          <w:szCs w:val="24"/>
          <w:lang w:val="en-GB"/>
        </w:rPr>
        <w:t xml:space="preserve"> there is a positive relationship between M&amp;E plan (β=0.529) and sustainability of projects in teacher</w:t>
      </w:r>
      <w:r w:rsidR="00F9033B">
        <w:rPr>
          <w:rFonts w:ascii="Times New Roman" w:hAnsi="Times New Roman"/>
          <w:sz w:val="24"/>
          <w:szCs w:val="24"/>
          <w:lang w:val="en-GB"/>
        </w:rPr>
        <w:t>s’</w:t>
      </w:r>
      <w:r w:rsidRPr="00B34847">
        <w:rPr>
          <w:rFonts w:ascii="Times New Roman" w:hAnsi="Times New Roman"/>
          <w:sz w:val="24"/>
          <w:szCs w:val="24"/>
          <w:lang w:val="en-GB"/>
        </w:rPr>
        <w:t xml:space="preserve"> colleges. This mean</w:t>
      </w:r>
      <w:r w:rsidRPr="008028E2">
        <w:rPr>
          <w:rFonts w:ascii="Times New Roman" w:hAnsi="Times New Roman"/>
          <w:sz w:val="24"/>
          <w:szCs w:val="24"/>
          <w:lang w:val="en-GB"/>
        </w:rPr>
        <w:t>s</w:t>
      </w:r>
      <w:r w:rsidRPr="00B34847">
        <w:rPr>
          <w:rFonts w:ascii="Times New Roman" w:hAnsi="Times New Roman"/>
          <w:sz w:val="24"/>
          <w:szCs w:val="24"/>
          <w:lang w:val="en-GB"/>
        </w:rPr>
        <w:t xml:space="preserve"> </w:t>
      </w:r>
      <w:r w:rsidRPr="00B34847">
        <w:rPr>
          <w:rFonts w:ascii="Times New Roman" w:hAnsi="Times New Roman"/>
          <w:sz w:val="24"/>
          <w:szCs w:val="24"/>
          <w:lang w:val="en-GB"/>
        </w:rPr>
        <w:lastRenderedPageBreak/>
        <w:t>that</w:t>
      </w:r>
      <w:r w:rsidR="00853F05">
        <w:rPr>
          <w:rFonts w:ascii="Times New Roman" w:hAnsi="Times New Roman"/>
          <w:sz w:val="24"/>
          <w:szCs w:val="24"/>
          <w:lang w:val="en-GB"/>
        </w:rPr>
        <w:t>,</w:t>
      </w:r>
      <w:r w:rsidRPr="00B34847">
        <w:rPr>
          <w:rFonts w:ascii="Times New Roman" w:hAnsi="Times New Roman"/>
          <w:sz w:val="24"/>
          <w:szCs w:val="24"/>
          <w:lang w:val="en-GB"/>
        </w:rPr>
        <w:t xml:space="preserve"> </w:t>
      </w:r>
      <w:r w:rsidRPr="008028E2">
        <w:rPr>
          <w:rFonts w:ascii="Times New Roman" w:hAnsi="Times New Roman"/>
          <w:sz w:val="24"/>
          <w:szCs w:val="24"/>
          <w:lang w:val="en-GB"/>
        </w:rPr>
        <w:t xml:space="preserve">a unit </w:t>
      </w:r>
      <w:r w:rsidRPr="00B34847">
        <w:rPr>
          <w:rFonts w:ascii="Times New Roman" w:hAnsi="Times New Roman"/>
          <w:sz w:val="24"/>
          <w:szCs w:val="24"/>
          <w:lang w:val="en-GB"/>
        </w:rPr>
        <w:t>increase in M&amp;E plan le</w:t>
      </w:r>
      <w:r w:rsidR="00853F05">
        <w:rPr>
          <w:rFonts w:ascii="Times New Roman" w:hAnsi="Times New Roman"/>
          <w:sz w:val="24"/>
          <w:szCs w:val="24"/>
          <w:lang w:val="en-GB"/>
        </w:rPr>
        <w:t>a</w:t>
      </w:r>
      <w:r w:rsidRPr="008028E2">
        <w:rPr>
          <w:rFonts w:ascii="Times New Roman" w:hAnsi="Times New Roman"/>
          <w:sz w:val="24"/>
          <w:szCs w:val="24"/>
          <w:lang w:val="en-GB"/>
        </w:rPr>
        <w:t>d</w:t>
      </w:r>
      <w:r w:rsidR="00853F05">
        <w:rPr>
          <w:rFonts w:ascii="Times New Roman" w:hAnsi="Times New Roman"/>
          <w:sz w:val="24"/>
          <w:szCs w:val="24"/>
          <w:lang w:val="en-GB"/>
        </w:rPr>
        <w:t>s</w:t>
      </w:r>
      <w:r w:rsidRPr="00B34847">
        <w:rPr>
          <w:rFonts w:ascii="Times New Roman" w:hAnsi="Times New Roman"/>
          <w:sz w:val="24"/>
          <w:szCs w:val="24"/>
          <w:lang w:val="en-GB"/>
        </w:rPr>
        <w:t xml:space="preserve"> to increase in scores of teacher</w:t>
      </w:r>
      <w:r w:rsidR="00853F05">
        <w:rPr>
          <w:rFonts w:ascii="Times New Roman" w:hAnsi="Times New Roman"/>
          <w:sz w:val="24"/>
          <w:szCs w:val="24"/>
          <w:lang w:val="en-GB"/>
        </w:rPr>
        <w:t>s’</w:t>
      </w:r>
      <w:r w:rsidRPr="00B34847">
        <w:rPr>
          <w:rFonts w:ascii="Times New Roman" w:hAnsi="Times New Roman"/>
          <w:sz w:val="24"/>
          <w:szCs w:val="24"/>
          <w:lang w:val="en-GB"/>
        </w:rPr>
        <w:t xml:space="preserve"> </w:t>
      </w:r>
      <w:r w:rsidRPr="00624ABB">
        <w:rPr>
          <w:rFonts w:ascii="Times New Roman" w:hAnsi="Times New Roman"/>
          <w:sz w:val="24"/>
          <w:szCs w:val="24"/>
          <w:lang w:val="en-GB"/>
        </w:rPr>
        <w:t>colleges’</w:t>
      </w:r>
      <w:r w:rsidRPr="00B34847">
        <w:rPr>
          <w:rFonts w:ascii="Times New Roman" w:hAnsi="Times New Roman"/>
          <w:sz w:val="24"/>
          <w:szCs w:val="24"/>
          <w:lang w:val="en-GB"/>
        </w:rPr>
        <w:t xml:space="preserve"> projects sustainability by 0.529 units.  Moreover,</w:t>
      </w:r>
      <w:r w:rsidRPr="00B34847">
        <w:rPr>
          <w:rFonts w:ascii="Times New Roman" w:hAnsi="Times New Roman"/>
          <w:lang w:val="en-GB"/>
        </w:rPr>
        <w:t xml:space="preserve"> the</w:t>
      </w:r>
      <w:r w:rsidRPr="00B34847">
        <w:rPr>
          <w:rFonts w:ascii="Times New Roman" w:hAnsi="Times New Roman"/>
          <w:sz w:val="24"/>
          <w:szCs w:val="24"/>
          <w:lang w:val="en-GB"/>
        </w:rPr>
        <w:t xml:space="preserve"> results indicated that</w:t>
      </w:r>
      <w:r w:rsidR="00853F05">
        <w:rPr>
          <w:rFonts w:ascii="Times New Roman" w:hAnsi="Times New Roman"/>
          <w:sz w:val="24"/>
          <w:szCs w:val="24"/>
          <w:lang w:val="en-GB"/>
        </w:rPr>
        <w:t>,</w:t>
      </w:r>
      <w:r w:rsidRPr="00B34847">
        <w:rPr>
          <w:rFonts w:ascii="Times New Roman" w:hAnsi="Times New Roman"/>
          <w:sz w:val="24"/>
          <w:szCs w:val="24"/>
          <w:lang w:val="en-GB"/>
        </w:rPr>
        <w:t xml:space="preserve"> the relationship between M&amp;E plan and sustainability of teachers’ colleges projects was statistically significant as indicated by the p-value of (p</w:t>
      </w:r>
      <w:r>
        <w:rPr>
          <w:rFonts w:ascii="Times New Roman" w:hAnsi="Times New Roman"/>
          <w:sz w:val="24"/>
          <w:szCs w:val="24"/>
          <w:lang w:val="en-GB"/>
        </w:rPr>
        <w:t xml:space="preserve"> = </w:t>
      </w:r>
      <w:r w:rsidRPr="00B34847">
        <w:rPr>
          <w:rFonts w:ascii="Times New Roman" w:hAnsi="Times New Roman"/>
          <w:sz w:val="24"/>
          <w:szCs w:val="24"/>
          <w:lang w:val="en-GB"/>
        </w:rPr>
        <w:t>0.092) which was less than the recommended cut-off point value (p</w:t>
      </w:r>
      <w:r>
        <w:rPr>
          <w:rFonts w:ascii="Times New Roman" w:hAnsi="Times New Roman"/>
          <w:sz w:val="24"/>
          <w:szCs w:val="24"/>
          <w:lang w:val="en-GB"/>
        </w:rPr>
        <w:t xml:space="preserve"> </w:t>
      </w:r>
      <w:r w:rsidRPr="00B34847">
        <w:rPr>
          <w:rFonts w:ascii="Times New Roman" w:hAnsi="Times New Roman"/>
          <w:sz w:val="24"/>
          <w:szCs w:val="24"/>
          <w:lang w:val="en-GB"/>
        </w:rPr>
        <w:t>&lt;</w:t>
      </w:r>
      <w:r>
        <w:rPr>
          <w:rFonts w:ascii="Times New Roman" w:hAnsi="Times New Roman"/>
          <w:sz w:val="24"/>
          <w:szCs w:val="24"/>
          <w:lang w:val="en-GB"/>
        </w:rPr>
        <w:t xml:space="preserve"> </w:t>
      </w:r>
      <w:r w:rsidRPr="00B34847">
        <w:rPr>
          <w:rFonts w:ascii="Times New Roman" w:hAnsi="Times New Roman"/>
          <w:sz w:val="24"/>
          <w:szCs w:val="24"/>
          <w:lang w:val="en-GB"/>
        </w:rPr>
        <w:t>0.1). This implie</w:t>
      </w:r>
      <w:r>
        <w:rPr>
          <w:rFonts w:ascii="Times New Roman" w:hAnsi="Times New Roman"/>
          <w:sz w:val="24"/>
          <w:szCs w:val="24"/>
          <w:lang w:val="en-GB"/>
        </w:rPr>
        <w:t>s</w:t>
      </w:r>
      <w:r w:rsidRPr="00B34847">
        <w:rPr>
          <w:rFonts w:ascii="Times New Roman" w:hAnsi="Times New Roman"/>
          <w:sz w:val="24"/>
          <w:szCs w:val="24"/>
          <w:lang w:val="en-GB"/>
        </w:rPr>
        <w:t xml:space="preserve"> that</w:t>
      </w:r>
      <w:r w:rsidR="00853F05">
        <w:rPr>
          <w:rFonts w:ascii="Times New Roman" w:hAnsi="Times New Roman"/>
          <w:sz w:val="24"/>
          <w:szCs w:val="24"/>
          <w:lang w:val="en-GB"/>
        </w:rPr>
        <w:t>,</w:t>
      </w:r>
      <w:r w:rsidRPr="00B34847">
        <w:rPr>
          <w:rFonts w:ascii="Times New Roman" w:hAnsi="Times New Roman"/>
          <w:sz w:val="24"/>
          <w:szCs w:val="24"/>
          <w:lang w:val="en-GB"/>
        </w:rPr>
        <w:t xml:space="preserve"> investing adequate resources in preparation of an M&amp;E plan is imperative in enhancing project sustainability. Hence, following existence of positive and significant relationship between M&amp;E plan and </w:t>
      </w:r>
      <w:r w:rsidRPr="008028E2">
        <w:rPr>
          <w:rFonts w:ascii="Times New Roman" w:hAnsi="Times New Roman"/>
          <w:sz w:val="24"/>
          <w:szCs w:val="24"/>
          <w:lang w:val="en-GB"/>
        </w:rPr>
        <w:t>suitability</w:t>
      </w:r>
      <w:r w:rsidRPr="00B34847">
        <w:rPr>
          <w:rFonts w:ascii="Times New Roman" w:hAnsi="Times New Roman"/>
          <w:sz w:val="24"/>
          <w:szCs w:val="24"/>
          <w:lang w:val="en-GB"/>
        </w:rPr>
        <w:t xml:space="preserve"> of projects, sub-hypothesis (H</w:t>
      </w:r>
      <w:r w:rsidRPr="00B34847">
        <w:rPr>
          <w:rFonts w:ascii="Times New Roman" w:hAnsi="Times New Roman"/>
          <w:sz w:val="24"/>
          <w:szCs w:val="24"/>
          <w:vertAlign w:val="subscript"/>
          <w:lang w:val="en-GB"/>
        </w:rPr>
        <w:t>2.1</w:t>
      </w:r>
      <w:r w:rsidRPr="00B34847">
        <w:rPr>
          <w:rFonts w:ascii="Times New Roman" w:hAnsi="Times New Roman"/>
          <w:sz w:val="24"/>
          <w:szCs w:val="24"/>
          <w:lang w:val="en-GB"/>
        </w:rPr>
        <w:t xml:space="preserve">) was accepted. </w:t>
      </w:r>
    </w:p>
    <w:p w14:paraId="2070C7A5" w14:textId="55C45AC5" w:rsidR="008862A9" w:rsidRPr="00B34847" w:rsidRDefault="008862A9" w:rsidP="00C37A10">
      <w:pPr>
        <w:spacing w:after="240"/>
        <w:rPr>
          <w:rFonts w:ascii="Times New Roman" w:hAnsi="Times New Roman"/>
          <w:sz w:val="24"/>
          <w:szCs w:val="24"/>
          <w:lang w:val="en-GB"/>
        </w:rPr>
      </w:pPr>
      <w:r>
        <w:rPr>
          <w:rFonts w:ascii="Times New Roman" w:hAnsi="Times New Roman"/>
          <w:sz w:val="24"/>
          <w:szCs w:val="24"/>
          <w:lang w:val="en-GB"/>
        </w:rPr>
        <w:t xml:space="preserve">The </w:t>
      </w:r>
      <w:r w:rsidRPr="00390D41">
        <w:rPr>
          <w:rFonts w:ascii="Times New Roman" w:hAnsi="Times New Roman"/>
          <w:sz w:val="24"/>
          <w:szCs w:val="24"/>
          <w:lang w:val="en-GB"/>
        </w:rPr>
        <w:t xml:space="preserve">inferential </w:t>
      </w:r>
      <w:r w:rsidRPr="00B34847">
        <w:rPr>
          <w:rFonts w:ascii="Times New Roman" w:hAnsi="Times New Roman"/>
          <w:sz w:val="24"/>
          <w:szCs w:val="24"/>
          <w:lang w:val="en-GB"/>
        </w:rPr>
        <w:t xml:space="preserve">analysis results of this study are   consistent with the empirical  findings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{"citationItems":[{"id":"ITEM-1","itemData":{"author":[{"dropping-particle":"","family":"Mugo","given":"Ndagi James","non-dropping-particle":"","parse-names":false,"suffix":""},{"dropping-particle":"","family":"Iribe","given":"Professors Mwangi","non-dropping-particle":"","parse-names":false,"suffix":""},{"dropping-particle":"","family":"Rambo","given":"Charles","non-dropping-particle":"","parse-names":false,"suffix":""}],"id":"ITEM-1","issue":"12","issued":{"date-parts":[["2016"]]},"page":"90-97","title":"Influence of M &amp; E Planning On Sustainability of Agricultural Food Crop Projects in Kenya : The Case of Nyeri Ndagi James Mugo , Dr . Peter Keiyoro , Professors Mwangi Iribe","type":"article-journal","volume":"5"},"uris":["http://www.mendeley.com/documents/?uuid=8aa9987d-50ba-45dd-b8f7-f959eda1a46f"]}],"mendeley":{"formattedCitation":"(Mugo, Iribe, &amp; Rambo, 2016)","manualFormatting":"Mugo, Iribe and  Rambo (2016)","plainTextFormattedCitation":"(Mugo, Iribe, &amp; Rambo, 2016)","previouslyFormattedCitation":"(Mugo, Iribe, &amp; Rambo,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Mugo, Iribe and  Rambo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 revealed a positive and significant (β1</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0.223, ρ</w:t>
      </w:r>
      <w:r>
        <w:rPr>
          <w:rFonts w:ascii="Times New Roman" w:hAnsi="Times New Roman"/>
          <w:sz w:val="24"/>
          <w:szCs w:val="24"/>
          <w:lang w:val="en-GB"/>
        </w:rPr>
        <w:t xml:space="preserve"> </w:t>
      </w:r>
      <w:r w:rsidRPr="00B34847">
        <w:rPr>
          <w:rFonts w:ascii="Times New Roman" w:hAnsi="Times New Roman"/>
          <w:sz w:val="24"/>
          <w:szCs w:val="24"/>
          <w:lang w:val="en-GB"/>
        </w:rPr>
        <w:t>&lt;</w:t>
      </w:r>
      <w:r>
        <w:rPr>
          <w:rFonts w:ascii="Times New Roman" w:hAnsi="Times New Roman"/>
          <w:sz w:val="24"/>
          <w:szCs w:val="24"/>
          <w:lang w:val="en-GB"/>
        </w:rPr>
        <w:t xml:space="preserve"> </w:t>
      </w:r>
      <w:r w:rsidRPr="00B34847">
        <w:rPr>
          <w:rFonts w:ascii="Times New Roman" w:hAnsi="Times New Roman"/>
          <w:sz w:val="24"/>
          <w:szCs w:val="24"/>
          <w:lang w:val="en-GB"/>
        </w:rPr>
        <w:t xml:space="preserve">0.05) relationship between M&amp;E planning and </w:t>
      </w:r>
      <w:r w:rsidRPr="008028E2">
        <w:rPr>
          <w:rFonts w:ascii="Times New Roman" w:hAnsi="Times New Roman"/>
          <w:sz w:val="24"/>
          <w:szCs w:val="24"/>
          <w:lang w:val="en-GB"/>
        </w:rPr>
        <w:t>sustainability</w:t>
      </w:r>
      <w:r w:rsidRPr="00B34847">
        <w:rPr>
          <w:rFonts w:ascii="Times New Roman" w:hAnsi="Times New Roman"/>
          <w:sz w:val="24"/>
          <w:szCs w:val="24"/>
          <w:lang w:val="en-GB"/>
        </w:rPr>
        <w:t xml:space="preserve"> of  Agricultural Food Crops Project at Nero County in Kenya. The study finally recommended that</w:t>
      </w:r>
      <w:r w:rsidR="00853F05">
        <w:rPr>
          <w:rFonts w:ascii="Times New Roman" w:hAnsi="Times New Roman"/>
          <w:sz w:val="24"/>
          <w:szCs w:val="24"/>
          <w:lang w:val="en-GB"/>
        </w:rPr>
        <w:t>,</w:t>
      </w:r>
      <w:r w:rsidRPr="00B34847">
        <w:rPr>
          <w:rFonts w:ascii="Times New Roman" w:hAnsi="Times New Roman"/>
          <w:sz w:val="24"/>
          <w:szCs w:val="24"/>
          <w:lang w:val="en-GB"/>
        </w:rPr>
        <w:t xml:space="preserve"> there is a need for increasing investment in M&amp;E planning to enhance project sustainability. In addition to that,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{"citationItems":[{"id":"ITEM-1","itemData":{"ISSN":"2348-3156","abstract":"The sustainability of projects is a never ending preoccupation for all organisations given that it is the life-blood of the same projects. This is particularly so for projects undertaken for the benefit of rural communities. In order to ensure the sustainability of the projects, it is imperative that such communities need to take active participation in the projects. On the other hand the organisations running the projects need to conduct effective monitoring and evaluation so as to determine the impact of their initiatives. This study sought to investigate the influence of participatory monitoring and evaluation on the sustainability of community based projects in Kenya. The Samburu Vigurungani Water Project (SVWP) is located in Kwale District specifically Samburu, Makamini and Puma locations. The specific objectives of the study included: to determine the influence of participatory appraisal on the sustainability of community based projects in Kenya; to establish the influence of participatory planning and project design on the sustainability of community based projects in Kenya; to find out the influence of participatory baseline data collection on the sustainability of community based projects in Kenya; and to ascertain the influence of feedback and participatory decision-making on the sustainability of community based projects in Kenya.. The study was limited to the Samburu-Vigurungani Water Project. The target population was 300 members of the community from the three locations (Samburu, Makamini and Puma) and 9 staff of the implementing organization. This study applied a descriptive research design because it attempted to describe the attributes of individuals and groups at the Samburu-Vigurungani Water Project as clearly as possible focusing on what was to be measured, the measurement methods, and defining the target population. This study coded the data in a form that was more easily understood by applying a Likert Scale. It then used SPSS (version 20) to conduct regression analysis, descriptive data analysis using measures of central tendency such as standard deviation and mean. The presentation of the results was then done using a combination of graphs and tables. The results from the descriptive statistics indicated that the majority of respondents felt that their organisations had effectively applied the various aspects of participatory monitoring and evaluation. Nonetheless, the most influential aspects of PM&amp;E for community based projects…","author":[{"dropping-particle":"","family":"Mutiso","given":"Rose Mwikali","non-dropping-particle":"","parse-names":false,"suffix":""},{"dropping-particle":"","family":"Omwenga","given":"Jane","non-dropping-particle":"","parse-names":false,"suffix":""}],"container-title":"Available (Print) International Journal of Social Science and Humanities Research","id":"ITEM-1","issue":"4","issued":{"date-parts":[["2020"]]},"page":"120-150","title":"Influence of Participatory Monitoring and Evaluation on the Sustainability of Community Based Projects in Kenya: a Case of Samburu-Vigurungani Water Project, Kwale County","type":"article-journal","volume":"8"},"uris":["http://www.mendeley.com/documents/?uuid=12c09585-7f95-4c58-82d6-d0aa523da4f6"]}],"mendeley":{"formattedCitation":"(Mutiso &amp; Omwenga, 2020)","manualFormatting":"Mutiso and Omwenga (2020)","plainTextFormattedCitation":"(Mutiso &amp; Omwenga, 2020)","previouslyFormattedCitation":"(Mutiso &amp; Omwenga,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Mutiso and Omwenga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also revealed that</w:t>
      </w:r>
      <w:r w:rsidR="00853F05">
        <w:rPr>
          <w:rFonts w:ascii="Times New Roman" w:hAnsi="Times New Roman"/>
          <w:sz w:val="24"/>
          <w:szCs w:val="24"/>
          <w:lang w:val="en-GB"/>
        </w:rPr>
        <w:t>,</w:t>
      </w:r>
      <w:r w:rsidRPr="00B34847">
        <w:rPr>
          <w:rFonts w:ascii="Times New Roman" w:hAnsi="Times New Roman"/>
          <w:sz w:val="24"/>
          <w:szCs w:val="24"/>
          <w:lang w:val="en-GB"/>
        </w:rPr>
        <w:t xml:space="preserve"> M&amp;E planning ha</w:t>
      </w:r>
      <w:r>
        <w:rPr>
          <w:rFonts w:ascii="Times New Roman" w:hAnsi="Times New Roman"/>
          <w:sz w:val="24"/>
          <w:szCs w:val="24"/>
          <w:lang w:val="en-GB"/>
        </w:rPr>
        <w:t>d</w:t>
      </w:r>
      <w:r w:rsidRPr="00B34847">
        <w:rPr>
          <w:rFonts w:ascii="Times New Roman" w:hAnsi="Times New Roman"/>
          <w:sz w:val="24"/>
          <w:szCs w:val="24"/>
          <w:lang w:val="en-GB"/>
        </w:rPr>
        <w:t xml:space="preserve"> a bearing on the sustainability of  Samburu-Vigugani Community Water Projects. Finally, the study recommended involvement of the community </w:t>
      </w:r>
      <w:r w:rsidR="00366C79">
        <w:rPr>
          <w:rFonts w:ascii="Times New Roman" w:hAnsi="Times New Roman"/>
          <w:sz w:val="24"/>
          <w:szCs w:val="24"/>
          <w:lang w:val="en-GB"/>
        </w:rPr>
        <w:t xml:space="preserve">in </w:t>
      </w:r>
      <w:r w:rsidR="00366C79" w:rsidRPr="00B34847">
        <w:rPr>
          <w:rFonts w:ascii="Times New Roman" w:hAnsi="Times New Roman"/>
          <w:sz w:val="24"/>
          <w:szCs w:val="24"/>
          <w:lang w:val="en-GB"/>
        </w:rPr>
        <w:t>all</w:t>
      </w:r>
      <w:r w:rsidRPr="00B34847">
        <w:rPr>
          <w:rFonts w:ascii="Times New Roman" w:hAnsi="Times New Roman"/>
          <w:sz w:val="24"/>
          <w:szCs w:val="24"/>
          <w:lang w:val="en-GB"/>
        </w:rPr>
        <w:t xml:space="preserve"> stages of planning, execut</w:t>
      </w:r>
      <w:r w:rsidR="001F176E">
        <w:rPr>
          <w:rFonts w:ascii="Times New Roman" w:hAnsi="Times New Roman"/>
          <w:sz w:val="24"/>
          <w:szCs w:val="24"/>
          <w:lang w:val="en-GB"/>
        </w:rPr>
        <w:t>ion</w:t>
      </w:r>
      <w:r w:rsidRPr="00B34847">
        <w:rPr>
          <w:rFonts w:ascii="Times New Roman" w:hAnsi="Times New Roman"/>
          <w:sz w:val="24"/>
          <w:szCs w:val="24"/>
          <w:lang w:val="en-GB"/>
        </w:rPr>
        <w:t>, monitoring</w:t>
      </w:r>
      <w:r w:rsidR="00853F05">
        <w:rPr>
          <w:rFonts w:ascii="Times New Roman" w:hAnsi="Times New Roman"/>
          <w:sz w:val="24"/>
          <w:szCs w:val="24"/>
          <w:lang w:val="en-GB"/>
        </w:rPr>
        <w:t>,</w:t>
      </w:r>
      <w:r w:rsidRPr="00B34847">
        <w:rPr>
          <w:rFonts w:ascii="Times New Roman" w:hAnsi="Times New Roman"/>
          <w:sz w:val="24"/>
          <w:szCs w:val="24"/>
          <w:lang w:val="en-GB"/>
        </w:rPr>
        <w:t xml:space="preserve"> and evaluati</w:t>
      </w:r>
      <w:r w:rsidR="001F176E">
        <w:rPr>
          <w:rFonts w:ascii="Times New Roman" w:hAnsi="Times New Roman"/>
          <w:sz w:val="24"/>
          <w:szCs w:val="24"/>
          <w:lang w:val="en-GB"/>
        </w:rPr>
        <w:t>on</w:t>
      </w:r>
      <w:r w:rsidRPr="00B34847">
        <w:rPr>
          <w:rFonts w:ascii="Times New Roman" w:hAnsi="Times New Roman"/>
          <w:sz w:val="24"/>
          <w:szCs w:val="24"/>
          <w:lang w:val="en-GB"/>
        </w:rPr>
        <w:t xml:space="preserve"> </w:t>
      </w:r>
      <w:r w:rsidR="001F176E">
        <w:rPr>
          <w:rFonts w:ascii="Times New Roman" w:hAnsi="Times New Roman"/>
          <w:sz w:val="24"/>
          <w:szCs w:val="24"/>
          <w:lang w:val="en-GB"/>
        </w:rPr>
        <w:t xml:space="preserve">of </w:t>
      </w:r>
      <w:r w:rsidRPr="00B34847">
        <w:rPr>
          <w:rFonts w:ascii="Times New Roman" w:hAnsi="Times New Roman"/>
          <w:sz w:val="24"/>
          <w:szCs w:val="24"/>
          <w:lang w:val="en-GB"/>
        </w:rPr>
        <w:t>water projects. Moreover, in line with the findings of this sub-hypothesis</w:t>
      </w:r>
      <w:r>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 cultivated to understand the study theme on effectiveness of monitoring and evaluation systems to … in the district 21(26.2%) were teachers, 13 (16.2%) were community development officers, 4 (5 … engineers, 10 (12.5%) were health officers, and 14 (17.5%) were education officers …","author":[{"dropping-particle":"","family":"Maijo","given":"S N","non-dropping-particle":"","parse-names":false,"suffix":""}],"container-title":"International Journal of Development Research","id":"ITEM-1","issue":"January","issued":{"date-parts":[["2020"]]},"title":"Effectiveness of monitoring and evaluation systems on the sustainability of community based projects in kisarawe district, Tanzania","type":"article-journal"},"uris":["http://www.mendeley.com/documents/?uuid=0cd00b68-85d3-41ae-a01d-9b015cc232d2"]}],"mendeley":{"formattedCitation":"(Maijo, 2020)","manualFormatting":"Maijo (2020)","plainTextFormattedCitation":"(Maijo, 2020)","previouslyFormattedCitation":"(Maijo,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Maijo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7E4F27">
        <w:rPr>
          <w:rFonts w:ascii="Times New Roman" w:hAnsi="Times New Roman"/>
          <w:sz w:val="24"/>
          <w:szCs w:val="24"/>
          <w:lang w:val="en-GB"/>
        </w:rPr>
        <w:t>,</w:t>
      </w:r>
      <w:r w:rsidRPr="00B34847">
        <w:rPr>
          <w:rFonts w:ascii="Times New Roman" w:hAnsi="Times New Roman"/>
          <w:sz w:val="24"/>
          <w:szCs w:val="24"/>
          <w:lang w:val="en-GB"/>
        </w:rPr>
        <w:t xml:space="preserve"> M&amp;E plan was effective on the sustainability of the Kisarawe </w:t>
      </w:r>
      <w:r w:rsidR="007E4F27">
        <w:rPr>
          <w:rFonts w:ascii="Times New Roman" w:hAnsi="Times New Roman"/>
          <w:sz w:val="24"/>
          <w:szCs w:val="24"/>
          <w:lang w:val="en-GB"/>
        </w:rPr>
        <w:t>d</w:t>
      </w:r>
      <w:r w:rsidRPr="00B34847">
        <w:rPr>
          <w:rFonts w:ascii="Times New Roman" w:hAnsi="Times New Roman"/>
          <w:sz w:val="24"/>
          <w:szCs w:val="24"/>
          <w:lang w:val="en-GB"/>
        </w:rPr>
        <w:t xml:space="preserve">istrict </w:t>
      </w:r>
      <w:r w:rsidR="001F176E">
        <w:rPr>
          <w:rFonts w:ascii="Times New Roman" w:hAnsi="Times New Roman"/>
          <w:sz w:val="24"/>
          <w:szCs w:val="24"/>
          <w:lang w:val="en-GB"/>
        </w:rPr>
        <w:t>C</w:t>
      </w:r>
      <w:r w:rsidRPr="00B34847">
        <w:rPr>
          <w:rFonts w:ascii="Times New Roman" w:hAnsi="Times New Roman"/>
          <w:sz w:val="24"/>
          <w:szCs w:val="24"/>
          <w:lang w:val="en-GB"/>
        </w:rPr>
        <w:t>ommunity-</w:t>
      </w:r>
      <w:r w:rsidR="001F176E">
        <w:rPr>
          <w:rFonts w:ascii="Times New Roman" w:hAnsi="Times New Roman"/>
          <w:sz w:val="24"/>
          <w:szCs w:val="24"/>
          <w:lang w:val="en-GB"/>
        </w:rPr>
        <w:t>B</w:t>
      </w:r>
      <w:r w:rsidRPr="00B34847">
        <w:rPr>
          <w:rFonts w:ascii="Times New Roman" w:hAnsi="Times New Roman"/>
          <w:sz w:val="24"/>
          <w:szCs w:val="24"/>
          <w:lang w:val="en-GB"/>
        </w:rPr>
        <w:t xml:space="preserve">ased </w:t>
      </w:r>
      <w:r w:rsidR="001F176E">
        <w:rPr>
          <w:rFonts w:ascii="Times New Roman" w:hAnsi="Times New Roman"/>
          <w:sz w:val="24"/>
          <w:szCs w:val="24"/>
          <w:lang w:val="en-GB"/>
        </w:rPr>
        <w:t>P</w:t>
      </w:r>
      <w:r w:rsidRPr="00B34847">
        <w:rPr>
          <w:rFonts w:ascii="Times New Roman" w:hAnsi="Times New Roman"/>
          <w:sz w:val="24"/>
          <w:szCs w:val="24"/>
          <w:lang w:val="en-GB"/>
        </w:rPr>
        <w:t>rojects. The study further asserted that</w:t>
      </w:r>
      <w:r w:rsidR="007E4F27">
        <w:rPr>
          <w:rFonts w:ascii="Times New Roman" w:hAnsi="Times New Roman"/>
          <w:sz w:val="24"/>
          <w:szCs w:val="24"/>
          <w:lang w:val="en-GB"/>
        </w:rPr>
        <w:t>,</w:t>
      </w:r>
      <w:r w:rsidRPr="00B34847">
        <w:rPr>
          <w:rFonts w:ascii="Times New Roman" w:hAnsi="Times New Roman"/>
          <w:sz w:val="24"/>
          <w:szCs w:val="24"/>
          <w:lang w:val="en-GB"/>
        </w:rPr>
        <w:t xml:space="preserve"> in order to enhance sustainability of the project, there should be community involvement and participation in planning and management of the project. The study concluded by confirming that</w:t>
      </w:r>
      <w:r w:rsidR="001F176E">
        <w:rPr>
          <w:rFonts w:ascii="Times New Roman" w:hAnsi="Times New Roman"/>
          <w:sz w:val="24"/>
          <w:szCs w:val="24"/>
          <w:lang w:val="en-GB"/>
        </w:rPr>
        <w:t>,</w:t>
      </w:r>
      <w:r w:rsidRPr="00B34847">
        <w:rPr>
          <w:rFonts w:ascii="Times New Roman" w:hAnsi="Times New Roman"/>
          <w:sz w:val="24"/>
          <w:szCs w:val="24"/>
          <w:lang w:val="en-GB"/>
        </w:rPr>
        <w:t xml:space="preserve"> sustainability of community-based </w:t>
      </w:r>
      <w:r w:rsidRPr="00B34847">
        <w:rPr>
          <w:rFonts w:ascii="Times New Roman" w:hAnsi="Times New Roman"/>
          <w:sz w:val="24"/>
          <w:szCs w:val="24"/>
          <w:lang w:val="en-GB"/>
        </w:rPr>
        <w:lastRenderedPageBreak/>
        <w:t>project</w:t>
      </w:r>
      <w:r>
        <w:rPr>
          <w:rFonts w:ascii="Times New Roman" w:hAnsi="Times New Roman"/>
          <w:sz w:val="24"/>
          <w:szCs w:val="24"/>
          <w:lang w:val="en-GB"/>
        </w:rPr>
        <w:t>s</w:t>
      </w:r>
      <w:r w:rsidRPr="00B34847">
        <w:rPr>
          <w:rFonts w:ascii="Times New Roman" w:hAnsi="Times New Roman"/>
          <w:sz w:val="24"/>
          <w:szCs w:val="24"/>
          <w:lang w:val="en-GB"/>
        </w:rPr>
        <w:t xml:space="preserve"> depends on other factors such as community participation, timely availabi</w:t>
      </w:r>
      <w:r w:rsidRPr="008028E2">
        <w:rPr>
          <w:rFonts w:ascii="Times New Roman" w:hAnsi="Times New Roman"/>
          <w:sz w:val="24"/>
          <w:szCs w:val="24"/>
          <w:lang w:val="en-GB"/>
        </w:rPr>
        <w:t>li</w:t>
      </w:r>
      <w:r w:rsidRPr="00B34847">
        <w:rPr>
          <w:rFonts w:ascii="Times New Roman" w:hAnsi="Times New Roman"/>
          <w:sz w:val="24"/>
          <w:szCs w:val="24"/>
          <w:lang w:val="en-GB"/>
        </w:rPr>
        <w:t>ty of adequate funds</w:t>
      </w:r>
      <w:r w:rsidR="001F176E">
        <w:rPr>
          <w:rFonts w:ascii="Times New Roman" w:hAnsi="Times New Roman"/>
          <w:sz w:val="24"/>
          <w:szCs w:val="24"/>
          <w:lang w:val="en-GB"/>
        </w:rPr>
        <w:t>,</w:t>
      </w:r>
      <w:r w:rsidRPr="00B34847">
        <w:rPr>
          <w:rFonts w:ascii="Times New Roman" w:hAnsi="Times New Roman"/>
          <w:sz w:val="24"/>
          <w:szCs w:val="24"/>
          <w:lang w:val="en-GB"/>
        </w:rPr>
        <w:t xml:space="preserve"> and community capacity awareness creation. The study recommended that</w:t>
      </w:r>
      <w:r w:rsidR="001F176E">
        <w:rPr>
          <w:rFonts w:ascii="Times New Roman" w:hAnsi="Times New Roman"/>
          <w:sz w:val="24"/>
          <w:szCs w:val="24"/>
          <w:lang w:val="en-GB"/>
        </w:rPr>
        <w:t>,</w:t>
      </w:r>
      <w:r w:rsidRPr="00B34847">
        <w:rPr>
          <w:rFonts w:ascii="Times New Roman" w:hAnsi="Times New Roman"/>
          <w:sz w:val="24"/>
          <w:szCs w:val="24"/>
          <w:lang w:val="en-GB"/>
        </w:rPr>
        <w:t xml:space="preserve"> project team</w:t>
      </w:r>
      <w:r>
        <w:rPr>
          <w:rFonts w:ascii="Times New Roman" w:hAnsi="Times New Roman"/>
          <w:sz w:val="24"/>
          <w:szCs w:val="24"/>
          <w:lang w:val="en-GB"/>
        </w:rPr>
        <w:t>s</w:t>
      </w:r>
      <w:r w:rsidRPr="00B34847">
        <w:rPr>
          <w:rFonts w:ascii="Times New Roman" w:hAnsi="Times New Roman"/>
          <w:sz w:val="24"/>
          <w:szCs w:val="24"/>
          <w:lang w:val="en-GB"/>
        </w:rPr>
        <w:t xml:space="preserve"> should adopt the modern project management techniques</w:t>
      </w:r>
      <w:r w:rsidR="001F176E">
        <w:rPr>
          <w:rFonts w:ascii="Times New Roman" w:hAnsi="Times New Roman"/>
          <w:sz w:val="24"/>
          <w:szCs w:val="24"/>
          <w:lang w:val="en-GB"/>
        </w:rPr>
        <w:t>,</w:t>
      </w:r>
      <w:r w:rsidRPr="00B34847">
        <w:rPr>
          <w:rFonts w:ascii="Times New Roman" w:hAnsi="Times New Roman"/>
          <w:sz w:val="24"/>
          <w:szCs w:val="24"/>
          <w:lang w:val="en-GB"/>
        </w:rPr>
        <w:t xml:space="preserve"> and strive to increase budget for M&amp;E activities in order to enhance su</w:t>
      </w:r>
      <w:r w:rsidRPr="008028E2">
        <w:rPr>
          <w:rFonts w:ascii="Times New Roman" w:hAnsi="Times New Roman"/>
          <w:sz w:val="24"/>
          <w:szCs w:val="24"/>
          <w:lang w:val="en-GB"/>
        </w:rPr>
        <w:t>s</w:t>
      </w:r>
      <w:r w:rsidRPr="00B34847">
        <w:rPr>
          <w:rFonts w:ascii="Times New Roman" w:hAnsi="Times New Roman"/>
          <w:sz w:val="24"/>
          <w:szCs w:val="24"/>
          <w:lang w:val="en-GB"/>
        </w:rPr>
        <w:t xml:space="preserve">tainability of projects. </w:t>
      </w:r>
    </w:p>
    <w:p w14:paraId="6B92520F" w14:textId="77777777" w:rsidR="00C37A10"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 xml:space="preserve">M&amp;E plan is a crucial tool for planning and management of interventions that are meant for sustainable developmental changes. Public institutions and </w:t>
      </w:r>
      <w:r w:rsidR="00D3559F">
        <w:rPr>
          <w:rFonts w:ascii="Times New Roman" w:hAnsi="Times New Roman"/>
          <w:sz w:val="24"/>
          <w:szCs w:val="24"/>
          <w:lang w:val="en-GB"/>
        </w:rPr>
        <w:t>NGOs</w:t>
      </w:r>
      <w:r w:rsidRPr="00B34847">
        <w:rPr>
          <w:rFonts w:ascii="Times New Roman" w:hAnsi="Times New Roman"/>
          <w:sz w:val="24"/>
          <w:szCs w:val="24"/>
          <w:lang w:val="en-GB"/>
        </w:rPr>
        <w:t xml:space="preserve"> have been enormously investing in small, medium and </w:t>
      </w:r>
      <w:r w:rsidR="002657B6">
        <w:rPr>
          <w:rFonts w:ascii="Times New Roman" w:hAnsi="Times New Roman"/>
          <w:sz w:val="24"/>
          <w:szCs w:val="24"/>
          <w:lang w:val="en-GB"/>
        </w:rPr>
        <w:t xml:space="preserve">large scale </w:t>
      </w:r>
      <w:r w:rsidRPr="00B34847">
        <w:rPr>
          <w:rFonts w:ascii="Times New Roman" w:hAnsi="Times New Roman"/>
          <w:sz w:val="24"/>
          <w:szCs w:val="24"/>
          <w:lang w:val="en-GB"/>
        </w:rPr>
        <w:t>projects</w:t>
      </w:r>
      <w:r w:rsidR="00D3559F">
        <w:rPr>
          <w:rFonts w:ascii="Times New Roman" w:hAnsi="Times New Roman"/>
          <w:sz w:val="24"/>
          <w:szCs w:val="24"/>
          <w:lang w:val="en-GB"/>
        </w:rPr>
        <w:t>. H</w:t>
      </w:r>
      <w:r w:rsidR="00D3559F" w:rsidRPr="00B34847">
        <w:rPr>
          <w:rFonts w:ascii="Times New Roman" w:hAnsi="Times New Roman"/>
          <w:sz w:val="24"/>
          <w:szCs w:val="24"/>
          <w:lang w:val="en-GB"/>
        </w:rPr>
        <w:t>owever</w:t>
      </w:r>
      <w:r w:rsidR="00D3559F">
        <w:rPr>
          <w:rFonts w:ascii="Times New Roman" w:hAnsi="Times New Roman"/>
          <w:sz w:val="24"/>
          <w:szCs w:val="24"/>
          <w:lang w:val="en-GB"/>
        </w:rPr>
        <w:t xml:space="preserve">, </w:t>
      </w:r>
      <w:r w:rsidR="00D3559F" w:rsidRPr="00B34847">
        <w:rPr>
          <w:rFonts w:ascii="Times New Roman" w:hAnsi="Times New Roman"/>
          <w:sz w:val="24"/>
          <w:szCs w:val="24"/>
          <w:lang w:val="en-GB"/>
        </w:rPr>
        <w:t>most</w:t>
      </w:r>
      <w:r w:rsidRPr="00B34847">
        <w:rPr>
          <w:rFonts w:ascii="Times New Roman" w:hAnsi="Times New Roman"/>
          <w:sz w:val="24"/>
          <w:szCs w:val="24"/>
          <w:lang w:val="en-GB"/>
        </w:rPr>
        <w:t xml:space="preserve"> of them lack viable strategic management and M&amp;E plans</w:t>
      </w:r>
      <w:r w:rsidR="00D3559F">
        <w:rPr>
          <w:rFonts w:ascii="Times New Roman" w:hAnsi="Times New Roman"/>
          <w:sz w:val="24"/>
          <w:szCs w:val="24"/>
          <w:lang w:val="en-GB"/>
        </w:rPr>
        <w:t xml:space="preserve"> which </w:t>
      </w:r>
      <w:r w:rsidRPr="00B34847">
        <w:rPr>
          <w:rFonts w:ascii="Times New Roman" w:hAnsi="Times New Roman"/>
          <w:sz w:val="24"/>
          <w:szCs w:val="24"/>
          <w:lang w:val="en-GB"/>
        </w:rPr>
        <w:t xml:space="preserve"> lead to their failure to sustain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{"citationItems":[{"id":"ITEM-1","itemData":{"DOI":"10.29322/ijsrp.11.10.2021.p11879","author":[{"dropping-particle":"","family":"CHINA","given":"Fauzia","non-dropping-particle":"","parse-names":false,"suffix":""},{"dropping-particle":"","family":"Kamande","given":"Dr Mercyline","non-dropping-particle":"","parse-names":false,"suffix":""}],"container-title":"International Journal of Scientific and Research Publications (IJSRP)","id":"ITEM-1","issue":"10","issued":{"date-parts":[["2021"]]},"page":"696-704","title":"Monitoring And Evaluation And Sustainability Of Mwisoko Project, Rwanda","type":"article-journal","volume":"11"},"uris":["http://www.mendeley.com/documents/?uuid=0e4b95d7-ad1d-4b60-924f-3eabb0bfef42"]}],"mendeley":{"formattedCitation":"(CHINA &amp; Kamande, 2021)","manualFormatting":"(China &amp; Kamande, 2021; ","plainTextFormattedCitation":"(CHINA &amp; Kamande, 2021)","previouslyFormattedCitation":"(CHINA &amp; Kamande, 2021)"},"properties":{"noteIndex":0},"schema":"https://github.com/citation-style-language/schema/raw/master/csl-citation.json"}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(China &amp; Kamande, 2021; </w:t>
      </w:r>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 cultivated to understand the study theme on effectiveness of monitoring and evaluation systems to … in the district 21(26.2%) were teachers, 13 (16.2%) were community development officers, 4 (5 … engineers, 10 (12.5%) were health officers, and 14 (17.5%) were education officers …","author":[{"dropping-particle":"","family":"Maijo","given":"S N","non-dropping-particle":"","parse-names":false,"suffix":""}],"container-title":"International Journal of Development Research","id":"ITEM-1","issue":"January","issued":{"date-parts":[["2020"]]},"title":"Effectiveness of monitoring and evaluation systems on the sustainability of community based projects in kisarawe district, Tanzania","type":"article-journal"},"uris":["http://www.mendeley.com/documents/?uuid=0cd00b68-85d3-41ae-a01d-9b015cc232d2"]}],"mendeley":{"formattedCitation":"(Maijo, 2020)","manualFormatting":"Maijo, 2020)","plainTextFormattedCitation":"(Maijo, 2020)","previouslyFormattedCitation":"(Maijo,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Maijo,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It is important for teachers’ colleges to formulate projects with </w:t>
      </w:r>
      <w:r>
        <w:rPr>
          <w:rFonts w:ascii="Times New Roman" w:hAnsi="Times New Roman"/>
          <w:sz w:val="24"/>
          <w:szCs w:val="24"/>
          <w:lang w:val="en-GB"/>
        </w:rPr>
        <w:t xml:space="preserve">a </w:t>
      </w:r>
      <w:r w:rsidRPr="00B34847">
        <w:rPr>
          <w:rFonts w:ascii="Times New Roman" w:hAnsi="Times New Roman"/>
          <w:sz w:val="24"/>
          <w:szCs w:val="24"/>
          <w:lang w:val="en-GB"/>
        </w:rPr>
        <w:t xml:space="preserve">future strategic focus instead of thinking and planning on </w:t>
      </w:r>
      <w:r>
        <w:rPr>
          <w:rFonts w:ascii="Times New Roman" w:hAnsi="Times New Roman"/>
          <w:sz w:val="24"/>
          <w:szCs w:val="24"/>
          <w:lang w:val="en-GB"/>
        </w:rPr>
        <w:t xml:space="preserve">a </w:t>
      </w:r>
      <w:r w:rsidR="00A25738" w:rsidRPr="00B34847">
        <w:rPr>
          <w:rFonts w:ascii="Times New Roman" w:hAnsi="Times New Roman"/>
          <w:sz w:val="24"/>
          <w:szCs w:val="24"/>
          <w:lang w:val="en-GB"/>
        </w:rPr>
        <w:t>short-term</w:t>
      </w:r>
      <w:r w:rsidRPr="00B34847">
        <w:rPr>
          <w:rFonts w:ascii="Times New Roman" w:hAnsi="Times New Roman"/>
          <w:sz w:val="24"/>
          <w:szCs w:val="24"/>
          <w:lang w:val="en-GB"/>
        </w:rPr>
        <w:t xml:space="preserve"> basis. Connected to that, they should   focus on strategic plans more than short term plans. </w:t>
      </w:r>
    </w:p>
    <w:p w14:paraId="21A7D57E" w14:textId="6762EBD4" w:rsidR="008862A9" w:rsidRDefault="008862A9" w:rsidP="00C37A10">
      <w:pPr>
        <w:spacing w:after="240"/>
        <w:rPr>
          <w:rFonts w:ascii="Times New Roman" w:hAnsi="Times New Roman"/>
          <w:sz w:val="24"/>
          <w:szCs w:val="24"/>
          <w:lang w:val="en-GB"/>
        </w:rPr>
      </w:pPr>
      <w:r w:rsidRPr="00B34847">
        <w:rPr>
          <w:rFonts w:ascii="Times New Roman" w:hAnsi="Times New Roman"/>
          <w:sz w:val="24"/>
          <w:szCs w:val="24"/>
          <w:lang w:val="en-GB"/>
        </w:rPr>
        <w:t>Furthermore, the foundation for teachers’ colleges problem solving interventions should be the gras</w:t>
      </w:r>
      <w:r w:rsidRPr="008028E2">
        <w:rPr>
          <w:rFonts w:ascii="Times New Roman" w:hAnsi="Times New Roman"/>
          <w:sz w:val="24"/>
          <w:szCs w:val="24"/>
          <w:lang w:val="en-GB"/>
        </w:rPr>
        <w:t>s</w:t>
      </w:r>
      <w:r w:rsidRPr="00B34847">
        <w:rPr>
          <w:rFonts w:ascii="Times New Roman" w:hAnsi="Times New Roman"/>
          <w:sz w:val="24"/>
          <w:szCs w:val="24"/>
          <w:lang w:val="en-GB"/>
        </w:rPr>
        <w:t>root</w:t>
      </w:r>
      <w:r w:rsidRPr="008028E2">
        <w:rPr>
          <w:rFonts w:ascii="Times New Roman" w:hAnsi="Times New Roman"/>
          <w:sz w:val="24"/>
          <w:szCs w:val="24"/>
          <w:lang w:val="en-GB"/>
        </w:rPr>
        <w:t>s</w:t>
      </w:r>
      <w:r w:rsidRPr="00B34847">
        <w:rPr>
          <w:rFonts w:ascii="Times New Roman" w:hAnsi="Times New Roman"/>
          <w:sz w:val="24"/>
          <w:szCs w:val="24"/>
          <w:lang w:val="en-GB"/>
        </w:rPr>
        <w:t xml:space="preserve"> and not the project teams or higher authorities. It is worth noting </w:t>
      </w:r>
      <w:r w:rsidR="001F176E">
        <w:rPr>
          <w:rFonts w:ascii="Times New Roman" w:hAnsi="Times New Roman"/>
          <w:sz w:val="24"/>
          <w:szCs w:val="24"/>
          <w:lang w:val="en-GB"/>
        </w:rPr>
        <w:t xml:space="preserve">that </w:t>
      </w:r>
      <w:r w:rsidR="003F5EB2" w:rsidRPr="00B34847">
        <w:rPr>
          <w:rFonts w:ascii="Times New Roman" w:hAnsi="Times New Roman"/>
          <w:sz w:val="24"/>
          <w:szCs w:val="24"/>
          <w:lang w:val="en-GB"/>
        </w:rPr>
        <w:t>that</w:t>
      </w:r>
      <w:r w:rsidR="003F5EB2">
        <w:rPr>
          <w:rFonts w:ascii="Times New Roman" w:hAnsi="Times New Roman"/>
          <w:sz w:val="24"/>
          <w:szCs w:val="24"/>
          <w:lang w:val="en-GB"/>
        </w:rPr>
        <w:t xml:space="preserve">, </w:t>
      </w:r>
      <w:r w:rsidR="003F5EB2" w:rsidRPr="00B34847">
        <w:rPr>
          <w:rFonts w:ascii="Times New Roman" w:hAnsi="Times New Roman"/>
          <w:sz w:val="24"/>
          <w:szCs w:val="24"/>
          <w:lang w:val="en-GB"/>
        </w:rPr>
        <w:t>projects</w:t>
      </w:r>
      <w:r w:rsidRPr="00B34847">
        <w:rPr>
          <w:rFonts w:ascii="Times New Roman" w:hAnsi="Times New Roman"/>
          <w:sz w:val="24"/>
          <w:szCs w:val="24"/>
          <w:lang w:val="en-GB"/>
        </w:rPr>
        <w:t xml:space="preserve"> become more meaningful when they emanate from the grassroots. Therefore, teachers’ colleges should strive to formulate plan, monitor and evaluate projects based on the stakeholders’ opinion, suggestions</w:t>
      </w:r>
      <w:r w:rsidR="00DB6423">
        <w:rPr>
          <w:rFonts w:ascii="Times New Roman" w:hAnsi="Times New Roman"/>
          <w:sz w:val="24"/>
          <w:szCs w:val="24"/>
          <w:lang w:val="en-GB"/>
        </w:rPr>
        <w:t>,</w:t>
      </w:r>
      <w:r w:rsidRPr="00B34847">
        <w:rPr>
          <w:rFonts w:ascii="Times New Roman" w:hAnsi="Times New Roman"/>
          <w:sz w:val="24"/>
          <w:szCs w:val="24"/>
          <w:lang w:val="en-GB"/>
        </w:rPr>
        <w:t xml:space="preserve"> and propositions. This will guarantee ownership and enhancement of support, security, and sustainability of the project by stakeholders. Additionally, participatory M&amp;E plan is essential for facilitating teachers’ colleges   project </w:t>
      </w:r>
      <w:r w:rsidRPr="008028E2">
        <w:rPr>
          <w:rFonts w:ascii="Times New Roman" w:hAnsi="Times New Roman"/>
          <w:sz w:val="24"/>
          <w:szCs w:val="24"/>
          <w:lang w:val="en-GB"/>
        </w:rPr>
        <w:t>sustainability</w:t>
      </w:r>
      <w:r w:rsidRPr="00B34847">
        <w:rPr>
          <w:rFonts w:ascii="Times New Roman" w:hAnsi="Times New Roman"/>
          <w:sz w:val="24"/>
          <w:szCs w:val="24"/>
          <w:lang w:val="en-GB"/>
        </w:rPr>
        <w:t xml:space="preserve">. </w:t>
      </w:r>
    </w:p>
    <w:p w14:paraId="6738D576" w14:textId="6D770FA9"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Generally, sustainability of projects and proper M&amp;E plans are inseparable</w:t>
      </w:r>
      <w:r>
        <w:rPr>
          <w:rFonts w:ascii="Times New Roman" w:hAnsi="Times New Roman"/>
          <w:sz w:val="24"/>
          <w:szCs w:val="24"/>
          <w:lang w:val="en-GB"/>
        </w:rPr>
        <w:t>;</w:t>
      </w:r>
      <w:r w:rsidRPr="00B34847">
        <w:rPr>
          <w:rFonts w:ascii="Times New Roman" w:hAnsi="Times New Roman"/>
          <w:sz w:val="24"/>
          <w:szCs w:val="24"/>
          <w:lang w:val="en-GB"/>
        </w:rPr>
        <w:t xml:space="preserve"> CMTs need to prepare and implement reliable and viable strategic plans and action plans to </w:t>
      </w:r>
      <w:r w:rsidRPr="00B34847">
        <w:rPr>
          <w:rFonts w:ascii="Times New Roman" w:hAnsi="Times New Roman"/>
          <w:sz w:val="24"/>
          <w:szCs w:val="24"/>
          <w:lang w:val="en-GB"/>
        </w:rPr>
        <w:lastRenderedPageBreak/>
        <w:t>enhance sustainability of projects in their respective teachers’ colleges. This is because future development of the teachers’ colleges depends on decisions CMTs are making currently and how they implement, manage, monitor and evaluate projects.</w:t>
      </w:r>
    </w:p>
    <w:p w14:paraId="0A61FC5E" w14:textId="77777777" w:rsidR="008862A9" w:rsidRPr="00B34847" w:rsidRDefault="008862A9" w:rsidP="008862A9">
      <w:pPr>
        <w:rPr>
          <w:rFonts w:ascii="Times New Roman" w:hAnsi="Times New Roman"/>
          <w:sz w:val="24"/>
          <w:szCs w:val="24"/>
          <w:lang w:val="en-GB"/>
        </w:rPr>
      </w:pPr>
    </w:p>
    <w:p w14:paraId="6C1B5639" w14:textId="0BA0B8F7" w:rsidR="008862A9" w:rsidRPr="00B34847" w:rsidRDefault="008862A9" w:rsidP="008862A9">
      <w:pPr>
        <w:pStyle w:val="Heading4"/>
        <w:numPr>
          <w:ilvl w:val="3"/>
          <w:numId w:val="19"/>
        </w:numPr>
        <w:spacing w:before="0" w:after="0"/>
        <w:ind w:left="720"/>
        <w:rPr>
          <w:lang w:val="en-GB"/>
        </w:rPr>
      </w:pPr>
      <w:bookmarkStart w:id="610" w:name="_Toc196207843"/>
      <w:r w:rsidRPr="00B34847">
        <w:rPr>
          <w:lang w:val="en-GB"/>
        </w:rPr>
        <w:t>Hypothesis (</w:t>
      </w:r>
      <w:r w:rsidRPr="00B34847">
        <w:rPr>
          <w:szCs w:val="24"/>
          <w:lang w:val="en-GB"/>
        </w:rPr>
        <w:t>H</w:t>
      </w:r>
      <w:r w:rsidRPr="00B34847">
        <w:rPr>
          <w:szCs w:val="24"/>
          <w:vertAlign w:val="subscript"/>
          <w:lang w:val="en-GB"/>
        </w:rPr>
        <w:t>2.2</w:t>
      </w:r>
      <w:r w:rsidRPr="00B34847">
        <w:rPr>
          <w:lang w:val="en-GB"/>
        </w:rPr>
        <w:t xml:space="preserve">): M&amp;E plan significantly influence completion of projects within the estimated </w:t>
      </w:r>
      <w:r w:rsidR="00DB6423">
        <w:rPr>
          <w:lang w:val="en-GB"/>
        </w:rPr>
        <w:t xml:space="preserve">cost or </w:t>
      </w:r>
      <w:r w:rsidRPr="00B34847">
        <w:rPr>
          <w:lang w:val="en-GB"/>
        </w:rPr>
        <w:t>budget</w:t>
      </w:r>
      <w:bookmarkEnd w:id="610"/>
      <w:r w:rsidRPr="00B34847">
        <w:rPr>
          <w:lang w:val="en-GB"/>
        </w:rPr>
        <w:t xml:space="preserve">  </w:t>
      </w:r>
    </w:p>
    <w:p w14:paraId="5A1536C6" w14:textId="6EC98D24" w:rsidR="008862A9" w:rsidRPr="0047622C" w:rsidRDefault="008862A9" w:rsidP="0047622C">
      <w:pPr>
        <w:spacing w:after="240"/>
        <w:rPr>
          <w:rFonts w:ascii="Times New Roman" w:hAnsi="Times New Roman"/>
          <w:sz w:val="20"/>
          <w:szCs w:val="24"/>
          <w:lang w:val="en-GB"/>
        </w:rPr>
      </w:pPr>
      <w:r w:rsidRPr="00B34847">
        <w:rPr>
          <w:rFonts w:ascii="Times New Roman" w:hAnsi="Times New Roman"/>
          <w:sz w:val="24"/>
          <w:szCs w:val="24"/>
          <w:lang w:val="en-GB"/>
        </w:rPr>
        <w:t xml:space="preserve">The study was intended to determine the relationship between M&amp;E plan and completion of project within the </w:t>
      </w:r>
      <w:r w:rsidR="00DB6423" w:rsidRPr="00B34847">
        <w:rPr>
          <w:rFonts w:ascii="Times New Roman" w:hAnsi="Times New Roman"/>
          <w:sz w:val="24"/>
          <w:szCs w:val="24"/>
          <w:lang w:val="en-GB"/>
        </w:rPr>
        <w:t xml:space="preserve">estimated </w:t>
      </w:r>
      <w:r w:rsidR="00DB6423">
        <w:rPr>
          <w:rFonts w:ascii="Times New Roman" w:hAnsi="Times New Roman"/>
          <w:sz w:val="24"/>
          <w:szCs w:val="24"/>
          <w:lang w:val="en-GB"/>
        </w:rPr>
        <w:t xml:space="preserve">cost </w:t>
      </w:r>
      <w:r w:rsidRPr="00B34847">
        <w:rPr>
          <w:rFonts w:ascii="Times New Roman" w:hAnsi="Times New Roman"/>
          <w:sz w:val="24"/>
          <w:szCs w:val="24"/>
          <w:lang w:val="en-GB"/>
        </w:rPr>
        <w:t xml:space="preserve">or budget.  </w:t>
      </w:r>
      <w:r w:rsidR="00DB6423">
        <w:rPr>
          <w:rFonts w:ascii="Times New Roman" w:hAnsi="Times New Roman"/>
          <w:sz w:val="24"/>
          <w:szCs w:val="24"/>
          <w:lang w:val="en-GB"/>
        </w:rPr>
        <w:t xml:space="preserve">SEM </w:t>
      </w:r>
      <w:r w:rsidRPr="00B34847">
        <w:rPr>
          <w:rFonts w:ascii="Times New Roman" w:hAnsi="Times New Roman"/>
          <w:sz w:val="24"/>
          <w:szCs w:val="24"/>
          <w:lang w:val="en-GB"/>
        </w:rPr>
        <w:t>was applied in testing this relationship. The results revealed that</w:t>
      </w:r>
      <w:r w:rsidR="00CE3C54">
        <w:rPr>
          <w:rFonts w:ascii="Times New Roman" w:hAnsi="Times New Roman"/>
          <w:sz w:val="24"/>
          <w:szCs w:val="24"/>
          <w:lang w:val="en-GB"/>
        </w:rPr>
        <w:t>,</w:t>
      </w:r>
      <w:r w:rsidRPr="00B34847">
        <w:rPr>
          <w:rFonts w:ascii="Times New Roman" w:hAnsi="Times New Roman"/>
          <w:sz w:val="24"/>
          <w:szCs w:val="24"/>
          <w:lang w:val="en-GB"/>
        </w:rPr>
        <w:t xml:space="preserve"> there </w:t>
      </w:r>
      <w:r w:rsidR="00DB6423">
        <w:rPr>
          <w:rFonts w:ascii="Times New Roman" w:hAnsi="Times New Roman"/>
          <w:sz w:val="24"/>
          <w:szCs w:val="24"/>
          <w:lang w:val="en-GB"/>
        </w:rPr>
        <w:t>i</w:t>
      </w:r>
      <w:r w:rsidRPr="00B34847">
        <w:rPr>
          <w:rFonts w:ascii="Times New Roman" w:hAnsi="Times New Roman"/>
          <w:sz w:val="24"/>
          <w:szCs w:val="24"/>
          <w:lang w:val="en-GB"/>
        </w:rPr>
        <w:t>s a positive relationship between M&amp;E plan (β</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eastAsia="Times New Roman" w:hAnsi="Times New Roman"/>
          <w:color w:val="000000"/>
          <w:sz w:val="24"/>
          <w:szCs w:val="24"/>
          <w:lang w:val="en-GB"/>
        </w:rPr>
        <w:t>1.589</w:t>
      </w:r>
      <w:r w:rsidRPr="00B34847">
        <w:rPr>
          <w:rFonts w:ascii="Times New Roman" w:hAnsi="Times New Roman"/>
          <w:sz w:val="24"/>
          <w:szCs w:val="24"/>
          <w:lang w:val="en-GB"/>
        </w:rPr>
        <w:t xml:space="preserve">) and completion of project within the estimated </w:t>
      </w:r>
      <w:r w:rsidR="00DB6423">
        <w:rPr>
          <w:rFonts w:ascii="Times New Roman" w:hAnsi="Times New Roman"/>
          <w:sz w:val="24"/>
          <w:szCs w:val="24"/>
          <w:lang w:val="en-GB"/>
        </w:rPr>
        <w:t xml:space="preserve">cost or </w:t>
      </w:r>
      <w:r w:rsidRPr="00B34847">
        <w:rPr>
          <w:rFonts w:ascii="Times New Roman" w:hAnsi="Times New Roman"/>
          <w:sz w:val="24"/>
          <w:szCs w:val="24"/>
          <w:lang w:val="en-GB"/>
        </w:rPr>
        <w:t>budget. The results had a meaning that</w:t>
      </w:r>
      <w:r w:rsidR="00CE3C54">
        <w:rPr>
          <w:rFonts w:ascii="Times New Roman" w:hAnsi="Times New Roman"/>
          <w:sz w:val="24"/>
          <w:szCs w:val="24"/>
          <w:lang w:val="en-GB"/>
        </w:rPr>
        <w:t>,</w:t>
      </w:r>
      <w:r w:rsidRPr="00B34847">
        <w:rPr>
          <w:rFonts w:ascii="Times New Roman" w:hAnsi="Times New Roman"/>
          <w:sz w:val="24"/>
          <w:szCs w:val="24"/>
          <w:lang w:val="en-GB"/>
        </w:rPr>
        <w:t xml:space="preserve"> a unit increase in M&amp;E plan </w:t>
      </w:r>
      <w:r>
        <w:rPr>
          <w:rFonts w:ascii="Times New Roman" w:hAnsi="Times New Roman"/>
          <w:sz w:val="24"/>
          <w:szCs w:val="24"/>
          <w:lang w:val="en-GB"/>
        </w:rPr>
        <w:t>le</w:t>
      </w:r>
      <w:r w:rsidR="00DB6423">
        <w:rPr>
          <w:rFonts w:ascii="Times New Roman" w:hAnsi="Times New Roman"/>
          <w:sz w:val="24"/>
          <w:szCs w:val="24"/>
          <w:lang w:val="en-GB"/>
        </w:rPr>
        <w:t>a</w:t>
      </w:r>
      <w:r>
        <w:rPr>
          <w:rFonts w:ascii="Times New Roman" w:hAnsi="Times New Roman"/>
          <w:sz w:val="24"/>
          <w:szCs w:val="24"/>
          <w:lang w:val="en-GB"/>
        </w:rPr>
        <w:t>d</w:t>
      </w:r>
      <w:r w:rsidR="00DB6423">
        <w:rPr>
          <w:rFonts w:ascii="Times New Roman" w:hAnsi="Times New Roman"/>
          <w:sz w:val="24"/>
          <w:szCs w:val="24"/>
          <w:lang w:val="en-GB"/>
        </w:rPr>
        <w:t>s</w:t>
      </w:r>
      <w:r>
        <w:rPr>
          <w:rFonts w:ascii="Times New Roman" w:hAnsi="Times New Roman"/>
          <w:sz w:val="24"/>
          <w:szCs w:val="24"/>
          <w:lang w:val="en-GB"/>
        </w:rPr>
        <w:t xml:space="preserve"> to</w:t>
      </w:r>
      <w:r w:rsidRPr="00B34847">
        <w:rPr>
          <w:rFonts w:ascii="Times New Roman" w:hAnsi="Times New Roman"/>
          <w:sz w:val="24"/>
          <w:szCs w:val="24"/>
          <w:lang w:val="en-GB"/>
        </w:rPr>
        <w:t xml:space="preserve"> an increase in project completion within the estimated </w:t>
      </w:r>
      <w:r w:rsidR="00DB6423">
        <w:rPr>
          <w:rFonts w:ascii="Times New Roman" w:hAnsi="Times New Roman"/>
          <w:sz w:val="24"/>
          <w:szCs w:val="24"/>
          <w:lang w:val="en-GB"/>
        </w:rPr>
        <w:t xml:space="preserve">cost or </w:t>
      </w:r>
      <w:r w:rsidRPr="00B34847">
        <w:rPr>
          <w:rFonts w:ascii="Times New Roman" w:hAnsi="Times New Roman"/>
          <w:sz w:val="24"/>
          <w:szCs w:val="24"/>
          <w:lang w:val="en-GB"/>
        </w:rPr>
        <w:t xml:space="preserve">budget by </w:t>
      </w:r>
      <w:r w:rsidRPr="00B34847">
        <w:rPr>
          <w:rFonts w:ascii="Times New Roman" w:eastAsia="Times New Roman" w:hAnsi="Times New Roman"/>
          <w:color w:val="000000"/>
          <w:sz w:val="24"/>
          <w:szCs w:val="24"/>
          <w:lang w:val="en-GB"/>
        </w:rPr>
        <w:t xml:space="preserve">1.589 </w:t>
      </w:r>
      <w:r w:rsidRPr="00B34847">
        <w:rPr>
          <w:rFonts w:ascii="Times New Roman" w:hAnsi="Times New Roman"/>
          <w:sz w:val="24"/>
          <w:szCs w:val="24"/>
          <w:lang w:val="en-GB"/>
        </w:rPr>
        <w:t>units. Moreover, the results indicated that</w:t>
      </w:r>
      <w:r w:rsidR="00CE3C54">
        <w:rPr>
          <w:rFonts w:ascii="Times New Roman" w:hAnsi="Times New Roman"/>
          <w:sz w:val="24"/>
          <w:szCs w:val="24"/>
          <w:lang w:val="en-GB"/>
        </w:rPr>
        <w:t>,</w:t>
      </w:r>
      <w:r w:rsidRPr="00B34847">
        <w:rPr>
          <w:rFonts w:ascii="Times New Roman" w:hAnsi="Times New Roman"/>
          <w:sz w:val="24"/>
          <w:szCs w:val="24"/>
          <w:lang w:val="en-GB"/>
        </w:rPr>
        <w:t xml:space="preserve"> the relationship between M&amp;E plan and completion of project within </w:t>
      </w:r>
      <w:r w:rsidR="00366C79" w:rsidRPr="00B34847">
        <w:rPr>
          <w:rFonts w:ascii="Times New Roman" w:hAnsi="Times New Roman"/>
          <w:sz w:val="24"/>
          <w:szCs w:val="24"/>
          <w:lang w:val="en-GB"/>
        </w:rPr>
        <w:t>the estimated</w:t>
      </w:r>
      <w:r w:rsidRPr="00B34847">
        <w:rPr>
          <w:rFonts w:ascii="Times New Roman" w:hAnsi="Times New Roman"/>
          <w:sz w:val="24"/>
          <w:szCs w:val="24"/>
          <w:lang w:val="en-GB"/>
        </w:rPr>
        <w:t xml:space="preserve"> </w:t>
      </w:r>
      <w:r w:rsidR="00DB6423">
        <w:rPr>
          <w:rFonts w:ascii="Times New Roman" w:hAnsi="Times New Roman"/>
          <w:sz w:val="24"/>
          <w:szCs w:val="24"/>
          <w:lang w:val="en-GB"/>
        </w:rPr>
        <w:t xml:space="preserve">cost or </w:t>
      </w:r>
      <w:r w:rsidRPr="00B34847">
        <w:rPr>
          <w:rFonts w:ascii="Times New Roman" w:hAnsi="Times New Roman"/>
          <w:sz w:val="24"/>
          <w:szCs w:val="24"/>
          <w:lang w:val="en-GB"/>
        </w:rPr>
        <w:t xml:space="preserve">budget </w:t>
      </w:r>
      <w:r w:rsidR="00DB6423">
        <w:rPr>
          <w:rFonts w:ascii="Times New Roman" w:hAnsi="Times New Roman"/>
          <w:sz w:val="24"/>
          <w:szCs w:val="24"/>
          <w:lang w:val="en-GB"/>
        </w:rPr>
        <w:t>i</w:t>
      </w:r>
      <w:r w:rsidRPr="00B34847">
        <w:rPr>
          <w:rFonts w:ascii="Times New Roman" w:hAnsi="Times New Roman"/>
          <w:sz w:val="24"/>
          <w:szCs w:val="24"/>
          <w:lang w:val="en-GB"/>
        </w:rPr>
        <w:t xml:space="preserve">s significant as indicated by </w:t>
      </w:r>
      <w:r>
        <w:rPr>
          <w:rFonts w:ascii="Times New Roman" w:hAnsi="Times New Roman"/>
          <w:sz w:val="24"/>
          <w:szCs w:val="24"/>
          <w:lang w:val="en-GB"/>
        </w:rPr>
        <w:t xml:space="preserve">the </w:t>
      </w:r>
      <w:r w:rsidRPr="00B34847">
        <w:rPr>
          <w:rFonts w:ascii="Times New Roman" w:hAnsi="Times New Roman"/>
          <w:sz w:val="24"/>
          <w:szCs w:val="24"/>
          <w:lang w:val="en-GB"/>
        </w:rPr>
        <w:t>p-value (p</w:t>
      </w:r>
      <w:r>
        <w:rPr>
          <w:rFonts w:ascii="Times New Roman" w:hAnsi="Times New Roman"/>
          <w:sz w:val="24"/>
          <w:szCs w:val="24"/>
          <w:lang w:val="en-GB"/>
        </w:rPr>
        <w:t xml:space="preserve"> = </w:t>
      </w:r>
      <w:r w:rsidRPr="00B34847">
        <w:rPr>
          <w:rFonts w:ascii="Times New Roman" w:hAnsi="Times New Roman"/>
          <w:sz w:val="24"/>
          <w:szCs w:val="24"/>
          <w:lang w:val="en-GB"/>
        </w:rPr>
        <w:t>0.047) which is less than the cut</w:t>
      </w:r>
      <w:r w:rsidR="00DB6423">
        <w:rPr>
          <w:rFonts w:ascii="Times New Roman" w:hAnsi="Times New Roman"/>
          <w:sz w:val="24"/>
          <w:szCs w:val="24"/>
          <w:lang w:val="en-GB"/>
        </w:rPr>
        <w:t>-</w:t>
      </w:r>
      <w:r w:rsidRPr="00B34847">
        <w:rPr>
          <w:rFonts w:ascii="Times New Roman" w:hAnsi="Times New Roman"/>
          <w:sz w:val="24"/>
          <w:szCs w:val="24"/>
          <w:lang w:val="en-GB"/>
        </w:rPr>
        <w:t xml:space="preserve">off </w:t>
      </w:r>
      <w:r w:rsidR="00DB6423">
        <w:rPr>
          <w:rFonts w:ascii="Times New Roman" w:hAnsi="Times New Roman"/>
          <w:sz w:val="24"/>
          <w:szCs w:val="24"/>
          <w:lang w:val="en-GB"/>
        </w:rPr>
        <w:t xml:space="preserve">point </w:t>
      </w:r>
      <w:r w:rsidRPr="00B34847">
        <w:rPr>
          <w:rFonts w:ascii="Times New Roman" w:hAnsi="Times New Roman"/>
          <w:sz w:val="24"/>
          <w:szCs w:val="24"/>
          <w:lang w:val="en-GB"/>
        </w:rPr>
        <w:t>value p</w:t>
      </w:r>
      <w:r>
        <w:rPr>
          <w:rFonts w:ascii="Times New Roman" w:hAnsi="Times New Roman"/>
          <w:sz w:val="24"/>
          <w:szCs w:val="24"/>
          <w:lang w:val="en-GB"/>
        </w:rPr>
        <w:t xml:space="preserve"> </w:t>
      </w:r>
      <w:r w:rsidRPr="00B34847">
        <w:rPr>
          <w:rFonts w:ascii="Times New Roman" w:hAnsi="Times New Roman"/>
          <w:sz w:val="24"/>
          <w:szCs w:val="24"/>
          <w:u w:val="single"/>
          <w:lang w:val="en-GB"/>
        </w:rPr>
        <w:t>&lt;</w:t>
      </w:r>
      <w:r>
        <w:rPr>
          <w:rFonts w:ascii="Times New Roman" w:hAnsi="Times New Roman"/>
          <w:sz w:val="24"/>
          <w:szCs w:val="24"/>
          <w:lang w:val="en-GB"/>
        </w:rPr>
        <w:t xml:space="preserve"> </w:t>
      </w:r>
      <w:r w:rsidRPr="00B34847">
        <w:rPr>
          <w:rFonts w:ascii="Times New Roman" w:hAnsi="Times New Roman"/>
          <w:sz w:val="24"/>
          <w:szCs w:val="24"/>
          <w:lang w:val="en-GB"/>
        </w:rPr>
        <w:t>0.05. Hence, following existence of positive and significant relationship</w:t>
      </w:r>
      <w:r>
        <w:rPr>
          <w:rFonts w:ascii="Times New Roman" w:hAnsi="Times New Roman"/>
          <w:sz w:val="24"/>
          <w:szCs w:val="24"/>
          <w:lang w:val="en-GB"/>
        </w:rPr>
        <w:t>s</w:t>
      </w:r>
      <w:r w:rsidRPr="00B34847">
        <w:rPr>
          <w:rFonts w:ascii="Times New Roman" w:hAnsi="Times New Roman"/>
          <w:sz w:val="24"/>
          <w:szCs w:val="24"/>
          <w:lang w:val="en-GB"/>
        </w:rPr>
        <w:t xml:space="preserve"> between M&amp;E plan and completion of projects </w:t>
      </w:r>
      <w:r w:rsidRPr="008028E2">
        <w:rPr>
          <w:rFonts w:ascii="Times New Roman" w:hAnsi="Times New Roman"/>
          <w:sz w:val="24"/>
          <w:szCs w:val="24"/>
          <w:lang w:val="en-GB"/>
        </w:rPr>
        <w:t>within</w:t>
      </w:r>
      <w:r w:rsidRPr="00B34847">
        <w:rPr>
          <w:rFonts w:ascii="Times New Roman" w:hAnsi="Times New Roman"/>
          <w:sz w:val="24"/>
          <w:szCs w:val="24"/>
          <w:lang w:val="en-GB"/>
        </w:rPr>
        <w:t xml:space="preserve"> the estimated </w:t>
      </w:r>
      <w:r w:rsidR="00DB6423">
        <w:rPr>
          <w:rFonts w:ascii="Times New Roman" w:hAnsi="Times New Roman"/>
          <w:sz w:val="24"/>
          <w:szCs w:val="24"/>
          <w:lang w:val="en-GB"/>
        </w:rPr>
        <w:t xml:space="preserve">cost or </w:t>
      </w:r>
      <w:r w:rsidRPr="00B34847">
        <w:rPr>
          <w:rFonts w:ascii="Times New Roman" w:hAnsi="Times New Roman"/>
          <w:sz w:val="24"/>
          <w:szCs w:val="24"/>
          <w:lang w:val="en-GB"/>
        </w:rPr>
        <w:t>budget, sub-hypothesis (H</w:t>
      </w:r>
      <w:r w:rsidRPr="00B34847">
        <w:rPr>
          <w:rFonts w:ascii="Times New Roman" w:hAnsi="Times New Roman"/>
          <w:sz w:val="24"/>
          <w:szCs w:val="24"/>
          <w:vertAlign w:val="subscript"/>
          <w:lang w:val="en-GB"/>
        </w:rPr>
        <w:t>2.2</w:t>
      </w:r>
      <w:r w:rsidRPr="00B34847">
        <w:rPr>
          <w:rFonts w:ascii="Times New Roman" w:hAnsi="Times New Roman"/>
          <w:sz w:val="24"/>
          <w:szCs w:val="24"/>
          <w:lang w:val="en-GB"/>
        </w:rPr>
        <w:t xml:space="preserve">) </w:t>
      </w:r>
      <w:r w:rsidR="00DB6423">
        <w:rPr>
          <w:rFonts w:ascii="Times New Roman" w:hAnsi="Times New Roman"/>
          <w:sz w:val="24"/>
          <w:szCs w:val="24"/>
          <w:lang w:val="en-GB"/>
        </w:rPr>
        <w:t>i</w:t>
      </w:r>
      <w:r w:rsidRPr="00B34847">
        <w:rPr>
          <w:rFonts w:ascii="Times New Roman" w:hAnsi="Times New Roman"/>
          <w:sz w:val="24"/>
          <w:szCs w:val="24"/>
          <w:lang w:val="en-GB"/>
        </w:rPr>
        <w:t>s accepted</w:t>
      </w:r>
      <w:r w:rsidRPr="00B34847">
        <w:rPr>
          <w:rFonts w:ascii="Times New Roman" w:hAnsi="Times New Roman"/>
          <w:sz w:val="20"/>
          <w:szCs w:val="24"/>
          <w:lang w:val="en-GB"/>
        </w:rPr>
        <w:t>.</w:t>
      </w:r>
    </w:p>
    <w:p w14:paraId="77AF04EC" w14:textId="58C62682" w:rsidR="008862A9" w:rsidRPr="00B34847" w:rsidRDefault="008862A9" w:rsidP="0047622C">
      <w:pPr>
        <w:spacing w:after="240"/>
        <w:rPr>
          <w:rFonts w:ascii="Times New Roman" w:hAnsi="Times New Roman"/>
          <w:sz w:val="24"/>
          <w:szCs w:val="24"/>
          <w:lang w:val="en-GB"/>
        </w:rPr>
      </w:pPr>
      <w:r w:rsidRPr="00B34847">
        <w:rPr>
          <w:rFonts w:ascii="Times New Roman" w:hAnsi="Times New Roman"/>
          <w:sz w:val="24"/>
          <w:szCs w:val="24"/>
          <w:lang w:val="en-GB"/>
        </w:rPr>
        <w:t>The results  of this sub</w:t>
      </w:r>
      <w:r w:rsidR="00CE3C54">
        <w:rPr>
          <w:rFonts w:ascii="Times New Roman" w:hAnsi="Times New Roman"/>
          <w:sz w:val="24"/>
          <w:szCs w:val="24"/>
          <w:lang w:val="en-GB"/>
        </w:rPr>
        <w:t>-</w:t>
      </w:r>
      <w:r w:rsidRPr="00B34847">
        <w:rPr>
          <w:rFonts w:ascii="Times New Roman" w:hAnsi="Times New Roman"/>
          <w:sz w:val="24"/>
          <w:szCs w:val="24"/>
          <w:lang w:val="en-GB"/>
        </w:rPr>
        <w:t xml:space="preserve">hypothesis  </w:t>
      </w:r>
      <w:r w:rsidR="00DB6423">
        <w:rPr>
          <w:rFonts w:ascii="Times New Roman" w:hAnsi="Times New Roman"/>
          <w:sz w:val="24"/>
          <w:szCs w:val="24"/>
          <w:lang w:val="en-GB"/>
        </w:rPr>
        <w:t>i</w:t>
      </w:r>
      <w:r w:rsidRPr="00B34847">
        <w:rPr>
          <w:rFonts w:ascii="Times New Roman" w:hAnsi="Times New Roman"/>
          <w:sz w:val="24"/>
          <w:szCs w:val="24"/>
          <w:lang w:val="en-GB"/>
        </w:rPr>
        <w:t xml:space="preserve">s in line with the findings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{"citationItems":[{"id":"ITEM-1","itemData":{"author":[{"dropping-particle":"","family":"Mutsune","given":"Silas Odindo","non-dropping-particle":"","parse-names":false,"suffix":""},{"dropping-particle":"","family":"Ngugi","given":"Lucy","non-dropping-particle":"","parse-names":false,"suffix":""}],"container-title":"International Journal of Social Science and Humanities Research","id":"ITEM-1","issue":"2","issued":{"date-parts":[["2023"]]},"page":"387-393","title":"Influence of Monitoring and Evaluatio Planning on Project Implementation by National Lands Commission in Nairobi City,County Kenya","type":"article-journal","volume":"11"},"uris":["http://www.mendeley.com/documents/?uuid=07a6c042-c596-4b27-9d32-491da7800b41"]}],"mendeley":{"formattedCitation":"(Mutsune &amp; Ngugi, 2023)","manualFormatting":"Mutsune and  Ngugi (2023)","plainTextFormattedCitation":"(Mutsune &amp; Ngugi, 2023)","previouslyFormattedCitation":"(Mutsune &amp; Ngugi, 2023)"},"properties":{"noteIndex":0},"schema":"https://github.com/citation-style-language/schema/raw/master/csl-citation.json"}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Mutsune and  Ngugi (2023)</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in their study on the influence of M&amp;E </w:t>
      </w:r>
      <w:r w:rsidRPr="008028E2">
        <w:rPr>
          <w:rFonts w:ascii="Times New Roman" w:hAnsi="Times New Roman"/>
          <w:sz w:val="24"/>
          <w:szCs w:val="24"/>
          <w:lang w:val="en-GB"/>
        </w:rPr>
        <w:t>planning</w:t>
      </w:r>
      <w:r w:rsidRPr="00B34847">
        <w:rPr>
          <w:rFonts w:ascii="Times New Roman" w:hAnsi="Times New Roman"/>
          <w:sz w:val="24"/>
          <w:szCs w:val="24"/>
          <w:lang w:val="en-GB"/>
        </w:rPr>
        <w:t xml:space="preserve"> on implementation of projects on National Land Commission in Nairobi </w:t>
      </w:r>
      <w:r w:rsidR="00DB6423">
        <w:rPr>
          <w:rFonts w:ascii="Times New Roman" w:hAnsi="Times New Roman"/>
          <w:sz w:val="24"/>
          <w:szCs w:val="24"/>
          <w:lang w:val="en-GB"/>
        </w:rPr>
        <w:t>c</w:t>
      </w:r>
      <w:r w:rsidRPr="00B34847">
        <w:rPr>
          <w:rFonts w:ascii="Times New Roman" w:hAnsi="Times New Roman"/>
          <w:sz w:val="24"/>
          <w:szCs w:val="24"/>
          <w:lang w:val="en-GB"/>
        </w:rPr>
        <w:t xml:space="preserve">ity which  revealed existence of positive and significant relationship between M&amp;E planning and project implementation. The study concluded by recommending that, there should be a </w:t>
      </w:r>
      <w:r w:rsidRPr="00B34847">
        <w:rPr>
          <w:rFonts w:ascii="Times New Roman" w:hAnsi="Times New Roman"/>
          <w:sz w:val="24"/>
          <w:szCs w:val="24"/>
          <w:lang w:val="en-GB"/>
        </w:rPr>
        <w:lastRenderedPageBreak/>
        <w:t xml:space="preserve">proper M&amp;E planning in order to support the management in making rational decisions. Another study in the same line </w:t>
      </w:r>
      <w:r w:rsidR="004657A9">
        <w:rPr>
          <w:rFonts w:ascii="Times New Roman" w:hAnsi="Times New Roman"/>
          <w:sz w:val="24"/>
          <w:szCs w:val="24"/>
          <w:lang w:val="en-GB"/>
        </w:rPr>
        <w:t xml:space="preserve">with </w:t>
      </w:r>
      <w:r w:rsidRPr="00B34847">
        <w:rPr>
          <w:rFonts w:ascii="Times New Roman" w:hAnsi="Times New Roman"/>
          <w:sz w:val="24"/>
          <w:szCs w:val="24"/>
          <w:lang w:val="en-GB"/>
        </w:rPr>
        <w:t xml:space="preserve"> findings </w:t>
      </w:r>
      <w:r w:rsidR="004657A9">
        <w:rPr>
          <w:rFonts w:ascii="Times New Roman" w:hAnsi="Times New Roman"/>
          <w:sz w:val="24"/>
          <w:szCs w:val="24"/>
          <w:lang w:val="en-GB"/>
        </w:rPr>
        <w:t>i</w:t>
      </w:r>
      <w:r w:rsidRPr="00B34847">
        <w:rPr>
          <w:rFonts w:ascii="Times New Roman" w:hAnsi="Times New Roman"/>
          <w:sz w:val="24"/>
          <w:szCs w:val="24"/>
          <w:lang w:val="en-GB"/>
        </w:rPr>
        <w:t xml:space="preserve">s the one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{"citationItems":[{"id":"ITEM-1","itemData":{"DOI":"10.47941/jepm.494","ISSN":"2520-9116","abstract":"Purpose: The purpose of this study was to examine the influence of monitoring and evaluation systems on performance of projects in non-governmental organizations: A case of education projects in Mombasa County. To achieve this purpose the study assessed how organizational structures and human capacity for monitoring and evaluation influence project performance in non-governmental organizations in Mombasa County. Also, the study examined how a project monitoring and evaluation plan and work planning for monitoring and evaluation activities influence project performance in Non-Governmental Organizations in Mombasa County.Methodology: A descriptive research design was used in this study and structured questionnaires were used to collect the study data. The study population constituted of project officers, managers, and monitoring and evaluation staff in the twenty-two registered non-governmental organizations operating in Education sector in Mombasa County. According to NGOs statistics in published Annual NGO report of 2018/2019, a registered NGO had an average of 10 employees stationed in Kenya. Therefore, the approximate number of project staff in Education sector is approximately 220. Yamane (1967) formula was applied in determination of sample size, with 1% margin of error. Based on the formula, total of 69 participants were required. The participants were voluntary sampled into the study sample though self-administering of online based questionnaire. Prior data collection, a sample of fifteen individuals working in education sector was considered in piloting of the research instruments. To adjust for incidences of non-response rate in voluntary sampling, an additional 30 participants were considered giving a cumulatively sample size of 99 participants. In this study a total of 15 project staff implementing projects in Education sector were considered for piloting. A reliability analysis of pilot data yielded a Cronbach’s alpha of 0.890 implying a high level of internal consistency. Data was collected from sampled seventy respondents from ten non-governmental organizations while observing standard ethical and health guidelines. Collected data was downloaded from kobo-collect online platform and exported to Excel and SPSS for further processing. Descriptive and inferential statistics were generated and used to interpret the nature of relationship between the predictor variables and the dependent variable.Results: The study established that the performan…","author":[{"dropping-particle":"","family":"Rumenya","given":"H.","non-dropping-particle":"","parse-names":false,"suffix":""},{"dropping-particle":"","family":"Kisimbi","given":"J. M","non-dropping-particle":"","parse-names":false,"suffix":""}],"container-title":"Journal of Entrepreneurship and Project Management","id":"ITEM-1","issue":"2","issued":{"date-parts":[["2020"]]},"page":"46-66","title":"Influence of Monitoring and Evaluation Systems on Performance of Projects in Non-Governmental Organizations: A Case of Education Projects in Mombasa County, Kenya","type":"article-journal","volume":"5"},"uris":["http://www.mendeley.com/documents/?uuid=31111e20-471a-42a0-821d-ed58cecb97e7"]}],"mendeley":{"formattedCitation":"(H. Rumenya &amp; Kisimbi, 2020)","manualFormatting":"Rumenya and Kisimbi (2020)","plainTextFormattedCitation":"(H. Rumenya &amp; Kisimbi, 2020)","previouslyFormattedCitation":"(H. Rumenya &amp; Kisimbi,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Rumenya and Kisimbi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conducted in Mombasa Kenya, the study revealed that, there is a positive and significant relationship between M&amp;E practice  and   completion of NGOs project within the planned time. The study recommended a broader integration of M&amp;E plan in the project to enhance NGOs operations. In the same line also</w:t>
      </w:r>
      <w:r w:rsidR="004657A9">
        <w:rPr>
          <w:rFonts w:ascii="Times New Roman" w:hAnsi="Times New Roman"/>
          <w:sz w:val="24"/>
          <w:szCs w:val="24"/>
          <w:lang w:val="en-GB"/>
        </w:rPr>
        <w:t>,</w:t>
      </w:r>
      <w:r w:rsidRPr="00B34847">
        <w:rPr>
          <w:rFonts w:ascii="Times New Roman" w:hAnsi="Times New Roman"/>
          <w:sz w:val="24"/>
          <w:szCs w:val="24"/>
          <w:lang w:val="en-GB"/>
        </w:rPr>
        <w:t xml:space="preserve"> the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{"citationItems":[{"id":"ITEM-1","itemData":{"DOI":"10.5296/ije.v9i4.12397","abstract":"In Rwandan School, Head Teachers are confronted with a variety of issues as they provide leadership and management to their schools. This study utilized a mixed methods approach to explore the role of M&amp; E on assessing VVOB Rwanda Projects paradigm in improving the school Management and Leadership in order to deal with those issues. Quantitative methods were coupled with qualitative methods to obtain more complete picture of conventional monitoring and evaluation practices and as validity check to balance deficiencies that were found. Self-Administered Questionnaire was made by two categories of questionnaires such as the one concerning monitoring and evaluation in VVOB Rwanda Programme with challenges encountered. Administered questions to the VVOB staff taken as sample. While the other category was about the extent to which VVOB projects has helped in improving the school management and leadership. The questions of this category are based on eight (8) dimensions of successful leadership (questions that assess HTs) and Training methods that can be used when holding meetings by Sector Education Officers (Questions that assess SEOs). Research findings have shown that VVOB's monitoring and evaluation techniques are conducive to the project success. The study shown that the most challenges found in M&amp;E are inadequate financial resources, fear of evaluation of project implementers thinking that it is the way of judging them and sometimes causing them to have punishment like cutting the project funds. Finally VVOB Rwanda projects have significantly improved the school leadership and management as it was shown by the difference about performance of school leadership dimensions of trained Head teachers and Sector Education officers comparing with those who were not trained. Strategies for improving schools leadership have been stalled as they have been mentioned by Head teacher. ","author":[{"dropping-particle":"","family":"Anicet","given":"Kibiriga","non-dropping-particle":"","parse-names":false,"suffix":""},{"dropping-particle":"","family":"Aphrodis","given":"Ndabananiye","non-dropping-particle":"","parse-names":false,"suffix":""}],"container-title":"International Journal of Education","id":"ITEM-1","issue":"4","issued":{"date-parts":[["2018"]]},"page":"138","title":"The Role of Monitoring and Evaluation on Assessing VVOB Rwanda Projects Paradigm in Improving the School Management and Leadership","type":"article-journal","volume":"9"},"uris":["http://www.mendeley.com/documents/?uuid=42bbd518-c4b6-4071-964f-9a86e4fbdbbc"]}],"mendeley":{"formattedCitation":"(Anicet &amp; Aphrodis, 2018)","manualFormatting":"Anicet and Aphrodis (2018)","plainTextFormattedCitation":"(Anicet &amp; Aphrodis, 2018)","previouslyFormattedCitation":"(Anicet &amp; Aphrodis,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Anicet and Aphrodis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conducted in Rwanda revealed  existence of positive relationship  between  M&amp;E plan and  project performance in school management. The study recommended that</w:t>
      </w:r>
      <w:r w:rsidR="004657A9">
        <w:rPr>
          <w:rFonts w:ascii="Times New Roman" w:hAnsi="Times New Roman"/>
          <w:sz w:val="24"/>
          <w:szCs w:val="24"/>
          <w:lang w:val="en-GB"/>
        </w:rPr>
        <w:t>,</w:t>
      </w:r>
      <w:r w:rsidRPr="00B34847">
        <w:rPr>
          <w:rFonts w:ascii="Times New Roman" w:hAnsi="Times New Roman"/>
          <w:sz w:val="24"/>
          <w:szCs w:val="24"/>
          <w:lang w:val="en-GB"/>
        </w:rPr>
        <w:t xml:space="preserve"> NGOs and the government should put emphasis on M&amp;E plan for impact assessment and goal attainment as well as involving all project stakeholders in planning, implementation</w:t>
      </w:r>
      <w:r w:rsidR="004657A9">
        <w:rPr>
          <w:rFonts w:ascii="Times New Roman" w:hAnsi="Times New Roman"/>
          <w:sz w:val="24"/>
          <w:szCs w:val="24"/>
          <w:lang w:val="en-GB"/>
        </w:rPr>
        <w:t>,</w:t>
      </w:r>
      <w:r w:rsidRPr="00B34847">
        <w:rPr>
          <w:rFonts w:ascii="Times New Roman" w:hAnsi="Times New Roman"/>
          <w:sz w:val="24"/>
          <w:szCs w:val="24"/>
          <w:lang w:val="en-GB"/>
        </w:rPr>
        <w:t xml:space="preserve"> and M&amp;E activities.</w:t>
      </w:r>
    </w:p>
    <w:p w14:paraId="105CDBD5" w14:textId="311329D8"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Teachers’ colleges projects need to be implemented rationally and within the </w:t>
      </w:r>
      <w:r w:rsidR="004657A9">
        <w:rPr>
          <w:rFonts w:ascii="Times New Roman" w:hAnsi="Times New Roman"/>
          <w:sz w:val="24"/>
          <w:szCs w:val="24"/>
          <w:lang w:val="en-GB"/>
        </w:rPr>
        <w:t>estimated cost or</w:t>
      </w:r>
      <w:r w:rsidR="004657A9"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budget. Hence, CMTs have </w:t>
      </w:r>
      <w:r>
        <w:rPr>
          <w:rFonts w:ascii="Times New Roman" w:hAnsi="Times New Roman"/>
          <w:sz w:val="24"/>
          <w:szCs w:val="24"/>
          <w:lang w:val="en-GB"/>
        </w:rPr>
        <w:t xml:space="preserve">a </w:t>
      </w:r>
      <w:r w:rsidRPr="00B34847">
        <w:rPr>
          <w:rFonts w:ascii="Times New Roman" w:hAnsi="Times New Roman"/>
          <w:sz w:val="24"/>
          <w:szCs w:val="24"/>
          <w:lang w:val="en-GB"/>
        </w:rPr>
        <w:t xml:space="preserve">responsibility to spearhead teachers’ colleges towards attainment of that target. In order to attain the </w:t>
      </w:r>
      <w:r w:rsidRPr="008028E2">
        <w:rPr>
          <w:rFonts w:ascii="Times New Roman" w:hAnsi="Times New Roman"/>
          <w:sz w:val="24"/>
          <w:szCs w:val="24"/>
          <w:lang w:val="en-GB"/>
        </w:rPr>
        <w:t>target</w:t>
      </w:r>
      <w:r>
        <w:rPr>
          <w:rFonts w:ascii="Times New Roman" w:hAnsi="Times New Roman"/>
          <w:sz w:val="24"/>
          <w:szCs w:val="24"/>
          <w:lang w:val="en-GB"/>
        </w:rPr>
        <w:t>,</w:t>
      </w:r>
      <w:r w:rsidRPr="00B34847">
        <w:rPr>
          <w:rFonts w:ascii="Times New Roman" w:hAnsi="Times New Roman"/>
          <w:sz w:val="24"/>
          <w:szCs w:val="24"/>
          <w:lang w:val="en-GB"/>
        </w:rPr>
        <w:t xml:space="preserve"> CMTs in collaboration with other stakeholders have </w:t>
      </w:r>
      <w:r>
        <w:rPr>
          <w:rFonts w:ascii="Times New Roman" w:hAnsi="Times New Roman"/>
          <w:sz w:val="24"/>
          <w:szCs w:val="24"/>
          <w:lang w:val="en-GB"/>
        </w:rPr>
        <w:t xml:space="preserve">the </w:t>
      </w:r>
      <w:r w:rsidRPr="00B34847">
        <w:rPr>
          <w:rFonts w:ascii="Times New Roman" w:hAnsi="Times New Roman"/>
          <w:sz w:val="24"/>
          <w:szCs w:val="24"/>
          <w:lang w:val="en-GB"/>
        </w:rPr>
        <w:t xml:space="preserve">responsibility to outline project tasks, discuss and agree on the tasks, prepare cost estimates on each of the task identified and finalize the entire project budget. Additionally, </w:t>
      </w:r>
      <w:r w:rsidRPr="008028E2">
        <w:rPr>
          <w:rFonts w:ascii="Times New Roman" w:hAnsi="Times New Roman"/>
          <w:sz w:val="24"/>
          <w:szCs w:val="24"/>
          <w:lang w:val="en-GB"/>
        </w:rPr>
        <w:t>successful</w:t>
      </w:r>
      <w:r w:rsidRPr="00B34847">
        <w:rPr>
          <w:rFonts w:ascii="Times New Roman" w:hAnsi="Times New Roman"/>
          <w:sz w:val="24"/>
          <w:szCs w:val="24"/>
          <w:lang w:val="en-GB"/>
        </w:rPr>
        <w:t xml:space="preserve"> budget management involves effective tracking and feedback giving on project activities implementation. Therefore, CMT members have </w:t>
      </w:r>
      <w:r>
        <w:rPr>
          <w:rFonts w:ascii="Times New Roman" w:hAnsi="Times New Roman"/>
          <w:sz w:val="24"/>
          <w:szCs w:val="24"/>
          <w:lang w:val="en-GB"/>
        </w:rPr>
        <w:t xml:space="preserve">a </w:t>
      </w:r>
      <w:r w:rsidRPr="00B34847">
        <w:rPr>
          <w:rFonts w:ascii="Times New Roman" w:hAnsi="Times New Roman"/>
          <w:sz w:val="24"/>
          <w:szCs w:val="24"/>
          <w:lang w:val="en-GB"/>
        </w:rPr>
        <w:t xml:space="preserve">responsibility to track project budget implementation and give feedback on any cause of budget fluctuation detected. </w:t>
      </w:r>
    </w:p>
    <w:p w14:paraId="556A24DD" w14:textId="73296842" w:rsidR="008862A9" w:rsidRPr="00B34847" w:rsidRDefault="008862A9" w:rsidP="008862A9">
      <w:pPr>
        <w:pStyle w:val="Heading4"/>
        <w:numPr>
          <w:ilvl w:val="3"/>
          <w:numId w:val="19"/>
        </w:numPr>
        <w:spacing w:before="0" w:after="0"/>
        <w:ind w:left="810" w:hanging="810"/>
        <w:rPr>
          <w:lang w:val="en-GB"/>
        </w:rPr>
      </w:pPr>
      <w:r w:rsidRPr="00B34847">
        <w:rPr>
          <w:lang w:val="en-GB"/>
        </w:rPr>
        <w:lastRenderedPageBreak/>
        <w:t xml:space="preserve">  </w:t>
      </w:r>
      <w:bookmarkStart w:id="611" w:name="_Toc196207844"/>
      <w:r w:rsidRPr="00B34847">
        <w:rPr>
          <w:lang w:val="en-GB"/>
        </w:rPr>
        <w:t>Hypothesis (H</w:t>
      </w:r>
      <w:r w:rsidRPr="00B34847">
        <w:rPr>
          <w:szCs w:val="24"/>
          <w:vertAlign w:val="subscript"/>
          <w:lang w:val="en-GB"/>
        </w:rPr>
        <w:t>2.3</w:t>
      </w:r>
      <w:r w:rsidRPr="00B34847">
        <w:rPr>
          <w:lang w:val="en-GB"/>
        </w:rPr>
        <w:t>): M&amp;E plan significantly influence clients satisfaction</w:t>
      </w:r>
      <w:bookmarkEnd w:id="611"/>
      <w:r w:rsidRPr="00B34847">
        <w:rPr>
          <w:lang w:val="en-GB"/>
        </w:rPr>
        <w:t xml:space="preserve">  </w:t>
      </w:r>
    </w:p>
    <w:p w14:paraId="167099F2" w14:textId="6424742E" w:rsidR="008862A9" w:rsidRPr="0047622C" w:rsidRDefault="008862A9" w:rsidP="0047622C">
      <w:pPr>
        <w:spacing w:after="240"/>
        <w:rPr>
          <w:rFonts w:ascii="Times New Roman" w:hAnsi="Times New Roman"/>
          <w:sz w:val="24"/>
          <w:szCs w:val="24"/>
          <w:lang w:val="en-GB"/>
        </w:rPr>
      </w:pPr>
      <w:r w:rsidRPr="00B34847">
        <w:rPr>
          <w:rFonts w:ascii="Times New Roman" w:hAnsi="Times New Roman"/>
          <w:sz w:val="24"/>
          <w:szCs w:val="24"/>
          <w:lang w:val="en-GB"/>
        </w:rPr>
        <w:t>The study</w:t>
      </w:r>
      <w:r w:rsidR="00EE70CC">
        <w:rPr>
          <w:rFonts w:ascii="Times New Roman" w:hAnsi="Times New Roman"/>
          <w:sz w:val="24"/>
          <w:szCs w:val="24"/>
          <w:lang w:val="en-GB"/>
        </w:rPr>
        <w:t xml:space="preserve"> was</w:t>
      </w:r>
      <w:r w:rsidRPr="00B34847">
        <w:rPr>
          <w:rFonts w:ascii="Times New Roman" w:hAnsi="Times New Roman"/>
          <w:sz w:val="24"/>
          <w:szCs w:val="24"/>
          <w:lang w:val="en-GB"/>
        </w:rPr>
        <w:t xml:space="preserve"> intended to test the relationship between M&amp;E plan and clients satisfaction. </w:t>
      </w:r>
      <w:r w:rsidR="004657A9">
        <w:rPr>
          <w:rFonts w:ascii="Times New Roman" w:hAnsi="Times New Roman"/>
          <w:sz w:val="24"/>
          <w:szCs w:val="24"/>
          <w:lang w:val="en-GB"/>
        </w:rPr>
        <w:t>SEM</w:t>
      </w:r>
      <w:r w:rsidRPr="00B34847">
        <w:rPr>
          <w:rFonts w:ascii="Times New Roman" w:hAnsi="Times New Roman"/>
          <w:sz w:val="24"/>
          <w:szCs w:val="24"/>
          <w:lang w:val="en-GB"/>
        </w:rPr>
        <w:t xml:space="preserve"> was used in testing this relationship whereby it </w:t>
      </w:r>
      <w:r w:rsidR="004657A9">
        <w:rPr>
          <w:rFonts w:ascii="Times New Roman" w:hAnsi="Times New Roman"/>
          <w:sz w:val="24"/>
          <w:szCs w:val="24"/>
          <w:lang w:val="en-GB"/>
        </w:rPr>
        <w:t>was</w:t>
      </w:r>
      <w:r w:rsidR="004657A9"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revealed </w:t>
      </w:r>
      <w:r w:rsidR="00366C79" w:rsidRPr="00B34847">
        <w:rPr>
          <w:rFonts w:ascii="Times New Roman" w:hAnsi="Times New Roman"/>
          <w:sz w:val="24"/>
          <w:szCs w:val="24"/>
          <w:lang w:val="en-GB"/>
        </w:rPr>
        <w:t>that</w:t>
      </w:r>
      <w:r w:rsidR="00366C79">
        <w:rPr>
          <w:rFonts w:ascii="Times New Roman" w:hAnsi="Times New Roman"/>
          <w:sz w:val="24"/>
          <w:szCs w:val="24"/>
          <w:lang w:val="en-GB"/>
        </w:rPr>
        <w:t xml:space="preserve">, </w:t>
      </w:r>
      <w:r w:rsidR="00366C79" w:rsidRPr="00B34847">
        <w:rPr>
          <w:rFonts w:ascii="Times New Roman" w:hAnsi="Times New Roman"/>
          <w:sz w:val="24"/>
          <w:szCs w:val="24"/>
          <w:lang w:val="en-GB"/>
        </w:rPr>
        <w:t>there</w:t>
      </w:r>
      <w:r w:rsidRPr="00B34847">
        <w:rPr>
          <w:rFonts w:ascii="Times New Roman" w:hAnsi="Times New Roman"/>
          <w:sz w:val="24"/>
          <w:szCs w:val="24"/>
          <w:lang w:val="en-GB"/>
        </w:rPr>
        <w:t xml:space="preserve"> is a positive relationship between M&amp;E plan (β=0.575) and clients satisfaction. The results t mean</w:t>
      </w:r>
      <w:r w:rsidR="004657A9">
        <w:rPr>
          <w:rFonts w:ascii="Times New Roman" w:hAnsi="Times New Roman"/>
          <w:sz w:val="24"/>
          <w:szCs w:val="24"/>
          <w:lang w:val="en-GB"/>
        </w:rPr>
        <w:t>s</w:t>
      </w:r>
      <w:r w:rsidRPr="00B34847">
        <w:rPr>
          <w:rFonts w:ascii="Times New Roman" w:hAnsi="Times New Roman"/>
          <w:sz w:val="24"/>
          <w:szCs w:val="24"/>
          <w:lang w:val="en-GB"/>
        </w:rPr>
        <w:t xml:space="preserve"> that</w:t>
      </w:r>
      <w:r w:rsidR="004657A9">
        <w:rPr>
          <w:rFonts w:ascii="Times New Roman" w:hAnsi="Times New Roman"/>
          <w:sz w:val="24"/>
          <w:szCs w:val="24"/>
          <w:lang w:val="en-GB"/>
        </w:rPr>
        <w:t>,</w:t>
      </w:r>
      <w:r w:rsidRPr="00B34847">
        <w:rPr>
          <w:rFonts w:ascii="Times New Roman" w:hAnsi="Times New Roman"/>
          <w:sz w:val="24"/>
          <w:szCs w:val="24"/>
          <w:lang w:val="en-GB"/>
        </w:rPr>
        <w:t xml:space="preserve"> an increase in one unit of M&amp;E plan lead</w:t>
      </w:r>
      <w:r w:rsidR="004657A9">
        <w:rPr>
          <w:rFonts w:ascii="Times New Roman" w:hAnsi="Times New Roman"/>
          <w:sz w:val="24"/>
          <w:szCs w:val="24"/>
          <w:lang w:val="en-GB"/>
        </w:rPr>
        <w:t>s</w:t>
      </w:r>
      <w:r w:rsidRPr="00B34847">
        <w:rPr>
          <w:rFonts w:ascii="Times New Roman" w:hAnsi="Times New Roman"/>
          <w:sz w:val="24"/>
          <w:szCs w:val="24"/>
          <w:lang w:val="en-GB"/>
        </w:rPr>
        <w:t xml:space="preserve"> to </w:t>
      </w:r>
      <w:r>
        <w:rPr>
          <w:rFonts w:ascii="Times New Roman" w:hAnsi="Times New Roman"/>
          <w:sz w:val="24"/>
          <w:szCs w:val="24"/>
          <w:lang w:val="en-GB"/>
        </w:rPr>
        <w:t>an</w:t>
      </w:r>
      <w:r w:rsidRPr="00B34847">
        <w:rPr>
          <w:rFonts w:ascii="Times New Roman" w:hAnsi="Times New Roman"/>
          <w:sz w:val="24"/>
          <w:szCs w:val="24"/>
          <w:lang w:val="en-GB"/>
        </w:rPr>
        <w:t xml:space="preserve"> increase in clients satisfaction by 0.575 units. However, analysis of data revealed that</w:t>
      </w:r>
      <w:r w:rsidR="004657A9">
        <w:rPr>
          <w:rFonts w:ascii="Times New Roman" w:hAnsi="Times New Roman"/>
          <w:sz w:val="24"/>
          <w:szCs w:val="24"/>
          <w:lang w:val="en-GB"/>
        </w:rPr>
        <w:t>,</w:t>
      </w:r>
      <w:r w:rsidRPr="00B34847">
        <w:rPr>
          <w:rFonts w:ascii="Times New Roman" w:hAnsi="Times New Roman"/>
          <w:sz w:val="24"/>
          <w:szCs w:val="24"/>
          <w:lang w:val="en-GB"/>
        </w:rPr>
        <w:t xml:space="preserve"> the relationship between M&amp;E plan and clients satisfaction </w:t>
      </w:r>
      <w:r w:rsidR="004657A9">
        <w:rPr>
          <w:rFonts w:ascii="Times New Roman" w:hAnsi="Times New Roman"/>
          <w:sz w:val="24"/>
          <w:szCs w:val="24"/>
          <w:lang w:val="en-GB"/>
        </w:rPr>
        <w:t>i</w:t>
      </w:r>
      <w:r w:rsidRPr="00B34847">
        <w:rPr>
          <w:rFonts w:ascii="Times New Roman" w:hAnsi="Times New Roman"/>
          <w:sz w:val="24"/>
          <w:szCs w:val="24"/>
          <w:lang w:val="en-GB"/>
        </w:rPr>
        <w:t>s not statistically significant as indicated by the p-value</w:t>
      </w:r>
      <w:r w:rsidRPr="008028E2">
        <w:rPr>
          <w:rFonts w:ascii="Times New Roman" w:hAnsi="Times New Roman"/>
          <w:sz w:val="24"/>
          <w:szCs w:val="24"/>
          <w:lang w:val="en-GB"/>
        </w:rPr>
        <w:t xml:space="preserve"> </w:t>
      </w:r>
      <w:r w:rsidRPr="00B34847">
        <w:rPr>
          <w:rFonts w:ascii="Times New Roman" w:hAnsi="Times New Roman"/>
          <w:sz w:val="24"/>
          <w:szCs w:val="24"/>
          <w:lang w:val="en-GB"/>
        </w:rPr>
        <w:t>(p</w:t>
      </w:r>
      <w:r w:rsidRPr="008028E2">
        <w:rPr>
          <w:rFonts w:ascii="Times New Roman" w:hAnsi="Times New Roman"/>
          <w:sz w:val="24"/>
          <w:szCs w:val="24"/>
          <w:lang w:val="en-GB"/>
        </w:rPr>
        <w:t xml:space="preserve"> </w:t>
      </w:r>
      <w:r>
        <w:rPr>
          <w:rFonts w:ascii="Times New Roman" w:hAnsi="Times New Roman"/>
          <w:sz w:val="24"/>
          <w:szCs w:val="24"/>
          <w:lang w:val="en-GB"/>
        </w:rPr>
        <w:t>=</w:t>
      </w:r>
      <w:r w:rsidRPr="008028E2">
        <w:rPr>
          <w:rFonts w:ascii="Times New Roman" w:hAnsi="Times New Roman"/>
          <w:sz w:val="24"/>
          <w:szCs w:val="24"/>
          <w:lang w:val="en-GB"/>
        </w:rPr>
        <w:t xml:space="preserve"> </w:t>
      </w:r>
      <w:r w:rsidRPr="00B34847">
        <w:rPr>
          <w:rFonts w:ascii="Times New Roman" w:hAnsi="Times New Roman"/>
          <w:sz w:val="24"/>
          <w:szCs w:val="24"/>
          <w:lang w:val="en-GB"/>
        </w:rPr>
        <w:t>0.103) which was greater than the recommended cut</w:t>
      </w:r>
      <w:r w:rsidR="004657A9">
        <w:rPr>
          <w:rFonts w:ascii="Times New Roman" w:hAnsi="Times New Roman"/>
          <w:sz w:val="24"/>
          <w:szCs w:val="24"/>
          <w:lang w:val="en-GB"/>
        </w:rPr>
        <w:t>-</w:t>
      </w:r>
      <w:r w:rsidRPr="00B34847">
        <w:rPr>
          <w:rFonts w:ascii="Times New Roman" w:hAnsi="Times New Roman"/>
          <w:sz w:val="24"/>
          <w:szCs w:val="24"/>
          <w:lang w:val="en-GB"/>
        </w:rPr>
        <w:t xml:space="preserve">off </w:t>
      </w:r>
      <w:r w:rsidR="004657A9">
        <w:rPr>
          <w:rFonts w:ascii="Times New Roman" w:hAnsi="Times New Roman"/>
          <w:sz w:val="24"/>
          <w:szCs w:val="24"/>
          <w:lang w:val="en-GB"/>
        </w:rPr>
        <w:t xml:space="preserve">point </w:t>
      </w:r>
      <w:r w:rsidRPr="00B34847">
        <w:rPr>
          <w:rFonts w:ascii="Times New Roman" w:hAnsi="Times New Roman"/>
          <w:sz w:val="24"/>
          <w:szCs w:val="24"/>
          <w:lang w:val="en-GB"/>
        </w:rPr>
        <w:t xml:space="preserve">value of 0.05. The results </w:t>
      </w:r>
      <w:r w:rsidR="00366C79" w:rsidRPr="00B34847">
        <w:rPr>
          <w:rFonts w:ascii="Times New Roman" w:hAnsi="Times New Roman"/>
          <w:sz w:val="24"/>
          <w:szCs w:val="24"/>
          <w:lang w:val="en-GB"/>
        </w:rPr>
        <w:t>impl</w:t>
      </w:r>
      <w:r w:rsidR="00366C79">
        <w:rPr>
          <w:rFonts w:ascii="Times New Roman" w:hAnsi="Times New Roman"/>
          <w:sz w:val="24"/>
          <w:szCs w:val="24"/>
          <w:lang w:val="en-GB"/>
        </w:rPr>
        <w:t xml:space="preserve">y </w:t>
      </w:r>
      <w:r w:rsidR="00366C79" w:rsidRPr="00B34847">
        <w:rPr>
          <w:rFonts w:ascii="Times New Roman" w:hAnsi="Times New Roman"/>
          <w:sz w:val="24"/>
          <w:szCs w:val="24"/>
          <w:lang w:val="en-GB"/>
        </w:rPr>
        <w:t>that</w:t>
      </w:r>
      <w:r w:rsidR="004657A9">
        <w:rPr>
          <w:rFonts w:ascii="Times New Roman" w:hAnsi="Times New Roman"/>
          <w:sz w:val="24"/>
          <w:szCs w:val="24"/>
          <w:lang w:val="en-GB"/>
        </w:rPr>
        <w:t>,</w:t>
      </w:r>
      <w:r w:rsidRPr="00B34847">
        <w:rPr>
          <w:rFonts w:ascii="Times New Roman" w:hAnsi="Times New Roman"/>
          <w:sz w:val="24"/>
          <w:szCs w:val="24"/>
          <w:lang w:val="en-GB"/>
        </w:rPr>
        <w:t xml:space="preserve"> there </w:t>
      </w:r>
      <w:r w:rsidR="004657A9">
        <w:rPr>
          <w:rFonts w:ascii="Times New Roman" w:hAnsi="Times New Roman"/>
          <w:sz w:val="24"/>
          <w:szCs w:val="24"/>
          <w:lang w:val="en-GB"/>
        </w:rPr>
        <w:t>i</w:t>
      </w:r>
      <w:r w:rsidRPr="00B34847">
        <w:rPr>
          <w:rFonts w:ascii="Times New Roman" w:hAnsi="Times New Roman"/>
          <w:sz w:val="24"/>
          <w:szCs w:val="24"/>
          <w:lang w:val="en-GB"/>
        </w:rPr>
        <w:t>s no sufficient evidence to support M&amp;E</w:t>
      </w:r>
      <w:r w:rsidRPr="00B34847">
        <w:rPr>
          <w:rFonts w:ascii="Times New Roman" w:hAnsi="Times New Roman"/>
          <w:bCs/>
          <w:sz w:val="24"/>
          <w:szCs w:val="24"/>
          <w:lang w:val="en-GB"/>
        </w:rPr>
        <w:t xml:space="preserve"> plan </w:t>
      </w:r>
      <w:r w:rsidRPr="00B34847">
        <w:rPr>
          <w:rFonts w:ascii="Times New Roman" w:hAnsi="Times New Roman"/>
          <w:sz w:val="24"/>
          <w:szCs w:val="24"/>
          <w:lang w:val="en-GB"/>
        </w:rPr>
        <w:t xml:space="preserve">as an antecedent to </w:t>
      </w:r>
      <w:r w:rsidR="0047622C"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w:t>
      </w:r>
      <w:r w:rsidRPr="00B34847">
        <w:rPr>
          <w:rFonts w:ascii="Times New Roman" w:hAnsi="Times New Roman"/>
          <w:bCs/>
          <w:sz w:val="24"/>
          <w:szCs w:val="24"/>
          <w:lang w:val="en-GB"/>
        </w:rPr>
        <w:t>Therefore, teachers</w:t>
      </w:r>
      <w:r w:rsidRPr="00B34847">
        <w:rPr>
          <w:rFonts w:ascii="Times New Roman" w:hAnsi="Times New Roman"/>
          <w:sz w:val="24"/>
          <w:szCs w:val="24"/>
          <w:lang w:val="en-GB"/>
        </w:rPr>
        <w:t>’ colleges should consider revising their ways of preparing M&amp;E plan</w:t>
      </w:r>
      <w:r w:rsidR="00EE70CC">
        <w:rPr>
          <w:rFonts w:ascii="Times New Roman" w:hAnsi="Times New Roman"/>
          <w:sz w:val="24"/>
          <w:szCs w:val="24"/>
          <w:lang w:val="en-GB"/>
        </w:rPr>
        <w:t>s</w:t>
      </w:r>
      <w:r w:rsidRPr="00B34847">
        <w:rPr>
          <w:rFonts w:ascii="Times New Roman" w:hAnsi="Times New Roman"/>
          <w:sz w:val="24"/>
          <w:szCs w:val="24"/>
          <w:lang w:val="en-GB"/>
        </w:rPr>
        <w:t xml:space="preserve"> so as to make them useful in enhancing clients satisfaction. Following existence of positive but insignificant relationship between M&amp;E plan and client</w:t>
      </w:r>
      <w:r w:rsidR="001F1AB1">
        <w:rPr>
          <w:rFonts w:ascii="Times New Roman" w:hAnsi="Times New Roman"/>
          <w:sz w:val="24"/>
          <w:szCs w:val="24"/>
          <w:lang w:val="en-GB"/>
        </w:rPr>
        <w:t>s</w:t>
      </w:r>
      <w:r w:rsidRPr="00B34847">
        <w:rPr>
          <w:rFonts w:ascii="Times New Roman" w:hAnsi="Times New Roman"/>
          <w:sz w:val="24"/>
          <w:szCs w:val="24"/>
          <w:lang w:val="en-GB"/>
        </w:rPr>
        <w:t xml:space="preserve"> satisfaction, the hypothesis (H</w:t>
      </w:r>
      <w:r w:rsidRPr="00B34847">
        <w:rPr>
          <w:rFonts w:ascii="Times New Roman" w:hAnsi="Times New Roman"/>
          <w:sz w:val="24"/>
          <w:szCs w:val="24"/>
          <w:vertAlign w:val="subscript"/>
          <w:lang w:val="en-GB"/>
        </w:rPr>
        <w:t>2.3</w:t>
      </w:r>
      <w:r w:rsidRPr="00B34847">
        <w:rPr>
          <w:rFonts w:ascii="Times New Roman" w:hAnsi="Times New Roman"/>
          <w:sz w:val="24"/>
          <w:szCs w:val="24"/>
          <w:lang w:val="en-GB"/>
        </w:rPr>
        <w:t xml:space="preserve">) </w:t>
      </w:r>
      <w:r w:rsidR="001F1AB1">
        <w:rPr>
          <w:rFonts w:ascii="Times New Roman" w:hAnsi="Times New Roman"/>
          <w:sz w:val="24"/>
          <w:szCs w:val="24"/>
          <w:lang w:val="en-GB"/>
        </w:rPr>
        <w:t>i</w:t>
      </w:r>
      <w:r w:rsidRPr="00B34847">
        <w:rPr>
          <w:rFonts w:ascii="Times New Roman" w:hAnsi="Times New Roman"/>
          <w:sz w:val="24"/>
          <w:szCs w:val="24"/>
          <w:lang w:val="en-GB"/>
        </w:rPr>
        <w:t xml:space="preserve">s rejected.  </w:t>
      </w:r>
    </w:p>
    <w:p w14:paraId="29F1E737" w14:textId="6589FD86" w:rsidR="008862A9" w:rsidRPr="00B34847" w:rsidRDefault="008862A9" w:rsidP="0047622C">
      <w:pPr>
        <w:spacing w:after="240"/>
        <w:rPr>
          <w:rFonts w:ascii="Times New Roman" w:hAnsi="Times New Roman"/>
          <w:sz w:val="24"/>
          <w:szCs w:val="24"/>
          <w:lang w:val="en-GB"/>
        </w:rPr>
      </w:pPr>
      <w:r>
        <w:rPr>
          <w:rFonts w:ascii="Times New Roman" w:hAnsi="Times New Roman"/>
          <w:sz w:val="24"/>
          <w:szCs w:val="24"/>
          <w:lang w:val="en-GB"/>
        </w:rPr>
        <w:t>Th</w:t>
      </w:r>
      <w:r w:rsidR="004D26CB">
        <w:rPr>
          <w:rFonts w:ascii="Times New Roman" w:hAnsi="Times New Roman"/>
          <w:sz w:val="24"/>
          <w:szCs w:val="24"/>
          <w:lang w:val="en-GB"/>
        </w:rPr>
        <w:t>is</w:t>
      </w:r>
      <w:r>
        <w:rPr>
          <w:rFonts w:ascii="Times New Roman" w:hAnsi="Times New Roman"/>
          <w:sz w:val="24"/>
          <w:szCs w:val="24"/>
          <w:lang w:val="en-GB"/>
        </w:rPr>
        <w:t xml:space="preserve"> </w:t>
      </w:r>
      <w:r w:rsidRPr="00EC279F">
        <w:rPr>
          <w:rFonts w:ascii="Times New Roman" w:hAnsi="Times New Roman"/>
          <w:sz w:val="24"/>
          <w:szCs w:val="24"/>
          <w:lang w:val="en-GB"/>
        </w:rPr>
        <w:t>i</w:t>
      </w:r>
      <w:r w:rsidRPr="00B34847">
        <w:rPr>
          <w:rFonts w:ascii="Times New Roman" w:hAnsi="Times New Roman"/>
          <w:sz w:val="24"/>
          <w:szCs w:val="24"/>
          <w:lang w:val="en-GB"/>
        </w:rPr>
        <w:t xml:space="preserve">nferential analysis result </w:t>
      </w:r>
      <w:r w:rsidR="004D26CB">
        <w:rPr>
          <w:rFonts w:ascii="Times New Roman" w:hAnsi="Times New Roman"/>
          <w:sz w:val="24"/>
          <w:szCs w:val="24"/>
          <w:lang w:val="en-GB"/>
        </w:rPr>
        <w:t xml:space="preserve">is </w:t>
      </w:r>
      <w:r w:rsidR="004D26CB"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in line with </w:t>
      </w:r>
      <w:r>
        <w:rPr>
          <w:rFonts w:ascii="Times New Roman" w:hAnsi="Times New Roman"/>
          <w:sz w:val="24"/>
          <w:szCs w:val="24"/>
          <w:lang w:val="en-GB"/>
        </w:rPr>
        <w:t>findings of 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10.37265/japiv.v10i1.24","author":[{"dropping-particle":"","family":"Kashiwagi","given":"Jacob","non-dropping-particle":"","parse-names":false,"suffix":""},{"dropping-particle":"","family":"Based","given":"Performance","non-dropping-particle":"","parse-names":false,"suffix":""},{"dropping-particle":"","family":"Al-tassan","given":"Abdurrahman Abdullah","non-dropping-particle":"","parse-names":false,"suffix":""}],"id":"ITEM-1","issue":"August","issued":{"date-parts":[["2018"]]},"title":"Analysis of Cost Overruns in Saudi Arabia Construction Projects : A University Case Study","type":"article-journal"},"uris":["http://www.mendeley.com/documents/?uuid=eca23a28-76a4-4532-aed7-a1eb930e5be4"]}],"mendeley":{"formattedCitation":"(Kashiwagi, Based, &amp; Al-tassan, 2018)","manualFormatting":"Kashiwagi, Based and  Al-tassan (2018)","plainTextFormattedCitation":"(Kashiwagi, Based, &amp; Al-tassan, 2018)","previouslyFormattedCitation":"(Kashiwagi, Based, &amp; Al-tassan,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Kashiwagi, Based and  Al-tassan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which revealed that</w:t>
      </w:r>
      <w:r w:rsidR="00EE70CC">
        <w:rPr>
          <w:rFonts w:ascii="Times New Roman" w:hAnsi="Times New Roman"/>
          <w:sz w:val="24"/>
          <w:szCs w:val="24"/>
          <w:lang w:val="en-GB"/>
        </w:rPr>
        <w:t xml:space="preserve">, </w:t>
      </w:r>
      <w:r w:rsidRPr="00B34847">
        <w:rPr>
          <w:rFonts w:ascii="Times New Roman" w:hAnsi="Times New Roman"/>
          <w:sz w:val="24"/>
          <w:szCs w:val="24"/>
          <w:lang w:val="en-GB"/>
        </w:rPr>
        <w:t xml:space="preserve"> lack of proper and viable M&amp;E plan contributed to project poor performance and clients dissatisfaction with   most of the construction projects in the Kingdom of Saudi Arabia. The study finally recommended that</w:t>
      </w:r>
      <w:r>
        <w:rPr>
          <w:rFonts w:ascii="Times New Roman" w:hAnsi="Times New Roman"/>
          <w:sz w:val="24"/>
          <w:szCs w:val="24"/>
          <w:lang w:val="en-GB"/>
        </w:rPr>
        <w:t>,</w:t>
      </w:r>
      <w:r w:rsidRPr="00B34847">
        <w:rPr>
          <w:rFonts w:ascii="Times New Roman" w:hAnsi="Times New Roman"/>
          <w:sz w:val="24"/>
          <w:szCs w:val="24"/>
          <w:lang w:val="en-GB"/>
        </w:rPr>
        <w:t xml:space="preserve"> to enhance performance of the construction sector projects, managers and stakeholders should embark on preparing viable M&amp;E plans for enhancing construction project </w:t>
      </w:r>
      <w:r w:rsidRPr="008028E2">
        <w:rPr>
          <w:rFonts w:ascii="Times New Roman" w:hAnsi="Times New Roman"/>
          <w:sz w:val="24"/>
          <w:szCs w:val="24"/>
          <w:lang w:val="en-GB"/>
        </w:rPr>
        <w:t>performance</w:t>
      </w:r>
      <w:r w:rsidRPr="00B34847">
        <w:rPr>
          <w:rFonts w:ascii="Times New Roman" w:hAnsi="Times New Roman"/>
          <w:sz w:val="24"/>
          <w:szCs w:val="24"/>
          <w:lang w:val="en-GB"/>
        </w:rPr>
        <w:t>. Contrary to th</w:t>
      </w:r>
      <w:r>
        <w:rPr>
          <w:rFonts w:ascii="Times New Roman" w:hAnsi="Times New Roman"/>
          <w:sz w:val="24"/>
          <w:szCs w:val="24"/>
          <w:lang w:val="en-GB"/>
        </w:rPr>
        <w:t>e</w:t>
      </w:r>
      <w:r w:rsidR="00366C79">
        <w:rPr>
          <w:rFonts w:ascii="Times New Roman" w:hAnsi="Times New Roman"/>
          <w:sz w:val="24"/>
          <w:szCs w:val="24"/>
          <w:lang w:val="en-GB"/>
        </w:rPr>
        <w:t xml:space="preserve"> </w:t>
      </w:r>
      <w:r w:rsidRPr="00B34847">
        <w:rPr>
          <w:rFonts w:ascii="Times New Roman" w:hAnsi="Times New Roman"/>
          <w:sz w:val="24"/>
          <w:szCs w:val="24"/>
          <w:lang w:val="en-GB"/>
        </w:rPr>
        <w:t>result</w:t>
      </w:r>
      <w:r>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{"citationItems":[{"id":"ITEM-1","itemData":{"DOI":"10.19044/esj.2017.v13n23p11","author":[{"dropping-particle":"","family":"Micah","given":"Nalianya Japheth","non-dropping-particle":"","parse-names":false,"suffix":""},{"dropping-particle":"","family":"Luketero","given":"Stephen Wanyonyi","non-dropping-particle":"","parse-names":false,"suffix":""}],"id":"ITEM-1","issue":"23","issued":{"date-parts":[["2017"]]},"page":"11-38","title":"Monitoring and Evaluation Systems and Performance of Non-Governmental Based Maternal Health Projects in Bungoma South Sub-County , Kenya","type":"article-journal","volume":"13"},"uris":["http://www.mendeley.com/documents/?uuid=651cbbc0-5d8d-4273-bcb9-5fe0b80a5f93"]}],"mendeley":{"formattedCitation":"(Micah &amp; Luketero, 2017)","manualFormatting":"Micah and Luketero (2017)","plainTextFormattedCitation":"(Micah &amp; Luketero, 2017)","previouslyFormattedCitation":"(Micah &amp; Luketero,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Micah and Luketero (2017)</w:t>
      </w:r>
      <w:r w:rsidRPr="00B34847">
        <w:rPr>
          <w:rFonts w:ascii="Times New Roman" w:hAnsi="Times New Roman"/>
          <w:sz w:val="24"/>
          <w:szCs w:val="24"/>
          <w:lang w:val="en-GB"/>
        </w:rPr>
        <w:fldChar w:fldCharType="end"/>
      </w:r>
      <w:r w:rsidR="004D26CB">
        <w:rPr>
          <w:rFonts w:ascii="Times New Roman" w:hAnsi="Times New Roman"/>
          <w:sz w:val="24"/>
          <w:szCs w:val="24"/>
          <w:lang w:val="en-GB"/>
        </w:rPr>
        <w:t>,</w:t>
      </w:r>
      <w:r w:rsidRPr="00B34847">
        <w:rPr>
          <w:rFonts w:ascii="Times New Roman" w:hAnsi="Times New Roman"/>
          <w:sz w:val="24"/>
          <w:szCs w:val="24"/>
          <w:lang w:val="en-GB"/>
        </w:rPr>
        <w:t xml:space="preserve"> 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{"citationItems":[{"id":"ITEM-1","itemData":{"author":[{"dropping-particle":"","family":"Mkutano","given":"Samuel Menza","non-dropping-particle":"","parse-names":false,"suffix":""}],"id":"ITEM-1","issue":"3","issued":{"date-parts":[["2018"]]},"page":"1-22","title":"PROJECT MANAGEMENT PRACTICES AND PERFORMANCE OF NON-GOVERNMENTAL ORGANIZATIONS PROJECTS IN NAIROBI CITY COUNTY , KENYA","type":"article-journal","volume":"3"},"uris":["http://www.mendeley.com/documents/?uuid=fe147155-199e-411f-9b4c-2b8d723b61f3"]}],"mendeley":{"formattedCitation":"(Mkutano, 2018)","manualFormatting":"Mkutano (2018)","plainTextFormattedCitation":"(Mkutano, 2018)","previouslyFormattedCitation":"(Mkutano,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Mkutano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4D26CB">
        <w:rPr>
          <w:rFonts w:ascii="Times New Roman" w:hAnsi="Times New Roman"/>
          <w:sz w:val="24"/>
          <w:szCs w:val="24"/>
          <w:lang w:val="en-GB"/>
        </w:rPr>
        <w:t>,</w:t>
      </w:r>
      <w:r w:rsidRPr="00B34847">
        <w:rPr>
          <w:rFonts w:ascii="Times New Roman" w:hAnsi="Times New Roman"/>
          <w:sz w:val="24"/>
          <w:szCs w:val="24"/>
          <w:lang w:val="en-GB"/>
        </w:rPr>
        <w:t xml:space="preserve"> M&amp;E plan with clear  objectives assists planners in allocating resources fairly  for project activities </w:t>
      </w:r>
      <w:r w:rsidRPr="00B34847">
        <w:rPr>
          <w:rFonts w:ascii="Times New Roman" w:hAnsi="Times New Roman"/>
          <w:sz w:val="24"/>
          <w:szCs w:val="24"/>
          <w:lang w:val="en-GB"/>
        </w:rPr>
        <w:lastRenderedPageBreak/>
        <w:t>and alert them on time and needed resources. Hence, the studies recommended a review and revision of M&amp;E plan</w:t>
      </w:r>
      <w:r>
        <w:rPr>
          <w:rFonts w:ascii="Times New Roman" w:hAnsi="Times New Roman"/>
          <w:sz w:val="24"/>
          <w:szCs w:val="24"/>
          <w:lang w:val="en-GB"/>
        </w:rPr>
        <w:t>s</w:t>
      </w:r>
      <w:r w:rsidRPr="00B34847">
        <w:rPr>
          <w:rFonts w:ascii="Times New Roman" w:hAnsi="Times New Roman"/>
          <w:sz w:val="24"/>
          <w:szCs w:val="24"/>
          <w:lang w:val="en-GB"/>
        </w:rPr>
        <w:t xml:space="preserve"> from time to time to make them up-to-date, relevant and </w:t>
      </w:r>
      <w:r>
        <w:rPr>
          <w:rFonts w:ascii="Times New Roman" w:hAnsi="Times New Roman"/>
          <w:sz w:val="24"/>
          <w:szCs w:val="24"/>
          <w:lang w:val="en-GB"/>
        </w:rPr>
        <w:t xml:space="preserve">more </w:t>
      </w:r>
      <w:r w:rsidRPr="00B34847">
        <w:rPr>
          <w:rFonts w:ascii="Times New Roman" w:hAnsi="Times New Roman"/>
          <w:sz w:val="24"/>
          <w:szCs w:val="24"/>
          <w:lang w:val="en-GB"/>
        </w:rPr>
        <w:t xml:space="preserve">focused in serving the community. </w:t>
      </w:r>
      <w:r w:rsidRPr="008028E2">
        <w:rPr>
          <w:rFonts w:ascii="Times New Roman" w:hAnsi="Times New Roman"/>
          <w:sz w:val="24"/>
          <w:szCs w:val="24"/>
          <w:lang w:val="en-GB"/>
        </w:rPr>
        <w:t>F</w:t>
      </w:r>
      <w:r w:rsidRPr="00B34847">
        <w:rPr>
          <w:rFonts w:ascii="Times New Roman" w:hAnsi="Times New Roman"/>
          <w:sz w:val="24"/>
          <w:szCs w:val="24"/>
          <w:lang w:val="en-GB"/>
        </w:rPr>
        <w:t xml:space="preserve">urthermore,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 in managing county funded education projects. This project sought to investigate the effect of Monitoring and Evaluation Practices on performance of county funded education projects in …","author":[{"dropping-particle":"","family":"Wambua","given":"Cyrus Mutua","non-dropping-particle":"","parse-names":false,"suffix":""},{"dropping-particle":"","family":"James","given":"Rosemary","non-dropping-particle":"","parse-names":false,"suffix":""}],"container-title":"International Journal of Economics, Business and Management Research","id":"ITEM-1","issue":"06","issued":{"date-parts":[["2018"]]},"page":"117-131","title":"Monitoring and Evaluatiion Practices and Performance of County Funded Education Projects in Makueni County Kenya","type":"article-journal","volume":"2"},"uris":["http://www.mendeley.com/documents/?uuid=4a90417b-4cce-44fc-91b6-647ff6a48c01"]}],"mendeley":{"formattedCitation":"(Wambua &amp; James, 2018)","manualFormatting":" Wambua and  James, (2018)","plainTextFormattedCitation":"(Wambua &amp; James, 2018)","previouslyFormattedCitation":"(Wambua &amp; James,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Wambua and  James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in their study on M&amp;E practices on county funded education projects</w:t>
      </w:r>
      <w:r w:rsidR="00BE2186">
        <w:rPr>
          <w:rFonts w:ascii="Times New Roman" w:hAnsi="Times New Roman"/>
          <w:sz w:val="24"/>
          <w:szCs w:val="24"/>
          <w:lang w:val="en-GB"/>
        </w:rPr>
        <w:t xml:space="preserve"> they</w:t>
      </w:r>
      <w:r w:rsidRPr="00B34847">
        <w:rPr>
          <w:rFonts w:ascii="Times New Roman" w:hAnsi="Times New Roman"/>
          <w:sz w:val="24"/>
          <w:szCs w:val="24"/>
          <w:lang w:val="en-GB"/>
        </w:rPr>
        <w:t xml:space="preserve"> revealed that</w:t>
      </w:r>
      <w:r w:rsidR="00D84329">
        <w:rPr>
          <w:rFonts w:ascii="Times New Roman" w:hAnsi="Times New Roman"/>
          <w:sz w:val="24"/>
          <w:szCs w:val="24"/>
          <w:lang w:val="en-GB"/>
        </w:rPr>
        <w:t>,</w:t>
      </w:r>
      <w:r w:rsidRPr="00B34847">
        <w:rPr>
          <w:rFonts w:ascii="Times New Roman" w:hAnsi="Times New Roman"/>
          <w:sz w:val="24"/>
          <w:szCs w:val="24"/>
          <w:lang w:val="en-GB"/>
        </w:rPr>
        <w:t xml:space="preserve"> M&amp;E plan was positively related to performance of county government education funded projects. The study further informed that</w:t>
      </w:r>
      <w:r w:rsidR="00D84329">
        <w:rPr>
          <w:rFonts w:ascii="Times New Roman" w:hAnsi="Times New Roman"/>
          <w:sz w:val="24"/>
          <w:szCs w:val="24"/>
          <w:lang w:val="en-GB"/>
        </w:rPr>
        <w:t>,</w:t>
      </w:r>
      <w:r w:rsidRPr="00B34847">
        <w:rPr>
          <w:rFonts w:ascii="Times New Roman" w:hAnsi="Times New Roman"/>
          <w:sz w:val="24"/>
          <w:szCs w:val="24"/>
          <w:lang w:val="en-GB"/>
        </w:rPr>
        <w:t xml:space="preserve"> M&amp;E plan allowed and gave room for pa</w:t>
      </w:r>
      <w:r>
        <w:rPr>
          <w:rFonts w:ascii="Times New Roman" w:hAnsi="Times New Roman"/>
          <w:sz w:val="24"/>
          <w:szCs w:val="24"/>
          <w:lang w:val="en-GB"/>
        </w:rPr>
        <w:t>r</w:t>
      </w:r>
      <w:r w:rsidRPr="008028E2">
        <w:rPr>
          <w:rFonts w:ascii="Times New Roman" w:hAnsi="Times New Roman"/>
          <w:sz w:val="24"/>
          <w:szCs w:val="24"/>
          <w:lang w:val="en-GB"/>
        </w:rPr>
        <w:t>t</w:t>
      </w:r>
      <w:r w:rsidRPr="00B34847">
        <w:rPr>
          <w:rFonts w:ascii="Times New Roman" w:hAnsi="Times New Roman"/>
          <w:sz w:val="24"/>
          <w:szCs w:val="24"/>
          <w:lang w:val="en-GB"/>
        </w:rPr>
        <w:t xml:space="preserve">icipatory planning among community members which resulted in </w:t>
      </w:r>
      <w:r w:rsidR="00BE2186">
        <w:rPr>
          <w:rFonts w:ascii="Times New Roman" w:hAnsi="Times New Roman"/>
          <w:sz w:val="24"/>
          <w:szCs w:val="24"/>
          <w:lang w:val="en-GB"/>
        </w:rPr>
        <w:t xml:space="preserve">the </w:t>
      </w:r>
      <w:r w:rsidRPr="00B34847">
        <w:rPr>
          <w:rFonts w:ascii="Times New Roman" w:hAnsi="Times New Roman"/>
          <w:sz w:val="24"/>
          <w:szCs w:val="24"/>
          <w:lang w:val="en-GB"/>
        </w:rPr>
        <w:t xml:space="preserve">provision of adequate funding and satisfactory implementation of educational projects. </w:t>
      </w:r>
    </w:p>
    <w:p w14:paraId="403FE00E" w14:textId="13F0F6D4" w:rsidR="008862A9" w:rsidRDefault="0047622C" w:rsidP="008862A9">
      <w:pPr>
        <w:rPr>
          <w:rFonts w:ascii="Times New Roman" w:hAnsi="Times New Roman"/>
          <w:sz w:val="24"/>
          <w:szCs w:val="24"/>
          <w:lang w:val="en-GB"/>
        </w:rPr>
      </w:pPr>
      <w:r w:rsidRPr="00B34847">
        <w:rPr>
          <w:rFonts w:ascii="Times New Roman" w:hAnsi="Times New Roman"/>
          <w:sz w:val="24"/>
          <w:szCs w:val="24"/>
          <w:lang w:val="en-GB"/>
        </w:rPr>
        <w:t>Client’s</w:t>
      </w:r>
      <w:r w:rsidR="008862A9" w:rsidRPr="00B34847">
        <w:rPr>
          <w:rFonts w:ascii="Times New Roman" w:hAnsi="Times New Roman"/>
          <w:sz w:val="24"/>
          <w:szCs w:val="24"/>
          <w:lang w:val="en-GB"/>
        </w:rPr>
        <w:t xml:space="preserve"> satisfaction measures the extent to which the end user enjoys the product or service. Clients satisfaction in </w:t>
      </w:r>
      <w:r w:rsidR="008862A9">
        <w:rPr>
          <w:rFonts w:ascii="Times New Roman" w:hAnsi="Times New Roman"/>
          <w:sz w:val="24"/>
          <w:szCs w:val="24"/>
          <w:lang w:val="en-GB"/>
        </w:rPr>
        <w:t xml:space="preserve">the </w:t>
      </w:r>
      <w:r w:rsidR="008862A9" w:rsidRPr="00B34847">
        <w:rPr>
          <w:rFonts w:ascii="Times New Roman" w:hAnsi="Times New Roman"/>
          <w:sz w:val="24"/>
          <w:szCs w:val="24"/>
          <w:lang w:val="en-GB"/>
        </w:rPr>
        <w:t xml:space="preserve">education context can be explained as the gap between actual situation supplied by the education institution and the ideal need of the clients </w:t>
      </w:r>
      <w:r w:rsidR="008862A9" w:rsidRPr="00B34847">
        <w:rPr>
          <w:rFonts w:ascii="Times New Roman" w:hAnsi="Times New Roman"/>
          <w:sz w:val="24"/>
          <w:szCs w:val="24"/>
          <w:lang w:val="en-GB"/>
        </w:rPr>
        <w:fldChar w:fldCharType="begin" w:fldLock="1"/>
      </w:r>
      <w:r w:rsidR="008862A9" w:rsidRPr="00B34847">
        <w:rPr>
          <w:rFonts w:ascii="Times New Roman" w:hAnsi="Times New Roman"/>
          <w:sz w:val="24"/>
          <w:szCs w:val="24"/>
          <w:lang w:val="en-GB"/>
        </w:rPr>
        <w:instrText>ADDIN CSL_CITATION {"citationItems":[{"id":"ITEM-1","itemData":{"DOI":"10.2991/978-94-6463-100-5","ISBN":"9789464631005","author":[{"dropping-particle":"","family":"B","given":"Rina Harimurti","non-dropping-particle":"","parse-names":false,"suffix":""},{"dropping-particle":"","family":"Zuhrie","given":"Syariffudien","non-dropping-particle":"","parse-names":false,"suffix":""}],"container-title":"Proceedings of the International Joint Conference on Science and Engineering 2022 (IJCSE 2022)","id":"ITEM-1","issued":{"date-parts":[["2022"]]},"number-of-pages":"48-55","publisher":"Atlantis Press International BV","title":"Proceedings of the International Joint Conference on Science and Engineering 2022 (IJCSE 2022)","type":"book"},"uris":["http://www.mendeley.com/documents/?uuid=2ff6f355-e141-4db6-b7aa-5cc16e03f34d"]}],"mendeley":{"formattedCitation":"(B &amp; Zuhrie, 2022)","manualFormatting":"(Harimurti &amp; Zuhrie, 2022)","plainTextFormattedCitation":"(B &amp; Zuhrie, 2022)","previouslyFormattedCitation":"(B &amp; Zuhrie, 2022)"},"properties":{"noteIndex":0},"schema":"https://github.com/citation-style-language/schema/raw/master/csl-citation.json"}</w:instrText>
      </w:r>
      <w:r w:rsidR="008862A9" w:rsidRPr="00B34847">
        <w:rPr>
          <w:rFonts w:ascii="Times New Roman" w:hAnsi="Times New Roman"/>
          <w:sz w:val="24"/>
          <w:szCs w:val="24"/>
          <w:lang w:val="en-GB"/>
        </w:rPr>
        <w:fldChar w:fldCharType="separate"/>
      </w:r>
      <w:r w:rsidR="008862A9" w:rsidRPr="00B34847">
        <w:rPr>
          <w:rFonts w:ascii="Times New Roman" w:hAnsi="Times New Roman"/>
          <w:noProof/>
          <w:sz w:val="24"/>
          <w:szCs w:val="24"/>
          <w:lang w:val="en-GB"/>
        </w:rPr>
        <w:t>(Harimurti &amp; Zuhrie, 2022)</w:t>
      </w:r>
      <w:r w:rsidR="008862A9" w:rsidRPr="00B34847">
        <w:rPr>
          <w:rFonts w:ascii="Times New Roman" w:hAnsi="Times New Roman"/>
          <w:sz w:val="24"/>
          <w:szCs w:val="24"/>
          <w:lang w:val="en-GB"/>
        </w:rPr>
        <w:fldChar w:fldCharType="end"/>
      </w:r>
      <w:r w:rsidR="008862A9" w:rsidRPr="00B34847">
        <w:rPr>
          <w:rFonts w:ascii="Times New Roman" w:hAnsi="Times New Roman"/>
          <w:sz w:val="24"/>
          <w:szCs w:val="24"/>
          <w:lang w:val="en-GB"/>
        </w:rPr>
        <w:t xml:space="preserve">. Clients satisfaction in </w:t>
      </w:r>
      <w:r w:rsidR="008862A9">
        <w:rPr>
          <w:rFonts w:ascii="Times New Roman" w:hAnsi="Times New Roman"/>
          <w:sz w:val="24"/>
          <w:szCs w:val="24"/>
          <w:lang w:val="en-GB"/>
        </w:rPr>
        <w:t xml:space="preserve">the </w:t>
      </w:r>
      <w:r w:rsidR="008862A9" w:rsidRPr="00B34847">
        <w:rPr>
          <w:rFonts w:ascii="Times New Roman" w:hAnsi="Times New Roman"/>
          <w:sz w:val="24"/>
          <w:szCs w:val="24"/>
          <w:lang w:val="en-GB"/>
        </w:rPr>
        <w:t>education sector is peculiar and has to be treated in a peculiar way.  For example</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w:t>
      </w:r>
      <w:r w:rsidR="008862A9">
        <w:rPr>
          <w:rFonts w:ascii="Times New Roman" w:hAnsi="Times New Roman"/>
          <w:sz w:val="24"/>
          <w:szCs w:val="24"/>
          <w:lang w:val="en-GB"/>
        </w:rPr>
        <w:t>a</w:t>
      </w:r>
      <w:r w:rsidR="008862A9" w:rsidRPr="00B34847">
        <w:rPr>
          <w:rFonts w:ascii="Times New Roman" w:hAnsi="Times New Roman"/>
          <w:sz w:val="24"/>
          <w:szCs w:val="24"/>
          <w:lang w:val="en-GB"/>
        </w:rPr>
        <w:t xml:space="preserve"> study by </w:t>
      </w:r>
      <w:r w:rsidR="008862A9" w:rsidRPr="00B34847">
        <w:rPr>
          <w:rFonts w:ascii="Times New Roman" w:hAnsi="Times New Roman"/>
          <w:sz w:val="24"/>
          <w:szCs w:val="24"/>
          <w:lang w:val="en-GB"/>
        </w:rPr>
        <w:fldChar w:fldCharType="begin" w:fldLock="1"/>
      </w:r>
      <w:r w:rsidR="008862A9" w:rsidRPr="00B34847">
        <w:rPr>
          <w:rFonts w:ascii="Times New Roman" w:hAnsi="Times New Roman"/>
          <w:sz w:val="24"/>
          <w:szCs w:val="24"/>
          <w:lang w:val="en-GB"/>
        </w:rPr>
        <w:instrText>ADDIN CSL_CITATION {"citationItems":[{"id":"ITEM-1","itemData":{"ISSN":"15297713","PMID":"14523253","abstract":"A contracted research project to evaluate client satisfaction with public education (King and Bond, 2003; Bond and King, 2003) required that the satisfaction of certain groups of clients received particular attention. A number of target groups were specifically identified by the state education department as those requiring separate satisfaction analyses. ConQuest software (Wu, Adams and Wilson, 1997) provided convenient techniques for estimating group mean effects for identified sub-groups of the parent and student samples. This allowed for the analysis of directly comparable satisfaction estimates for groups such as these, as well as for school size, school type, school location and parents according to the year level of the child's school class. Rasch analyses of group mean effects revealed generally, that for students, differences in overall satisfaction levels between identified sub-samples and the whole student sample even if statistically significant, were, at most, substantively marginal. However, for identified groups of parents and caregivers, the results were not so equivocal: one group of indigenous Australians, and parents of children with disabilities showed marked positive group mean effects, while another group of indigenous Australians reported lower satisfaction levels than did the whole parent sample. Moreover, analyses based on groupings of schools according to their relative complexity, appeared to reiterate the finding mentioned en passant in a previous paper (King and Bond, 2003), that client satisfaction decreased as school size increased.","author":[{"dropping-particle":"","family":"Bond","given":"Trevor G.","non-dropping-particle":"","parse-names":false,"suffix":""},{"dropping-particle":"","family":"King","given":"John A.","non-dropping-particle":"","parse-names":false,"suffix":""}],"container-title":"Journal of Applied Measurement","id":"ITEM-1","issue":"4","issued":{"date-parts":[["2003"]]},"page":"326-334","title":"Measuring Client Satisfaction with Public Education III: Group Effects in Client Satisfaction","type":"article-journal","volume":"4"},"uris":["http://www.mendeley.com/documents/?uuid=43ac4bb2-35ef-460c-ae05-bc5143439702"]}],"mendeley":{"formattedCitation":"(Bond &amp; King, 2003)","manualFormatting":"Bond and  King (2003)","plainTextFormattedCitation":"(Bond &amp; King, 2003)","previouslyFormattedCitation":"(Bond &amp; King, 2003)"},"properties":{"noteIndex":0},"schema":"https://github.com/citation-style-language/schema/raw/master/csl-citation.json"}</w:instrText>
      </w:r>
      <w:r w:rsidR="008862A9" w:rsidRPr="00B34847">
        <w:rPr>
          <w:rFonts w:ascii="Times New Roman" w:hAnsi="Times New Roman"/>
          <w:sz w:val="24"/>
          <w:szCs w:val="24"/>
          <w:lang w:val="en-GB"/>
        </w:rPr>
        <w:fldChar w:fldCharType="separate"/>
      </w:r>
      <w:r w:rsidR="008862A9" w:rsidRPr="00B34847">
        <w:rPr>
          <w:rFonts w:ascii="Times New Roman" w:hAnsi="Times New Roman"/>
          <w:noProof/>
          <w:sz w:val="24"/>
          <w:szCs w:val="24"/>
          <w:lang w:val="en-GB"/>
        </w:rPr>
        <w:t>Bond and  King (2003)</w:t>
      </w:r>
      <w:r w:rsidR="008862A9" w:rsidRPr="00B34847">
        <w:rPr>
          <w:rFonts w:ascii="Times New Roman" w:hAnsi="Times New Roman"/>
          <w:sz w:val="24"/>
          <w:szCs w:val="24"/>
          <w:lang w:val="en-GB"/>
        </w:rPr>
        <w:fldChar w:fldCharType="end"/>
      </w:r>
      <w:r w:rsidR="008862A9" w:rsidRPr="00B34847">
        <w:rPr>
          <w:rFonts w:ascii="Times New Roman" w:hAnsi="Times New Roman"/>
          <w:sz w:val="24"/>
          <w:szCs w:val="24"/>
          <w:lang w:val="en-GB"/>
        </w:rPr>
        <w:t xml:space="preserve"> </w:t>
      </w:r>
      <w:r w:rsidR="008862A9">
        <w:rPr>
          <w:rFonts w:ascii="Times New Roman" w:hAnsi="Times New Roman"/>
          <w:sz w:val="24"/>
          <w:szCs w:val="24"/>
          <w:lang w:val="en-GB"/>
        </w:rPr>
        <w:t xml:space="preserve">which was </w:t>
      </w:r>
      <w:r w:rsidR="008862A9" w:rsidRPr="00B34847">
        <w:rPr>
          <w:rFonts w:ascii="Times New Roman" w:hAnsi="Times New Roman"/>
          <w:sz w:val="24"/>
          <w:szCs w:val="24"/>
          <w:lang w:val="en-GB"/>
        </w:rPr>
        <w:t>conducted in Australia revealed that</w:t>
      </w:r>
      <w:r w:rsidR="00BE2186">
        <w:rPr>
          <w:rFonts w:ascii="Times New Roman" w:hAnsi="Times New Roman"/>
          <w:sz w:val="24"/>
          <w:szCs w:val="24"/>
          <w:lang w:val="en-GB"/>
        </w:rPr>
        <w:t xml:space="preserve">, </w:t>
      </w:r>
      <w:r w:rsidR="008862A9" w:rsidRPr="00B34847">
        <w:rPr>
          <w:rFonts w:ascii="Times New Roman" w:hAnsi="Times New Roman"/>
          <w:sz w:val="24"/>
          <w:szCs w:val="24"/>
          <w:lang w:val="en-GB"/>
        </w:rPr>
        <w:t xml:space="preserve"> clients satisfaction with public education among  parents and students decreased as school size was  increasing. The study further revealed </w:t>
      </w:r>
      <w:r w:rsidR="00BE2186" w:rsidRPr="00B34847">
        <w:rPr>
          <w:rFonts w:ascii="Times New Roman" w:hAnsi="Times New Roman"/>
          <w:sz w:val="24"/>
          <w:szCs w:val="24"/>
          <w:lang w:val="en-GB"/>
        </w:rPr>
        <w:t>that</w:t>
      </w:r>
      <w:r w:rsidR="00BE2186">
        <w:rPr>
          <w:rFonts w:ascii="Times New Roman" w:hAnsi="Times New Roman"/>
          <w:sz w:val="24"/>
          <w:szCs w:val="24"/>
          <w:lang w:val="en-GB"/>
        </w:rPr>
        <w:t xml:space="preserve">, </w:t>
      </w:r>
      <w:r w:rsidR="00BE2186" w:rsidRPr="00B34847">
        <w:rPr>
          <w:rFonts w:ascii="Times New Roman" w:hAnsi="Times New Roman"/>
          <w:sz w:val="24"/>
          <w:szCs w:val="24"/>
          <w:lang w:val="en-GB"/>
        </w:rPr>
        <w:t>there</w:t>
      </w:r>
      <w:r w:rsidR="008862A9" w:rsidRPr="00B34847">
        <w:rPr>
          <w:rFonts w:ascii="Times New Roman" w:hAnsi="Times New Roman"/>
          <w:sz w:val="24"/>
          <w:szCs w:val="24"/>
          <w:lang w:val="en-GB"/>
        </w:rPr>
        <w:t xml:space="preserve"> </w:t>
      </w:r>
      <w:r w:rsidR="008862A9">
        <w:rPr>
          <w:rFonts w:ascii="Times New Roman" w:hAnsi="Times New Roman"/>
          <w:sz w:val="24"/>
          <w:szCs w:val="24"/>
          <w:lang w:val="en-GB"/>
        </w:rPr>
        <w:t>were</w:t>
      </w:r>
      <w:r w:rsidR="008862A9" w:rsidRPr="00B34847">
        <w:rPr>
          <w:rFonts w:ascii="Times New Roman" w:hAnsi="Times New Roman"/>
          <w:sz w:val="24"/>
          <w:szCs w:val="24"/>
          <w:lang w:val="en-GB"/>
        </w:rPr>
        <w:t xml:space="preserve"> varying levels of clients satisfaction among different social groups such as parents from high and low social economic status</w:t>
      </w:r>
      <w:r w:rsidR="008862A9">
        <w:rPr>
          <w:rFonts w:ascii="Times New Roman" w:hAnsi="Times New Roman"/>
          <w:sz w:val="24"/>
          <w:szCs w:val="24"/>
          <w:lang w:val="en-GB"/>
        </w:rPr>
        <w:t>es</w:t>
      </w:r>
      <w:r w:rsidR="008862A9" w:rsidRPr="00B34847">
        <w:rPr>
          <w:rFonts w:ascii="Times New Roman" w:hAnsi="Times New Roman"/>
          <w:sz w:val="24"/>
          <w:szCs w:val="24"/>
          <w:lang w:val="en-GB"/>
        </w:rPr>
        <w:t>, parents and caregivers, students with disabilities</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and others. The findings have the implication that</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as one of the education institutions</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teachers’ colleges projects need high level of consultation and involvement of all stakeholders</w:t>
      </w:r>
      <w:r w:rsidR="008862A9">
        <w:rPr>
          <w:rFonts w:ascii="Times New Roman" w:hAnsi="Times New Roman"/>
          <w:sz w:val="24"/>
          <w:szCs w:val="24"/>
          <w:lang w:val="en-GB"/>
        </w:rPr>
        <w:t>,</w:t>
      </w:r>
      <w:r w:rsidR="008862A9" w:rsidRPr="00B34847">
        <w:rPr>
          <w:rFonts w:ascii="Times New Roman" w:hAnsi="Times New Roman"/>
          <w:sz w:val="24"/>
          <w:szCs w:val="24"/>
          <w:lang w:val="en-GB"/>
        </w:rPr>
        <w:t xml:space="preserve"> right from project formulation</w:t>
      </w:r>
      <w:r w:rsidR="008862A9">
        <w:rPr>
          <w:rFonts w:ascii="Times New Roman" w:hAnsi="Times New Roman"/>
          <w:sz w:val="24"/>
          <w:szCs w:val="24"/>
          <w:lang w:val="en-GB"/>
        </w:rPr>
        <w:t xml:space="preserve"> to</w:t>
      </w:r>
      <w:r w:rsidR="008862A9" w:rsidRPr="00B34847">
        <w:rPr>
          <w:rFonts w:ascii="Times New Roman" w:hAnsi="Times New Roman"/>
          <w:sz w:val="24"/>
          <w:szCs w:val="24"/>
          <w:lang w:val="en-GB"/>
        </w:rPr>
        <w:t xml:space="preserve"> planning, implementation</w:t>
      </w:r>
      <w:r w:rsidR="00D84329">
        <w:rPr>
          <w:rFonts w:ascii="Times New Roman" w:hAnsi="Times New Roman"/>
          <w:sz w:val="24"/>
          <w:szCs w:val="24"/>
          <w:lang w:val="en-GB"/>
        </w:rPr>
        <w:t>,</w:t>
      </w:r>
      <w:r w:rsidR="008862A9" w:rsidRPr="00B34847">
        <w:rPr>
          <w:rFonts w:ascii="Times New Roman" w:hAnsi="Times New Roman"/>
          <w:sz w:val="24"/>
          <w:szCs w:val="24"/>
          <w:lang w:val="en-GB"/>
        </w:rPr>
        <w:t xml:space="preserve"> and review so as to meet and satisfy clients and stakeholders needs. Therefore, teachers’ colleges have </w:t>
      </w:r>
      <w:r w:rsidR="008862A9">
        <w:rPr>
          <w:rFonts w:ascii="Times New Roman" w:hAnsi="Times New Roman"/>
          <w:sz w:val="24"/>
          <w:szCs w:val="24"/>
          <w:lang w:val="en-GB"/>
        </w:rPr>
        <w:t xml:space="preserve">the </w:t>
      </w:r>
      <w:r w:rsidR="008862A9" w:rsidRPr="00B34847">
        <w:rPr>
          <w:rFonts w:ascii="Times New Roman" w:hAnsi="Times New Roman"/>
          <w:sz w:val="24"/>
          <w:szCs w:val="24"/>
          <w:lang w:val="en-GB"/>
        </w:rPr>
        <w:lastRenderedPageBreak/>
        <w:t>obligation to ensure that</w:t>
      </w:r>
      <w:r w:rsidR="00D84329">
        <w:rPr>
          <w:rFonts w:ascii="Times New Roman" w:hAnsi="Times New Roman"/>
          <w:sz w:val="24"/>
          <w:szCs w:val="24"/>
          <w:lang w:val="en-GB"/>
        </w:rPr>
        <w:t>,</w:t>
      </w:r>
      <w:r w:rsidR="008862A9" w:rsidRPr="00B34847">
        <w:rPr>
          <w:rFonts w:ascii="Times New Roman" w:hAnsi="Times New Roman"/>
          <w:sz w:val="24"/>
          <w:szCs w:val="24"/>
          <w:lang w:val="en-GB"/>
        </w:rPr>
        <w:t xml:space="preserve"> their projects adhere to and meet this obligation. To realise the obligation, teachers’ colleges need to engage </w:t>
      </w:r>
      <w:r w:rsidR="008862A9" w:rsidRPr="008028E2">
        <w:rPr>
          <w:rFonts w:ascii="Times New Roman" w:hAnsi="Times New Roman"/>
          <w:sz w:val="24"/>
          <w:szCs w:val="24"/>
          <w:lang w:val="en-GB"/>
        </w:rPr>
        <w:t>with</w:t>
      </w:r>
      <w:r w:rsidR="008862A9" w:rsidRPr="00B34847">
        <w:rPr>
          <w:rFonts w:ascii="Times New Roman" w:hAnsi="Times New Roman"/>
          <w:sz w:val="24"/>
          <w:szCs w:val="24"/>
          <w:lang w:val="en-GB"/>
        </w:rPr>
        <w:t xml:space="preserve"> relevant clients and stakeholders </w:t>
      </w:r>
      <w:r w:rsidR="008862A9">
        <w:rPr>
          <w:rFonts w:ascii="Times New Roman" w:hAnsi="Times New Roman"/>
          <w:sz w:val="24"/>
          <w:szCs w:val="24"/>
          <w:lang w:val="en-GB"/>
        </w:rPr>
        <w:t>at</w:t>
      </w:r>
      <w:r w:rsidR="008862A9" w:rsidRPr="00B34847">
        <w:rPr>
          <w:rFonts w:ascii="Times New Roman" w:hAnsi="Times New Roman"/>
          <w:sz w:val="24"/>
          <w:szCs w:val="24"/>
          <w:lang w:val="en-GB"/>
        </w:rPr>
        <w:t xml:space="preserve"> all the stages of project planning. This can be through organized </w:t>
      </w:r>
      <w:r w:rsidR="00366C79" w:rsidRPr="00B34847">
        <w:rPr>
          <w:rFonts w:ascii="Times New Roman" w:hAnsi="Times New Roman"/>
          <w:sz w:val="24"/>
          <w:szCs w:val="24"/>
          <w:lang w:val="en-GB"/>
        </w:rPr>
        <w:t>stakeholders’</w:t>
      </w:r>
      <w:r w:rsidR="008862A9" w:rsidRPr="00B34847">
        <w:rPr>
          <w:rFonts w:ascii="Times New Roman" w:hAnsi="Times New Roman"/>
          <w:sz w:val="24"/>
          <w:szCs w:val="24"/>
          <w:lang w:val="en-GB"/>
        </w:rPr>
        <w:t xml:space="preserve"> meetings and other means of formal consultation.  </w:t>
      </w:r>
    </w:p>
    <w:p w14:paraId="6D833FF7" w14:textId="77777777" w:rsidR="008862A9" w:rsidRPr="00B34847" w:rsidRDefault="008862A9" w:rsidP="008862A9">
      <w:pPr>
        <w:rPr>
          <w:rFonts w:ascii="Times New Roman" w:hAnsi="Times New Roman"/>
          <w:sz w:val="24"/>
          <w:szCs w:val="24"/>
          <w:lang w:val="en-GB"/>
        </w:rPr>
      </w:pPr>
    </w:p>
    <w:p w14:paraId="5F39E07D" w14:textId="77777777" w:rsidR="008862A9" w:rsidRPr="00B34847" w:rsidRDefault="008862A9" w:rsidP="008862A9">
      <w:pPr>
        <w:pStyle w:val="Heading4"/>
        <w:numPr>
          <w:ilvl w:val="3"/>
          <w:numId w:val="19"/>
        </w:numPr>
        <w:spacing w:before="0" w:after="0"/>
        <w:ind w:left="720"/>
        <w:rPr>
          <w:lang w:val="en-GB"/>
        </w:rPr>
      </w:pPr>
      <w:bookmarkStart w:id="612" w:name="_Toc196207845"/>
      <w:r w:rsidRPr="00B34847">
        <w:rPr>
          <w:lang w:val="en-GB"/>
        </w:rPr>
        <w:t>Hypothesis (H</w:t>
      </w:r>
      <w:r w:rsidRPr="00B34847">
        <w:rPr>
          <w:szCs w:val="24"/>
          <w:vertAlign w:val="subscript"/>
          <w:lang w:val="en-GB"/>
        </w:rPr>
        <w:t>2.4</w:t>
      </w:r>
      <w:r w:rsidRPr="00B34847">
        <w:rPr>
          <w:lang w:val="en-GB"/>
        </w:rPr>
        <w:t>): M&amp;E plan significantly influences completion of projects within the planned time</w:t>
      </w:r>
      <w:bookmarkEnd w:id="612"/>
    </w:p>
    <w:p w14:paraId="45759ECD" w14:textId="1C530B56" w:rsidR="008862A9" w:rsidRPr="00B34847" w:rsidRDefault="008862A9" w:rsidP="0047622C">
      <w:pPr>
        <w:spacing w:after="240"/>
        <w:rPr>
          <w:rFonts w:ascii="Times New Roman" w:hAnsi="Times New Roman"/>
          <w:sz w:val="24"/>
          <w:szCs w:val="24"/>
          <w:lang w:val="en-GB"/>
        </w:rPr>
      </w:pPr>
      <w:r w:rsidRPr="00B34847">
        <w:rPr>
          <w:rFonts w:ascii="Times New Roman" w:hAnsi="Times New Roman"/>
          <w:sz w:val="24"/>
          <w:szCs w:val="24"/>
          <w:lang w:val="en-GB"/>
        </w:rPr>
        <w:t xml:space="preserve">The study assessed the influence of M&amp;E plan on completion of teachers’ colleges’ projects within the planned time. </w:t>
      </w:r>
      <w:r w:rsidR="006360AB">
        <w:rPr>
          <w:rFonts w:ascii="Times New Roman" w:hAnsi="Times New Roman"/>
          <w:sz w:val="24"/>
          <w:szCs w:val="24"/>
          <w:lang w:val="en-GB"/>
        </w:rPr>
        <w:t>SEM</w:t>
      </w:r>
      <w:r w:rsidRPr="00B34847">
        <w:rPr>
          <w:rFonts w:ascii="Times New Roman" w:hAnsi="Times New Roman"/>
          <w:sz w:val="24"/>
          <w:szCs w:val="24"/>
          <w:lang w:val="en-GB"/>
        </w:rPr>
        <w:t xml:space="preserve"> was applied in testing this relationship. The result revealed that there </w:t>
      </w:r>
      <w:r w:rsidR="006360AB">
        <w:rPr>
          <w:rFonts w:ascii="Times New Roman" w:hAnsi="Times New Roman"/>
          <w:sz w:val="24"/>
          <w:szCs w:val="24"/>
          <w:lang w:val="en-GB"/>
        </w:rPr>
        <w:t>i</w:t>
      </w:r>
      <w:r w:rsidRPr="00B34847">
        <w:rPr>
          <w:rFonts w:ascii="Times New Roman" w:hAnsi="Times New Roman"/>
          <w:sz w:val="24"/>
          <w:szCs w:val="24"/>
          <w:lang w:val="en-GB"/>
        </w:rPr>
        <w:t>s a positive relationship between M&amp;E plan (β</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1.367) and completion of teachers’ colleges projects within the planned time. The result mean</w:t>
      </w:r>
      <w:r w:rsidR="006360AB">
        <w:rPr>
          <w:rFonts w:ascii="Times New Roman" w:hAnsi="Times New Roman"/>
          <w:sz w:val="24"/>
          <w:szCs w:val="24"/>
          <w:lang w:val="en-GB"/>
        </w:rPr>
        <w:t>s</w:t>
      </w:r>
      <w:r w:rsidRPr="00B34847">
        <w:rPr>
          <w:rFonts w:ascii="Times New Roman" w:hAnsi="Times New Roman"/>
          <w:sz w:val="24"/>
          <w:szCs w:val="24"/>
          <w:lang w:val="en-GB"/>
        </w:rPr>
        <w:t xml:space="preserve"> that</w:t>
      </w:r>
      <w:r w:rsidR="006360AB">
        <w:rPr>
          <w:rFonts w:ascii="Times New Roman" w:hAnsi="Times New Roman"/>
          <w:sz w:val="24"/>
          <w:szCs w:val="24"/>
          <w:lang w:val="en-GB"/>
        </w:rPr>
        <w:t>,</w:t>
      </w:r>
      <w:r w:rsidRPr="00B34847">
        <w:rPr>
          <w:rFonts w:ascii="Times New Roman" w:hAnsi="Times New Roman"/>
          <w:sz w:val="24"/>
          <w:szCs w:val="24"/>
          <w:lang w:val="en-GB"/>
        </w:rPr>
        <w:t xml:space="preserve"> an increase in M</w:t>
      </w:r>
      <w:r w:rsidRPr="00B34847">
        <w:rPr>
          <w:rFonts w:ascii="Times New Roman" w:hAnsi="Times New Roman"/>
          <w:bCs/>
          <w:sz w:val="24"/>
          <w:szCs w:val="24"/>
          <w:lang w:val="en-GB"/>
        </w:rPr>
        <w:t>&amp;E plan by one unit on average, increase</w:t>
      </w:r>
      <w:r w:rsidR="006360AB">
        <w:rPr>
          <w:rFonts w:ascii="Times New Roman" w:hAnsi="Times New Roman"/>
          <w:bCs/>
          <w:sz w:val="24"/>
          <w:szCs w:val="24"/>
          <w:lang w:val="en-GB"/>
        </w:rPr>
        <w:t>s</w:t>
      </w:r>
      <w:r w:rsidRPr="00B34847">
        <w:rPr>
          <w:rFonts w:ascii="Times New Roman" w:hAnsi="Times New Roman"/>
          <w:bCs/>
          <w:sz w:val="24"/>
          <w:szCs w:val="24"/>
          <w:lang w:val="en-GB"/>
        </w:rPr>
        <w:t xml:space="preserve"> completion of teachers’ colleges </w:t>
      </w:r>
      <w:r w:rsidR="006360AB">
        <w:rPr>
          <w:rFonts w:ascii="Times New Roman" w:hAnsi="Times New Roman"/>
          <w:bCs/>
          <w:sz w:val="24"/>
          <w:szCs w:val="24"/>
          <w:lang w:val="en-GB"/>
        </w:rPr>
        <w:t xml:space="preserve">projects </w:t>
      </w:r>
      <w:r w:rsidRPr="00B34847">
        <w:rPr>
          <w:rFonts w:ascii="Times New Roman" w:hAnsi="Times New Roman"/>
          <w:bCs/>
          <w:sz w:val="24"/>
          <w:szCs w:val="24"/>
          <w:lang w:val="en-GB"/>
        </w:rPr>
        <w:t xml:space="preserve">by </w:t>
      </w:r>
      <w:r w:rsidRPr="00B34847">
        <w:rPr>
          <w:rFonts w:ascii="Times New Roman" w:hAnsi="Times New Roman"/>
          <w:sz w:val="24"/>
          <w:szCs w:val="24"/>
          <w:lang w:val="en-GB"/>
        </w:rPr>
        <w:t xml:space="preserve">1.367 </w:t>
      </w:r>
      <w:r w:rsidRPr="00B34847">
        <w:rPr>
          <w:rFonts w:ascii="Times New Roman" w:hAnsi="Times New Roman"/>
          <w:bCs/>
          <w:sz w:val="24"/>
          <w:szCs w:val="24"/>
          <w:lang w:val="en-GB"/>
        </w:rPr>
        <w:t xml:space="preserve">units. Moreover, </w:t>
      </w:r>
      <w:r w:rsidRPr="00B34847">
        <w:rPr>
          <w:rFonts w:ascii="Times New Roman" w:hAnsi="Times New Roman"/>
          <w:sz w:val="24"/>
          <w:szCs w:val="24"/>
          <w:lang w:val="en-GB"/>
        </w:rPr>
        <w:t>analysis of data indicated that</w:t>
      </w:r>
      <w:r w:rsidR="006360AB">
        <w:rPr>
          <w:rFonts w:ascii="Times New Roman" w:hAnsi="Times New Roman"/>
          <w:sz w:val="24"/>
          <w:szCs w:val="24"/>
          <w:lang w:val="en-GB"/>
        </w:rPr>
        <w:t>,</w:t>
      </w:r>
      <w:r w:rsidRPr="00B34847">
        <w:rPr>
          <w:rFonts w:ascii="Times New Roman" w:hAnsi="Times New Roman"/>
          <w:sz w:val="24"/>
          <w:szCs w:val="24"/>
          <w:lang w:val="en-GB"/>
        </w:rPr>
        <w:t xml:space="preserve"> the relationship between </w:t>
      </w:r>
      <w:r w:rsidRPr="00B34847">
        <w:rPr>
          <w:rFonts w:ascii="Times New Roman" w:hAnsi="Times New Roman"/>
          <w:bCs/>
          <w:sz w:val="24"/>
          <w:szCs w:val="24"/>
          <w:lang w:val="en-GB"/>
        </w:rPr>
        <w:t xml:space="preserve">M&amp;E plan </w:t>
      </w:r>
      <w:r w:rsidRPr="00B34847">
        <w:rPr>
          <w:rFonts w:ascii="Times New Roman" w:hAnsi="Times New Roman"/>
          <w:sz w:val="24"/>
          <w:szCs w:val="24"/>
          <w:lang w:val="en-GB"/>
        </w:rPr>
        <w:t xml:space="preserve">and completion of teachers’ colleges </w:t>
      </w:r>
      <w:r w:rsidR="006360AB">
        <w:rPr>
          <w:rFonts w:ascii="Times New Roman" w:hAnsi="Times New Roman"/>
          <w:sz w:val="24"/>
          <w:szCs w:val="24"/>
          <w:lang w:val="en-GB"/>
        </w:rPr>
        <w:t xml:space="preserve"> projects i</w:t>
      </w:r>
      <w:r w:rsidRPr="00B34847">
        <w:rPr>
          <w:rFonts w:ascii="Times New Roman" w:hAnsi="Times New Roman"/>
          <w:sz w:val="24"/>
          <w:szCs w:val="24"/>
          <w:lang w:val="en-GB"/>
        </w:rPr>
        <w:t>s statistically significant as supported by the p-value (p</w:t>
      </w:r>
      <w:r>
        <w:rPr>
          <w:rFonts w:ascii="Times New Roman" w:hAnsi="Times New Roman"/>
          <w:sz w:val="24"/>
          <w:szCs w:val="24"/>
          <w:lang w:val="en-GB"/>
        </w:rPr>
        <w:t xml:space="preserve"> </w:t>
      </w:r>
      <w:r w:rsidRPr="00B34847">
        <w:rPr>
          <w:rFonts w:ascii="Times New Roman" w:hAnsi="Times New Roman"/>
          <w:sz w:val="24"/>
          <w:szCs w:val="24"/>
          <w:lang w:val="en-GB"/>
        </w:rPr>
        <w:t>&lt;</w:t>
      </w:r>
      <w:r>
        <w:rPr>
          <w:rFonts w:ascii="Times New Roman" w:hAnsi="Times New Roman"/>
          <w:sz w:val="24"/>
          <w:szCs w:val="24"/>
          <w:lang w:val="en-GB"/>
        </w:rPr>
        <w:t xml:space="preserve"> </w:t>
      </w:r>
      <w:r w:rsidRPr="00B34847">
        <w:rPr>
          <w:rFonts w:ascii="Times New Roman" w:hAnsi="Times New Roman"/>
          <w:sz w:val="24"/>
          <w:szCs w:val="24"/>
          <w:lang w:val="en-GB"/>
        </w:rPr>
        <w:t xml:space="preserve">0.081) which </w:t>
      </w:r>
      <w:r w:rsidR="006360AB">
        <w:rPr>
          <w:rFonts w:ascii="Times New Roman" w:hAnsi="Times New Roman"/>
          <w:sz w:val="24"/>
          <w:szCs w:val="24"/>
          <w:lang w:val="en-GB"/>
        </w:rPr>
        <w:t>i</w:t>
      </w:r>
      <w:r w:rsidRPr="00B34847">
        <w:rPr>
          <w:rFonts w:ascii="Times New Roman" w:hAnsi="Times New Roman"/>
          <w:sz w:val="24"/>
          <w:szCs w:val="24"/>
          <w:lang w:val="en-GB"/>
        </w:rPr>
        <w:t>s less than the recommended cut</w:t>
      </w:r>
      <w:r>
        <w:rPr>
          <w:rFonts w:ascii="Times New Roman" w:hAnsi="Times New Roman"/>
          <w:sz w:val="24"/>
          <w:szCs w:val="24"/>
          <w:lang w:val="en-GB"/>
        </w:rPr>
        <w:t>-</w:t>
      </w:r>
      <w:r w:rsidRPr="00B34847">
        <w:rPr>
          <w:rFonts w:ascii="Times New Roman" w:hAnsi="Times New Roman"/>
          <w:sz w:val="24"/>
          <w:szCs w:val="24"/>
          <w:lang w:val="en-GB"/>
        </w:rPr>
        <w:t xml:space="preserve">off </w:t>
      </w:r>
      <w:r w:rsidR="006360AB">
        <w:rPr>
          <w:rFonts w:ascii="Times New Roman" w:hAnsi="Times New Roman"/>
          <w:sz w:val="24"/>
          <w:szCs w:val="24"/>
          <w:lang w:val="en-GB"/>
        </w:rPr>
        <w:t xml:space="preserve">point </w:t>
      </w:r>
      <w:r w:rsidRPr="00B34847">
        <w:rPr>
          <w:rFonts w:ascii="Times New Roman" w:hAnsi="Times New Roman"/>
          <w:sz w:val="24"/>
          <w:szCs w:val="24"/>
          <w:lang w:val="en-GB"/>
        </w:rPr>
        <w:t xml:space="preserve">value </w:t>
      </w:r>
      <w:r w:rsidR="006360AB">
        <w:rPr>
          <w:rFonts w:ascii="Times New Roman" w:hAnsi="Times New Roman"/>
          <w:sz w:val="24"/>
          <w:szCs w:val="24"/>
          <w:lang w:val="en-GB"/>
        </w:rPr>
        <w:t xml:space="preserve">of </w:t>
      </w:r>
      <w:r w:rsidR="0047622C">
        <w:rPr>
          <w:rFonts w:ascii="Times New Roman" w:hAnsi="Times New Roman"/>
          <w:sz w:val="24"/>
          <w:szCs w:val="24"/>
          <w:lang w:val="en-GB"/>
        </w:rPr>
        <w:t>0.1</w:t>
      </w:r>
      <w:r w:rsidRPr="00B34847">
        <w:rPr>
          <w:rFonts w:ascii="Times New Roman" w:hAnsi="Times New Roman"/>
          <w:sz w:val="24"/>
          <w:szCs w:val="24"/>
          <w:lang w:val="en-GB"/>
        </w:rPr>
        <w:t xml:space="preserve"> </w:t>
      </w:r>
    </w:p>
    <w:p w14:paraId="4C59EEB8" w14:textId="00BFC8E2" w:rsidR="008862A9" w:rsidRPr="00B34847" w:rsidRDefault="008862A9" w:rsidP="0047622C">
      <w:pPr>
        <w:spacing w:after="240"/>
        <w:rPr>
          <w:rFonts w:ascii="Times New Roman" w:hAnsi="Times New Roman"/>
          <w:sz w:val="24"/>
          <w:szCs w:val="24"/>
          <w:lang w:val="en-GB"/>
        </w:rPr>
      </w:pPr>
      <w:r w:rsidRPr="00B34847">
        <w:rPr>
          <w:rFonts w:ascii="Times New Roman" w:hAnsi="Times New Roman"/>
          <w:bCs/>
          <w:sz w:val="24"/>
          <w:szCs w:val="24"/>
          <w:lang w:val="en-GB"/>
        </w:rPr>
        <w:t xml:space="preserve">The implication of this sub-hypothesis and the findings </w:t>
      </w:r>
      <w:r w:rsidR="00B63057">
        <w:rPr>
          <w:rFonts w:ascii="Times New Roman" w:hAnsi="Times New Roman"/>
          <w:bCs/>
          <w:sz w:val="24"/>
          <w:szCs w:val="24"/>
          <w:lang w:val="en-GB"/>
        </w:rPr>
        <w:t>i</w:t>
      </w:r>
      <w:r w:rsidRPr="00B34847">
        <w:rPr>
          <w:rFonts w:ascii="Times New Roman" w:hAnsi="Times New Roman"/>
          <w:bCs/>
          <w:sz w:val="24"/>
          <w:szCs w:val="24"/>
          <w:lang w:val="en-GB"/>
        </w:rPr>
        <w:t>s that</w:t>
      </w:r>
      <w:r w:rsidR="00B63057">
        <w:rPr>
          <w:rFonts w:ascii="Times New Roman" w:hAnsi="Times New Roman"/>
          <w:bCs/>
          <w:sz w:val="24"/>
          <w:szCs w:val="24"/>
          <w:lang w:val="en-GB"/>
        </w:rPr>
        <w:t>,</w:t>
      </w:r>
      <w:r w:rsidRPr="00B34847">
        <w:rPr>
          <w:rFonts w:ascii="Times New Roman" w:hAnsi="Times New Roman"/>
          <w:bCs/>
          <w:sz w:val="24"/>
          <w:szCs w:val="24"/>
          <w:lang w:val="en-GB"/>
        </w:rPr>
        <w:t xml:space="preserve"> project performance in teachers’ colleges is dependent on the level of clarity and accuracy of the prepared M&amp;E plans. Hence, teachers’ colleges with well and clearly prepared M&amp;E plans </w:t>
      </w:r>
      <w:r w:rsidR="00301CC0" w:rsidRPr="00B34847">
        <w:rPr>
          <w:rFonts w:ascii="Times New Roman" w:hAnsi="Times New Roman"/>
          <w:bCs/>
          <w:sz w:val="24"/>
          <w:szCs w:val="24"/>
          <w:lang w:val="en-GB"/>
        </w:rPr>
        <w:t xml:space="preserve">are </w:t>
      </w:r>
      <w:r w:rsidR="00301CC0">
        <w:rPr>
          <w:rFonts w:ascii="Times New Roman" w:hAnsi="Times New Roman"/>
          <w:bCs/>
          <w:sz w:val="24"/>
          <w:szCs w:val="24"/>
          <w:lang w:val="en-GB"/>
        </w:rPr>
        <w:t>more</w:t>
      </w:r>
      <w:r>
        <w:rPr>
          <w:rFonts w:ascii="Times New Roman" w:hAnsi="Times New Roman"/>
          <w:bCs/>
          <w:sz w:val="24"/>
          <w:szCs w:val="24"/>
          <w:lang w:val="en-GB"/>
        </w:rPr>
        <w:t xml:space="preserve"> likely to</w:t>
      </w:r>
      <w:r w:rsidRPr="00B34847">
        <w:rPr>
          <w:rFonts w:ascii="Times New Roman" w:hAnsi="Times New Roman"/>
          <w:bCs/>
          <w:sz w:val="24"/>
          <w:szCs w:val="24"/>
          <w:lang w:val="en-GB"/>
        </w:rPr>
        <w:t xml:space="preserve"> complet</w:t>
      </w:r>
      <w:r>
        <w:rPr>
          <w:rFonts w:ascii="Times New Roman" w:hAnsi="Times New Roman"/>
          <w:bCs/>
          <w:sz w:val="24"/>
          <w:szCs w:val="24"/>
          <w:lang w:val="en-GB"/>
        </w:rPr>
        <w:t>e</w:t>
      </w:r>
      <w:r w:rsidRPr="00B34847">
        <w:rPr>
          <w:rFonts w:ascii="Times New Roman" w:hAnsi="Times New Roman"/>
          <w:bCs/>
          <w:sz w:val="24"/>
          <w:szCs w:val="24"/>
          <w:lang w:val="en-GB"/>
        </w:rPr>
        <w:t xml:space="preserve"> their projects within the planned time. Thus, teachers’ colleges should ensure that</w:t>
      </w:r>
      <w:r w:rsidR="009216C4">
        <w:rPr>
          <w:rFonts w:ascii="Times New Roman" w:hAnsi="Times New Roman"/>
          <w:bCs/>
          <w:sz w:val="24"/>
          <w:szCs w:val="24"/>
          <w:lang w:val="en-GB"/>
        </w:rPr>
        <w:t>,</w:t>
      </w:r>
      <w:r w:rsidRPr="00B34847">
        <w:rPr>
          <w:rFonts w:ascii="Times New Roman" w:hAnsi="Times New Roman"/>
          <w:bCs/>
          <w:sz w:val="24"/>
          <w:szCs w:val="24"/>
          <w:lang w:val="en-GB"/>
        </w:rPr>
        <w:t xml:space="preserve"> they prepare proper M&amp;E plans so as to enhance their project success. In order to prepare M&amp;E plan with clearly stated objectives</w:t>
      </w:r>
      <w:r>
        <w:rPr>
          <w:rFonts w:ascii="Times New Roman" w:hAnsi="Times New Roman"/>
          <w:bCs/>
          <w:sz w:val="24"/>
          <w:szCs w:val="24"/>
          <w:lang w:val="en-GB"/>
        </w:rPr>
        <w:t>,</w:t>
      </w:r>
      <w:r w:rsidRPr="00B34847">
        <w:rPr>
          <w:rFonts w:ascii="Times New Roman" w:hAnsi="Times New Roman"/>
          <w:bCs/>
          <w:sz w:val="24"/>
          <w:szCs w:val="24"/>
          <w:lang w:val="en-GB"/>
        </w:rPr>
        <w:t xml:space="preserve"> CMT team members need adequate knowledge and skills in project M&amp;E. Thus, following </w:t>
      </w:r>
      <w:r w:rsidRPr="00B34847">
        <w:rPr>
          <w:rFonts w:ascii="Times New Roman" w:hAnsi="Times New Roman"/>
          <w:bCs/>
          <w:sz w:val="24"/>
          <w:szCs w:val="24"/>
          <w:lang w:val="en-GB"/>
        </w:rPr>
        <w:lastRenderedPageBreak/>
        <w:t xml:space="preserve">existence of positive relationship between </w:t>
      </w:r>
      <w:r w:rsidRPr="00B34847">
        <w:rPr>
          <w:rFonts w:ascii="Times New Roman" w:hAnsi="Times New Roman"/>
          <w:sz w:val="24"/>
          <w:szCs w:val="24"/>
          <w:lang w:val="en-GB"/>
        </w:rPr>
        <w:t>M&amp;E plan and completion of project within the planned time sub-hypothesis (H</w:t>
      </w:r>
      <w:r w:rsidRPr="00B34847">
        <w:rPr>
          <w:rFonts w:ascii="Times New Roman" w:hAnsi="Times New Roman"/>
          <w:sz w:val="24"/>
          <w:szCs w:val="24"/>
          <w:vertAlign w:val="subscript"/>
          <w:lang w:val="en-GB"/>
        </w:rPr>
        <w:t>2.4</w:t>
      </w:r>
      <w:r w:rsidRPr="00B34847">
        <w:rPr>
          <w:rFonts w:ascii="Times New Roman" w:hAnsi="Times New Roman"/>
          <w:sz w:val="24"/>
          <w:szCs w:val="24"/>
          <w:lang w:val="en-GB"/>
        </w:rPr>
        <w:t xml:space="preserve">) </w:t>
      </w:r>
      <w:r w:rsidR="009216C4">
        <w:rPr>
          <w:rFonts w:ascii="Times New Roman" w:hAnsi="Times New Roman"/>
          <w:sz w:val="24"/>
          <w:szCs w:val="24"/>
          <w:lang w:val="en-GB"/>
        </w:rPr>
        <w:t>i</w:t>
      </w:r>
      <w:r w:rsidRPr="00B34847">
        <w:rPr>
          <w:rFonts w:ascii="Times New Roman" w:hAnsi="Times New Roman"/>
          <w:sz w:val="24"/>
          <w:szCs w:val="24"/>
          <w:lang w:val="en-GB"/>
        </w:rPr>
        <w:t>s accepted.</w:t>
      </w:r>
    </w:p>
    <w:p w14:paraId="6546A1AE" w14:textId="017BBDCA" w:rsidR="008862A9" w:rsidRPr="00B34847" w:rsidRDefault="008862A9" w:rsidP="0047622C">
      <w:pPr>
        <w:spacing w:after="240"/>
        <w:rPr>
          <w:rFonts w:ascii="Times New Roman" w:hAnsi="Times New Roman"/>
          <w:sz w:val="24"/>
          <w:szCs w:val="24"/>
          <w:lang w:val="en-GB"/>
        </w:rPr>
      </w:pPr>
      <w:r>
        <w:rPr>
          <w:rFonts w:ascii="Times New Roman" w:hAnsi="Times New Roman"/>
          <w:sz w:val="24"/>
          <w:szCs w:val="24"/>
          <w:lang w:val="en-GB"/>
        </w:rPr>
        <w:t xml:space="preserve">The </w:t>
      </w:r>
      <w:r w:rsidRPr="00EB3CC7">
        <w:rPr>
          <w:rFonts w:ascii="Times New Roman" w:hAnsi="Times New Roman"/>
          <w:sz w:val="24"/>
          <w:szCs w:val="24"/>
          <w:lang w:val="en-GB"/>
        </w:rPr>
        <w:t xml:space="preserve">inferential </w:t>
      </w:r>
      <w:r w:rsidRPr="00B34847">
        <w:rPr>
          <w:rFonts w:ascii="Times New Roman" w:hAnsi="Times New Roman"/>
          <w:sz w:val="24"/>
          <w:szCs w:val="24"/>
          <w:lang w:val="en-GB"/>
        </w:rPr>
        <w:t xml:space="preserve">analysis result of this sub-hypothesis </w:t>
      </w:r>
      <w:r w:rsidR="009216C4">
        <w:rPr>
          <w:rFonts w:ascii="Times New Roman" w:hAnsi="Times New Roman"/>
          <w:sz w:val="24"/>
          <w:szCs w:val="24"/>
          <w:lang w:val="en-GB"/>
        </w:rPr>
        <w:t>is</w:t>
      </w:r>
      <w:r w:rsidR="009216C4"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consistent with what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{"citationItems":[{"id":"ITEM-1","itemData":{"DOI":"10.1108/BEPAM-11-2018-0135","ISSN":"20441258","abstract":"Purpose: Monitoring and evaluation (M&amp;E) of projects is a very important aspect of project execution and management. This is because proper M&amp;E practices have a significant effect on the successful delivery of projects. The purpose of this paper is to examine the impact of project M&amp;E practices on construction project success criteria. Design/methodology/approach: Structured questionnaires were used to solicit the views of project professionals in the Ghanaian construction industry. The questions were developed through critical review of literature and complemented with a pilot interview on the subject. This paper utilized a partial least square–structural equation modeling (PLS–SEM) to establish the impact of project M&amp;E practices (constructs) on project success based on the hypothesis. Findings: Results showed that M&amp;E practices had a positive statistical significant relationship with construction project success criteria. In addition, health and safety performance and project scope showed a strong significant relation with M&amp;E practice, implying that, in developing countries, these two main constructs should be given critical attention in achieving project success. Practical implications: The findings of this study may be useful to organizations in determining M&amp;E techniques that are relevant and contribute highly to project success. This may go a long way to increase productivity and accelerate the rate of successful project delivery. Originality/value: The application of rigorous analysis, PLS–SEM, gives a more reliable information on M&amp;E practices that can ensure successful delivery of construction projects.","author":[{"dropping-particle":"","family":"Kissi","given":"Ernest","non-dropping-particle":"","parse-names":false,"suffix":""},{"dropping-particle":"","family":"Agyekum","given":"Kofi","non-dropping-particle":"","parse-names":false,"suffix":""},{"dropping-particle":"","family":"Baiden","given":"Bernard Kofi","non-dropping-particle":"","parse-names":false,"suffix":""},{"dropping-particle":"","family":"Tannor","given":"Reuben Agyei","non-dropping-particle":"","parse-names":false,"suffix":""},{"dropping-particle":"","family":"Asamoah","given":"George Effah","non-dropping-particle":"","parse-names":false,"suffix":""},{"dropping-particle":"","family":"Andam","given":"Emmanuel Tweneboah","non-dropping-particle":"","parse-names":false,"suffix":""}],"container-title":"Built Environment Project and Asset Management","id":"ITEM-1","issue":"3","issued":{"date-parts":[["2019"]]},"page":"364-382","title":"Impact of project monitoring and evaluation practices on construction project success criteria in Ghana","type":"article-journal","volume":"9"},"uris":["http://www.mendeley.com/documents/?uuid=5f6ad3a7-26f7-4351-bdce-a557ca3c92cc"]}],"mendeley":{"formattedCitation":"(Kissi et al., 2019)","manualFormatting":"Kissi et al., (2019)","plainTextFormattedCitation":"(Kissi et al., 2019)","previouslyFormattedCitation":"(Kissi et al.,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Kissi </w:t>
      </w:r>
      <w:r w:rsidRPr="001A122F">
        <w:rPr>
          <w:rFonts w:ascii="Times New Roman" w:hAnsi="Times New Roman"/>
          <w:noProof/>
          <w:sz w:val="24"/>
          <w:szCs w:val="24"/>
          <w:lang w:val="en-GB"/>
        </w:rPr>
        <w:t>et al</w:t>
      </w:r>
      <w:r w:rsidRPr="00A700A7">
        <w:rPr>
          <w:rFonts w:ascii="Times New Roman" w:hAnsi="Times New Roman"/>
          <w:noProof/>
          <w:sz w:val="24"/>
          <w:szCs w:val="24"/>
          <w:lang w:val="en-GB"/>
        </w:rPr>
        <w:t>.</w:t>
      </w:r>
      <w:r w:rsidRPr="00B34847">
        <w:rPr>
          <w:rFonts w:ascii="Times New Roman" w:hAnsi="Times New Roman"/>
          <w:noProof/>
          <w:sz w:val="24"/>
          <w:szCs w:val="24"/>
          <w:lang w:val="en-GB"/>
        </w:rPr>
        <w:t xml:space="preserve">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Pr>
          <w:rFonts w:ascii="Times New Roman" w:hAnsi="Times New Roman"/>
          <w:sz w:val="24"/>
          <w:szCs w:val="24"/>
          <w:lang w:val="en-GB"/>
        </w:rPr>
        <w:t>foun</w:t>
      </w:r>
      <w:r w:rsidRPr="00B34847">
        <w:rPr>
          <w:rFonts w:ascii="Times New Roman" w:hAnsi="Times New Roman"/>
          <w:sz w:val="24"/>
          <w:szCs w:val="24"/>
          <w:lang w:val="en-GB"/>
        </w:rPr>
        <w:t>d in their study on the impact of M&amp;E practices on construction project success criteria in Ghana</w:t>
      </w:r>
      <w:r>
        <w:rPr>
          <w:rFonts w:ascii="Times New Roman" w:hAnsi="Times New Roman"/>
          <w:sz w:val="24"/>
          <w:szCs w:val="24"/>
          <w:lang w:val="en-GB"/>
        </w:rPr>
        <w:t xml:space="preserve"> </w:t>
      </w:r>
      <w:r w:rsidRPr="00EB3CC7">
        <w:rPr>
          <w:rFonts w:ascii="Times New Roman" w:hAnsi="Times New Roman"/>
          <w:sz w:val="24"/>
          <w:szCs w:val="24"/>
          <w:lang w:val="en-GB"/>
        </w:rPr>
        <w:t>t</w:t>
      </w:r>
      <w:r w:rsidRPr="00B34847">
        <w:rPr>
          <w:rFonts w:ascii="Times New Roman" w:hAnsi="Times New Roman"/>
          <w:sz w:val="24"/>
          <w:szCs w:val="24"/>
          <w:lang w:val="en-GB"/>
        </w:rPr>
        <w:t xml:space="preserve">hey </w:t>
      </w:r>
      <w:r>
        <w:rPr>
          <w:rFonts w:ascii="Times New Roman" w:hAnsi="Times New Roman"/>
          <w:sz w:val="24"/>
          <w:szCs w:val="24"/>
          <w:lang w:val="en-GB"/>
        </w:rPr>
        <w:t>foun</w:t>
      </w:r>
      <w:r w:rsidRPr="00B34847">
        <w:rPr>
          <w:rFonts w:ascii="Times New Roman" w:hAnsi="Times New Roman"/>
          <w:sz w:val="24"/>
          <w:szCs w:val="24"/>
          <w:lang w:val="en-GB"/>
        </w:rPr>
        <w:t>d that</w:t>
      </w:r>
      <w:r w:rsidR="009216C4">
        <w:rPr>
          <w:rFonts w:ascii="Times New Roman" w:hAnsi="Times New Roman"/>
          <w:sz w:val="24"/>
          <w:szCs w:val="24"/>
          <w:lang w:val="en-GB"/>
        </w:rPr>
        <w:t>,</w:t>
      </w:r>
      <w:r w:rsidRPr="00B34847">
        <w:rPr>
          <w:rFonts w:ascii="Times New Roman" w:hAnsi="Times New Roman"/>
          <w:sz w:val="24"/>
          <w:szCs w:val="24"/>
          <w:lang w:val="en-GB"/>
        </w:rPr>
        <w:t xml:space="preserve"> devotion of substantial amount of time on designing and preparing M&amp;E plan had a positive result in construction projects. The study further found that</w:t>
      </w:r>
      <w:r w:rsidR="009216C4">
        <w:rPr>
          <w:rFonts w:ascii="Times New Roman" w:hAnsi="Times New Roman"/>
          <w:sz w:val="24"/>
          <w:szCs w:val="24"/>
          <w:lang w:val="en-GB"/>
        </w:rPr>
        <w:t>,</w:t>
      </w:r>
      <w:r w:rsidRPr="00B34847">
        <w:rPr>
          <w:rFonts w:ascii="Times New Roman" w:hAnsi="Times New Roman"/>
          <w:sz w:val="24"/>
          <w:szCs w:val="24"/>
          <w:lang w:val="en-GB"/>
        </w:rPr>
        <w:t xml:space="preserve"> preparation of M&amp;E plan</w:t>
      </w:r>
      <w:r>
        <w:rPr>
          <w:rFonts w:ascii="Times New Roman" w:hAnsi="Times New Roman"/>
          <w:sz w:val="24"/>
          <w:szCs w:val="24"/>
          <w:lang w:val="en-GB"/>
        </w:rPr>
        <w:t>s</w:t>
      </w:r>
      <w:r w:rsidRPr="00B34847">
        <w:rPr>
          <w:rFonts w:ascii="Times New Roman" w:hAnsi="Times New Roman"/>
          <w:sz w:val="24"/>
          <w:szCs w:val="24"/>
          <w:lang w:val="en-GB"/>
        </w:rPr>
        <w:t xml:space="preserve"> assisted the project management teams to accomplish their construction projects within the planned time. Moreover,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{"citationItems":[{"id":"ITEM-1","itemData":{"abstract":"Monitoring and Evaluation (M&amp;E) is a project management function. It is also a part of the project cycle, which aids the tracking of the project performance at any given time, as well as provides reasons for any observed project status. The monitoring and evaluation system is made up of components that make it functional. A well developed monitoring and evaluation plan, the skills for M&amp;E and M&amp;E information management systems are vital components of the Monitoring and Evaluation system that influences the performance of a project but this has been because an M&amp;E system has been seen by organizations as a donor requirement rather than a management tool. The broad objective of the study was to assess the influence of the monitoring and evaluation system on the performance of the Reading and Numeracy Activities (RANA) Project in Katsina State of Nigeria. The specific objectives were to assess how monitoring and evaluation plans, monitoring and evaluation skills and M&amp;E Information Management systems influence the performance of the RANA project. The study was guided by the theory of change and the realistic evaluation theory. The study adopted a descriptive survey research design and targeted all the 32 employees working on the RANA Project because of the limited number of employees. Data was collected through questionnaires and interview guides, which were pilot-tested before use and utilized the Cronbach alpha test on SPSS to measure both reliability of the research tool and the internal consistency. The data was analyzed using descriptive statistics which includes correlation analysis aided by Statistical Package for Social Science for quantitative while the qualitative data was analyzed using narrative and thematic methods. Results showed that monitoring and evaluation indeed has an influence on project performance as a management function. This is demonstrated in activities like M&amp;E plan which comprised of appropriate performance indicators for measuring performance, data collection schedules and methods of data analysis well developed prior to project implementation. By this all the appropriate measures to ensure project performance is enhanced, are well taken care of. The results further showed that 94% of the respondents had the skills for M&amp;E. 100% were acquainted with the M&amp;E plan for the project and confirmed the existence of a system for data capturing for the project noting that all data collection from baseline surveys, progress monitoring d…","author":[{"dropping-particle":"","family":"Okafor A. E","given":"","non-dropping-particle":"","parse-names":false,"suffix":""}],"container-title":"IJRDO - Journal of Social Science and Humanities Research","id":"ITEM-1","issue":"8","issued":{"date-parts":[["2021"]]},"page":"34-49","title":"View of Influence of Monitoring and Evaluation System on the Performance of Projects","type":"article-journal","volume":"6"},"uris":["http://www.mendeley.com/documents/?uuid=d61c0d3b-10cb-45c1-999c-fbc8dae13044"]}],"mendeley":{"formattedCitation":"(Okafor A. E, 2021)","manualFormatting":"Okafor (2021)","plainTextFormattedCitation":"(Okafor A. E, 2021)","previouslyFormattedCitation":"(Okafor A. E, 2021)"},"properties":{"noteIndex":0},"schema":"https://github.com/citation-style-language/schema/raw/master/csl-citation.json"}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Okafor (2021)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the  influence of monitoring and evaluation system in Kenya revealed existence of a positive and significant relation</w:t>
      </w:r>
      <w:r>
        <w:rPr>
          <w:rFonts w:ascii="Times New Roman" w:hAnsi="Times New Roman"/>
          <w:sz w:val="24"/>
          <w:szCs w:val="24"/>
          <w:lang w:val="en-GB"/>
        </w:rPr>
        <w:t>ship</w:t>
      </w:r>
      <w:r w:rsidRPr="00B34847">
        <w:rPr>
          <w:rFonts w:ascii="Times New Roman" w:hAnsi="Times New Roman"/>
          <w:sz w:val="24"/>
          <w:szCs w:val="24"/>
          <w:lang w:val="en-GB"/>
        </w:rPr>
        <w:t xml:space="preserve"> between time spent </w:t>
      </w:r>
      <w:r>
        <w:rPr>
          <w:rFonts w:ascii="Times New Roman" w:hAnsi="Times New Roman"/>
          <w:sz w:val="24"/>
          <w:szCs w:val="24"/>
          <w:lang w:val="en-GB"/>
        </w:rPr>
        <w:t>o</w:t>
      </w:r>
      <w:r w:rsidRPr="00B34847">
        <w:rPr>
          <w:rFonts w:ascii="Times New Roman" w:hAnsi="Times New Roman"/>
          <w:sz w:val="24"/>
          <w:szCs w:val="24"/>
          <w:lang w:val="en-GB"/>
        </w:rPr>
        <w:t xml:space="preserve">n preparation of M&amp;E plan and project performance. </w:t>
      </w:r>
      <w:r>
        <w:rPr>
          <w:rFonts w:ascii="Times New Roman" w:hAnsi="Times New Roman"/>
          <w:sz w:val="24"/>
          <w:szCs w:val="24"/>
          <w:lang w:val="en-GB"/>
        </w:rPr>
        <w:t>Based on</w:t>
      </w:r>
      <w:r w:rsidRPr="00B34847">
        <w:rPr>
          <w:rFonts w:ascii="Times New Roman" w:hAnsi="Times New Roman"/>
          <w:sz w:val="24"/>
          <w:szCs w:val="24"/>
          <w:lang w:val="en-GB"/>
        </w:rPr>
        <w:t xml:space="preserve"> the correlational analysis</w:t>
      </w:r>
      <w:r>
        <w:rPr>
          <w:rFonts w:ascii="Times New Roman" w:hAnsi="Times New Roman"/>
          <w:sz w:val="24"/>
          <w:szCs w:val="24"/>
          <w:lang w:val="en-GB"/>
        </w:rPr>
        <w:t xml:space="preserve"> results</w:t>
      </w:r>
      <w:r w:rsidRPr="00B34847">
        <w:rPr>
          <w:rFonts w:ascii="Times New Roman" w:hAnsi="Times New Roman"/>
          <w:sz w:val="24"/>
          <w:szCs w:val="24"/>
          <w:lang w:val="en-GB"/>
        </w:rPr>
        <w:t xml:space="preserve">, the study recommended institutionalization of M&amp;E plan in order to facilitate timely completion of projects. </w:t>
      </w:r>
    </w:p>
    <w:p w14:paraId="61B57B35" w14:textId="769992E3" w:rsidR="008862A9" w:rsidRPr="00EE67D6" w:rsidRDefault="008862A9" w:rsidP="001A122F">
      <w:pPr>
        <w:spacing w:after="240"/>
        <w:rPr>
          <w:rFonts w:ascii="Times New Roman" w:hAnsi="Times New Roman"/>
          <w:sz w:val="24"/>
          <w:szCs w:val="24"/>
        </w:rPr>
      </w:pPr>
      <w:r w:rsidRPr="00B34847">
        <w:rPr>
          <w:rFonts w:ascii="Times New Roman" w:hAnsi="Times New Roman"/>
          <w:sz w:val="24"/>
          <w:szCs w:val="24"/>
          <w:lang w:val="en-GB"/>
        </w:rPr>
        <w:t>The findings o</w:t>
      </w:r>
      <w:r>
        <w:rPr>
          <w:rFonts w:ascii="Times New Roman" w:hAnsi="Times New Roman"/>
          <w:sz w:val="24"/>
          <w:szCs w:val="24"/>
          <w:lang w:val="en-GB"/>
        </w:rPr>
        <w:t>n</w:t>
      </w:r>
      <w:r w:rsidRPr="00B34847">
        <w:rPr>
          <w:rFonts w:ascii="Times New Roman" w:hAnsi="Times New Roman"/>
          <w:sz w:val="24"/>
          <w:szCs w:val="24"/>
          <w:lang w:val="en-GB"/>
        </w:rPr>
        <w:t xml:space="preserve"> the </w:t>
      </w:r>
      <w:r>
        <w:rPr>
          <w:rFonts w:ascii="Times New Roman" w:hAnsi="Times New Roman"/>
          <w:sz w:val="24"/>
          <w:szCs w:val="24"/>
          <w:lang w:val="en-GB"/>
        </w:rPr>
        <w:t xml:space="preserve">second </w:t>
      </w:r>
      <w:r w:rsidRPr="00B34847">
        <w:rPr>
          <w:rFonts w:ascii="Times New Roman" w:hAnsi="Times New Roman"/>
          <w:sz w:val="24"/>
          <w:szCs w:val="24"/>
          <w:lang w:val="en-GB"/>
        </w:rPr>
        <w:t xml:space="preserve">hypothesis presented in three -sub hypothesis </w:t>
      </w:r>
      <w:r>
        <w:rPr>
          <w:rFonts w:ascii="Times New Roman" w:hAnsi="Times New Roman"/>
          <w:sz w:val="24"/>
          <w:szCs w:val="24"/>
          <w:lang w:val="en-GB"/>
        </w:rPr>
        <w:t>(</w:t>
      </w:r>
      <w:r w:rsidRPr="00B34847">
        <w:rPr>
          <w:rFonts w:ascii="Times New Roman" w:hAnsi="Times New Roman"/>
          <w:sz w:val="24"/>
          <w:szCs w:val="24"/>
          <w:lang w:val="en-GB"/>
        </w:rPr>
        <w:t>H</w:t>
      </w:r>
      <w:r w:rsidRPr="00B34847">
        <w:rPr>
          <w:rFonts w:ascii="Times New Roman" w:hAnsi="Times New Roman"/>
          <w:sz w:val="24"/>
          <w:szCs w:val="24"/>
          <w:vertAlign w:val="subscript"/>
          <w:lang w:val="en-GB"/>
        </w:rPr>
        <w:t>2.1</w:t>
      </w:r>
      <w:r w:rsidRPr="00B34847">
        <w:rPr>
          <w:rFonts w:ascii="Times New Roman" w:hAnsi="Times New Roman"/>
          <w:sz w:val="24"/>
          <w:szCs w:val="24"/>
          <w:lang w:val="en-GB"/>
        </w:rPr>
        <w:t>, H</w:t>
      </w:r>
      <w:r w:rsidRPr="00B34847">
        <w:rPr>
          <w:rFonts w:ascii="Times New Roman" w:hAnsi="Times New Roman"/>
          <w:sz w:val="24"/>
          <w:szCs w:val="24"/>
          <w:vertAlign w:val="subscript"/>
          <w:lang w:val="en-GB"/>
        </w:rPr>
        <w:t>2.2</w:t>
      </w:r>
      <w:r w:rsidRPr="00B34847">
        <w:rPr>
          <w:rFonts w:ascii="Times New Roman" w:hAnsi="Times New Roman"/>
          <w:sz w:val="24"/>
          <w:szCs w:val="24"/>
          <w:lang w:val="en-GB"/>
        </w:rPr>
        <w:t>, and H</w:t>
      </w:r>
      <w:r w:rsidRPr="00B34847">
        <w:rPr>
          <w:rFonts w:ascii="Times New Roman" w:hAnsi="Times New Roman"/>
          <w:sz w:val="24"/>
          <w:szCs w:val="24"/>
          <w:vertAlign w:val="subscript"/>
          <w:lang w:val="en-GB"/>
        </w:rPr>
        <w:t>2.4</w:t>
      </w:r>
      <w:r>
        <w:rPr>
          <w:rFonts w:ascii="Times New Roman" w:hAnsi="Times New Roman"/>
          <w:sz w:val="24"/>
          <w:szCs w:val="24"/>
          <w:lang w:val="en-GB"/>
        </w:rPr>
        <w:t>)</w:t>
      </w:r>
      <w:r w:rsidRPr="00B34847">
        <w:rPr>
          <w:rFonts w:ascii="Times New Roman" w:hAnsi="Times New Roman"/>
          <w:sz w:val="24"/>
          <w:szCs w:val="24"/>
          <w:vertAlign w:val="subscript"/>
          <w:lang w:val="en-GB"/>
        </w:rPr>
        <w:t xml:space="preserve"> </w:t>
      </w:r>
      <w:r w:rsidRPr="00B34847">
        <w:rPr>
          <w:rFonts w:ascii="Times New Roman" w:hAnsi="Times New Roman"/>
          <w:sz w:val="24"/>
          <w:szCs w:val="24"/>
          <w:lang w:val="en-GB"/>
        </w:rPr>
        <w:t xml:space="preserve">are supported by the descriptive analysis results in </w:t>
      </w:r>
      <w:r w:rsidRPr="00EE67D6">
        <w:rPr>
          <w:rFonts w:ascii="Times New Roman" w:hAnsi="Times New Roman"/>
          <w:sz w:val="24"/>
          <w:szCs w:val="24"/>
          <w:lang w:val="en-GB"/>
        </w:rPr>
        <w:t xml:space="preserve">Table </w:t>
      </w:r>
      <w:r w:rsidRPr="00B34847">
        <w:rPr>
          <w:rFonts w:ascii="Times New Roman" w:hAnsi="Times New Roman"/>
          <w:sz w:val="24"/>
          <w:szCs w:val="24"/>
          <w:lang w:val="en-GB"/>
        </w:rPr>
        <w:t>4.3 which indicate</w:t>
      </w:r>
      <w:r>
        <w:rPr>
          <w:rFonts w:ascii="Times New Roman" w:hAnsi="Times New Roman"/>
          <w:sz w:val="24"/>
          <w:szCs w:val="24"/>
          <w:lang w:val="en-GB"/>
        </w:rPr>
        <w:t>s</w:t>
      </w:r>
      <w:r w:rsidRPr="00B34847">
        <w:rPr>
          <w:rFonts w:ascii="Times New Roman" w:hAnsi="Times New Roman"/>
          <w:sz w:val="24"/>
          <w:szCs w:val="24"/>
          <w:lang w:val="en-GB"/>
        </w:rPr>
        <w:t xml:space="preserve"> that</w:t>
      </w:r>
      <w:r w:rsidR="009216C4">
        <w:rPr>
          <w:rFonts w:ascii="Times New Roman" w:hAnsi="Times New Roman"/>
          <w:sz w:val="24"/>
          <w:szCs w:val="24"/>
          <w:lang w:val="en-GB"/>
        </w:rPr>
        <w:t>,</w:t>
      </w:r>
      <w:r w:rsidRPr="00B34847">
        <w:rPr>
          <w:rFonts w:ascii="Times New Roman" w:hAnsi="Times New Roman"/>
          <w:sz w:val="24"/>
          <w:szCs w:val="24"/>
          <w:lang w:val="en-GB"/>
        </w:rPr>
        <w:t xml:space="preserve"> the overall score of M&amp;E plan was (mean</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3.5, SD</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0.82). The score was above the average mean score of (mean</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 xml:space="preserve">3.0) </w:t>
      </w:r>
      <w:r>
        <w:rPr>
          <w:rFonts w:ascii="Times New Roman" w:hAnsi="Times New Roman"/>
          <w:sz w:val="24"/>
          <w:szCs w:val="24"/>
          <w:lang w:val="en-GB"/>
        </w:rPr>
        <w:t>o</w:t>
      </w:r>
      <w:r w:rsidRPr="00B34847">
        <w:rPr>
          <w:rFonts w:ascii="Times New Roman" w:hAnsi="Times New Roman"/>
          <w:sz w:val="24"/>
          <w:szCs w:val="24"/>
          <w:lang w:val="en-GB"/>
        </w:rPr>
        <w:t xml:space="preserve">n </w:t>
      </w:r>
      <w:r>
        <w:rPr>
          <w:rFonts w:ascii="Times New Roman" w:hAnsi="Times New Roman"/>
          <w:sz w:val="24"/>
          <w:szCs w:val="24"/>
          <w:lang w:val="en-GB"/>
        </w:rPr>
        <w:t>a</w:t>
      </w:r>
      <w:r w:rsidRPr="00B34847">
        <w:rPr>
          <w:rFonts w:ascii="Times New Roman" w:hAnsi="Times New Roman"/>
          <w:sz w:val="24"/>
          <w:szCs w:val="24"/>
          <w:lang w:val="en-GB"/>
        </w:rPr>
        <w:t xml:space="preserve"> 1-5 points Likert scale. </w:t>
      </w:r>
      <w:r w:rsidRPr="00EE67D6">
        <w:rPr>
          <w:rFonts w:ascii="Times New Roman" w:hAnsi="Times New Roman"/>
          <w:sz w:val="24"/>
          <w:szCs w:val="24"/>
        </w:rPr>
        <w:t xml:space="preserve">This implied the general agreement by respondents that M&amp;E plan is important determinant of project success in teachers’ colleges. </w:t>
      </w:r>
    </w:p>
    <w:p w14:paraId="0409CCA7" w14:textId="77777777" w:rsidR="009216C4" w:rsidRDefault="008862A9" w:rsidP="008862A9">
      <w:pPr>
        <w:rPr>
          <w:rFonts w:ascii="Times New Roman" w:hAnsi="Times New Roman"/>
          <w:sz w:val="24"/>
          <w:szCs w:val="24"/>
          <w:lang w:val="en-GB"/>
        </w:rPr>
      </w:pPr>
      <w:r w:rsidRPr="00B34847">
        <w:rPr>
          <w:rFonts w:ascii="Times New Roman" w:hAnsi="Times New Roman"/>
          <w:sz w:val="24"/>
          <w:szCs w:val="24"/>
          <w:lang w:val="en-GB"/>
        </w:rPr>
        <w:t>Generally, the results from inferential and descriptive analysis indicated that</w:t>
      </w:r>
      <w:r w:rsidR="009216C4">
        <w:rPr>
          <w:rFonts w:ascii="Times New Roman" w:hAnsi="Times New Roman"/>
          <w:sz w:val="24"/>
          <w:szCs w:val="24"/>
          <w:lang w:val="en-GB"/>
        </w:rPr>
        <w:t>,</w:t>
      </w:r>
      <w:r w:rsidRPr="00B34847">
        <w:rPr>
          <w:rFonts w:ascii="Times New Roman" w:hAnsi="Times New Roman"/>
          <w:sz w:val="24"/>
          <w:szCs w:val="24"/>
          <w:lang w:val="en-GB"/>
        </w:rPr>
        <w:t xml:space="preserve"> M</w:t>
      </w:r>
      <w:r w:rsidRPr="00B34847">
        <w:rPr>
          <w:rFonts w:ascii="Times New Roman" w:hAnsi="Times New Roman"/>
          <w:bCs/>
          <w:sz w:val="24"/>
          <w:szCs w:val="24"/>
          <w:lang w:val="en-GB"/>
        </w:rPr>
        <w:t xml:space="preserve">&amp;E plan has significant influence on project success. Moreover, the findings from empirical studies </w:t>
      </w:r>
      <w:r w:rsidRPr="00B34847">
        <w:rPr>
          <w:rFonts w:ascii="Times New Roman" w:hAnsi="Times New Roman"/>
          <w:sz w:val="24"/>
          <w:szCs w:val="24"/>
          <w:lang w:val="en-GB"/>
        </w:rPr>
        <w:t xml:space="preserve">concurred and were consistent with the findings from inferential and descriptive analysis. It can generally be concluded that, M&amp;E plan is an essential </w:t>
      </w:r>
      <w:r w:rsidRPr="00B34847">
        <w:rPr>
          <w:rFonts w:ascii="Times New Roman" w:hAnsi="Times New Roman"/>
          <w:sz w:val="24"/>
          <w:szCs w:val="24"/>
          <w:lang w:val="en-GB"/>
        </w:rPr>
        <w:lastRenderedPageBreak/>
        <w:t xml:space="preserve">input and </w:t>
      </w:r>
      <w:r>
        <w:rPr>
          <w:rFonts w:ascii="Times New Roman" w:hAnsi="Times New Roman"/>
          <w:sz w:val="24"/>
          <w:szCs w:val="24"/>
          <w:lang w:val="en-GB"/>
        </w:rPr>
        <w:t>acts</w:t>
      </w:r>
      <w:r w:rsidRPr="00B34847">
        <w:rPr>
          <w:rFonts w:ascii="Times New Roman" w:hAnsi="Times New Roman"/>
          <w:sz w:val="24"/>
          <w:szCs w:val="24"/>
          <w:lang w:val="en-GB"/>
        </w:rPr>
        <w:t xml:space="preserve"> as a roadmap on how any project should be managed optimally.  Moreover, it also forecasts </w:t>
      </w:r>
      <w:r>
        <w:rPr>
          <w:rFonts w:ascii="Times New Roman" w:hAnsi="Times New Roman"/>
          <w:sz w:val="24"/>
          <w:szCs w:val="24"/>
          <w:lang w:val="en-GB"/>
        </w:rPr>
        <w:t>the</w:t>
      </w:r>
      <w:r w:rsidRPr="00B34847">
        <w:rPr>
          <w:rFonts w:ascii="Times New Roman" w:hAnsi="Times New Roman"/>
          <w:sz w:val="24"/>
          <w:szCs w:val="24"/>
          <w:lang w:val="en-GB"/>
        </w:rPr>
        <w:t xml:space="preserve"> nature and type</w:t>
      </w:r>
      <w:r>
        <w:rPr>
          <w:rFonts w:ascii="Times New Roman" w:hAnsi="Times New Roman"/>
          <w:sz w:val="24"/>
          <w:szCs w:val="24"/>
          <w:lang w:val="en-GB"/>
        </w:rPr>
        <w:t>s</w:t>
      </w:r>
      <w:r w:rsidRPr="00B34847">
        <w:rPr>
          <w:rFonts w:ascii="Times New Roman" w:hAnsi="Times New Roman"/>
          <w:sz w:val="24"/>
          <w:szCs w:val="24"/>
          <w:lang w:val="en-GB"/>
        </w:rPr>
        <w:t xml:space="preserve"> of resources an institution needs to implement projects effectively.  Empirical reviews  proved that</w:t>
      </w:r>
      <w:r w:rsidR="009216C4">
        <w:rPr>
          <w:rFonts w:ascii="Times New Roman" w:hAnsi="Times New Roman"/>
          <w:sz w:val="24"/>
          <w:szCs w:val="24"/>
          <w:lang w:val="en-GB"/>
        </w:rPr>
        <w:t>,</w:t>
      </w:r>
      <w:r w:rsidRPr="00B34847">
        <w:rPr>
          <w:rFonts w:ascii="Times New Roman" w:hAnsi="Times New Roman"/>
          <w:sz w:val="24"/>
          <w:szCs w:val="24"/>
          <w:lang w:val="en-GB"/>
        </w:rPr>
        <w:t xml:space="preserve"> projects with well-prepared M&amp;E plans have a possibility of performing well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{"citationItems":[{"id":"ITEM-1","itemData":{"author":[{"dropping-particle":"","family":"Onyango","given":"Luke","non-dropping-particle":"","parse-names":false,"suffix":""}],"id":"ITEM-1","issued":{"date-parts":[["2019"]]},"title":"Implementation of Development Projects : Comparative","type":"article-journal"},"uris":["http://www.mendeley.com/documents/?uuid=f695df75-f48c-49b0-9e3d-1862eecd1677"]}],"mendeley":{"formattedCitation":"(L. Onyango, 2019)","manualFormatting":"(Onyango, 2019; ","plainTextFormattedCitation":"(L. Onyango, 2019)","previouslyFormattedCitation":"(L. Onyango,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(Onyango, 2019; </w:t>
      </w:r>
      <w:r w:rsidRPr="00B34847">
        <w:rPr>
          <w:rFonts w:ascii="Times New Roman" w:hAnsi="Times New Roman"/>
          <w:sz w:val="24"/>
          <w:szCs w:val="24"/>
          <w:lang w:val="en-GB"/>
        </w:rPr>
        <w:fldChar w:fldCharType="end"/>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{"citationItems":[{"id":"ITEM-1","itemData":{"author":[{"dropping-particle":"","family":"Magambo, A. Onyango, B &amp; Wario","given":"W.","non-dropping-particle":"","parse-names":false,"suffix":""}],"id":"ITEM-1","issue":"September","issued":{"date-parts":[["2020"]]},"title":"Effects of Monitoring and Evaluation framework on Performance of Ministry of Mining in Tanzania","type":"article-journal"},"uris":["http://www.mendeley.com/documents/?uuid=e6f4ebe4-e5bd-4ba4-94ab-38a4ce191f41"]}],"mendeley":{"formattedCitation":"(Magambo, A. Onyango, B &amp; Wario, 2020)","manualFormatting":"Magambo, Onyango &amp; Wario, 2020)","plainTextFormattedCitation":"(Magambo, A. Onyango, B &amp; Wario, 2020)","previouslyFormattedCitation":"(Magambo, A. Onyango, B &amp; Wario,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Magambo, Onyango &amp; Wario,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Therefore, this study </w:t>
      </w:r>
      <w:r w:rsidRPr="008028E2">
        <w:rPr>
          <w:rFonts w:ascii="Times New Roman" w:hAnsi="Times New Roman"/>
          <w:sz w:val="24"/>
          <w:szCs w:val="24"/>
          <w:lang w:val="en-GB"/>
        </w:rPr>
        <w:t>recommends</w:t>
      </w:r>
      <w:r w:rsidRPr="00B34847">
        <w:rPr>
          <w:rFonts w:ascii="Times New Roman" w:hAnsi="Times New Roman"/>
          <w:sz w:val="24"/>
          <w:szCs w:val="24"/>
          <w:lang w:val="en-GB"/>
        </w:rPr>
        <w:t xml:space="preserve"> that</w:t>
      </w:r>
      <w:r w:rsidR="009216C4">
        <w:rPr>
          <w:rFonts w:ascii="Times New Roman" w:hAnsi="Times New Roman"/>
          <w:sz w:val="24"/>
          <w:szCs w:val="24"/>
          <w:lang w:val="en-GB"/>
        </w:rPr>
        <w:t>,</w:t>
      </w:r>
      <w:r w:rsidRPr="00B34847">
        <w:rPr>
          <w:rFonts w:ascii="Times New Roman" w:hAnsi="Times New Roman"/>
          <w:sz w:val="24"/>
          <w:szCs w:val="24"/>
          <w:lang w:val="en-GB"/>
        </w:rPr>
        <w:t xml:space="preserve"> teachers’ colleges should devote adequate time in preparation of a comprehensive M&amp;E plan. To facilitate this</w:t>
      </w:r>
      <w:r w:rsidR="009216C4">
        <w:rPr>
          <w:rFonts w:ascii="Times New Roman" w:hAnsi="Times New Roman"/>
          <w:sz w:val="24"/>
          <w:szCs w:val="24"/>
          <w:lang w:val="en-GB"/>
        </w:rPr>
        <w:t>,</w:t>
      </w:r>
      <w:r w:rsidRPr="00B34847">
        <w:rPr>
          <w:rFonts w:ascii="Times New Roman" w:hAnsi="Times New Roman"/>
          <w:sz w:val="24"/>
          <w:szCs w:val="24"/>
          <w:lang w:val="en-GB"/>
        </w:rPr>
        <w:t xml:space="preserve"> there is a need for teachers’ colleges to ensure that CMT members have adequate knowledge and skills in designing M&amp;E plan</w:t>
      </w:r>
      <w:r>
        <w:rPr>
          <w:rFonts w:ascii="Times New Roman" w:hAnsi="Times New Roman"/>
          <w:sz w:val="24"/>
          <w:szCs w:val="24"/>
          <w:lang w:val="en-GB"/>
        </w:rPr>
        <w:t>s</w:t>
      </w:r>
      <w:r w:rsidRPr="00B34847">
        <w:rPr>
          <w:rFonts w:ascii="Times New Roman" w:hAnsi="Times New Roman"/>
          <w:sz w:val="24"/>
          <w:szCs w:val="24"/>
          <w:lang w:val="en-GB"/>
        </w:rPr>
        <w:t xml:space="preserve"> which </w:t>
      </w:r>
      <w:r>
        <w:rPr>
          <w:rFonts w:ascii="Times New Roman" w:hAnsi="Times New Roman"/>
          <w:sz w:val="24"/>
          <w:szCs w:val="24"/>
          <w:lang w:val="en-GB"/>
        </w:rPr>
        <w:t>are</w:t>
      </w:r>
      <w:r w:rsidRPr="00B34847">
        <w:rPr>
          <w:rFonts w:ascii="Times New Roman" w:hAnsi="Times New Roman"/>
          <w:sz w:val="24"/>
          <w:szCs w:val="24"/>
          <w:lang w:val="en-GB"/>
        </w:rPr>
        <w:t xml:space="preserve"> aligned with teachers’ colleges</w:t>
      </w:r>
      <w:r>
        <w:rPr>
          <w:rFonts w:ascii="Times New Roman" w:hAnsi="Times New Roman"/>
          <w:sz w:val="24"/>
          <w:szCs w:val="24"/>
          <w:lang w:val="en-GB"/>
        </w:rPr>
        <w:t>’</w:t>
      </w:r>
      <w:r w:rsidRPr="00B34847">
        <w:rPr>
          <w:rFonts w:ascii="Times New Roman" w:hAnsi="Times New Roman"/>
          <w:sz w:val="24"/>
          <w:szCs w:val="24"/>
          <w:lang w:val="en-GB"/>
        </w:rPr>
        <w:t xml:space="preserve"> strategic and annual activity plans.</w:t>
      </w:r>
    </w:p>
    <w:p w14:paraId="3057F228" w14:textId="72F38A33" w:rsidR="00C7278C"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 </w:t>
      </w:r>
    </w:p>
    <w:p w14:paraId="718D3449" w14:textId="4D773B2D" w:rsidR="008862A9" w:rsidRPr="00B34847" w:rsidRDefault="008862A9" w:rsidP="008862A9">
      <w:pPr>
        <w:pStyle w:val="Heading3"/>
        <w:numPr>
          <w:ilvl w:val="2"/>
          <w:numId w:val="19"/>
        </w:numPr>
        <w:tabs>
          <w:tab w:val="left" w:pos="630"/>
        </w:tabs>
        <w:spacing w:before="0" w:beforeAutospacing="0" w:after="0" w:afterAutospacing="0" w:line="480" w:lineRule="auto"/>
        <w:ind w:left="720"/>
        <w:rPr>
          <w:lang w:val="en-GB"/>
        </w:rPr>
      </w:pPr>
      <w:bookmarkStart w:id="613" w:name="_Toc196207846"/>
      <w:r w:rsidRPr="00B34847">
        <w:rPr>
          <w:lang w:val="en-GB"/>
        </w:rPr>
        <w:t xml:space="preserve">Objective three: To </w:t>
      </w:r>
      <w:r w:rsidR="00002896" w:rsidRPr="00B34847">
        <w:rPr>
          <w:lang w:val="en-GB"/>
        </w:rPr>
        <w:t>analy</w:t>
      </w:r>
      <w:r w:rsidR="00002896">
        <w:rPr>
          <w:lang w:val="en-GB"/>
        </w:rPr>
        <w:t>s</w:t>
      </w:r>
      <w:r w:rsidR="00002896" w:rsidRPr="00B34847">
        <w:rPr>
          <w:lang w:val="en-GB"/>
        </w:rPr>
        <w:t>e</w:t>
      </w:r>
      <w:r w:rsidRPr="00B34847">
        <w:rPr>
          <w:lang w:val="en-GB"/>
        </w:rPr>
        <w:t xml:space="preserve"> the influence of M&amp;E approaches on project success</w:t>
      </w:r>
      <w:bookmarkEnd w:id="613"/>
      <w:r w:rsidRPr="00B34847">
        <w:rPr>
          <w:lang w:val="en-GB"/>
        </w:rPr>
        <w:t xml:space="preserve"> </w:t>
      </w:r>
    </w:p>
    <w:p w14:paraId="31809FB2" w14:textId="40FFF497" w:rsidR="008862A9" w:rsidRPr="00B34847" w:rsidRDefault="008862A9" w:rsidP="0047622C">
      <w:pPr>
        <w:spacing w:after="240"/>
        <w:rPr>
          <w:rFonts w:ascii="Times New Roman" w:hAnsi="Times New Roman"/>
          <w:sz w:val="24"/>
          <w:lang w:val="en-GB"/>
        </w:rPr>
      </w:pPr>
      <w:r w:rsidRPr="00B34847">
        <w:rPr>
          <w:rFonts w:ascii="Times New Roman" w:hAnsi="Times New Roman"/>
          <w:sz w:val="24"/>
          <w:lang w:val="en-GB"/>
        </w:rPr>
        <w:t xml:space="preserve">Objective three aimed at </w:t>
      </w:r>
      <w:r w:rsidR="00002896" w:rsidRPr="008028E2">
        <w:rPr>
          <w:rFonts w:ascii="Times New Roman" w:hAnsi="Times New Roman"/>
          <w:sz w:val="24"/>
          <w:lang w:val="en-GB"/>
        </w:rPr>
        <w:t>analy</w:t>
      </w:r>
      <w:r w:rsidR="00002896">
        <w:rPr>
          <w:rFonts w:ascii="Times New Roman" w:hAnsi="Times New Roman"/>
          <w:sz w:val="24"/>
          <w:lang w:val="en-GB"/>
        </w:rPr>
        <w:t>s</w:t>
      </w:r>
      <w:r w:rsidR="00002896" w:rsidRPr="008028E2">
        <w:rPr>
          <w:rFonts w:ascii="Times New Roman" w:hAnsi="Times New Roman"/>
          <w:sz w:val="24"/>
          <w:lang w:val="en-GB"/>
        </w:rPr>
        <w:t>ing</w:t>
      </w:r>
      <w:r w:rsidRPr="00B34847">
        <w:rPr>
          <w:rFonts w:ascii="Times New Roman" w:hAnsi="Times New Roman"/>
          <w:sz w:val="24"/>
          <w:lang w:val="en-GB"/>
        </w:rPr>
        <w:t xml:space="preserve"> the influence of M&amp;E approaches on project success in teachers’ colleges. Under this objective, M&amp;E approaches w</w:t>
      </w:r>
      <w:r w:rsidRPr="008028E2">
        <w:rPr>
          <w:rFonts w:ascii="Times New Roman" w:hAnsi="Times New Roman"/>
          <w:sz w:val="24"/>
          <w:lang w:val="en-GB"/>
        </w:rPr>
        <w:t>ere</w:t>
      </w:r>
      <w:r w:rsidRPr="00B34847">
        <w:rPr>
          <w:rFonts w:ascii="Times New Roman" w:hAnsi="Times New Roman"/>
          <w:sz w:val="24"/>
          <w:lang w:val="en-GB"/>
        </w:rPr>
        <w:t xml:space="preserve"> measured by six indicators namely</w:t>
      </w:r>
      <w:r>
        <w:rPr>
          <w:rFonts w:ascii="Times New Roman" w:hAnsi="Times New Roman"/>
          <w:sz w:val="24"/>
          <w:lang w:val="en-GB"/>
        </w:rPr>
        <w:t xml:space="preserve"> </w:t>
      </w:r>
      <w:r w:rsidRPr="00B34847">
        <w:rPr>
          <w:rFonts w:ascii="Times New Roman" w:hAnsi="Times New Roman"/>
          <w:sz w:val="24"/>
          <w:lang w:val="en-GB"/>
        </w:rPr>
        <w:t>participatory technique for conducting M&amp;E</w:t>
      </w:r>
      <w:r>
        <w:rPr>
          <w:rFonts w:ascii="Times New Roman" w:hAnsi="Times New Roman"/>
          <w:sz w:val="24"/>
          <w:lang w:val="en-GB"/>
        </w:rPr>
        <w:t>,</w:t>
      </w:r>
      <w:r w:rsidRPr="00B34847">
        <w:rPr>
          <w:rFonts w:ascii="Times New Roman" w:hAnsi="Times New Roman"/>
          <w:sz w:val="24"/>
          <w:lang w:val="en-GB"/>
        </w:rPr>
        <w:t xml:space="preserve"> physical visit</w:t>
      </w:r>
      <w:r>
        <w:rPr>
          <w:rFonts w:ascii="Times New Roman" w:hAnsi="Times New Roman"/>
          <w:sz w:val="24"/>
          <w:lang w:val="en-GB"/>
        </w:rPr>
        <w:t>,</w:t>
      </w:r>
      <w:r w:rsidRPr="00B34847">
        <w:rPr>
          <w:rFonts w:ascii="Times New Roman" w:hAnsi="Times New Roman"/>
          <w:sz w:val="24"/>
          <w:lang w:val="en-GB"/>
        </w:rPr>
        <w:t xml:space="preserve"> objective evaluation analysis</w:t>
      </w:r>
      <w:r>
        <w:rPr>
          <w:rFonts w:ascii="Times New Roman" w:hAnsi="Times New Roman"/>
          <w:sz w:val="24"/>
          <w:lang w:val="en-GB"/>
        </w:rPr>
        <w:t>,</w:t>
      </w:r>
      <w:r w:rsidRPr="00B34847">
        <w:rPr>
          <w:rFonts w:ascii="Times New Roman" w:hAnsi="Times New Roman"/>
          <w:sz w:val="24"/>
          <w:lang w:val="en-GB"/>
        </w:rPr>
        <w:t xml:space="preserve"> baseline survey</w:t>
      </w:r>
      <w:r>
        <w:rPr>
          <w:rFonts w:ascii="Times New Roman" w:hAnsi="Times New Roman"/>
          <w:sz w:val="24"/>
          <w:lang w:val="en-GB"/>
        </w:rPr>
        <w:t>,</w:t>
      </w:r>
      <w:r w:rsidRPr="00B34847">
        <w:rPr>
          <w:rFonts w:ascii="Times New Roman" w:hAnsi="Times New Roman"/>
          <w:sz w:val="24"/>
          <w:lang w:val="en-GB"/>
        </w:rPr>
        <w:t xml:space="preserve"> standard checklist</w:t>
      </w:r>
      <w:r>
        <w:rPr>
          <w:rFonts w:ascii="Times New Roman" w:hAnsi="Times New Roman"/>
          <w:sz w:val="24"/>
          <w:lang w:val="en-GB"/>
        </w:rPr>
        <w:t>,</w:t>
      </w:r>
      <w:r w:rsidRPr="00B34847">
        <w:rPr>
          <w:rFonts w:ascii="Times New Roman" w:hAnsi="Times New Roman"/>
          <w:sz w:val="24"/>
          <w:lang w:val="en-GB"/>
        </w:rPr>
        <w:t xml:space="preserve"> and logical framework approach. On the other hand, project success was measured by four indicators</w:t>
      </w:r>
      <w:r>
        <w:rPr>
          <w:rFonts w:ascii="Times New Roman" w:hAnsi="Times New Roman"/>
          <w:sz w:val="24"/>
          <w:lang w:val="en-GB"/>
        </w:rPr>
        <w:t xml:space="preserve"> namely</w:t>
      </w:r>
      <w:r w:rsidRPr="00B34847">
        <w:rPr>
          <w:rFonts w:ascii="Times New Roman" w:hAnsi="Times New Roman"/>
          <w:sz w:val="24"/>
          <w:lang w:val="en-GB"/>
        </w:rPr>
        <w:t xml:space="preserve"> project sustainability, project completion within estimated </w:t>
      </w:r>
      <w:r w:rsidR="00926199">
        <w:rPr>
          <w:rFonts w:ascii="Times New Roman" w:hAnsi="Times New Roman"/>
          <w:sz w:val="24"/>
          <w:lang w:val="en-GB"/>
        </w:rPr>
        <w:t xml:space="preserve">cost or </w:t>
      </w:r>
      <w:r w:rsidRPr="00B34847">
        <w:rPr>
          <w:rFonts w:ascii="Times New Roman" w:hAnsi="Times New Roman"/>
          <w:sz w:val="24"/>
          <w:lang w:val="en-GB"/>
        </w:rPr>
        <w:t>budget</w:t>
      </w:r>
      <w:r>
        <w:rPr>
          <w:rFonts w:ascii="Times New Roman" w:hAnsi="Times New Roman"/>
          <w:sz w:val="24"/>
          <w:lang w:val="en-GB"/>
        </w:rPr>
        <w:t>,</w:t>
      </w:r>
      <w:r w:rsidRPr="00B34847">
        <w:rPr>
          <w:rFonts w:ascii="Times New Roman" w:hAnsi="Times New Roman"/>
          <w:sz w:val="24"/>
          <w:lang w:val="en-GB"/>
        </w:rPr>
        <w:t xml:space="preserve"> clients satisfaction</w:t>
      </w:r>
      <w:r>
        <w:rPr>
          <w:rFonts w:ascii="Times New Roman" w:hAnsi="Times New Roman"/>
          <w:sz w:val="24"/>
          <w:lang w:val="en-GB"/>
        </w:rPr>
        <w:t>,</w:t>
      </w:r>
      <w:r w:rsidRPr="00B34847">
        <w:rPr>
          <w:rFonts w:ascii="Times New Roman" w:hAnsi="Times New Roman"/>
          <w:sz w:val="24"/>
          <w:lang w:val="en-GB"/>
        </w:rPr>
        <w:t xml:space="preserve"> and project completion within the planned time. </w:t>
      </w:r>
    </w:p>
    <w:p w14:paraId="46C8F930" w14:textId="0AF052ED" w:rsidR="008862A9" w:rsidRPr="00EA48EF" w:rsidRDefault="008862A9" w:rsidP="0047622C">
      <w:pPr>
        <w:spacing w:after="240"/>
        <w:rPr>
          <w:rFonts w:ascii="Times New Roman" w:eastAsia="Times New Roman" w:hAnsi="Times New Roman"/>
          <w:noProof/>
          <w:sz w:val="24"/>
          <w:szCs w:val="24"/>
          <w:lang w:val="en-GB"/>
        </w:rPr>
      </w:pPr>
      <w:r w:rsidRPr="008028E2">
        <w:rPr>
          <w:rFonts w:ascii="Times New Roman" w:eastAsia="Times New Roman" w:hAnsi="Times New Roman"/>
          <w:sz w:val="24"/>
          <w:szCs w:val="24"/>
          <w:lang w:val="en-GB"/>
        </w:rPr>
        <w:t xml:space="preserve">The study hypothesised that </w:t>
      </w:r>
      <w:r w:rsidRPr="001A122F">
        <w:rPr>
          <w:rFonts w:ascii="Times New Roman" w:eastAsia="Times New Roman" w:hAnsi="Times New Roman"/>
          <w:bCs/>
          <w:i/>
          <w:iCs/>
          <w:sz w:val="24"/>
          <w:szCs w:val="24"/>
          <w:lang w:val="en-GB"/>
        </w:rPr>
        <w:t>“</w:t>
      </w:r>
      <w:r w:rsidRPr="001A122F">
        <w:rPr>
          <w:rStyle w:val="Heading4Char"/>
          <w:rFonts w:eastAsia="Calibri"/>
          <w:b w:val="0"/>
          <w:i/>
          <w:iCs/>
          <w:lang w:val="en-GB"/>
        </w:rPr>
        <w:t>M&amp;E Approaches Significantly Influences Project</w:t>
      </w:r>
      <w:r w:rsidRPr="00926199">
        <w:rPr>
          <w:rStyle w:val="Heading4Char"/>
          <w:rFonts w:eastAsia="Calibri"/>
          <w:i/>
          <w:iCs/>
          <w:lang w:val="en-GB"/>
        </w:rPr>
        <w:t xml:space="preserve"> </w:t>
      </w:r>
      <w:r w:rsidRPr="001A122F">
        <w:rPr>
          <w:rStyle w:val="Heading4Char"/>
          <w:rFonts w:eastAsia="Calibri"/>
          <w:b w:val="0"/>
          <w:i/>
          <w:iCs/>
          <w:lang w:val="en-GB"/>
        </w:rPr>
        <w:t xml:space="preserve">Success </w:t>
      </w:r>
      <w:r w:rsidRPr="001A122F">
        <w:rPr>
          <w:rFonts w:ascii="Times New Roman" w:eastAsia="Times New Roman" w:hAnsi="Times New Roman"/>
          <w:bCs/>
          <w:i/>
          <w:iCs/>
          <w:sz w:val="24"/>
          <w:szCs w:val="24"/>
          <w:lang w:val="en-GB"/>
        </w:rPr>
        <w:t>(H</w:t>
      </w:r>
      <w:r w:rsidRPr="001A122F">
        <w:rPr>
          <w:rFonts w:ascii="Times New Roman" w:eastAsia="Times New Roman" w:hAnsi="Times New Roman"/>
          <w:bCs/>
          <w:i/>
          <w:iCs/>
          <w:sz w:val="24"/>
          <w:szCs w:val="24"/>
          <w:vertAlign w:val="subscript"/>
          <w:lang w:val="en-GB"/>
        </w:rPr>
        <w:t>3.0</w:t>
      </w:r>
      <w:r w:rsidRPr="001A122F">
        <w:rPr>
          <w:rFonts w:ascii="Times New Roman" w:eastAsia="Times New Roman" w:hAnsi="Times New Roman"/>
          <w:bCs/>
          <w:i/>
          <w:iCs/>
          <w:sz w:val="24"/>
          <w:szCs w:val="24"/>
          <w:lang w:val="en-GB"/>
        </w:rPr>
        <w:t>)”</w:t>
      </w:r>
      <w:r w:rsidRPr="00926199">
        <w:rPr>
          <w:rFonts w:ascii="Times New Roman" w:eastAsia="Times New Roman" w:hAnsi="Times New Roman"/>
          <w:sz w:val="24"/>
          <w:szCs w:val="24"/>
          <w:lang w:val="en-GB"/>
        </w:rPr>
        <w:t>.</w:t>
      </w:r>
      <w:r w:rsidRPr="007025D3">
        <w:rPr>
          <w:rFonts w:ascii="Times New Roman" w:eastAsia="Times New Roman" w:hAnsi="Times New Roman"/>
          <w:sz w:val="24"/>
          <w:szCs w:val="24"/>
          <w:lang w:val="en-GB"/>
        </w:rPr>
        <w:t xml:space="preserve"> In order to confirm this hypothesis, inferential analysis was performed by using SEM software (IBM-AMOS) to assess the relationship between the M&amp;E approaches and the individual latent variables of project success namely </w:t>
      </w:r>
      <w:r w:rsidRPr="007025D3">
        <w:rPr>
          <w:rFonts w:ascii="Times New Roman" w:eastAsia="Times New Roman" w:hAnsi="Times New Roman"/>
          <w:sz w:val="24"/>
          <w:szCs w:val="24"/>
          <w:lang w:val="en-GB"/>
        </w:rPr>
        <w:lastRenderedPageBreak/>
        <w:t xml:space="preserve">project </w:t>
      </w:r>
      <w:r w:rsidRPr="00B34847">
        <w:rPr>
          <w:rFonts w:ascii="Times New Roman" w:hAnsi="Times New Roman"/>
          <w:sz w:val="24"/>
          <w:szCs w:val="24"/>
          <w:lang w:val="en-GB"/>
        </w:rPr>
        <w:t>sustainabi</w:t>
      </w:r>
      <w:r w:rsidRPr="008028E2">
        <w:rPr>
          <w:rFonts w:ascii="Times New Roman" w:hAnsi="Times New Roman"/>
          <w:sz w:val="24"/>
          <w:szCs w:val="24"/>
          <w:lang w:val="en-GB"/>
        </w:rPr>
        <w:t>li</w:t>
      </w:r>
      <w:r w:rsidRPr="00B34847">
        <w:rPr>
          <w:rFonts w:ascii="Times New Roman" w:hAnsi="Times New Roman"/>
          <w:sz w:val="24"/>
          <w:szCs w:val="24"/>
          <w:lang w:val="en-GB"/>
        </w:rPr>
        <w:t>ty</w:t>
      </w:r>
      <w:r>
        <w:rPr>
          <w:rFonts w:ascii="Times New Roman" w:hAnsi="Times New Roman"/>
          <w:sz w:val="24"/>
          <w:szCs w:val="24"/>
          <w:lang w:val="en-GB"/>
        </w:rPr>
        <w:t>,</w:t>
      </w:r>
      <w:r w:rsidRPr="00B34847">
        <w:rPr>
          <w:rFonts w:ascii="Times New Roman" w:hAnsi="Times New Roman"/>
          <w:sz w:val="24"/>
          <w:szCs w:val="24"/>
          <w:lang w:val="en-GB"/>
        </w:rPr>
        <w:t xml:space="preserve"> project completion within estimated </w:t>
      </w:r>
      <w:r w:rsidR="00926199">
        <w:rPr>
          <w:rFonts w:ascii="Times New Roman" w:hAnsi="Times New Roman"/>
          <w:sz w:val="24"/>
          <w:szCs w:val="24"/>
          <w:lang w:val="en-GB"/>
        </w:rPr>
        <w:t xml:space="preserve">cost or </w:t>
      </w:r>
      <w:r w:rsidRPr="00B34847">
        <w:rPr>
          <w:rFonts w:ascii="Times New Roman" w:hAnsi="Times New Roman"/>
          <w:sz w:val="24"/>
          <w:szCs w:val="24"/>
          <w:lang w:val="en-GB"/>
        </w:rPr>
        <w:t>budget</w:t>
      </w:r>
      <w:r>
        <w:rPr>
          <w:rFonts w:ascii="Times New Roman" w:hAnsi="Times New Roman"/>
          <w:sz w:val="24"/>
          <w:szCs w:val="24"/>
          <w:lang w:val="en-GB"/>
        </w:rPr>
        <w:t>,</w:t>
      </w:r>
      <w:r w:rsidRPr="00B34847">
        <w:rPr>
          <w:rFonts w:ascii="Times New Roman" w:hAnsi="Times New Roman"/>
          <w:sz w:val="24"/>
          <w:szCs w:val="24"/>
          <w:lang w:val="en-GB"/>
        </w:rPr>
        <w:t xml:space="preserve"> clients satisfaction</w:t>
      </w:r>
      <w:r>
        <w:rPr>
          <w:rFonts w:ascii="Times New Roman" w:hAnsi="Times New Roman"/>
          <w:sz w:val="24"/>
          <w:szCs w:val="24"/>
          <w:lang w:val="en-GB"/>
        </w:rPr>
        <w:t>,</w:t>
      </w:r>
      <w:r w:rsidRPr="00B34847">
        <w:rPr>
          <w:rFonts w:ascii="Times New Roman" w:hAnsi="Times New Roman"/>
          <w:sz w:val="24"/>
          <w:szCs w:val="24"/>
          <w:lang w:val="en-GB"/>
        </w:rPr>
        <w:t xml:space="preserve"> and project completion within the planned time. </w:t>
      </w:r>
      <w:r w:rsidRPr="008028E2">
        <w:rPr>
          <w:rFonts w:ascii="Times New Roman" w:eastAsia="Times New Roman" w:hAnsi="Times New Roman"/>
          <w:sz w:val="24"/>
          <w:szCs w:val="24"/>
          <w:lang w:val="en-GB"/>
        </w:rPr>
        <w:t xml:space="preserve">Thus, a specified structural model for the influence of </w:t>
      </w:r>
      <w:r w:rsidRPr="00B34847">
        <w:rPr>
          <w:rFonts w:ascii="Times New Roman" w:hAnsi="Times New Roman"/>
          <w:sz w:val="24"/>
          <w:lang w:val="en-GB"/>
        </w:rPr>
        <w:t>M&amp;E approaches on project success in teachers’ colleges</w:t>
      </w:r>
      <w:r w:rsidRPr="008028E2">
        <w:rPr>
          <w:rFonts w:ascii="Times New Roman" w:eastAsia="Times New Roman" w:hAnsi="Times New Roman"/>
          <w:sz w:val="24"/>
          <w:szCs w:val="24"/>
          <w:lang w:val="en-GB"/>
        </w:rPr>
        <w:t xml:space="preserve"> (Figure 4.2) was developed and assessed to determin</w:t>
      </w:r>
      <w:r w:rsidRPr="007025D3">
        <w:rPr>
          <w:rFonts w:ascii="Times New Roman" w:eastAsia="Times New Roman" w:hAnsi="Times New Roman"/>
          <w:sz w:val="24"/>
          <w:szCs w:val="24"/>
          <w:lang w:val="en-GB"/>
        </w:rPr>
        <w:t>e its adequacy of model fit and estimation of parameters.</w:t>
      </w:r>
    </w:p>
    <w:p w14:paraId="270C7CC2" w14:textId="464BF815" w:rsidR="008862A9" w:rsidRDefault="008862A9" w:rsidP="008862A9">
      <w:pPr>
        <w:rPr>
          <w:rFonts w:ascii="Times New Roman" w:eastAsia="Times New Roman" w:hAnsi="Times New Roman"/>
          <w:sz w:val="24"/>
          <w:szCs w:val="24"/>
          <w:lang w:val="en-GB"/>
        </w:rPr>
      </w:pPr>
      <w:r w:rsidRPr="00EA48EF">
        <w:rPr>
          <w:rFonts w:ascii="Times New Roman" w:eastAsia="Times New Roman" w:hAnsi="Times New Roman"/>
          <w:sz w:val="24"/>
          <w:szCs w:val="24"/>
          <w:lang w:val="en-GB"/>
        </w:rPr>
        <w:t>T</w:t>
      </w:r>
      <w:r w:rsidRPr="00B02188">
        <w:rPr>
          <w:rFonts w:ascii="Times New Roman" w:eastAsia="Times New Roman" w:hAnsi="Times New Roman"/>
          <w:sz w:val="24"/>
          <w:szCs w:val="24"/>
          <w:lang w:val="en-GB"/>
        </w:rPr>
        <w:t>he structural model (Figure 4.2</w:t>
      </w:r>
      <w:r w:rsidRPr="00F004B7">
        <w:rPr>
          <w:rFonts w:ascii="Times New Roman" w:eastAsia="Times New Roman" w:hAnsi="Times New Roman"/>
          <w:sz w:val="24"/>
          <w:szCs w:val="24"/>
          <w:lang w:val="en-GB"/>
        </w:rPr>
        <w:t>) presents four sub-hypotheses (</w:t>
      </w:r>
      <w:r w:rsidRPr="00B34847">
        <w:rPr>
          <w:rFonts w:ascii="Times New Roman" w:hAnsi="Times New Roman"/>
          <w:color w:val="000000"/>
          <w:sz w:val="24"/>
          <w:szCs w:val="24"/>
          <w:lang w:val="en-GB"/>
        </w:rPr>
        <w:t>H</w:t>
      </w:r>
      <w:r w:rsidRPr="00B34847">
        <w:rPr>
          <w:rFonts w:ascii="Times New Roman" w:hAnsi="Times New Roman"/>
          <w:color w:val="000000"/>
          <w:sz w:val="24"/>
          <w:szCs w:val="24"/>
          <w:vertAlign w:val="subscript"/>
          <w:lang w:val="en-GB"/>
        </w:rPr>
        <w:t>3.1</w:t>
      </w:r>
      <w:r w:rsidRPr="00B34847">
        <w:rPr>
          <w:rFonts w:ascii="Times New Roman" w:hAnsi="Times New Roman"/>
          <w:color w:val="000000"/>
          <w:sz w:val="24"/>
          <w:szCs w:val="24"/>
          <w:lang w:val="en-GB"/>
        </w:rPr>
        <w:t>, H</w:t>
      </w:r>
      <w:r w:rsidRPr="00B34847">
        <w:rPr>
          <w:rFonts w:ascii="Times New Roman" w:hAnsi="Times New Roman"/>
          <w:color w:val="000000"/>
          <w:sz w:val="24"/>
          <w:szCs w:val="24"/>
          <w:vertAlign w:val="subscript"/>
          <w:lang w:val="en-GB"/>
        </w:rPr>
        <w:t>3.2</w:t>
      </w:r>
      <w:r w:rsidRPr="00B34847">
        <w:rPr>
          <w:rFonts w:ascii="Times New Roman" w:hAnsi="Times New Roman"/>
          <w:color w:val="000000"/>
          <w:sz w:val="24"/>
          <w:szCs w:val="24"/>
          <w:lang w:val="en-GB"/>
        </w:rPr>
        <w:t>, H</w:t>
      </w:r>
      <w:r w:rsidRPr="00B34847">
        <w:rPr>
          <w:rFonts w:ascii="Times New Roman" w:hAnsi="Times New Roman"/>
          <w:color w:val="000000"/>
          <w:sz w:val="24"/>
          <w:szCs w:val="24"/>
          <w:vertAlign w:val="subscript"/>
          <w:lang w:val="en-GB"/>
        </w:rPr>
        <w:t>3.3</w:t>
      </w:r>
      <w:r w:rsidRPr="00B34847">
        <w:rPr>
          <w:rFonts w:ascii="Times New Roman" w:hAnsi="Times New Roman"/>
          <w:color w:val="000000"/>
          <w:sz w:val="24"/>
          <w:szCs w:val="24"/>
          <w:lang w:val="en-GB"/>
        </w:rPr>
        <w:t>,</w:t>
      </w:r>
      <w:r w:rsidRPr="00B34847">
        <w:rPr>
          <w:rFonts w:ascii="Times New Roman" w:hAnsi="Times New Roman"/>
          <w:sz w:val="24"/>
          <w:szCs w:val="24"/>
          <w:lang w:val="en-GB"/>
        </w:rPr>
        <w:t xml:space="preserve"> </w:t>
      </w:r>
      <w:r w:rsidRPr="00B34847">
        <w:rPr>
          <w:rFonts w:ascii="Times New Roman" w:hAnsi="Times New Roman"/>
          <w:bCs/>
          <w:sz w:val="24"/>
          <w:szCs w:val="24"/>
          <w:lang w:val="en-GB"/>
        </w:rPr>
        <w:t>and</w:t>
      </w:r>
      <w:r w:rsidRPr="00B34847">
        <w:rPr>
          <w:rFonts w:ascii="Times New Roman" w:hAnsi="Times New Roman"/>
          <w:sz w:val="24"/>
          <w:szCs w:val="24"/>
          <w:lang w:val="en-GB"/>
        </w:rPr>
        <w:t xml:space="preserve"> H</w:t>
      </w:r>
      <w:r w:rsidRPr="00B34847">
        <w:rPr>
          <w:rFonts w:ascii="Times New Roman" w:hAnsi="Times New Roman"/>
          <w:color w:val="000000"/>
          <w:sz w:val="24"/>
          <w:szCs w:val="24"/>
          <w:vertAlign w:val="subscript"/>
          <w:lang w:val="en-GB"/>
        </w:rPr>
        <w:t>4.4</w:t>
      </w:r>
      <w:r w:rsidRPr="008028E2">
        <w:rPr>
          <w:rFonts w:ascii="Times New Roman" w:eastAsia="Times New Roman" w:hAnsi="Times New Roman"/>
          <w:sz w:val="24"/>
          <w:szCs w:val="24"/>
          <w:lang w:val="en-GB"/>
        </w:rPr>
        <w:t>) which were developed from the primary hypothesis (</w:t>
      </w:r>
      <w:r w:rsidRPr="00B34847">
        <w:rPr>
          <w:rFonts w:ascii="Times New Roman" w:hAnsi="Times New Roman"/>
          <w:b/>
          <w:bCs/>
          <w:sz w:val="24"/>
          <w:szCs w:val="24"/>
          <w:lang w:val="en-GB"/>
        </w:rPr>
        <w:t>H</w:t>
      </w:r>
      <w:r w:rsidRPr="00B34847">
        <w:rPr>
          <w:rFonts w:ascii="Times New Roman" w:hAnsi="Times New Roman"/>
          <w:b/>
          <w:bCs/>
          <w:sz w:val="24"/>
          <w:szCs w:val="24"/>
          <w:vertAlign w:val="subscript"/>
          <w:lang w:val="en-GB"/>
        </w:rPr>
        <w:t>3.0</w:t>
      </w:r>
      <w:r w:rsidRPr="008028E2">
        <w:rPr>
          <w:rFonts w:ascii="Times New Roman" w:eastAsia="Times New Roman" w:hAnsi="Times New Roman"/>
          <w:sz w:val="24"/>
          <w:szCs w:val="24"/>
          <w:lang w:val="en-GB"/>
        </w:rPr>
        <w:t>) as represented by four sub-</w:t>
      </w:r>
      <w:r w:rsidRPr="007025D3">
        <w:rPr>
          <w:rFonts w:ascii="Times New Roman" w:eastAsia="Times New Roman" w:hAnsi="Times New Roman"/>
          <w:sz w:val="24"/>
          <w:szCs w:val="24"/>
          <w:lang w:val="en-GB"/>
        </w:rPr>
        <w:t>structural models</w:t>
      </w:r>
      <w:r w:rsidRPr="00EA48EF">
        <w:rPr>
          <w:rFonts w:ascii="Times New Roman" w:eastAsia="Times New Roman" w:hAnsi="Times New Roman"/>
          <w:sz w:val="24"/>
          <w:szCs w:val="24"/>
          <w:lang w:val="en-GB"/>
        </w:rPr>
        <w:t xml:space="preserve"> in Figure 4.2</w:t>
      </w:r>
      <w:r>
        <w:rPr>
          <w:rFonts w:ascii="Times New Roman" w:eastAsia="Times New Roman" w:hAnsi="Times New Roman"/>
          <w:sz w:val="24"/>
          <w:szCs w:val="24"/>
          <w:lang w:val="en-GB"/>
        </w:rPr>
        <w:t>,</w:t>
      </w:r>
      <w:r w:rsidRPr="00B02188">
        <w:rPr>
          <w:rFonts w:ascii="Times New Roman" w:eastAsia="Times New Roman" w:hAnsi="Times New Roman"/>
          <w:sz w:val="24"/>
          <w:szCs w:val="24"/>
          <w:lang w:val="en-GB"/>
        </w:rPr>
        <w:t xml:space="preserve"> namely:</w:t>
      </w:r>
      <w:r w:rsidRPr="00B02188" w:rsidDel="00A505E7">
        <w:rPr>
          <w:rFonts w:ascii="Times New Roman" w:eastAsia="Times New Roman" w:hAnsi="Times New Roman"/>
          <w:sz w:val="24"/>
          <w:szCs w:val="24"/>
          <w:lang w:val="en-GB"/>
        </w:rPr>
        <w:t xml:space="preserve"> </w:t>
      </w:r>
      <w:r w:rsidRPr="00F004B7">
        <w:rPr>
          <w:rFonts w:ascii="Times New Roman" w:eastAsia="Times New Roman" w:hAnsi="Times New Roman"/>
          <w:i/>
          <w:iCs/>
          <w:sz w:val="24"/>
          <w:szCs w:val="24"/>
          <w:lang w:val="en-GB"/>
        </w:rPr>
        <w:t>Approach &amp; Psustain</w:t>
      </w:r>
      <w:r>
        <w:rPr>
          <w:rFonts w:ascii="Times New Roman" w:eastAsia="Times New Roman" w:hAnsi="Times New Roman"/>
          <w:sz w:val="24"/>
          <w:szCs w:val="24"/>
          <w:lang w:val="en-GB"/>
        </w:rPr>
        <w:t>,</w:t>
      </w:r>
      <w:r w:rsidRPr="00DF36E3">
        <w:rPr>
          <w:rFonts w:ascii="Times New Roman" w:eastAsia="Times New Roman" w:hAnsi="Times New Roman"/>
          <w:sz w:val="24"/>
          <w:szCs w:val="24"/>
          <w:lang w:val="en-GB"/>
        </w:rPr>
        <w:t xml:space="preserve"> </w:t>
      </w:r>
      <w:r w:rsidRPr="00363B77">
        <w:rPr>
          <w:rFonts w:ascii="Times New Roman" w:eastAsia="Times New Roman" w:hAnsi="Times New Roman"/>
          <w:i/>
          <w:iCs/>
          <w:sz w:val="24"/>
          <w:szCs w:val="24"/>
          <w:lang w:val="en-GB"/>
        </w:rPr>
        <w:t>Approach</w:t>
      </w:r>
      <w:r w:rsidRPr="00551186">
        <w:rPr>
          <w:rFonts w:ascii="Times New Roman" w:eastAsia="Times New Roman" w:hAnsi="Times New Roman"/>
          <w:i/>
          <w:iCs/>
          <w:sz w:val="24"/>
          <w:szCs w:val="24"/>
          <w:lang w:val="en-GB"/>
        </w:rPr>
        <w:t xml:space="preserve"> &amp; PBdgt</w:t>
      </w:r>
      <w:r>
        <w:rPr>
          <w:rFonts w:ascii="Times New Roman" w:eastAsia="Times New Roman" w:hAnsi="Times New Roman"/>
          <w:sz w:val="24"/>
          <w:szCs w:val="24"/>
          <w:lang w:val="en-GB"/>
        </w:rPr>
        <w:t>,</w:t>
      </w:r>
      <w:r w:rsidRPr="00551186">
        <w:rPr>
          <w:rFonts w:ascii="Times New Roman" w:eastAsia="Times New Roman" w:hAnsi="Times New Roman"/>
          <w:sz w:val="24"/>
          <w:szCs w:val="24"/>
          <w:lang w:val="en-GB"/>
        </w:rPr>
        <w:t xml:space="preserve"> </w:t>
      </w:r>
      <w:r w:rsidRPr="00551186">
        <w:rPr>
          <w:rFonts w:ascii="Times New Roman" w:eastAsia="Times New Roman" w:hAnsi="Times New Roman"/>
          <w:i/>
          <w:iCs/>
          <w:sz w:val="24"/>
          <w:szCs w:val="24"/>
          <w:lang w:val="en-GB"/>
        </w:rPr>
        <w:t>Approach</w:t>
      </w:r>
      <w:r w:rsidRPr="000301A2">
        <w:rPr>
          <w:rFonts w:ascii="Times New Roman" w:eastAsia="Times New Roman" w:hAnsi="Times New Roman"/>
          <w:i/>
          <w:iCs/>
          <w:sz w:val="24"/>
          <w:szCs w:val="24"/>
          <w:lang w:val="en-GB"/>
        </w:rPr>
        <w:t xml:space="preserve"> &amp; Csatsfc</w:t>
      </w:r>
      <w:r>
        <w:rPr>
          <w:rFonts w:ascii="Times New Roman" w:eastAsia="Times New Roman" w:hAnsi="Times New Roman"/>
          <w:sz w:val="24"/>
          <w:szCs w:val="24"/>
          <w:lang w:val="en-GB"/>
        </w:rPr>
        <w:t>,</w:t>
      </w:r>
      <w:r w:rsidRPr="000F1065">
        <w:rPr>
          <w:rFonts w:ascii="Times New Roman" w:eastAsia="Times New Roman" w:hAnsi="Times New Roman"/>
          <w:sz w:val="24"/>
          <w:szCs w:val="24"/>
          <w:lang w:val="en-GB"/>
        </w:rPr>
        <w:t xml:space="preserve"> and </w:t>
      </w:r>
      <w:r w:rsidRPr="00A4291A">
        <w:rPr>
          <w:rFonts w:ascii="Times New Roman" w:eastAsia="Times New Roman" w:hAnsi="Times New Roman"/>
          <w:i/>
          <w:iCs/>
          <w:sz w:val="24"/>
          <w:szCs w:val="24"/>
          <w:lang w:val="en-GB"/>
        </w:rPr>
        <w:t>Approach &amp; PTime</w:t>
      </w:r>
      <w:r w:rsidRPr="00A4291A">
        <w:rPr>
          <w:rFonts w:ascii="Times New Roman" w:eastAsia="Times New Roman" w:hAnsi="Times New Roman"/>
          <w:sz w:val="24"/>
          <w:szCs w:val="24"/>
          <w:lang w:val="en-GB"/>
        </w:rPr>
        <w:t>. SEM</w:t>
      </w:r>
      <w:r w:rsidRPr="0035017C">
        <w:rPr>
          <w:rFonts w:ascii="Times New Roman" w:eastAsia="Times New Roman" w:hAnsi="Times New Roman"/>
          <w:sz w:val="24"/>
          <w:szCs w:val="24"/>
          <w:lang w:val="en-GB"/>
        </w:rPr>
        <w:t xml:space="preserve"> was therefore</w:t>
      </w:r>
      <w:r w:rsidR="00926199">
        <w:rPr>
          <w:rFonts w:ascii="Times New Roman" w:eastAsia="Times New Roman" w:hAnsi="Times New Roman"/>
          <w:sz w:val="24"/>
          <w:szCs w:val="24"/>
          <w:lang w:val="en-GB"/>
        </w:rPr>
        <w:t>,</w:t>
      </w:r>
      <w:r w:rsidRPr="0035017C">
        <w:rPr>
          <w:rFonts w:ascii="Times New Roman" w:eastAsia="Times New Roman" w:hAnsi="Times New Roman"/>
          <w:sz w:val="24"/>
          <w:szCs w:val="24"/>
          <w:lang w:val="en-GB"/>
        </w:rPr>
        <w:t xml:space="preserve"> used to evaluate the hypothesi</w:t>
      </w:r>
      <w:r w:rsidR="00926199">
        <w:rPr>
          <w:rFonts w:ascii="Times New Roman" w:eastAsia="Times New Roman" w:hAnsi="Times New Roman"/>
          <w:sz w:val="24"/>
          <w:szCs w:val="24"/>
          <w:lang w:val="en-GB"/>
        </w:rPr>
        <w:t>z</w:t>
      </w:r>
      <w:r w:rsidRPr="0035017C">
        <w:rPr>
          <w:rFonts w:ascii="Times New Roman" w:eastAsia="Times New Roman" w:hAnsi="Times New Roman"/>
          <w:sz w:val="24"/>
          <w:szCs w:val="24"/>
          <w:lang w:val="en-GB"/>
        </w:rPr>
        <w:t xml:space="preserve">ed relationship between M&amp;E approaches and project success. </w:t>
      </w:r>
      <w:r w:rsidRPr="0029358F">
        <w:rPr>
          <w:rFonts w:ascii="Times New Roman" w:eastAsia="Times New Roman" w:hAnsi="Times New Roman"/>
          <w:sz w:val="24"/>
          <w:szCs w:val="24"/>
          <w:lang w:val="en-GB"/>
        </w:rPr>
        <w:t>Each of the sub-hypothes</w:t>
      </w:r>
      <w:r w:rsidR="00926199">
        <w:rPr>
          <w:rFonts w:ascii="Times New Roman" w:eastAsia="Times New Roman" w:hAnsi="Times New Roman"/>
          <w:sz w:val="24"/>
          <w:szCs w:val="24"/>
          <w:lang w:val="en-GB"/>
        </w:rPr>
        <w:t>is</w:t>
      </w:r>
      <w:r w:rsidRPr="0029358F">
        <w:rPr>
          <w:rFonts w:ascii="Times New Roman" w:eastAsia="Times New Roman" w:hAnsi="Times New Roman"/>
          <w:sz w:val="24"/>
          <w:szCs w:val="24"/>
          <w:lang w:val="en-GB"/>
        </w:rPr>
        <w:t xml:space="preserve"> was </w:t>
      </w:r>
      <w:r w:rsidRPr="00D16849">
        <w:rPr>
          <w:rFonts w:ascii="Times New Roman" w:eastAsia="Times New Roman" w:hAnsi="Times New Roman"/>
          <w:sz w:val="24"/>
          <w:szCs w:val="24"/>
          <w:lang w:val="en-GB"/>
        </w:rPr>
        <w:t xml:space="preserve">tested by using IBM-AMOS whose results </w:t>
      </w:r>
      <w:r>
        <w:rPr>
          <w:rFonts w:ascii="Times New Roman" w:eastAsia="Times New Roman" w:hAnsi="Times New Roman"/>
          <w:sz w:val="24"/>
          <w:szCs w:val="24"/>
          <w:lang w:val="en-GB"/>
        </w:rPr>
        <w:t>a</w:t>
      </w:r>
      <w:r w:rsidRPr="00D16849">
        <w:rPr>
          <w:rFonts w:ascii="Times New Roman" w:eastAsia="Times New Roman" w:hAnsi="Times New Roman"/>
          <w:sz w:val="24"/>
          <w:szCs w:val="24"/>
          <w:lang w:val="en-GB"/>
        </w:rPr>
        <w:t>re presented in Table 4.</w:t>
      </w:r>
      <w:r w:rsidRPr="00416023">
        <w:rPr>
          <w:rFonts w:ascii="Times New Roman" w:eastAsia="Times New Roman" w:hAnsi="Times New Roman"/>
          <w:sz w:val="24"/>
          <w:szCs w:val="24"/>
          <w:lang w:val="en-GB"/>
        </w:rPr>
        <w:t>20</w:t>
      </w:r>
      <w:r w:rsidRPr="00C97A91">
        <w:rPr>
          <w:rFonts w:ascii="Times New Roman" w:eastAsia="Times New Roman" w:hAnsi="Times New Roman"/>
          <w:sz w:val="24"/>
          <w:szCs w:val="24"/>
          <w:lang w:val="en-GB"/>
        </w:rPr>
        <w:t>.</w:t>
      </w:r>
    </w:p>
    <w:p w14:paraId="251ADB8C" w14:textId="77777777" w:rsidR="008862A9" w:rsidRPr="0097440B" w:rsidRDefault="008862A9" w:rsidP="008862A9">
      <w:pPr>
        <w:rPr>
          <w:rFonts w:ascii="Times New Roman" w:eastAsia="Times New Roman" w:hAnsi="Times New Roman"/>
          <w:sz w:val="24"/>
          <w:szCs w:val="24"/>
          <w:lang w:val="en-GB"/>
        </w:rPr>
      </w:pPr>
    </w:p>
    <w:p w14:paraId="12653EC3" w14:textId="77777777" w:rsidR="008862A9" w:rsidRPr="00B34847" w:rsidRDefault="008862A9" w:rsidP="001A122F">
      <w:pPr>
        <w:pStyle w:val="Caption"/>
        <w:keepNext/>
        <w:spacing w:line="240" w:lineRule="auto"/>
        <w:rPr>
          <w:rFonts w:ascii="Times New Roman" w:hAnsi="Times New Roman"/>
          <w:sz w:val="24"/>
          <w:lang w:val="en-GB"/>
        </w:rPr>
      </w:pPr>
      <w:bookmarkStart w:id="614" w:name="_Toc172191262"/>
      <w:r w:rsidRPr="00B34847">
        <w:rPr>
          <w:rFonts w:ascii="Times New Roman" w:hAnsi="Times New Roman"/>
          <w:sz w:val="24"/>
          <w:lang w:val="en-GB"/>
        </w:rPr>
        <w:t>Table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20</w:t>
      </w:r>
      <w:r w:rsidRPr="00B34847">
        <w:rPr>
          <w:rFonts w:ascii="Times New Roman" w:hAnsi="Times New Roman"/>
          <w:sz w:val="24"/>
          <w:lang w:val="en-GB"/>
        </w:rPr>
        <w:fldChar w:fldCharType="end"/>
      </w:r>
      <w:r w:rsidRPr="00B34847">
        <w:rPr>
          <w:rFonts w:ascii="Times New Roman" w:hAnsi="Times New Roman"/>
          <w:sz w:val="24"/>
          <w:lang w:val="en-GB"/>
        </w:rPr>
        <w:t>: Estimated parameters of the final structural model for the influence M&amp;E approaches on project success</w:t>
      </w:r>
      <w:bookmarkEnd w:id="614"/>
    </w:p>
    <w:tbl>
      <w:tblPr>
        <w:tblW w:w="8366" w:type="dxa"/>
        <w:jc w:val="center"/>
        <w:tblLook w:val="04A0" w:firstRow="1" w:lastRow="0" w:firstColumn="1" w:lastColumn="0" w:noHBand="0" w:noVBand="1"/>
      </w:tblPr>
      <w:tblGrid>
        <w:gridCol w:w="1638"/>
        <w:gridCol w:w="637"/>
        <w:gridCol w:w="1163"/>
        <w:gridCol w:w="1123"/>
        <w:gridCol w:w="851"/>
        <w:gridCol w:w="876"/>
        <w:gridCol w:w="931"/>
        <w:gridCol w:w="1147"/>
      </w:tblGrid>
      <w:tr w:rsidR="008862A9" w:rsidRPr="00B34847" w14:paraId="387A84B4" w14:textId="77777777" w:rsidTr="00900D8F">
        <w:trPr>
          <w:trHeight w:val="20"/>
          <w:jc w:val="center"/>
        </w:trPr>
        <w:tc>
          <w:tcPr>
            <w:tcW w:w="1638" w:type="dxa"/>
            <w:tcBorders>
              <w:top w:val="single" w:sz="18" w:space="0" w:color="auto"/>
              <w:bottom w:val="single" w:sz="18" w:space="0" w:color="auto"/>
            </w:tcBorders>
            <w:noWrap/>
            <w:vAlign w:val="bottom"/>
            <w:hideMark/>
          </w:tcPr>
          <w:p w14:paraId="51257B75" w14:textId="77777777" w:rsidR="008862A9" w:rsidRPr="00B34847" w:rsidRDefault="008862A9" w:rsidP="0047622C">
            <w:pPr>
              <w:spacing w:after="240" w:line="240" w:lineRule="auto"/>
              <w:rPr>
                <w:rFonts w:ascii="Times New Roman" w:eastAsia="Times New Roman" w:hAnsi="Times New Roman"/>
                <w:b/>
                <w:bCs/>
                <w:lang w:val="en-GB"/>
              </w:rPr>
            </w:pPr>
            <w:bookmarkStart w:id="615" w:name="_Hlk151295292"/>
            <w:r w:rsidRPr="00B34847">
              <w:rPr>
                <w:rFonts w:ascii="Times New Roman" w:eastAsia="Times New Roman" w:hAnsi="Times New Roman"/>
                <w:b/>
                <w:bCs/>
                <w:lang w:val="en-GB"/>
              </w:rPr>
              <w:t>Endogen</w:t>
            </w:r>
          </w:p>
        </w:tc>
        <w:tc>
          <w:tcPr>
            <w:tcW w:w="637" w:type="dxa"/>
            <w:tcBorders>
              <w:top w:val="single" w:sz="18" w:space="0" w:color="auto"/>
              <w:bottom w:val="single" w:sz="18" w:space="0" w:color="auto"/>
            </w:tcBorders>
            <w:noWrap/>
            <w:vAlign w:val="bottom"/>
            <w:hideMark/>
          </w:tcPr>
          <w:p w14:paraId="25FE0F52" w14:textId="77777777" w:rsidR="008862A9" w:rsidRPr="00B34847" w:rsidRDefault="008862A9" w:rsidP="0047622C">
            <w:pPr>
              <w:spacing w:after="240" w:line="240" w:lineRule="auto"/>
              <w:rPr>
                <w:rFonts w:ascii="Times New Roman" w:eastAsia="Times New Roman" w:hAnsi="Times New Roman"/>
                <w:b/>
                <w:bCs/>
                <w:lang w:val="en-GB"/>
              </w:rPr>
            </w:pPr>
          </w:p>
        </w:tc>
        <w:tc>
          <w:tcPr>
            <w:tcW w:w="1163" w:type="dxa"/>
            <w:tcBorders>
              <w:top w:val="single" w:sz="18" w:space="0" w:color="auto"/>
              <w:bottom w:val="single" w:sz="18" w:space="0" w:color="auto"/>
            </w:tcBorders>
            <w:noWrap/>
            <w:vAlign w:val="bottom"/>
            <w:hideMark/>
          </w:tcPr>
          <w:p w14:paraId="1E9E9222" w14:textId="77777777" w:rsidR="008862A9" w:rsidRPr="00B34847" w:rsidRDefault="008862A9" w:rsidP="0047622C">
            <w:pPr>
              <w:spacing w:after="240" w:line="240" w:lineRule="auto"/>
              <w:jc w:val="right"/>
              <w:rPr>
                <w:rFonts w:ascii="Times New Roman" w:eastAsia="Times New Roman" w:hAnsi="Times New Roman"/>
                <w:b/>
                <w:bCs/>
                <w:lang w:val="en-GB"/>
              </w:rPr>
            </w:pPr>
            <w:r w:rsidRPr="00B34847">
              <w:rPr>
                <w:rFonts w:ascii="Times New Roman" w:eastAsia="Times New Roman" w:hAnsi="Times New Roman"/>
                <w:b/>
                <w:bCs/>
                <w:lang w:val="en-GB"/>
              </w:rPr>
              <w:t>Exogeno</w:t>
            </w:r>
          </w:p>
        </w:tc>
        <w:tc>
          <w:tcPr>
            <w:tcW w:w="1123" w:type="dxa"/>
            <w:tcBorders>
              <w:top w:val="single" w:sz="18" w:space="0" w:color="auto"/>
              <w:bottom w:val="single" w:sz="18" w:space="0" w:color="auto"/>
            </w:tcBorders>
            <w:noWrap/>
            <w:vAlign w:val="bottom"/>
            <w:hideMark/>
          </w:tcPr>
          <w:p w14:paraId="4458F7EB" w14:textId="77777777" w:rsidR="008862A9" w:rsidRPr="00B34847" w:rsidRDefault="008862A9" w:rsidP="0047622C">
            <w:pPr>
              <w:spacing w:after="240" w:line="240" w:lineRule="auto"/>
              <w:jc w:val="right"/>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Estimat</w:t>
            </w:r>
          </w:p>
        </w:tc>
        <w:tc>
          <w:tcPr>
            <w:tcW w:w="851" w:type="dxa"/>
            <w:tcBorders>
              <w:top w:val="single" w:sz="18" w:space="0" w:color="auto"/>
              <w:bottom w:val="single" w:sz="18" w:space="0" w:color="auto"/>
            </w:tcBorders>
            <w:noWrap/>
            <w:vAlign w:val="bottom"/>
            <w:hideMark/>
          </w:tcPr>
          <w:p w14:paraId="242BDCD9" w14:textId="77777777" w:rsidR="008862A9" w:rsidRPr="00B34847" w:rsidRDefault="008862A9" w:rsidP="0047622C">
            <w:pPr>
              <w:spacing w:after="240" w:line="240" w:lineRule="auto"/>
              <w:jc w:val="right"/>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S.E.</w:t>
            </w:r>
          </w:p>
        </w:tc>
        <w:tc>
          <w:tcPr>
            <w:tcW w:w="876" w:type="dxa"/>
            <w:tcBorders>
              <w:top w:val="single" w:sz="18" w:space="0" w:color="auto"/>
              <w:bottom w:val="single" w:sz="18" w:space="0" w:color="auto"/>
            </w:tcBorders>
            <w:noWrap/>
            <w:vAlign w:val="bottom"/>
            <w:hideMark/>
          </w:tcPr>
          <w:p w14:paraId="41C42894" w14:textId="77777777" w:rsidR="008862A9" w:rsidRPr="00B34847" w:rsidRDefault="008862A9" w:rsidP="0047622C">
            <w:pPr>
              <w:spacing w:after="240" w:line="240" w:lineRule="auto"/>
              <w:jc w:val="right"/>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C.R.</w:t>
            </w:r>
          </w:p>
        </w:tc>
        <w:tc>
          <w:tcPr>
            <w:tcW w:w="931" w:type="dxa"/>
            <w:tcBorders>
              <w:top w:val="single" w:sz="18" w:space="0" w:color="auto"/>
              <w:bottom w:val="single" w:sz="18" w:space="0" w:color="auto"/>
            </w:tcBorders>
            <w:noWrap/>
            <w:vAlign w:val="bottom"/>
            <w:hideMark/>
          </w:tcPr>
          <w:p w14:paraId="1D559500" w14:textId="77777777" w:rsidR="008862A9" w:rsidRPr="00B34847" w:rsidRDefault="008862A9" w:rsidP="0047622C">
            <w:pPr>
              <w:spacing w:after="240" w:line="240" w:lineRule="auto"/>
              <w:jc w:val="right"/>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p</w:t>
            </w:r>
            <w:r>
              <w:rPr>
                <w:rFonts w:ascii="Times New Roman" w:eastAsia="Times New Roman" w:hAnsi="Times New Roman"/>
                <w:b/>
                <w:bCs/>
                <w:color w:val="000000"/>
                <w:lang w:val="en-GB"/>
              </w:rPr>
              <w:t>-</w:t>
            </w:r>
            <w:r w:rsidRPr="00B34847">
              <w:rPr>
                <w:rFonts w:ascii="Times New Roman" w:eastAsia="Times New Roman" w:hAnsi="Times New Roman"/>
                <w:b/>
                <w:bCs/>
                <w:color w:val="000000"/>
                <w:lang w:val="en-GB"/>
              </w:rPr>
              <w:t>value</w:t>
            </w:r>
          </w:p>
        </w:tc>
        <w:tc>
          <w:tcPr>
            <w:tcW w:w="1147" w:type="dxa"/>
            <w:tcBorders>
              <w:top w:val="single" w:sz="18" w:space="0" w:color="auto"/>
              <w:bottom w:val="single" w:sz="18" w:space="0" w:color="auto"/>
            </w:tcBorders>
            <w:noWrap/>
            <w:vAlign w:val="bottom"/>
            <w:hideMark/>
          </w:tcPr>
          <w:p w14:paraId="7741F5AA" w14:textId="77777777" w:rsidR="008862A9" w:rsidRPr="00B34847" w:rsidRDefault="008862A9" w:rsidP="0047622C">
            <w:pPr>
              <w:spacing w:after="240" w:line="240" w:lineRule="auto"/>
              <w:jc w:val="right"/>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R</w:t>
            </w:r>
            <w:r w:rsidRPr="00B34847">
              <w:rPr>
                <w:rFonts w:ascii="Times New Roman" w:eastAsia="Times New Roman" w:hAnsi="Times New Roman"/>
                <w:b/>
                <w:bCs/>
                <w:color w:val="000000"/>
                <w:vertAlign w:val="superscript"/>
                <w:lang w:val="en-GB"/>
              </w:rPr>
              <w:t>2</w:t>
            </w:r>
          </w:p>
        </w:tc>
      </w:tr>
      <w:tr w:rsidR="008862A9" w:rsidRPr="00B34847" w14:paraId="0FFB2A66" w14:textId="77777777" w:rsidTr="00900D8F">
        <w:trPr>
          <w:trHeight w:val="20"/>
          <w:jc w:val="center"/>
        </w:trPr>
        <w:tc>
          <w:tcPr>
            <w:tcW w:w="1638" w:type="dxa"/>
            <w:tcBorders>
              <w:top w:val="single" w:sz="18" w:space="0" w:color="auto"/>
            </w:tcBorders>
            <w:noWrap/>
            <w:vAlign w:val="bottom"/>
            <w:hideMark/>
          </w:tcPr>
          <w:p w14:paraId="4F41B04D" w14:textId="77777777" w:rsidR="008862A9" w:rsidRPr="00B34847" w:rsidRDefault="008862A9" w:rsidP="0047622C">
            <w:pPr>
              <w:spacing w:after="240"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PSustain</w:t>
            </w:r>
          </w:p>
        </w:tc>
        <w:tc>
          <w:tcPr>
            <w:tcW w:w="637" w:type="dxa"/>
            <w:tcBorders>
              <w:top w:val="single" w:sz="18" w:space="0" w:color="auto"/>
            </w:tcBorders>
            <w:noWrap/>
            <w:vAlign w:val="bottom"/>
            <w:hideMark/>
          </w:tcPr>
          <w:p w14:paraId="26155BAE" w14:textId="77777777" w:rsidR="008862A9" w:rsidRPr="00B34847" w:rsidRDefault="008862A9" w:rsidP="0047622C">
            <w:pPr>
              <w:spacing w:after="240"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&lt;--</w:t>
            </w:r>
          </w:p>
        </w:tc>
        <w:tc>
          <w:tcPr>
            <w:tcW w:w="1163" w:type="dxa"/>
            <w:tcBorders>
              <w:top w:val="single" w:sz="18" w:space="0" w:color="auto"/>
            </w:tcBorders>
            <w:noWrap/>
            <w:vAlign w:val="bottom"/>
            <w:hideMark/>
          </w:tcPr>
          <w:p w14:paraId="1C6AF6A8"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Approac</w:t>
            </w:r>
          </w:p>
        </w:tc>
        <w:tc>
          <w:tcPr>
            <w:tcW w:w="1123" w:type="dxa"/>
            <w:tcBorders>
              <w:top w:val="single" w:sz="18" w:space="0" w:color="auto"/>
            </w:tcBorders>
            <w:noWrap/>
            <w:vAlign w:val="bottom"/>
            <w:hideMark/>
          </w:tcPr>
          <w:p w14:paraId="4E8559B5"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1.965</w:t>
            </w:r>
          </w:p>
        </w:tc>
        <w:tc>
          <w:tcPr>
            <w:tcW w:w="851" w:type="dxa"/>
            <w:tcBorders>
              <w:top w:val="single" w:sz="18" w:space="0" w:color="auto"/>
            </w:tcBorders>
            <w:noWrap/>
            <w:vAlign w:val="bottom"/>
            <w:hideMark/>
          </w:tcPr>
          <w:p w14:paraId="6CCF43F3"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0.879</w:t>
            </w:r>
          </w:p>
        </w:tc>
        <w:tc>
          <w:tcPr>
            <w:tcW w:w="876" w:type="dxa"/>
            <w:tcBorders>
              <w:top w:val="single" w:sz="18" w:space="0" w:color="auto"/>
            </w:tcBorders>
            <w:noWrap/>
            <w:vAlign w:val="bottom"/>
            <w:hideMark/>
          </w:tcPr>
          <w:p w14:paraId="666EC141"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2.235</w:t>
            </w:r>
          </w:p>
        </w:tc>
        <w:tc>
          <w:tcPr>
            <w:tcW w:w="931" w:type="dxa"/>
            <w:tcBorders>
              <w:top w:val="single" w:sz="18" w:space="0" w:color="auto"/>
            </w:tcBorders>
            <w:noWrap/>
            <w:vAlign w:val="bottom"/>
            <w:hideMark/>
          </w:tcPr>
          <w:p w14:paraId="41F8BDBE"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0.025**</w:t>
            </w:r>
          </w:p>
        </w:tc>
        <w:tc>
          <w:tcPr>
            <w:tcW w:w="1147" w:type="dxa"/>
            <w:tcBorders>
              <w:top w:val="single" w:sz="18" w:space="0" w:color="auto"/>
            </w:tcBorders>
            <w:vAlign w:val="center"/>
          </w:tcPr>
          <w:p w14:paraId="7E9407C6" w14:textId="77777777" w:rsidR="008862A9" w:rsidRPr="00B34847" w:rsidRDefault="008862A9" w:rsidP="0047622C">
            <w:pPr>
              <w:spacing w:after="240" w:line="240" w:lineRule="auto"/>
              <w:ind w:firstLineChars="100" w:firstLine="220"/>
              <w:jc w:val="right"/>
              <w:rPr>
                <w:rFonts w:ascii="Times New Roman" w:eastAsia="Times New Roman" w:hAnsi="Times New Roman"/>
                <w:color w:val="000000"/>
                <w:lang w:val="en-GB"/>
              </w:rPr>
            </w:pPr>
          </w:p>
        </w:tc>
      </w:tr>
      <w:tr w:rsidR="008862A9" w:rsidRPr="00B34847" w14:paraId="1E804E6B" w14:textId="77777777" w:rsidTr="00900D8F">
        <w:trPr>
          <w:trHeight w:val="20"/>
          <w:jc w:val="center"/>
        </w:trPr>
        <w:tc>
          <w:tcPr>
            <w:tcW w:w="1638" w:type="dxa"/>
            <w:noWrap/>
            <w:vAlign w:val="bottom"/>
            <w:hideMark/>
          </w:tcPr>
          <w:p w14:paraId="31963B16" w14:textId="77777777" w:rsidR="008862A9" w:rsidRPr="00B34847" w:rsidRDefault="008862A9" w:rsidP="0047622C">
            <w:pPr>
              <w:spacing w:after="240"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PBudget</w:t>
            </w:r>
          </w:p>
        </w:tc>
        <w:tc>
          <w:tcPr>
            <w:tcW w:w="637" w:type="dxa"/>
            <w:noWrap/>
            <w:vAlign w:val="bottom"/>
            <w:hideMark/>
          </w:tcPr>
          <w:p w14:paraId="6B657F06" w14:textId="77777777" w:rsidR="008862A9" w:rsidRPr="00B34847" w:rsidRDefault="008862A9" w:rsidP="0047622C">
            <w:pPr>
              <w:spacing w:after="240"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&lt;--</w:t>
            </w:r>
          </w:p>
        </w:tc>
        <w:tc>
          <w:tcPr>
            <w:tcW w:w="1163" w:type="dxa"/>
            <w:noWrap/>
            <w:vAlign w:val="bottom"/>
            <w:hideMark/>
          </w:tcPr>
          <w:p w14:paraId="2FC706B0"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Approac</w:t>
            </w:r>
          </w:p>
        </w:tc>
        <w:tc>
          <w:tcPr>
            <w:tcW w:w="1123" w:type="dxa"/>
            <w:noWrap/>
            <w:vAlign w:val="bottom"/>
            <w:hideMark/>
          </w:tcPr>
          <w:p w14:paraId="01584B02"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5.678</w:t>
            </w:r>
          </w:p>
        </w:tc>
        <w:tc>
          <w:tcPr>
            <w:tcW w:w="851" w:type="dxa"/>
            <w:noWrap/>
            <w:vAlign w:val="bottom"/>
            <w:hideMark/>
          </w:tcPr>
          <w:p w14:paraId="334240A1"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2.244</w:t>
            </w:r>
          </w:p>
        </w:tc>
        <w:tc>
          <w:tcPr>
            <w:tcW w:w="876" w:type="dxa"/>
            <w:noWrap/>
            <w:vAlign w:val="bottom"/>
            <w:hideMark/>
          </w:tcPr>
          <w:p w14:paraId="0FB61D1C"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2.53</w:t>
            </w:r>
          </w:p>
        </w:tc>
        <w:tc>
          <w:tcPr>
            <w:tcW w:w="931" w:type="dxa"/>
            <w:noWrap/>
            <w:vAlign w:val="bottom"/>
            <w:hideMark/>
          </w:tcPr>
          <w:p w14:paraId="58877820"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0.011**</w:t>
            </w:r>
          </w:p>
        </w:tc>
        <w:tc>
          <w:tcPr>
            <w:tcW w:w="1147" w:type="dxa"/>
            <w:vAlign w:val="center"/>
          </w:tcPr>
          <w:p w14:paraId="6018479D" w14:textId="77777777" w:rsidR="008862A9" w:rsidRPr="00B34847" w:rsidRDefault="008862A9" w:rsidP="0047622C">
            <w:pPr>
              <w:spacing w:after="240" w:line="240" w:lineRule="auto"/>
              <w:ind w:firstLineChars="100" w:firstLine="220"/>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0.827</w:t>
            </w:r>
          </w:p>
        </w:tc>
      </w:tr>
      <w:tr w:rsidR="008862A9" w:rsidRPr="00B34847" w14:paraId="6D7C486A" w14:textId="77777777" w:rsidTr="00900D8F">
        <w:trPr>
          <w:trHeight w:val="20"/>
          <w:jc w:val="center"/>
        </w:trPr>
        <w:tc>
          <w:tcPr>
            <w:tcW w:w="1638" w:type="dxa"/>
            <w:noWrap/>
            <w:vAlign w:val="bottom"/>
            <w:hideMark/>
          </w:tcPr>
          <w:p w14:paraId="3B4D266E" w14:textId="77777777" w:rsidR="008862A9" w:rsidRPr="00B34847" w:rsidRDefault="008862A9" w:rsidP="0047622C">
            <w:pPr>
              <w:spacing w:after="240"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CSatisfactio</w:t>
            </w:r>
          </w:p>
        </w:tc>
        <w:tc>
          <w:tcPr>
            <w:tcW w:w="637" w:type="dxa"/>
            <w:noWrap/>
            <w:vAlign w:val="bottom"/>
            <w:hideMark/>
          </w:tcPr>
          <w:p w14:paraId="19C80F59" w14:textId="77777777" w:rsidR="008862A9" w:rsidRPr="00B34847" w:rsidRDefault="008862A9" w:rsidP="0047622C">
            <w:pPr>
              <w:spacing w:after="240"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&lt;--</w:t>
            </w:r>
          </w:p>
        </w:tc>
        <w:tc>
          <w:tcPr>
            <w:tcW w:w="1163" w:type="dxa"/>
            <w:noWrap/>
            <w:vAlign w:val="bottom"/>
            <w:hideMark/>
          </w:tcPr>
          <w:p w14:paraId="2B018474"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Approac</w:t>
            </w:r>
          </w:p>
        </w:tc>
        <w:tc>
          <w:tcPr>
            <w:tcW w:w="1123" w:type="dxa"/>
            <w:noWrap/>
            <w:vAlign w:val="bottom"/>
            <w:hideMark/>
          </w:tcPr>
          <w:p w14:paraId="744315AD"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2.225</w:t>
            </w:r>
          </w:p>
        </w:tc>
        <w:tc>
          <w:tcPr>
            <w:tcW w:w="851" w:type="dxa"/>
            <w:noWrap/>
            <w:vAlign w:val="bottom"/>
            <w:hideMark/>
          </w:tcPr>
          <w:p w14:paraId="4CA38F40"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0.985</w:t>
            </w:r>
          </w:p>
        </w:tc>
        <w:tc>
          <w:tcPr>
            <w:tcW w:w="876" w:type="dxa"/>
            <w:noWrap/>
            <w:vAlign w:val="bottom"/>
            <w:hideMark/>
          </w:tcPr>
          <w:p w14:paraId="39BB5867"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2.258</w:t>
            </w:r>
          </w:p>
        </w:tc>
        <w:tc>
          <w:tcPr>
            <w:tcW w:w="931" w:type="dxa"/>
            <w:noWrap/>
            <w:vAlign w:val="bottom"/>
            <w:hideMark/>
          </w:tcPr>
          <w:p w14:paraId="633B2C33"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0.024**</w:t>
            </w:r>
          </w:p>
        </w:tc>
        <w:tc>
          <w:tcPr>
            <w:tcW w:w="1147" w:type="dxa"/>
            <w:vAlign w:val="center"/>
          </w:tcPr>
          <w:p w14:paraId="701B96FD" w14:textId="77777777" w:rsidR="008862A9" w:rsidRPr="00B34847" w:rsidRDefault="008862A9" w:rsidP="0047622C">
            <w:pPr>
              <w:spacing w:after="240" w:line="240" w:lineRule="auto"/>
              <w:ind w:firstLineChars="100" w:firstLine="220"/>
              <w:jc w:val="right"/>
              <w:rPr>
                <w:rFonts w:ascii="Times New Roman" w:eastAsia="Times New Roman" w:hAnsi="Times New Roman"/>
                <w:color w:val="000000"/>
                <w:lang w:val="en-GB"/>
              </w:rPr>
            </w:pPr>
          </w:p>
        </w:tc>
      </w:tr>
      <w:tr w:rsidR="008862A9" w:rsidRPr="00B34847" w14:paraId="108E32AA" w14:textId="77777777" w:rsidTr="00900D8F">
        <w:trPr>
          <w:trHeight w:val="20"/>
          <w:jc w:val="center"/>
        </w:trPr>
        <w:tc>
          <w:tcPr>
            <w:tcW w:w="1638" w:type="dxa"/>
            <w:tcBorders>
              <w:bottom w:val="single" w:sz="18" w:space="0" w:color="auto"/>
            </w:tcBorders>
            <w:noWrap/>
            <w:vAlign w:val="bottom"/>
            <w:hideMark/>
          </w:tcPr>
          <w:p w14:paraId="53F308E9" w14:textId="77777777" w:rsidR="008862A9" w:rsidRPr="00B34847" w:rsidRDefault="008862A9" w:rsidP="0047622C">
            <w:pPr>
              <w:spacing w:after="240"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PTime </w:t>
            </w:r>
          </w:p>
        </w:tc>
        <w:tc>
          <w:tcPr>
            <w:tcW w:w="637" w:type="dxa"/>
            <w:tcBorders>
              <w:bottom w:val="single" w:sz="18" w:space="0" w:color="auto"/>
            </w:tcBorders>
            <w:noWrap/>
            <w:vAlign w:val="bottom"/>
            <w:hideMark/>
          </w:tcPr>
          <w:p w14:paraId="2DA9BCF8" w14:textId="77777777" w:rsidR="008862A9" w:rsidRPr="00B34847" w:rsidRDefault="008862A9" w:rsidP="0047622C">
            <w:pPr>
              <w:spacing w:after="240"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&lt;--</w:t>
            </w:r>
          </w:p>
        </w:tc>
        <w:tc>
          <w:tcPr>
            <w:tcW w:w="1163" w:type="dxa"/>
            <w:tcBorders>
              <w:bottom w:val="single" w:sz="18" w:space="0" w:color="auto"/>
            </w:tcBorders>
            <w:noWrap/>
            <w:vAlign w:val="bottom"/>
            <w:hideMark/>
          </w:tcPr>
          <w:p w14:paraId="63C34644"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Approac</w:t>
            </w:r>
          </w:p>
        </w:tc>
        <w:tc>
          <w:tcPr>
            <w:tcW w:w="1123" w:type="dxa"/>
            <w:tcBorders>
              <w:bottom w:val="single" w:sz="18" w:space="0" w:color="auto"/>
            </w:tcBorders>
            <w:noWrap/>
            <w:vAlign w:val="bottom"/>
            <w:hideMark/>
          </w:tcPr>
          <w:p w14:paraId="556B862E"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5.759</w:t>
            </w:r>
          </w:p>
        </w:tc>
        <w:tc>
          <w:tcPr>
            <w:tcW w:w="851" w:type="dxa"/>
            <w:tcBorders>
              <w:bottom w:val="single" w:sz="18" w:space="0" w:color="auto"/>
            </w:tcBorders>
            <w:noWrap/>
            <w:vAlign w:val="bottom"/>
            <w:hideMark/>
          </w:tcPr>
          <w:p w14:paraId="190766A2"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2.21</w:t>
            </w:r>
          </w:p>
        </w:tc>
        <w:tc>
          <w:tcPr>
            <w:tcW w:w="876" w:type="dxa"/>
            <w:tcBorders>
              <w:bottom w:val="single" w:sz="18" w:space="0" w:color="auto"/>
            </w:tcBorders>
            <w:noWrap/>
            <w:vAlign w:val="bottom"/>
            <w:hideMark/>
          </w:tcPr>
          <w:p w14:paraId="4BF9191C"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2.606</w:t>
            </w:r>
          </w:p>
        </w:tc>
        <w:tc>
          <w:tcPr>
            <w:tcW w:w="931" w:type="dxa"/>
            <w:tcBorders>
              <w:bottom w:val="single" w:sz="18" w:space="0" w:color="auto"/>
            </w:tcBorders>
            <w:noWrap/>
            <w:vAlign w:val="bottom"/>
            <w:hideMark/>
          </w:tcPr>
          <w:p w14:paraId="2E453338" w14:textId="77777777" w:rsidR="008862A9" w:rsidRPr="00B34847" w:rsidRDefault="008862A9" w:rsidP="0047622C">
            <w:pPr>
              <w:spacing w:after="240" w:line="240" w:lineRule="auto"/>
              <w:jc w:val="right"/>
              <w:rPr>
                <w:rFonts w:ascii="Times New Roman" w:eastAsia="Times New Roman" w:hAnsi="Times New Roman"/>
                <w:color w:val="000000"/>
                <w:lang w:val="en-GB"/>
              </w:rPr>
            </w:pPr>
            <w:r w:rsidRPr="00B34847">
              <w:rPr>
                <w:rFonts w:ascii="Times New Roman" w:eastAsia="Times New Roman" w:hAnsi="Times New Roman"/>
                <w:color w:val="000000"/>
                <w:lang w:val="en-GB"/>
              </w:rPr>
              <w:t>0.009**</w:t>
            </w:r>
          </w:p>
        </w:tc>
        <w:tc>
          <w:tcPr>
            <w:tcW w:w="1147" w:type="dxa"/>
            <w:tcBorders>
              <w:bottom w:val="single" w:sz="18" w:space="0" w:color="auto"/>
            </w:tcBorders>
            <w:vAlign w:val="center"/>
          </w:tcPr>
          <w:p w14:paraId="2FCAC256" w14:textId="77777777" w:rsidR="008862A9" w:rsidRPr="00B34847" w:rsidRDefault="008862A9" w:rsidP="0047622C">
            <w:pPr>
              <w:spacing w:after="240" w:line="240" w:lineRule="auto"/>
              <w:ind w:firstLineChars="100" w:firstLine="220"/>
              <w:jc w:val="right"/>
              <w:rPr>
                <w:rFonts w:ascii="Times New Roman" w:eastAsia="Times New Roman" w:hAnsi="Times New Roman"/>
                <w:color w:val="000000"/>
                <w:lang w:val="en-GB"/>
              </w:rPr>
            </w:pPr>
          </w:p>
        </w:tc>
      </w:tr>
    </w:tbl>
    <w:p w14:paraId="3A3A59EF" w14:textId="6B792301" w:rsidR="008862A9" w:rsidRDefault="008862A9" w:rsidP="0047622C">
      <w:pPr>
        <w:spacing w:after="240" w:line="240" w:lineRule="auto"/>
        <w:rPr>
          <w:rFonts w:ascii="Times New Roman" w:hAnsi="Times New Roman"/>
          <w:bCs/>
          <w:lang w:val="en-GB"/>
        </w:rPr>
      </w:pPr>
      <w:r w:rsidRPr="00B34847">
        <w:rPr>
          <w:rFonts w:ascii="Times New Roman" w:hAnsi="Times New Roman"/>
          <w:b/>
          <w:lang w:val="en-GB"/>
        </w:rPr>
        <w:t xml:space="preserve">Source: </w:t>
      </w:r>
      <w:r w:rsidRPr="00B34847">
        <w:rPr>
          <w:rFonts w:ascii="Times New Roman" w:hAnsi="Times New Roman"/>
          <w:bCs/>
          <w:lang w:val="en-GB"/>
        </w:rPr>
        <w:t>Field Data (2023)</w:t>
      </w:r>
    </w:p>
    <w:p w14:paraId="6B98E5D0" w14:textId="77777777" w:rsidR="008862A9" w:rsidRPr="00B34847" w:rsidRDefault="008862A9" w:rsidP="008862A9">
      <w:pPr>
        <w:spacing w:line="240" w:lineRule="auto"/>
        <w:rPr>
          <w:rFonts w:ascii="Times New Roman" w:hAnsi="Times New Roman"/>
          <w:bCs/>
          <w:sz w:val="24"/>
          <w:szCs w:val="24"/>
          <w:lang w:val="en-GB"/>
        </w:rPr>
      </w:pPr>
    </w:p>
    <w:p w14:paraId="63B53B0C" w14:textId="7DB0B02B" w:rsidR="008862A9" w:rsidRDefault="008862A9" w:rsidP="008862A9">
      <w:pPr>
        <w:rPr>
          <w:rFonts w:ascii="Times New Roman" w:hAnsi="Times New Roman"/>
          <w:bCs/>
          <w:sz w:val="24"/>
          <w:szCs w:val="24"/>
          <w:lang w:val="en-GB"/>
        </w:rPr>
      </w:pPr>
      <w:r>
        <w:rPr>
          <w:rFonts w:ascii="Times New Roman" w:hAnsi="Times New Roman"/>
          <w:bCs/>
          <w:sz w:val="24"/>
          <w:szCs w:val="24"/>
          <w:lang w:val="en-GB"/>
        </w:rPr>
        <w:t xml:space="preserve">The </w:t>
      </w:r>
      <w:r w:rsidRPr="00FC279B">
        <w:rPr>
          <w:rFonts w:ascii="Times New Roman" w:hAnsi="Times New Roman"/>
          <w:bCs/>
          <w:sz w:val="24"/>
          <w:szCs w:val="24"/>
          <w:lang w:val="en-GB"/>
        </w:rPr>
        <w:t>infere</w:t>
      </w:r>
      <w:r w:rsidRPr="008028E2">
        <w:rPr>
          <w:rFonts w:ascii="Times New Roman" w:hAnsi="Times New Roman"/>
          <w:bCs/>
          <w:sz w:val="24"/>
          <w:szCs w:val="24"/>
          <w:lang w:val="en-GB"/>
        </w:rPr>
        <w:t>nt</w:t>
      </w:r>
      <w:r w:rsidRPr="00FC279B">
        <w:rPr>
          <w:rFonts w:ascii="Times New Roman" w:hAnsi="Times New Roman"/>
          <w:bCs/>
          <w:sz w:val="24"/>
          <w:szCs w:val="24"/>
          <w:lang w:val="en-GB"/>
        </w:rPr>
        <w:t xml:space="preserve">ial </w:t>
      </w:r>
      <w:r w:rsidRPr="00B34847">
        <w:rPr>
          <w:rFonts w:ascii="Times New Roman" w:hAnsi="Times New Roman"/>
          <w:bCs/>
          <w:sz w:val="24"/>
          <w:szCs w:val="24"/>
          <w:lang w:val="en-GB"/>
        </w:rPr>
        <w:t xml:space="preserve">analysis results presented in Table 4.20 </w:t>
      </w:r>
      <w:r>
        <w:rPr>
          <w:rFonts w:ascii="Times New Roman" w:hAnsi="Times New Roman"/>
          <w:bCs/>
          <w:sz w:val="24"/>
          <w:szCs w:val="24"/>
          <w:lang w:val="en-GB"/>
        </w:rPr>
        <w:t xml:space="preserve">about </w:t>
      </w:r>
      <w:r w:rsidRPr="00B34847">
        <w:rPr>
          <w:rFonts w:ascii="Times New Roman" w:hAnsi="Times New Roman"/>
          <w:bCs/>
          <w:sz w:val="24"/>
          <w:szCs w:val="24"/>
          <w:lang w:val="en-GB"/>
        </w:rPr>
        <w:t>structural relationship between M&amp;E approaches and project success</w:t>
      </w:r>
      <w:r>
        <w:rPr>
          <w:rFonts w:ascii="Times New Roman" w:hAnsi="Times New Roman"/>
          <w:bCs/>
          <w:sz w:val="24"/>
          <w:szCs w:val="24"/>
          <w:lang w:val="en-GB"/>
        </w:rPr>
        <w:t xml:space="preserve"> show that</w:t>
      </w:r>
      <w:r w:rsidR="00926199">
        <w:rPr>
          <w:rFonts w:ascii="Times New Roman" w:hAnsi="Times New Roman"/>
          <w:bCs/>
          <w:sz w:val="24"/>
          <w:szCs w:val="24"/>
          <w:lang w:val="en-GB"/>
        </w:rPr>
        <w:t>,</w:t>
      </w:r>
      <w:r w:rsidRPr="00B34847">
        <w:rPr>
          <w:rFonts w:ascii="Times New Roman" w:hAnsi="Times New Roman"/>
          <w:bCs/>
          <w:sz w:val="24"/>
          <w:szCs w:val="24"/>
          <w:lang w:val="en-GB"/>
        </w:rPr>
        <w:t xml:space="preserve"> M&amp;E approaches account</w:t>
      </w:r>
      <w:r>
        <w:rPr>
          <w:rFonts w:ascii="Times New Roman" w:hAnsi="Times New Roman"/>
          <w:bCs/>
          <w:sz w:val="24"/>
          <w:szCs w:val="24"/>
          <w:lang w:val="en-GB"/>
        </w:rPr>
        <w:t>ed</w:t>
      </w:r>
      <w:r w:rsidRPr="00B34847">
        <w:rPr>
          <w:rFonts w:ascii="Times New Roman" w:hAnsi="Times New Roman"/>
          <w:bCs/>
          <w:sz w:val="24"/>
          <w:szCs w:val="24"/>
          <w:lang w:val="en-GB"/>
        </w:rPr>
        <w:t xml:space="preserve"> for 82.7% (R</w:t>
      </w:r>
      <w:r w:rsidRPr="00B34847">
        <w:rPr>
          <w:rFonts w:ascii="Times New Roman" w:hAnsi="Times New Roman"/>
          <w:bCs/>
          <w:sz w:val="24"/>
          <w:szCs w:val="24"/>
          <w:vertAlign w:val="superscript"/>
          <w:lang w:val="en-GB"/>
        </w:rPr>
        <w:t xml:space="preserve">2 </w:t>
      </w:r>
      <w:r w:rsidRPr="00B34847">
        <w:rPr>
          <w:rFonts w:ascii="Times New Roman" w:hAnsi="Times New Roman"/>
          <w:bCs/>
          <w:sz w:val="24"/>
          <w:szCs w:val="24"/>
          <w:lang w:val="en-GB"/>
        </w:rPr>
        <w:t>=</w:t>
      </w:r>
      <w:r>
        <w:rPr>
          <w:rFonts w:ascii="Times New Roman" w:hAnsi="Times New Roman"/>
          <w:bCs/>
          <w:sz w:val="24"/>
          <w:szCs w:val="24"/>
          <w:lang w:val="en-GB"/>
        </w:rPr>
        <w:t xml:space="preserve"> </w:t>
      </w:r>
      <w:r w:rsidRPr="00B34847">
        <w:rPr>
          <w:rFonts w:ascii="Times New Roman" w:eastAsia="Times New Roman" w:hAnsi="Times New Roman"/>
          <w:color w:val="000000"/>
          <w:lang w:val="en-GB"/>
        </w:rPr>
        <w:t>0.827</w:t>
      </w:r>
      <w:r w:rsidRPr="00B34847">
        <w:rPr>
          <w:rFonts w:ascii="Times New Roman" w:hAnsi="Times New Roman"/>
          <w:bCs/>
          <w:sz w:val="24"/>
          <w:szCs w:val="24"/>
          <w:lang w:val="en-GB"/>
        </w:rPr>
        <w:t xml:space="preserve">) </w:t>
      </w:r>
      <w:r w:rsidRPr="00B34847">
        <w:rPr>
          <w:rFonts w:ascii="Times New Roman" w:hAnsi="Times New Roman"/>
          <w:sz w:val="24"/>
          <w:szCs w:val="24"/>
          <w:lang w:val="en-GB"/>
        </w:rPr>
        <w:t xml:space="preserve">of the variability of teachers’ colleges project </w:t>
      </w:r>
      <w:r w:rsidRPr="00B34847">
        <w:rPr>
          <w:rFonts w:ascii="Times New Roman" w:hAnsi="Times New Roman"/>
          <w:sz w:val="24"/>
          <w:szCs w:val="24"/>
          <w:lang w:val="en-GB"/>
        </w:rPr>
        <w:lastRenderedPageBreak/>
        <w:t>success.</w:t>
      </w:r>
      <w:r w:rsidRPr="00B34847">
        <w:rPr>
          <w:rFonts w:ascii="Times New Roman" w:hAnsi="Times New Roman"/>
          <w:bCs/>
          <w:sz w:val="24"/>
          <w:szCs w:val="24"/>
          <w:lang w:val="en-GB"/>
        </w:rPr>
        <w:t xml:space="preserve"> These results are discussed in detail in sub-</w:t>
      </w:r>
      <w:r w:rsidR="00926199">
        <w:rPr>
          <w:rFonts w:ascii="Times New Roman" w:hAnsi="Times New Roman"/>
          <w:bCs/>
          <w:sz w:val="24"/>
          <w:szCs w:val="24"/>
          <w:lang w:val="en-GB"/>
        </w:rPr>
        <w:t>s</w:t>
      </w:r>
      <w:r w:rsidRPr="00FC279B">
        <w:rPr>
          <w:rFonts w:ascii="Times New Roman" w:hAnsi="Times New Roman"/>
          <w:bCs/>
          <w:sz w:val="24"/>
          <w:szCs w:val="24"/>
          <w:lang w:val="en-GB"/>
        </w:rPr>
        <w:t xml:space="preserve">ections </w:t>
      </w:r>
      <w:r w:rsidRPr="00B34847">
        <w:rPr>
          <w:rFonts w:ascii="Times New Roman" w:hAnsi="Times New Roman"/>
          <w:bCs/>
          <w:sz w:val="24"/>
          <w:szCs w:val="24"/>
          <w:lang w:val="en-GB"/>
        </w:rPr>
        <w:t>4.7.3.1 to 4.7.3.4</w:t>
      </w:r>
      <w:r>
        <w:rPr>
          <w:rFonts w:ascii="Times New Roman" w:hAnsi="Times New Roman"/>
          <w:bCs/>
          <w:sz w:val="24"/>
          <w:szCs w:val="24"/>
          <w:lang w:val="en-GB"/>
        </w:rPr>
        <w:t>,</w:t>
      </w:r>
      <w:r w:rsidRPr="00B34847">
        <w:rPr>
          <w:rFonts w:ascii="Times New Roman" w:hAnsi="Times New Roman"/>
          <w:bCs/>
          <w:sz w:val="24"/>
          <w:szCs w:val="24"/>
          <w:lang w:val="en-GB"/>
        </w:rPr>
        <w:t xml:space="preserve"> based on the hypothesized relationship between the M&amp;E approaches and individual latent variables of project success which informed the formulated sub-hypothes</w:t>
      </w:r>
      <w:r w:rsidR="00926199">
        <w:rPr>
          <w:rFonts w:ascii="Times New Roman" w:hAnsi="Times New Roman"/>
          <w:bCs/>
          <w:sz w:val="24"/>
          <w:szCs w:val="24"/>
          <w:lang w:val="en-GB"/>
        </w:rPr>
        <w:t>i</w:t>
      </w:r>
      <w:r w:rsidRPr="00B34847">
        <w:rPr>
          <w:rFonts w:ascii="Times New Roman" w:hAnsi="Times New Roman"/>
          <w:bCs/>
          <w:sz w:val="24"/>
          <w:szCs w:val="24"/>
          <w:lang w:val="en-GB"/>
        </w:rPr>
        <w:t xml:space="preserve">s. </w:t>
      </w:r>
    </w:p>
    <w:p w14:paraId="3AA71726" w14:textId="77777777" w:rsidR="008862A9" w:rsidRPr="00B34847" w:rsidRDefault="008862A9" w:rsidP="008862A9">
      <w:pPr>
        <w:rPr>
          <w:rFonts w:ascii="Times New Roman" w:hAnsi="Times New Roman"/>
          <w:bCs/>
          <w:sz w:val="24"/>
          <w:szCs w:val="24"/>
          <w:lang w:val="en-GB"/>
        </w:rPr>
      </w:pPr>
    </w:p>
    <w:bookmarkEnd w:id="615"/>
    <w:p w14:paraId="372FD3D6" w14:textId="7B2CBDD9" w:rsidR="008862A9" w:rsidRPr="00B34847" w:rsidRDefault="008862A9" w:rsidP="008862A9">
      <w:pPr>
        <w:pStyle w:val="Heading4"/>
        <w:numPr>
          <w:ilvl w:val="3"/>
          <w:numId w:val="19"/>
        </w:numPr>
        <w:spacing w:before="0" w:after="0"/>
        <w:ind w:left="720"/>
        <w:rPr>
          <w:lang w:val="en-GB"/>
        </w:rPr>
      </w:pPr>
      <w:r w:rsidRPr="00B34847">
        <w:rPr>
          <w:lang w:val="en-GB"/>
        </w:rPr>
        <w:t xml:space="preserve"> </w:t>
      </w:r>
      <w:bookmarkStart w:id="616" w:name="_Toc196207847"/>
      <w:r w:rsidRPr="00B34847">
        <w:rPr>
          <w:lang w:val="en-GB"/>
        </w:rPr>
        <w:t>Hypothesis (H</w:t>
      </w:r>
      <w:r w:rsidRPr="00B34847">
        <w:rPr>
          <w:szCs w:val="24"/>
          <w:vertAlign w:val="subscript"/>
          <w:lang w:val="en-GB"/>
        </w:rPr>
        <w:t>3.1</w:t>
      </w:r>
      <w:r w:rsidRPr="00B34847">
        <w:rPr>
          <w:lang w:val="en-GB"/>
        </w:rPr>
        <w:t>): M&amp;E approaches significantly influence sustainability of teachers’ colleges projects</w:t>
      </w:r>
      <w:bookmarkEnd w:id="616"/>
      <w:r w:rsidRPr="00B34847">
        <w:rPr>
          <w:lang w:val="en-GB"/>
        </w:rPr>
        <w:t xml:space="preserve"> </w:t>
      </w:r>
    </w:p>
    <w:p w14:paraId="36C9A2DE" w14:textId="2177EA4D" w:rsidR="008862A9" w:rsidRPr="00B34847" w:rsidRDefault="008862A9" w:rsidP="003E0241">
      <w:pPr>
        <w:spacing w:after="240"/>
        <w:rPr>
          <w:rFonts w:ascii="Times New Roman" w:hAnsi="Times New Roman"/>
          <w:sz w:val="24"/>
          <w:szCs w:val="24"/>
          <w:lang w:val="en-GB"/>
        </w:rPr>
      </w:pPr>
      <w:r w:rsidRPr="00B34847">
        <w:rPr>
          <w:rFonts w:ascii="Times New Roman" w:hAnsi="Times New Roman"/>
          <w:sz w:val="24"/>
          <w:szCs w:val="24"/>
          <w:lang w:val="en-GB"/>
        </w:rPr>
        <w:t>Under this sub-hypothesis</w:t>
      </w:r>
      <w:r>
        <w:rPr>
          <w:rFonts w:ascii="Times New Roman" w:hAnsi="Times New Roman"/>
          <w:sz w:val="24"/>
          <w:szCs w:val="24"/>
          <w:lang w:val="en-GB"/>
        </w:rPr>
        <w:t>,</w:t>
      </w:r>
      <w:r w:rsidRPr="00B34847">
        <w:rPr>
          <w:rFonts w:ascii="Times New Roman" w:hAnsi="Times New Roman"/>
          <w:sz w:val="24"/>
          <w:szCs w:val="24"/>
          <w:lang w:val="en-GB"/>
        </w:rPr>
        <w:t xml:space="preserve"> the study aimed at testing the relationship between M&amp;E approaches and sustainability of projects in teacher</w:t>
      </w:r>
      <w:r w:rsidR="000044DD">
        <w:rPr>
          <w:rFonts w:ascii="Times New Roman" w:hAnsi="Times New Roman"/>
          <w:sz w:val="24"/>
          <w:szCs w:val="24"/>
          <w:lang w:val="en-GB"/>
        </w:rPr>
        <w:t>s’</w:t>
      </w:r>
      <w:r w:rsidRPr="00B34847">
        <w:rPr>
          <w:rFonts w:ascii="Times New Roman" w:hAnsi="Times New Roman"/>
          <w:sz w:val="24"/>
          <w:szCs w:val="24"/>
          <w:lang w:val="en-GB"/>
        </w:rPr>
        <w:t xml:space="preserve"> colleges. The study applied </w:t>
      </w:r>
      <w:r w:rsidR="000044DD">
        <w:rPr>
          <w:rFonts w:ascii="Times New Roman" w:hAnsi="Times New Roman"/>
          <w:sz w:val="24"/>
          <w:szCs w:val="24"/>
          <w:lang w:val="en-GB"/>
        </w:rPr>
        <w:t xml:space="preserve">SEM </w:t>
      </w:r>
      <w:r w:rsidRPr="00B34847">
        <w:rPr>
          <w:rFonts w:ascii="Times New Roman" w:hAnsi="Times New Roman"/>
          <w:sz w:val="24"/>
          <w:szCs w:val="24"/>
          <w:lang w:val="en-GB"/>
        </w:rPr>
        <w:t>in testing this relationship. The results in Table 4.20 indicated that</w:t>
      </w:r>
      <w:r w:rsidR="000044DD">
        <w:rPr>
          <w:rFonts w:ascii="Times New Roman" w:hAnsi="Times New Roman"/>
          <w:sz w:val="24"/>
          <w:szCs w:val="24"/>
          <w:lang w:val="en-GB"/>
        </w:rPr>
        <w:t>,</w:t>
      </w:r>
      <w:r w:rsidRPr="00B34847">
        <w:rPr>
          <w:rFonts w:ascii="Times New Roman" w:hAnsi="Times New Roman"/>
          <w:sz w:val="24"/>
          <w:szCs w:val="24"/>
          <w:lang w:val="en-GB"/>
        </w:rPr>
        <w:t xml:space="preserve"> there </w:t>
      </w:r>
      <w:r w:rsidR="000044DD">
        <w:rPr>
          <w:rFonts w:ascii="Times New Roman" w:hAnsi="Times New Roman"/>
          <w:sz w:val="24"/>
          <w:szCs w:val="24"/>
          <w:lang w:val="en-GB"/>
        </w:rPr>
        <w:t>i</w:t>
      </w:r>
      <w:r w:rsidR="000044DD" w:rsidRPr="00B34847">
        <w:rPr>
          <w:rFonts w:ascii="Times New Roman" w:hAnsi="Times New Roman"/>
          <w:sz w:val="24"/>
          <w:szCs w:val="24"/>
          <w:lang w:val="en-GB"/>
        </w:rPr>
        <w:t xml:space="preserve">s </w:t>
      </w:r>
      <w:r w:rsidRPr="00B34847">
        <w:rPr>
          <w:rFonts w:ascii="Times New Roman" w:hAnsi="Times New Roman"/>
          <w:sz w:val="24"/>
          <w:szCs w:val="24"/>
          <w:lang w:val="en-GB"/>
        </w:rPr>
        <w:t>a positive relationship between M&amp;E approach (β</w:t>
      </w:r>
      <w:r>
        <w:rPr>
          <w:rFonts w:ascii="Times New Roman" w:hAnsi="Times New Roman"/>
          <w:sz w:val="24"/>
          <w:szCs w:val="24"/>
          <w:lang w:val="en-GB"/>
        </w:rPr>
        <w:t xml:space="preserve"> </w:t>
      </w:r>
      <w:r w:rsidRPr="00B34847">
        <w:rPr>
          <w:rFonts w:ascii="Times New Roman" w:hAnsi="Times New Roman"/>
          <w:sz w:val="24"/>
          <w:szCs w:val="24"/>
          <w:lang w:val="en-GB"/>
        </w:rPr>
        <w:t>=1.965) and project sustainability. This result mean</w:t>
      </w:r>
      <w:r w:rsidR="000044DD">
        <w:rPr>
          <w:rFonts w:ascii="Times New Roman" w:hAnsi="Times New Roman"/>
          <w:sz w:val="24"/>
          <w:szCs w:val="24"/>
          <w:lang w:val="en-GB"/>
        </w:rPr>
        <w:t>s</w:t>
      </w:r>
      <w:r w:rsidRPr="00B34847">
        <w:rPr>
          <w:rFonts w:ascii="Times New Roman" w:hAnsi="Times New Roman"/>
          <w:sz w:val="24"/>
          <w:szCs w:val="24"/>
          <w:lang w:val="en-GB"/>
        </w:rPr>
        <w:t xml:space="preserve"> that</w:t>
      </w:r>
      <w:r w:rsidR="000044DD">
        <w:rPr>
          <w:rFonts w:ascii="Times New Roman" w:hAnsi="Times New Roman"/>
          <w:sz w:val="24"/>
          <w:szCs w:val="24"/>
          <w:lang w:val="en-GB"/>
        </w:rPr>
        <w:t>,</w:t>
      </w:r>
      <w:r w:rsidRPr="00B34847">
        <w:rPr>
          <w:rFonts w:ascii="Times New Roman" w:hAnsi="Times New Roman"/>
          <w:sz w:val="24"/>
          <w:szCs w:val="24"/>
          <w:lang w:val="en-GB"/>
        </w:rPr>
        <w:t xml:space="preserve"> a unit increase in M&amp;E approach</w:t>
      </w:r>
      <w:r w:rsidR="000044DD">
        <w:rPr>
          <w:rFonts w:ascii="Times New Roman" w:hAnsi="Times New Roman"/>
          <w:sz w:val="24"/>
          <w:szCs w:val="24"/>
          <w:lang w:val="en-GB"/>
        </w:rPr>
        <w:t>es</w:t>
      </w:r>
      <w:r w:rsidRPr="00B34847">
        <w:rPr>
          <w:rFonts w:ascii="Times New Roman" w:hAnsi="Times New Roman"/>
          <w:sz w:val="24"/>
          <w:szCs w:val="24"/>
          <w:lang w:val="en-GB"/>
        </w:rPr>
        <w:t xml:space="preserve"> le</w:t>
      </w:r>
      <w:r w:rsidR="000044DD">
        <w:rPr>
          <w:rFonts w:ascii="Times New Roman" w:hAnsi="Times New Roman"/>
          <w:sz w:val="24"/>
          <w:szCs w:val="24"/>
          <w:lang w:val="en-GB"/>
        </w:rPr>
        <w:t>a</w:t>
      </w:r>
      <w:r w:rsidRPr="00B34847">
        <w:rPr>
          <w:rFonts w:ascii="Times New Roman" w:hAnsi="Times New Roman"/>
          <w:sz w:val="24"/>
          <w:szCs w:val="24"/>
          <w:lang w:val="en-GB"/>
        </w:rPr>
        <w:t>d to increased score of teachers’ colleges project sustainability by 1.965 units. Moreover, the result indicated that</w:t>
      </w:r>
      <w:r w:rsidR="000044DD">
        <w:rPr>
          <w:rFonts w:ascii="Times New Roman" w:hAnsi="Times New Roman"/>
          <w:sz w:val="24"/>
          <w:szCs w:val="24"/>
          <w:lang w:val="en-GB"/>
        </w:rPr>
        <w:t>,</w:t>
      </w:r>
      <w:r w:rsidRPr="00B34847">
        <w:rPr>
          <w:rFonts w:ascii="Times New Roman" w:hAnsi="Times New Roman"/>
          <w:sz w:val="24"/>
          <w:szCs w:val="24"/>
          <w:lang w:val="en-GB"/>
        </w:rPr>
        <w:t xml:space="preserve"> the relationship between of M&amp;E approaches and sustainability of teachers’ colleges’ projects </w:t>
      </w:r>
      <w:r w:rsidR="000044DD">
        <w:rPr>
          <w:rFonts w:ascii="Times New Roman" w:hAnsi="Times New Roman"/>
          <w:sz w:val="24"/>
          <w:szCs w:val="24"/>
          <w:lang w:val="en-GB"/>
        </w:rPr>
        <w:t>i</w:t>
      </w:r>
      <w:r w:rsidRPr="00B34847">
        <w:rPr>
          <w:rFonts w:ascii="Times New Roman" w:hAnsi="Times New Roman"/>
          <w:sz w:val="24"/>
          <w:szCs w:val="24"/>
          <w:lang w:val="en-GB"/>
        </w:rPr>
        <w:t>s statistically significant as indicated by the p-value (p</w:t>
      </w:r>
      <w:r>
        <w:rPr>
          <w:rFonts w:ascii="Times New Roman" w:hAnsi="Times New Roman"/>
          <w:sz w:val="24"/>
          <w:szCs w:val="24"/>
          <w:lang w:val="en-GB"/>
        </w:rPr>
        <w:t xml:space="preserve"> = </w:t>
      </w:r>
      <w:r w:rsidRPr="00B34847">
        <w:rPr>
          <w:rFonts w:ascii="Times New Roman" w:hAnsi="Times New Roman"/>
          <w:sz w:val="24"/>
          <w:szCs w:val="24"/>
          <w:lang w:val="en-GB"/>
        </w:rPr>
        <w:t>0.025) which is less than the cut</w:t>
      </w:r>
      <w:r w:rsidRPr="008028E2">
        <w:rPr>
          <w:rFonts w:ascii="Times New Roman" w:hAnsi="Times New Roman"/>
          <w:sz w:val="24"/>
          <w:szCs w:val="24"/>
          <w:lang w:val="en-GB"/>
        </w:rPr>
        <w:t>-</w:t>
      </w:r>
      <w:r w:rsidRPr="00B34847">
        <w:rPr>
          <w:rFonts w:ascii="Times New Roman" w:hAnsi="Times New Roman"/>
          <w:sz w:val="24"/>
          <w:szCs w:val="24"/>
          <w:lang w:val="en-GB"/>
        </w:rPr>
        <w:t>off point value of 0.05. Following existence of positive and significant relationship between M&amp;E approaches and sustainability of teachers’ colleges projects</w:t>
      </w:r>
      <w:r>
        <w:rPr>
          <w:rFonts w:ascii="Times New Roman" w:hAnsi="Times New Roman"/>
          <w:sz w:val="24"/>
          <w:szCs w:val="24"/>
          <w:lang w:val="en-GB"/>
        </w:rPr>
        <w:t>,</w:t>
      </w:r>
      <w:r w:rsidRPr="00B34847">
        <w:rPr>
          <w:rFonts w:ascii="Times New Roman" w:hAnsi="Times New Roman"/>
          <w:sz w:val="24"/>
          <w:szCs w:val="24"/>
          <w:lang w:val="en-GB"/>
        </w:rPr>
        <w:t xml:space="preserve"> H</w:t>
      </w:r>
      <w:r w:rsidRPr="00B34847">
        <w:rPr>
          <w:rFonts w:ascii="Times New Roman" w:hAnsi="Times New Roman"/>
          <w:sz w:val="24"/>
          <w:szCs w:val="24"/>
          <w:vertAlign w:val="subscript"/>
          <w:lang w:val="en-GB"/>
        </w:rPr>
        <w:t xml:space="preserve">3.1 </w:t>
      </w:r>
      <w:r w:rsidR="000044DD">
        <w:rPr>
          <w:rFonts w:ascii="Times New Roman" w:hAnsi="Times New Roman"/>
          <w:sz w:val="24"/>
          <w:szCs w:val="24"/>
          <w:lang w:val="en-GB"/>
        </w:rPr>
        <w:t>i</w:t>
      </w:r>
      <w:r w:rsidRPr="00B34847">
        <w:rPr>
          <w:rFonts w:ascii="Times New Roman" w:hAnsi="Times New Roman"/>
          <w:sz w:val="24"/>
          <w:szCs w:val="24"/>
          <w:lang w:val="en-GB"/>
        </w:rPr>
        <w:t xml:space="preserve">s accepted. </w:t>
      </w:r>
    </w:p>
    <w:p w14:paraId="13A8D4CA" w14:textId="10645CAD" w:rsidR="008862A9" w:rsidRDefault="008862A9" w:rsidP="003E0241">
      <w:pPr>
        <w:spacing w:after="240"/>
        <w:rPr>
          <w:rFonts w:ascii="Times New Roman" w:hAnsi="Times New Roman"/>
          <w:sz w:val="24"/>
          <w:szCs w:val="24"/>
          <w:lang w:val="en-GB"/>
        </w:rPr>
      </w:pPr>
      <w:r>
        <w:rPr>
          <w:rFonts w:ascii="Times New Roman" w:hAnsi="Times New Roman"/>
          <w:sz w:val="24"/>
          <w:szCs w:val="24"/>
          <w:lang w:val="en-GB"/>
        </w:rPr>
        <w:t xml:space="preserve">The </w:t>
      </w:r>
      <w:r w:rsidRPr="00FC279B">
        <w:rPr>
          <w:rFonts w:ascii="Times New Roman" w:hAnsi="Times New Roman"/>
          <w:sz w:val="24"/>
          <w:szCs w:val="24"/>
          <w:lang w:val="en-GB"/>
        </w:rPr>
        <w:t xml:space="preserve">inferential </w:t>
      </w:r>
      <w:r w:rsidRPr="00B34847">
        <w:rPr>
          <w:rFonts w:ascii="Times New Roman" w:hAnsi="Times New Roman"/>
          <w:sz w:val="24"/>
          <w:szCs w:val="24"/>
          <w:lang w:val="en-GB"/>
        </w:rPr>
        <w:t>analysis results are in</w:t>
      </w:r>
      <w:r w:rsidRPr="008028E2">
        <w:rPr>
          <w:rFonts w:ascii="Times New Roman" w:hAnsi="Times New Roman"/>
          <w:sz w:val="24"/>
          <w:szCs w:val="24"/>
          <w:lang w:val="en-GB"/>
        </w:rPr>
        <w:t xml:space="preserve"> </w:t>
      </w:r>
      <w:r w:rsidRPr="00B34847">
        <w:rPr>
          <w:rFonts w:ascii="Times New Roman" w:hAnsi="Times New Roman"/>
          <w:sz w:val="24"/>
          <w:szCs w:val="24"/>
          <w:lang w:val="en-GB"/>
        </w:rPr>
        <w:t xml:space="preserve">line with </w:t>
      </w:r>
      <w:r>
        <w:rPr>
          <w:rFonts w:ascii="Times New Roman" w:hAnsi="Times New Roman"/>
          <w:sz w:val="24"/>
          <w:szCs w:val="24"/>
          <w:lang w:val="en-GB"/>
        </w:rPr>
        <w:t>results of an</w:t>
      </w:r>
      <w:r w:rsidRPr="00B34847">
        <w:rPr>
          <w:rFonts w:ascii="Times New Roman" w:hAnsi="Times New Roman"/>
          <w:sz w:val="24"/>
          <w:szCs w:val="24"/>
          <w:lang w:val="en-GB"/>
        </w:rPr>
        <w:t xml:space="preserve"> empirical stud</w:t>
      </w:r>
      <w:r>
        <w:rPr>
          <w:rFonts w:ascii="Times New Roman" w:hAnsi="Times New Roman"/>
          <w:sz w:val="24"/>
          <w:szCs w:val="24"/>
          <w:lang w:val="en-GB"/>
        </w:rPr>
        <w:t>y</w:t>
      </w:r>
      <w:r w:rsidRPr="00B34847">
        <w:rPr>
          <w:rFonts w:ascii="Times New Roman" w:hAnsi="Times New Roman"/>
          <w:sz w:val="24"/>
          <w:szCs w:val="24"/>
          <w:lang w:val="en-GB"/>
        </w:rPr>
        <w:t xml:space="preserve"> </w:t>
      </w:r>
      <w:r>
        <w:rPr>
          <w:rFonts w:ascii="Times New Roman" w:hAnsi="Times New Roman"/>
          <w:sz w:val="24"/>
          <w:szCs w:val="24"/>
          <w:lang w:val="en-GB"/>
        </w:rPr>
        <w:t>by</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{"citationItems":[{"id":"ITEM-1","itemData":{"ISSN":"2348-3156","abstract":"The sustainability of projects is a never ending preoccupation for all organisations given that it is the life-blood of the same projects. This is particularly so for projects undertaken for the benefit of rural communities. In order to ensure the sustainability of the projects, it is imperative that such communities need to take active participation in the projects. On the other hand the organisations running the projects need to conduct effective monitoring and evaluation so as to determine the impact of their initiatives. This study sought to investigate the influence of participatory monitoring and evaluation on the sustainability of community based projects in Kenya. The Samburu Vigurungani Water Project (SVWP) is located in Kwale District specifically Samburu, Makamini and Puma locations. The specific objectives of the study included: to determine the influence of participatory appraisal on the sustainability of community based projects in Kenya; to establish the influence of participatory planning and project design on the sustainability of community based projects in Kenya; to find out the influence of participatory baseline data collection on the sustainability of community based projects in Kenya; and to ascertain the influence of feedback and participatory decision-making on the sustainability of community based projects in Kenya.. The study was limited to the Samburu-Vigurungani Water Project. The target population was 300 members of the community from the three locations (Samburu, Makamini and Puma) and 9 staff of the implementing organization. This study applied a descriptive research design because it attempted to describe the attributes of individuals and groups at the Samburu-Vigurungani Water Project as clearly as possible focusing on what was to be measured, the measurement methods, and defining the target population. This study coded the data in a form that was more easily understood by applying a Likert Scale. It then used SPSS (version 20) to conduct regression analysis, descriptive data analysis using measures of central tendency such as standard deviation and mean. The presentation of the results was then done using a combination of graphs and tables. The results from the descriptive statistics indicated that the majority of respondents felt that their organisations had effectively applied the various aspects of participatory monitoring and evaluation. Nonetheless, the most influential aspects of PM&amp;E for community based projects…","author":[{"dropping-particle":"","family":"Mutiso","given":"Rose Mwikali","non-dropping-particle":"","parse-names":false,"suffix":""},{"dropping-particle":"","family":"Omwenga","given":"Jane","non-dropping-particle":"","parse-names":false,"suffix":""}],"container-title":"Available (Print) International Journal of Social Science and Humanities Research","id":"ITEM-1","issue":"4","issued":{"date-parts":[["2020"]]},"page":"120-150","title":"Influence of Participatory Monitoring and Evaluation on the Sustainability of Community Based Projects in Kenya: a Case of Samburu-Vigurungani Water Project, Kwale County","type":"article-journal","volume":"8"},"uris":["http://www.mendeley.com/documents/?uuid=12c09585-7f95-4c58-82d6-d0aa523da4f6"]}],"mendeley":{"formattedCitation":"(Mutiso &amp; Omwenga, 2020)","manualFormatting":"Mutiso and  Omwenga (2020)","plainTextFormattedCitation":"(Mutiso &amp; Omwenga, 2020)","previouslyFormattedCitation":"(Mutiso &amp; Omwenga,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Mutiso and  Omwenga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Pr>
          <w:rFonts w:ascii="Times New Roman" w:hAnsi="Times New Roman"/>
          <w:sz w:val="24"/>
          <w:szCs w:val="24"/>
          <w:lang w:val="en-GB"/>
        </w:rPr>
        <w:t xml:space="preserve">which </w:t>
      </w:r>
      <w:r w:rsidRPr="00B34847">
        <w:rPr>
          <w:rFonts w:ascii="Times New Roman" w:hAnsi="Times New Roman"/>
          <w:sz w:val="24"/>
          <w:szCs w:val="24"/>
          <w:lang w:val="en-GB"/>
        </w:rPr>
        <w:t>revealed that</w:t>
      </w:r>
      <w:r w:rsidR="000044DD">
        <w:rPr>
          <w:rFonts w:ascii="Times New Roman" w:hAnsi="Times New Roman"/>
          <w:sz w:val="24"/>
          <w:szCs w:val="24"/>
          <w:lang w:val="en-GB"/>
        </w:rPr>
        <w:t>,</w:t>
      </w:r>
      <w:r w:rsidRPr="00B34847">
        <w:rPr>
          <w:rFonts w:ascii="Times New Roman" w:hAnsi="Times New Roman"/>
          <w:sz w:val="24"/>
          <w:szCs w:val="24"/>
          <w:lang w:val="en-GB"/>
        </w:rPr>
        <w:t xml:space="preserve"> there is a  positive and significant relationship between M&amp;E approaches and sustainability of Samburu-Viguga Community-based Water Project  in Kenya. With a focus on participatory M&amp;E approach, the study recommended to project management that, in order to enhance sustainability of project</w:t>
      </w:r>
      <w:r>
        <w:rPr>
          <w:rFonts w:ascii="Times New Roman" w:hAnsi="Times New Roman"/>
          <w:sz w:val="24"/>
          <w:szCs w:val="24"/>
          <w:lang w:val="en-GB"/>
        </w:rPr>
        <w:t>s</w:t>
      </w:r>
      <w:r w:rsidRPr="00B34847">
        <w:rPr>
          <w:rFonts w:ascii="Times New Roman" w:hAnsi="Times New Roman"/>
          <w:sz w:val="24"/>
          <w:szCs w:val="24"/>
          <w:lang w:val="en-GB"/>
        </w:rPr>
        <w:t xml:space="preserve">, community involvement and participation should be </w:t>
      </w:r>
      <w:r w:rsidRPr="00B34847">
        <w:rPr>
          <w:rFonts w:ascii="Times New Roman" w:hAnsi="Times New Roman"/>
          <w:sz w:val="24"/>
          <w:szCs w:val="24"/>
          <w:lang w:val="en-GB"/>
        </w:rPr>
        <w:lastRenderedPageBreak/>
        <w:t>increased. Furthermore</w:t>
      </w:r>
      <w:r w:rsidR="000044DD">
        <w:rPr>
          <w:rFonts w:ascii="Times New Roman" w:hAnsi="Times New Roman"/>
          <w:sz w:val="24"/>
          <w:szCs w:val="24"/>
          <w:lang w:val="en-GB"/>
        </w:rPr>
        <w:t>,</w:t>
      </w:r>
      <w:r w:rsidRPr="00B34847">
        <w:rPr>
          <w:rFonts w:ascii="Times New Roman" w:hAnsi="Times New Roman"/>
          <w:sz w:val="24"/>
          <w:szCs w:val="24"/>
          <w:lang w:val="en-GB"/>
        </w:rPr>
        <w:t xml:space="preserve"> the results from </w:t>
      </w:r>
      <w:r>
        <w:rPr>
          <w:rFonts w:ascii="Times New Roman" w:hAnsi="Times New Roman"/>
          <w:sz w:val="24"/>
          <w:szCs w:val="24"/>
          <w:lang w:val="en-GB"/>
        </w:rPr>
        <w:t xml:space="preserve">an </w:t>
      </w:r>
      <w:r w:rsidRPr="00B34847">
        <w:rPr>
          <w:rFonts w:ascii="Times New Roman" w:hAnsi="Times New Roman"/>
          <w:sz w:val="24"/>
          <w:szCs w:val="24"/>
          <w:lang w:val="en-GB"/>
        </w:rPr>
        <w:t xml:space="preserve">empirical review analysis on this sub-hypothesis was also in line with studies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{"citationItems":[{"id":"ITEM-1","itemData":{"ISSN":"2519-7711","author":[{"dropping-particle":"","family":"Jamaal","given":"Nimo","non-dropping-particle":"","parse-names":false,"suffix":""}],"container-title":"International Academic Journal of Information Sciences and Project Management","id":"ITEM-1","issue":"1","issued":{"date-parts":[["2018"]]},"page":"1-15","title":"Effects of participatory monitoring and evaluation on project performance at Kenya Marine and Fisheries Research Institute","type":"article-journal","volume":"3"},"uris":["http://www.mendeley.com/documents/?uuid=fbd9d9a5-4515-4d00-8096-c694cb7dd7c8"]}],"mendeley":{"formattedCitation":"(Jamaal, 2018)","manualFormatting":"Jamaal (2018)","plainTextFormattedCitation":"(Jamaal, 2018)","previouslyFormattedCitation":"(Jamaal,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Jamaal (2018)</w:t>
      </w:r>
      <w:r w:rsidRPr="00B34847">
        <w:rPr>
          <w:rFonts w:ascii="Times New Roman" w:hAnsi="Times New Roman"/>
          <w:sz w:val="24"/>
          <w:szCs w:val="24"/>
          <w:lang w:val="en-GB"/>
        </w:rPr>
        <w:fldChar w:fldCharType="end"/>
      </w:r>
      <w:r w:rsidR="000044DD">
        <w:rPr>
          <w:rFonts w:ascii="Times New Roman" w:hAnsi="Times New Roman"/>
          <w:sz w:val="24"/>
          <w:szCs w:val="24"/>
          <w:lang w:val="en-GB"/>
        </w:rPr>
        <w:t>,</w:t>
      </w:r>
      <w:r w:rsidRPr="00B34847">
        <w:rPr>
          <w:rFonts w:ascii="Times New Roman" w:hAnsi="Times New Roman"/>
          <w:sz w:val="24"/>
          <w:szCs w:val="24"/>
          <w:lang w:val="en-GB"/>
        </w:rPr>
        <w:t xml:space="preserve"> and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{"citationItems":[{"id":"ITEM-1","itemData":{"author":[{"dropping-particle":"","family":"Muniu","given":"Fredrick Ngotho","non-dropping-particle":"","parse-names":false,"suffix":""}],"id":"ITEM-1","issued":{"date-parts":[["2017"]]},"title":"Monitoring and Evaluation Practices, Community Participation and Sustainabiliy of Community water Projects in Kenya: A case of Nyeri County","type":"report"},"uris":["http://www.mendeley.com/documents/?uuid=c81b4952-8823-3ef6-9b96-b94351e01b2a"]}],"mendeley":{"formattedCitation":"(Muniu, 2017)","manualFormatting":"Muniu (2017)","plainTextFormattedCitation":"(Muniu, 2017)","previouslyFormattedCitation":"(Muniu,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Muniu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 revealed that</w:t>
      </w:r>
      <w:r w:rsidR="000044DD">
        <w:rPr>
          <w:rFonts w:ascii="Times New Roman" w:hAnsi="Times New Roman"/>
          <w:sz w:val="24"/>
          <w:szCs w:val="24"/>
          <w:lang w:val="en-GB"/>
        </w:rPr>
        <w:t>,</w:t>
      </w:r>
      <w:r w:rsidRPr="00B34847">
        <w:rPr>
          <w:rFonts w:ascii="Times New Roman" w:hAnsi="Times New Roman"/>
          <w:sz w:val="24"/>
          <w:szCs w:val="24"/>
          <w:lang w:val="en-GB"/>
        </w:rPr>
        <w:t xml:space="preserve"> participatory M&amp;E process engages stakeholders in joint planning and assessment of progress which  contributes to timely and successful completion of projects. Likewise</w:t>
      </w:r>
      <w:r>
        <w:rPr>
          <w:rFonts w:ascii="Times New Roman" w:hAnsi="Times New Roman"/>
          <w:sz w:val="24"/>
          <w:szCs w:val="24"/>
          <w:lang w:val="en-GB"/>
        </w:rPr>
        <w:t>,</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{"citationItems":[{"id":"ITEM-1","itemData":{"DOI":"10.18535/ijsrm/v6i3.el06","ISSN":"2321-3418","abstract":"&lt;p&gt;In schools, participatory monitoring and evaluation is a tool for enhancing performance of projects and improving overall efficiency of project planning, management and implementation. PM&amp;amp;E offers new way for involving the stakeholders in planning and implementation of projects in public schools environment. The purpose of the study was to establish influence of participatory monitoring and evaluation on performance of public schools projects in Mutomo Sub-County, Kenya. The population involves 33 public secondary schools which forms the target population of the study. Sampling design which was used in the study is non probability (purposeful sampling).  The study collected data by use of questionnaires then descriptive analysis and inferential analysis was used for quantitative data. Data was presented by use of tables, percentages and frequencies, pie charts mean and standard deviations by statistical package (SPSS V17). The study established that   stakeholders are not involved in the process of management of school projects. Moreover, established that institutional strengthening can be improved by open forums, meetings and seminars which should involve stakeholders air their views and negotiate their perspectives. The study concluded the following:  institutional strengthening has influence on the performance since the stakeholders had little  knowledge on participatory monitoring and evaluation and if the objectives will be achieved efforts  can be  made by the appointing authority to train the selected stakeholders .Negotiations perspectives of shareholders has  influence on performance of public schools in the sub county, Public accountability still has influence on the performance of public secondary schools projects, Project planning  has influence on performance of public school projects and lastly TSC policy has  influence on  the performance of public school projects. The study recommends that public secondary should involve the stakeholders in the process of projects management by creating meeting, forums and seminars that will allow them to air their views, needs and opinions which make them negotiate their perspectives and make critical decisions.&lt;/p&gt;","author":[{"dropping-particle":"","family":"Kathongo","given":"Stellah Mueni","non-dropping-particle":"","parse-names":false,"suffix":""}],"container-title":"International Journal of Scientific Research and Management","id":"ITEM-1","issue":"03","issued":{"date-parts":[["2018","3","27"]]},"title":"Influence of Participatory Monitoring and Evaluation on Performance of Public Secondary Schools Projects in Mutomo Sub-County, Kenya","type":"article-journal","volume":"6"},"uris":["http://www.mendeley.com/documents/?uuid=27c9e00a-8da5-3787-abe4-f225a0850f69"]}],"mendeley":{"formattedCitation":"(Kathongo, 2018)","manualFormatting":"Kathongo (2018)","plainTextFormattedCitation":"(Kathongo, 2018)","previouslyFormattedCitation":"(Kathongo,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Kathongo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0044DD">
        <w:rPr>
          <w:rFonts w:ascii="Times New Roman" w:hAnsi="Times New Roman"/>
          <w:sz w:val="24"/>
          <w:szCs w:val="24"/>
          <w:lang w:val="en-GB"/>
        </w:rPr>
        <w:t>,</w:t>
      </w:r>
      <w:r w:rsidRPr="00B34847">
        <w:rPr>
          <w:rFonts w:ascii="Times New Roman" w:hAnsi="Times New Roman"/>
          <w:sz w:val="24"/>
          <w:szCs w:val="24"/>
          <w:lang w:val="en-GB"/>
        </w:rPr>
        <w:t xml:space="preserve"> participatory M&amp;E approach improves team building, enables management team to closely monitor progress of projects</w:t>
      </w:r>
      <w:r>
        <w:rPr>
          <w:rFonts w:ascii="Times New Roman" w:hAnsi="Times New Roman"/>
          <w:sz w:val="24"/>
          <w:szCs w:val="24"/>
          <w:lang w:val="en-GB"/>
        </w:rPr>
        <w:t>,</w:t>
      </w:r>
      <w:r w:rsidRPr="00B34847">
        <w:rPr>
          <w:rFonts w:ascii="Times New Roman" w:hAnsi="Times New Roman"/>
          <w:sz w:val="24"/>
          <w:szCs w:val="24"/>
          <w:lang w:val="en-GB"/>
        </w:rPr>
        <w:t xml:space="preserve"> and hence it influences  sustainability of public secondary school projects </w:t>
      </w:r>
      <w:r>
        <w:rPr>
          <w:rFonts w:ascii="Times New Roman" w:hAnsi="Times New Roman"/>
          <w:sz w:val="24"/>
          <w:szCs w:val="24"/>
          <w:lang w:val="en-GB"/>
        </w:rPr>
        <w:t>in</w:t>
      </w:r>
      <w:r w:rsidRPr="00B34847">
        <w:rPr>
          <w:rFonts w:ascii="Times New Roman" w:hAnsi="Times New Roman"/>
          <w:sz w:val="24"/>
          <w:szCs w:val="24"/>
          <w:lang w:val="en-GB"/>
        </w:rPr>
        <w:t xml:space="preserve"> Mutomo sub-county in Kenya. </w:t>
      </w:r>
      <w:r>
        <w:rPr>
          <w:rFonts w:ascii="Times New Roman" w:hAnsi="Times New Roman"/>
          <w:sz w:val="24"/>
          <w:szCs w:val="24"/>
          <w:lang w:val="en-GB"/>
        </w:rPr>
        <w:t>Results of a</w:t>
      </w:r>
      <w:r w:rsidRPr="00B34847">
        <w:rPr>
          <w:rFonts w:ascii="Times New Roman" w:hAnsi="Times New Roman"/>
          <w:sz w:val="24"/>
          <w:szCs w:val="24"/>
          <w:lang w:val="en-GB"/>
        </w:rPr>
        <w:t xml:space="preserve"> study by</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{"citationItems":[{"id":"ITEM-1","itemData":{"DOI":"10.11648/j.ijber.20190803.16","ISSN":"2328-7543","abstract":"… Determinants of Financial Sustainability of Small Scale Sunflower Oil Processing Firms in Tanzania … To cite this article: Anastasia Njiku1, Ganka Daniel Nyamsogoro. Determinants of Financial Sustainability of Small Scale Sunflower Oil Processing Firms in Tanzania …","author":[{"dropping-particle":"","family":"Njiku","given":"Anastasia","non-dropping-particle":"","parse-names":false,"suffix":""}],"container-title":"International Journal of Business and Economics Research","id":"ITEM-1","issue":"3","issued":{"date-parts":[["2019"]]},"page":"125","title":"Determinants of Financial Sustainability of Small Scale Sunflower Oil Processing Firms in Tanzania","type":"article-journal","volume":"8"},"uris":["http://www.mendeley.com/documents/?uuid=ff96ce9f-b3c5-4686-b6f9-efc1e3886c3a"]}],"mendeley":{"formattedCitation":"(A. Njiku, 2019)","manualFormatting":"  Njiku ( 2019)","plainTextFormattedCitation":"(A. Njiku, 2019)","previouslyFormattedCitation":"(A. Njiku,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Njiku ( 2019)</w:t>
      </w:r>
      <w:r w:rsidRPr="00B34847">
        <w:rPr>
          <w:rFonts w:ascii="Times New Roman" w:hAnsi="Times New Roman"/>
          <w:sz w:val="24"/>
          <w:szCs w:val="24"/>
          <w:lang w:val="en-GB"/>
        </w:rPr>
        <w:fldChar w:fldCharType="end"/>
      </w:r>
      <w:r>
        <w:rPr>
          <w:rFonts w:ascii="Times New Roman" w:hAnsi="Times New Roman"/>
          <w:sz w:val="24"/>
          <w:szCs w:val="24"/>
          <w:lang w:val="en-GB"/>
        </w:rPr>
        <w:t xml:space="preserve"> </w:t>
      </w:r>
      <w:r w:rsidRPr="00B34847">
        <w:rPr>
          <w:rFonts w:ascii="Times New Roman" w:hAnsi="Times New Roman"/>
          <w:sz w:val="24"/>
          <w:szCs w:val="24"/>
          <w:lang w:val="en-GB"/>
        </w:rPr>
        <w:t>w</w:t>
      </w:r>
      <w:r>
        <w:rPr>
          <w:rFonts w:ascii="Times New Roman" w:hAnsi="Times New Roman"/>
          <w:sz w:val="24"/>
          <w:szCs w:val="24"/>
          <w:lang w:val="en-GB"/>
        </w:rPr>
        <w:t>ere</w:t>
      </w:r>
      <w:r w:rsidRPr="00B34847">
        <w:rPr>
          <w:rFonts w:ascii="Times New Roman" w:hAnsi="Times New Roman"/>
          <w:sz w:val="24"/>
          <w:szCs w:val="24"/>
          <w:lang w:val="en-GB"/>
        </w:rPr>
        <w:t xml:space="preserve"> in line with the results of </w:t>
      </w:r>
      <w:r>
        <w:rPr>
          <w:rFonts w:ascii="Times New Roman" w:hAnsi="Times New Roman"/>
          <w:sz w:val="24"/>
          <w:szCs w:val="24"/>
          <w:lang w:val="en-GB"/>
        </w:rPr>
        <w:t xml:space="preserve">the </w:t>
      </w:r>
      <w:r w:rsidRPr="00B34847">
        <w:rPr>
          <w:rFonts w:ascii="Times New Roman" w:hAnsi="Times New Roman"/>
          <w:sz w:val="24"/>
          <w:szCs w:val="24"/>
          <w:lang w:val="en-GB"/>
        </w:rPr>
        <w:t>study</w:t>
      </w:r>
      <w:r>
        <w:rPr>
          <w:rFonts w:ascii="Times New Roman" w:hAnsi="Times New Roman"/>
          <w:sz w:val="24"/>
          <w:szCs w:val="24"/>
          <w:lang w:val="en-GB"/>
        </w:rPr>
        <w:t xml:space="preserve"> on which this thesis is based</w:t>
      </w:r>
      <w:r w:rsidRPr="00B34847">
        <w:rPr>
          <w:rFonts w:ascii="Times New Roman" w:hAnsi="Times New Roman"/>
          <w:sz w:val="24"/>
          <w:szCs w:val="24"/>
          <w:lang w:val="en-GB"/>
        </w:rPr>
        <w:t xml:space="preserve">. </w:t>
      </w:r>
    </w:p>
    <w:p w14:paraId="1D473798" w14:textId="6E307C5B" w:rsidR="008862A9" w:rsidRPr="00B34847" w:rsidRDefault="008862A9" w:rsidP="003E0241">
      <w:pPr>
        <w:spacing w:after="240"/>
        <w:rPr>
          <w:rFonts w:ascii="Times New Roman" w:hAnsi="Times New Roman"/>
          <w:sz w:val="24"/>
          <w:szCs w:val="24"/>
          <w:lang w:val="en-GB"/>
        </w:rPr>
      </w:pPr>
      <w:r>
        <w:rPr>
          <w:rFonts w:ascii="Times New Roman" w:hAnsi="Times New Roman"/>
          <w:sz w:val="24"/>
          <w:szCs w:val="24"/>
          <w:lang w:val="en-GB"/>
        </w:rPr>
        <w:t>A</w:t>
      </w:r>
      <w:r w:rsidRPr="00B34847">
        <w:rPr>
          <w:rFonts w:ascii="Times New Roman" w:hAnsi="Times New Roman"/>
          <w:sz w:val="24"/>
          <w:szCs w:val="24"/>
          <w:lang w:val="en-GB"/>
        </w:rPr>
        <w:t xml:space="preserve"> study </w:t>
      </w:r>
      <w:r>
        <w:rPr>
          <w:rFonts w:ascii="Times New Roman" w:hAnsi="Times New Roman"/>
          <w:sz w:val="24"/>
          <w:szCs w:val="24"/>
          <w:lang w:val="en-GB"/>
        </w:rPr>
        <w:t>about</w:t>
      </w:r>
      <w:r w:rsidRPr="00B34847">
        <w:rPr>
          <w:rFonts w:ascii="Times New Roman" w:hAnsi="Times New Roman"/>
          <w:sz w:val="24"/>
          <w:szCs w:val="24"/>
          <w:lang w:val="en-GB"/>
        </w:rPr>
        <w:t xml:space="preserve"> technical efficiency approach for sustainability of sunflower oil processing </w:t>
      </w:r>
      <w:r>
        <w:rPr>
          <w:rFonts w:ascii="Times New Roman" w:hAnsi="Times New Roman"/>
          <w:sz w:val="24"/>
          <w:szCs w:val="24"/>
          <w:lang w:val="en-GB"/>
        </w:rPr>
        <w:t xml:space="preserve">among </w:t>
      </w:r>
      <w:r w:rsidRPr="00B34847">
        <w:rPr>
          <w:rFonts w:ascii="Times New Roman" w:hAnsi="Times New Roman"/>
          <w:sz w:val="24"/>
          <w:szCs w:val="24"/>
          <w:lang w:val="en-GB"/>
        </w:rPr>
        <w:t>small scale firms in Singida and Dodoma regions</w:t>
      </w:r>
      <w:r>
        <w:rPr>
          <w:rFonts w:ascii="Times New Roman" w:hAnsi="Times New Roman"/>
          <w:sz w:val="24"/>
          <w:szCs w:val="24"/>
          <w:lang w:val="en-GB"/>
        </w:rPr>
        <w:t xml:space="preserve"> in Tanzania </w:t>
      </w:r>
      <w:r w:rsidRPr="00B34847">
        <w:rPr>
          <w:rFonts w:ascii="Times New Roman" w:hAnsi="Times New Roman"/>
          <w:sz w:val="24"/>
          <w:szCs w:val="24"/>
          <w:lang w:val="en-GB"/>
        </w:rPr>
        <w:t>revealed a positive and significant relationship between technical efficiency approach and sustainability of sunflower oil processing.</w:t>
      </w:r>
      <w:r w:rsidRPr="008028E2">
        <w:rPr>
          <w:rFonts w:ascii="Times New Roman" w:hAnsi="Times New Roman"/>
          <w:sz w:val="24"/>
          <w:szCs w:val="24"/>
          <w:lang w:val="en-GB"/>
        </w:rPr>
        <w:t xml:space="preserve"> </w:t>
      </w:r>
      <w:r w:rsidRPr="00B34847">
        <w:rPr>
          <w:rFonts w:ascii="Times New Roman" w:hAnsi="Times New Roman"/>
          <w:sz w:val="24"/>
          <w:szCs w:val="24"/>
          <w:lang w:val="en-GB"/>
        </w:rPr>
        <w:t>The study recommended that</w:t>
      </w:r>
      <w:r w:rsidR="00FD5864">
        <w:rPr>
          <w:rFonts w:ascii="Times New Roman" w:hAnsi="Times New Roman"/>
          <w:sz w:val="24"/>
          <w:szCs w:val="24"/>
          <w:lang w:val="en-GB"/>
        </w:rPr>
        <w:t>,</w:t>
      </w:r>
      <w:r w:rsidRPr="00B34847">
        <w:rPr>
          <w:rFonts w:ascii="Times New Roman" w:hAnsi="Times New Roman"/>
          <w:sz w:val="24"/>
          <w:szCs w:val="24"/>
          <w:lang w:val="en-GB"/>
        </w:rPr>
        <w:t xml:space="preserve"> there </w:t>
      </w:r>
      <w:r>
        <w:rPr>
          <w:rFonts w:ascii="Times New Roman" w:hAnsi="Times New Roman"/>
          <w:sz w:val="24"/>
          <w:szCs w:val="24"/>
          <w:lang w:val="en-GB"/>
        </w:rPr>
        <w:t>wa</w:t>
      </w:r>
      <w:r w:rsidRPr="00B34847">
        <w:rPr>
          <w:rFonts w:ascii="Times New Roman" w:hAnsi="Times New Roman"/>
          <w:sz w:val="24"/>
          <w:szCs w:val="24"/>
          <w:lang w:val="en-GB"/>
        </w:rPr>
        <w:t xml:space="preserve">s a need to improve technical efficiency approach as a means to sustain sunflower production firms in Singida and Dodoma regions </w:t>
      </w:r>
      <w:r w:rsidRPr="00CF77BD">
        <w:rPr>
          <w:rFonts w:ascii="Times New Roman" w:hAnsi="Times New Roman"/>
          <w:sz w:val="24"/>
          <w:szCs w:val="24"/>
          <w:lang w:val="en-GB"/>
        </w:rPr>
        <w:t>financia</w:t>
      </w:r>
      <w:r w:rsidRPr="008028E2">
        <w:rPr>
          <w:rFonts w:ascii="Times New Roman" w:hAnsi="Times New Roman"/>
          <w:sz w:val="24"/>
          <w:szCs w:val="24"/>
          <w:lang w:val="en-GB"/>
        </w:rPr>
        <w:t>l</w:t>
      </w:r>
      <w:r w:rsidRPr="00CF77BD">
        <w:rPr>
          <w:rFonts w:ascii="Times New Roman" w:hAnsi="Times New Roman"/>
          <w:sz w:val="24"/>
          <w:szCs w:val="24"/>
          <w:lang w:val="en-GB"/>
        </w:rPr>
        <w:t>ly</w:t>
      </w:r>
      <w:r w:rsidRPr="00B34847">
        <w:rPr>
          <w:rFonts w:ascii="Times New Roman" w:hAnsi="Times New Roman"/>
          <w:sz w:val="24"/>
          <w:szCs w:val="24"/>
          <w:lang w:val="en-GB"/>
        </w:rPr>
        <w:t xml:space="preserve"> and technically. Another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{"citationItems":[{"id":"ITEM-1","itemData":{"author":[{"dropping-particle":"","family":"Mugo","given":"Ndagi James","non-dropping-particle":"","parse-names":false,"suffix":""},{"dropping-particle":"","family":"Iribe","given":"Professors Mwangi","non-dropping-particle":"","parse-names":false,"suffix":""},{"dropping-particle":"","family":"Rambo","given":"Charles","non-dropping-particle":"","parse-names":false,"suffix":""}],"id":"ITEM-1","issue":"12","issued":{"date-parts":[["2016"]]},"page":"90-97","title":"Influence of M &amp; E Planning On Sustainability of Agricultural Food Crop Projects in Kenya : The Case of Nyeri Ndagi James Mugo , Dr . Peter Keiyoro , Professors Mwangi Iribe","type":"article-journal","volume":"5"},"uris":["http://www.mendeley.com/documents/?uuid=8aa9987d-50ba-45dd-b8f7-f959eda1a46f"]}],"mendeley":{"formattedCitation":"(Mugo et al., 2016)","manualFormatting":"Mugo et al., (2016)","plainTextFormattedCitation":"(Mugo et al., 2016)","previouslyFormattedCitation":"(Mugo et al., 2016)"},"properties":{"noteIndex":0},"schema":"https://github.com/citation-style-language/schema/raw/master/csl-citation.json"}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Mugo </w:t>
      </w:r>
      <w:r w:rsidRPr="001A122F">
        <w:rPr>
          <w:rFonts w:ascii="Times New Roman" w:hAnsi="Times New Roman"/>
          <w:iCs/>
          <w:noProof/>
          <w:sz w:val="24"/>
          <w:szCs w:val="24"/>
          <w:lang w:val="en-GB"/>
        </w:rPr>
        <w:t>et al</w:t>
      </w:r>
      <w:r w:rsidRPr="00A700A7">
        <w:rPr>
          <w:rFonts w:ascii="Times New Roman" w:hAnsi="Times New Roman"/>
          <w:iCs/>
          <w:noProof/>
          <w:sz w:val="24"/>
          <w:szCs w:val="24"/>
          <w:lang w:val="en-GB"/>
        </w:rPr>
        <w:t>.</w:t>
      </w:r>
      <w:r w:rsidRPr="00B34847">
        <w:rPr>
          <w:rFonts w:ascii="Times New Roman" w:hAnsi="Times New Roman"/>
          <w:noProof/>
          <w:sz w:val="24"/>
          <w:szCs w:val="24"/>
          <w:lang w:val="en-GB"/>
        </w:rPr>
        <w:t xml:space="preserve"> (2016)</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Pr>
          <w:rFonts w:ascii="Times New Roman" w:hAnsi="Times New Roman"/>
          <w:sz w:val="24"/>
          <w:szCs w:val="24"/>
          <w:lang w:val="en-GB"/>
        </w:rPr>
        <w:t>on</w:t>
      </w:r>
      <w:r w:rsidRPr="00B34847">
        <w:rPr>
          <w:rFonts w:ascii="Times New Roman" w:hAnsi="Times New Roman"/>
          <w:sz w:val="24"/>
          <w:szCs w:val="24"/>
          <w:lang w:val="en-GB"/>
        </w:rPr>
        <w:t xml:space="preserve">  the influence of participatory M&amp;E approach on sustainability of </w:t>
      </w:r>
      <w:r w:rsidRPr="003971B8">
        <w:rPr>
          <w:rFonts w:ascii="Times New Roman" w:hAnsi="Times New Roman"/>
          <w:sz w:val="24"/>
          <w:szCs w:val="24"/>
          <w:lang w:val="en-GB"/>
        </w:rPr>
        <w:t>agricultural food crops project</w:t>
      </w:r>
      <w:r>
        <w:rPr>
          <w:rFonts w:ascii="Times New Roman" w:hAnsi="Times New Roman"/>
          <w:sz w:val="24"/>
          <w:szCs w:val="24"/>
          <w:lang w:val="en-GB"/>
        </w:rPr>
        <w:t>s</w:t>
      </w:r>
      <w:r w:rsidRPr="003971B8">
        <w:rPr>
          <w:rFonts w:ascii="Times New Roman" w:hAnsi="Times New Roman"/>
          <w:sz w:val="24"/>
          <w:szCs w:val="24"/>
          <w:lang w:val="en-GB"/>
        </w:rPr>
        <w:t xml:space="preserve"> </w:t>
      </w:r>
      <w:r w:rsidRPr="00B34847">
        <w:rPr>
          <w:rFonts w:ascii="Times New Roman" w:hAnsi="Times New Roman"/>
          <w:sz w:val="24"/>
          <w:szCs w:val="24"/>
          <w:lang w:val="en-GB"/>
        </w:rPr>
        <w:t>revealed that</w:t>
      </w:r>
      <w:r w:rsidR="00FD5864">
        <w:rPr>
          <w:rFonts w:ascii="Times New Roman" w:hAnsi="Times New Roman"/>
          <w:sz w:val="24"/>
          <w:szCs w:val="24"/>
          <w:lang w:val="en-GB"/>
        </w:rPr>
        <w:t>,</w:t>
      </w:r>
      <w:r w:rsidRPr="00B34847">
        <w:rPr>
          <w:rFonts w:ascii="Times New Roman" w:hAnsi="Times New Roman"/>
          <w:sz w:val="24"/>
          <w:szCs w:val="24"/>
          <w:lang w:val="en-GB"/>
        </w:rPr>
        <w:t xml:space="preserve"> there </w:t>
      </w:r>
      <w:r>
        <w:rPr>
          <w:rFonts w:ascii="Times New Roman" w:hAnsi="Times New Roman"/>
          <w:sz w:val="24"/>
          <w:szCs w:val="24"/>
          <w:lang w:val="en-GB"/>
        </w:rPr>
        <w:t>wa</w:t>
      </w:r>
      <w:r w:rsidRPr="00B34847">
        <w:rPr>
          <w:rFonts w:ascii="Times New Roman" w:hAnsi="Times New Roman"/>
          <w:sz w:val="24"/>
          <w:szCs w:val="24"/>
          <w:lang w:val="en-GB"/>
        </w:rPr>
        <w:t>s positive and significant relationship between participatory M&amp;E approach and su</w:t>
      </w:r>
      <w:r w:rsidRPr="008028E2">
        <w:rPr>
          <w:rFonts w:ascii="Times New Roman" w:hAnsi="Times New Roman"/>
          <w:sz w:val="24"/>
          <w:szCs w:val="24"/>
          <w:lang w:val="en-GB"/>
        </w:rPr>
        <w:t>s</w:t>
      </w:r>
      <w:r w:rsidRPr="00B34847">
        <w:rPr>
          <w:rFonts w:ascii="Times New Roman" w:hAnsi="Times New Roman"/>
          <w:sz w:val="24"/>
          <w:szCs w:val="24"/>
          <w:lang w:val="en-GB"/>
        </w:rPr>
        <w:t xml:space="preserve">tainability of </w:t>
      </w:r>
      <w:r>
        <w:rPr>
          <w:rFonts w:ascii="Times New Roman" w:hAnsi="Times New Roman"/>
          <w:sz w:val="24"/>
          <w:szCs w:val="24"/>
          <w:lang w:val="en-GB"/>
        </w:rPr>
        <w:t>such</w:t>
      </w:r>
      <w:r w:rsidRPr="00B34847">
        <w:rPr>
          <w:rFonts w:ascii="Times New Roman" w:hAnsi="Times New Roman"/>
          <w:sz w:val="24"/>
          <w:szCs w:val="24"/>
          <w:lang w:val="en-GB"/>
        </w:rPr>
        <w:t xml:space="preserve"> projects. The study recommended that</w:t>
      </w:r>
      <w:r w:rsidR="00FD5864">
        <w:rPr>
          <w:rFonts w:ascii="Times New Roman" w:hAnsi="Times New Roman"/>
          <w:sz w:val="24"/>
          <w:szCs w:val="24"/>
          <w:lang w:val="en-GB"/>
        </w:rPr>
        <w:t>,</w:t>
      </w:r>
      <w:r w:rsidRPr="00B34847">
        <w:rPr>
          <w:rFonts w:ascii="Times New Roman" w:hAnsi="Times New Roman"/>
          <w:sz w:val="24"/>
          <w:szCs w:val="24"/>
          <w:lang w:val="en-GB"/>
        </w:rPr>
        <w:t xml:space="preserve"> there </w:t>
      </w:r>
      <w:r>
        <w:rPr>
          <w:rFonts w:ascii="Times New Roman" w:hAnsi="Times New Roman"/>
          <w:sz w:val="24"/>
          <w:szCs w:val="24"/>
          <w:lang w:val="en-GB"/>
        </w:rPr>
        <w:t>wa</w:t>
      </w:r>
      <w:r w:rsidRPr="00B34847">
        <w:rPr>
          <w:rFonts w:ascii="Times New Roman" w:hAnsi="Times New Roman"/>
          <w:sz w:val="24"/>
          <w:szCs w:val="24"/>
          <w:lang w:val="en-GB"/>
        </w:rPr>
        <w:t xml:space="preserve">s a need for increasing investments in skills development for conducting M&amp;E in order to enhance project sustainability. </w:t>
      </w:r>
    </w:p>
    <w:p w14:paraId="502C783E" w14:textId="436057F5"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Project su</w:t>
      </w:r>
      <w:r w:rsidRPr="008028E2">
        <w:rPr>
          <w:rFonts w:ascii="Times New Roman" w:hAnsi="Times New Roman"/>
          <w:sz w:val="24"/>
          <w:szCs w:val="24"/>
          <w:lang w:val="en-GB"/>
        </w:rPr>
        <w:t>s</w:t>
      </w:r>
      <w:r w:rsidRPr="00B34847">
        <w:rPr>
          <w:rFonts w:ascii="Times New Roman" w:hAnsi="Times New Roman"/>
          <w:sz w:val="24"/>
          <w:szCs w:val="24"/>
          <w:lang w:val="en-GB"/>
        </w:rPr>
        <w:t>tainability is currently a concern to all organi</w:t>
      </w:r>
      <w:r w:rsidR="00FD5864">
        <w:rPr>
          <w:rFonts w:ascii="Times New Roman" w:hAnsi="Times New Roman"/>
          <w:sz w:val="24"/>
          <w:szCs w:val="24"/>
          <w:lang w:val="en-GB"/>
        </w:rPr>
        <w:t>z</w:t>
      </w:r>
      <w:r w:rsidRPr="00B34847">
        <w:rPr>
          <w:rFonts w:ascii="Times New Roman" w:hAnsi="Times New Roman"/>
          <w:sz w:val="24"/>
          <w:szCs w:val="24"/>
          <w:lang w:val="en-GB"/>
        </w:rPr>
        <w:t>ations</w:t>
      </w:r>
      <w:r>
        <w:rPr>
          <w:rFonts w:ascii="Times New Roman" w:hAnsi="Times New Roman"/>
          <w:sz w:val="24"/>
          <w:szCs w:val="24"/>
          <w:lang w:val="en-GB"/>
        </w:rPr>
        <w:t>. T</w:t>
      </w:r>
      <w:r w:rsidRPr="00B34847">
        <w:rPr>
          <w:rFonts w:ascii="Times New Roman" w:hAnsi="Times New Roman"/>
          <w:sz w:val="24"/>
          <w:szCs w:val="24"/>
          <w:lang w:val="en-GB"/>
        </w:rPr>
        <w:t xml:space="preserve">his is because there has been a number of projects in and outside </w:t>
      </w:r>
      <w:r w:rsidR="00FD5864">
        <w:rPr>
          <w:rFonts w:ascii="Times New Roman" w:hAnsi="Times New Roman"/>
          <w:sz w:val="24"/>
          <w:szCs w:val="24"/>
          <w:lang w:val="en-GB"/>
        </w:rPr>
        <w:t xml:space="preserve">of </w:t>
      </w:r>
      <w:r w:rsidRPr="00B34847">
        <w:rPr>
          <w:rFonts w:ascii="Times New Roman" w:hAnsi="Times New Roman"/>
          <w:sz w:val="24"/>
          <w:szCs w:val="24"/>
          <w:lang w:val="en-GB"/>
        </w:rPr>
        <w:t>Tanzania that were in</w:t>
      </w:r>
      <w:r w:rsidRPr="008028E2">
        <w:rPr>
          <w:rFonts w:ascii="Times New Roman" w:hAnsi="Times New Roman"/>
          <w:sz w:val="24"/>
          <w:szCs w:val="24"/>
          <w:lang w:val="en-GB"/>
        </w:rPr>
        <w:t>i</w:t>
      </w:r>
      <w:r w:rsidRPr="00B34847">
        <w:rPr>
          <w:rFonts w:ascii="Times New Roman" w:hAnsi="Times New Roman"/>
          <w:sz w:val="24"/>
          <w:szCs w:val="24"/>
          <w:lang w:val="en-GB"/>
        </w:rPr>
        <w:t xml:space="preserve">tiated but did </w:t>
      </w:r>
      <w:r w:rsidRPr="00B34847">
        <w:rPr>
          <w:rFonts w:ascii="Times New Roman" w:hAnsi="Times New Roman"/>
          <w:sz w:val="24"/>
          <w:szCs w:val="24"/>
          <w:lang w:val="en-GB"/>
        </w:rPr>
        <w:lastRenderedPageBreak/>
        <w:t xml:space="preserve">not sustain </w:t>
      </w:r>
      <w:r>
        <w:rPr>
          <w:rFonts w:ascii="Times New Roman" w:hAnsi="Times New Roman"/>
          <w:sz w:val="24"/>
          <w:szCs w:val="24"/>
          <w:lang w:val="en-GB"/>
        </w:rPr>
        <w:t xml:space="preserve">for a </w:t>
      </w:r>
      <w:r w:rsidRPr="00B34847">
        <w:rPr>
          <w:rFonts w:ascii="Times New Roman" w:hAnsi="Times New Roman"/>
          <w:sz w:val="24"/>
          <w:szCs w:val="24"/>
          <w:lang w:val="en-GB"/>
        </w:rPr>
        <w:t>long</w:t>
      </w:r>
      <w:r>
        <w:rPr>
          <w:rFonts w:ascii="Times New Roman" w:hAnsi="Times New Roman"/>
          <w:sz w:val="24"/>
          <w:szCs w:val="24"/>
          <w:lang w:val="en-GB"/>
        </w:rPr>
        <w:t xml:space="preserve"> time; t</w:t>
      </w:r>
      <w:r w:rsidRPr="003971B8">
        <w:rPr>
          <w:rFonts w:ascii="Times New Roman" w:hAnsi="Times New Roman"/>
          <w:sz w:val="24"/>
          <w:szCs w:val="24"/>
          <w:lang w:val="en-GB"/>
        </w:rPr>
        <w:t xml:space="preserve">his </w:t>
      </w:r>
      <w:r w:rsidRPr="00B34847">
        <w:rPr>
          <w:rFonts w:ascii="Times New Roman" w:hAnsi="Times New Roman"/>
          <w:sz w:val="24"/>
          <w:szCs w:val="24"/>
          <w:lang w:val="en-GB"/>
        </w:rPr>
        <w:t xml:space="preserve">defeats the purpose of their establishment. Studies </w:t>
      </w:r>
      <w:r>
        <w:rPr>
          <w:rFonts w:ascii="Times New Roman" w:hAnsi="Times New Roman"/>
          <w:sz w:val="24"/>
          <w:szCs w:val="24"/>
          <w:lang w:val="en-GB"/>
        </w:rPr>
        <w:t xml:space="preserve">have </w:t>
      </w:r>
      <w:r w:rsidRPr="00B34847">
        <w:rPr>
          <w:rFonts w:ascii="Times New Roman" w:hAnsi="Times New Roman"/>
          <w:sz w:val="24"/>
          <w:szCs w:val="24"/>
          <w:lang w:val="en-GB"/>
        </w:rPr>
        <w:t>reveal</w:t>
      </w:r>
      <w:r>
        <w:rPr>
          <w:rFonts w:ascii="Times New Roman" w:hAnsi="Times New Roman"/>
          <w:sz w:val="24"/>
          <w:szCs w:val="24"/>
          <w:lang w:val="en-GB"/>
        </w:rPr>
        <w:t>ed</w:t>
      </w:r>
      <w:r w:rsidRPr="00B34847">
        <w:rPr>
          <w:rFonts w:ascii="Times New Roman" w:hAnsi="Times New Roman"/>
          <w:sz w:val="24"/>
          <w:szCs w:val="24"/>
          <w:lang w:val="en-GB"/>
        </w:rPr>
        <w:t xml:space="preserve"> that</w:t>
      </w:r>
      <w:r w:rsidR="00FD5864">
        <w:rPr>
          <w:rFonts w:ascii="Times New Roman" w:hAnsi="Times New Roman"/>
          <w:sz w:val="24"/>
          <w:szCs w:val="24"/>
          <w:lang w:val="en-GB"/>
        </w:rPr>
        <w:t>,</w:t>
      </w:r>
      <w:r w:rsidRPr="00B34847">
        <w:rPr>
          <w:rFonts w:ascii="Times New Roman" w:hAnsi="Times New Roman"/>
          <w:sz w:val="24"/>
          <w:szCs w:val="24"/>
          <w:lang w:val="en-GB"/>
        </w:rPr>
        <w:t xml:space="preserve"> most projects are initia</w:t>
      </w:r>
      <w:r w:rsidRPr="008028E2">
        <w:rPr>
          <w:rFonts w:ascii="Times New Roman" w:hAnsi="Times New Roman"/>
          <w:sz w:val="24"/>
          <w:szCs w:val="24"/>
          <w:lang w:val="en-GB"/>
        </w:rPr>
        <w:t>t</w:t>
      </w:r>
      <w:r w:rsidRPr="00B34847">
        <w:rPr>
          <w:rFonts w:ascii="Times New Roman" w:hAnsi="Times New Roman"/>
          <w:sz w:val="24"/>
          <w:szCs w:val="24"/>
          <w:lang w:val="en-GB"/>
        </w:rPr>
        <w:t>ed without appropriate sustainability strategies. For example</w:t>
      </w:r>
      <w:r>
        <w:rPr>
          <w:rFonts w:ascii="Times New Roman" w:hAnsi="Times New Roman"/>
          <w:sz w:val="24"/>
          <w:szCs w:val="24"/>
          <w:lang w:val="en-GB"/>
        </w:rPr>
        <w:t>,</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{"citationItems":[{"id":"ITEM-1","itemData":{"DOI":"10.1002/pmj","author":[{"dropping-particle":"","family":"Ika","given":"L. A.","non-dropping-particle":"","parse-names":false,"suffix":""}],"id":"ITEM-1","issue":"August 2012","issued":{"date-parts":[["2017"]]},"title":"Project Management for Development","type":"article-journal"},"uris":["http://www.mendeley.com/documents/?uuid=54d58079-c7de-4185-96a6-09536eb83cd0"]}],"mendeley":{"formattedCitation":"(L. A. Ika, 2017)","manualFormatting":" Ika (2017)","plainTextFormattedCitation":"(L. A. Ika, 2017)","previouslyFormattedCitation":"(L. A. Ika,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Ika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found that</w:t>
      </w:r>
      <w:r w:rsidR="00FD5864">
        <w:rPr>
          <w:rFonts w:ascii="Times New Roman" w:hAnsi="Times New Roman"/>
          <w:sz w:val="24"/>
          <w:szCs w:val="24"/>
          <w:lang w:val="en-GB"/>
        </w:rPr>
        <w:t>,</w:t>
      </w:r>
      <w:r w:rsidRPr="00B34847">
        <w:rPr>
          <w:rFonts w:ascii="Times New Roman" w:hAnsi="Times New Roman"/>
          <w:sz w:val="24"/>
          <w:szCs w:val="24"/>
          <w:lang w:val="en-GB"/>
        </w:rPr>
        <w:t xml:space="preserve"> lack of appropriate project sustainability strategies was among the three major problems  that lead to project failure in most of the African World Bank funded projects. Teachers’ colleges</w:t>
      </w:r>
      <w:r>
        <w:rPr>
          <w:rFonts w:ascii="Times New Roman" w:hAnsi="Times New Roman"/>
          <w:sz w:val="24"/>
          <w:szCs w:val="24"/>
          <w:lang w:val="en-GB"/>
        </w:rPr>
        <w:t>’</w:t>
      </w:r>
      <w:r w:rsidRPr="00B34847">
        <w:rPr>
          <w:rFonts w:ascii="Times New Roman" w:hAnsi="Times New Roman"/>
          <w:sz w:val="24"/>
          <w:szCs w:val="24"/>
          <w:lang w:val="en-GB"/>
        </w:rPr>
        <w:t xml:space="preserve"> projects need to adopt M&amp;E approaches that are appropriate to their projects’ environment and the level of their knowledge, skills and experience on the chosen approaches in conducting M&amp;E. For the case of the donor funded projects, qualitative information obtained through interview</w:t>
      </w:r>
      <w:r>
        <w:rPr>
          <w:rFonts w:ascii="Times New Roman" w:hAnsi="Times New Roman"/>
          <w:sz w:val="24"/>
          <w:szCs w:val="24"/>
          <w:lang w:val="en-GB"/>
        </w:rPr>
        <w:t>s</w:t>
      </w:r>
      <w:r w:rsidRPr="00B34847">
        <w:rPr>
          <w:rFonts w:ascii="Times New Roman" w:hAnsi="Times New Roman"/>
          <w:sz w:val="24"/>
          <w:szCs w:val="24"/>
          <w:lang w:val="en-GB"/>
        </w:rPr>
        <w:t xml:space="preserve"> asserted that</w:t>
      </w:r>
      <w:r w:rsidR="00FD5864">
        <w:rPr>
          <w:rFonts w:ascii="Times New Roman" w:hAnsi="Times New Roman"/>
          <w:sz w:val="24"/>
          <w:szCs w:val="24"/>
          <w:lang w:val="en-GB"/>
        </w:rPr>
        <w:t>,</w:t>
      </w:r>
      <w:r w:rsidRPr="00B34847">
        <w:rPr>
          <w:rFonts w:ascii="Times New Roman" w:hAnsi="Times New Roman"/>
          <w:sz w:val="24"/>
          <w:szCs w:val="24"/>
          <w:lang w:val="en-GB"/>
        </w:rPr>
        <w:t xml:space="preserve"> M&amp;E approach and modality sometime</w:t>
      </w:r>
      <w:r>
        <w:rPr>
          <w:rFonts w:ascii="Times New Roman" w:hAnsi="Times New Roman"/>
          <w:sz w:val="24"/>
          <w:szCs w:val="24"/>
          <w:lang w:val="en-GB"/>
        </w:rPr>
        <w:t>s</w:t>
      </w:r>
      <w:r w:rsidRPr="00B34847">
        <w:rPr>
          <w:rFonts w:ascii="Times New Roman" w:hAnsi="Times New Roman"/>
          <w:sz w:val="24"/>
          <w:szCs w:val="24"/>
          <w:lang w:val="en-GB"/>
        </w:rPr>
        <w:t xml:space="preserve"> are determined or decided by funding agenc</w:t>
      </w:r>
      <w:r>
        <w:rPr>
          <w:rFonts w:ascii="Times New Roman" w:hAnsi="Times New Roman"/>
          <w:sz w:val="24"/>
          <w:szCs w:val="24"/>
          <w:lang w:val="en-GB"/>
        </w:rPr>
        <w:t>ies</w:t>
      </w:r>
      <w:r w:rsidRPr="00B34847">
        <w:rPr>
          <w:rFonts w:ascii="Times New Roman" w:hAnsi="Times New Roman"/>
          <w:sz w:val="24"/>
          <w:szCs w:val="24"/>
          <w:lang w:val="en-GB"/>
        </w:rPr>
        <w:t xml:space="preserve"> or donor</w:t>
      </w:r>
      <w:r>
        <w:rPr>
          <w:rFonts w:ascii="Times New Roman" w:hAnsi="Times New Roman"/>
          <w:sz w:val="24"/>
          <w:szCs w:val="24"/>
          <w:lang w:val="en-GB"/>
        </w:rPr>
        <w:t>s</w:t>
      </w:r>
      <w:r w:rsidRPr="00B34847">
        <w:rPr>
          <w:rFonts w:ascii="Times New Roman" w:hAnsi="Times New Roman"/>
          <w:sz w:val="24"/>
          <w:szCs w:val="24"/>
          <w:lang w:val="en-GB"/>
        </w:rPr>
        <w:t xml:space="preserve">. Therefore, </w:t>
      </w:r>
      <w:r>
        <w:rPr>
          <w:rFonts w:ascii="Times New Roman" w:hAnsi="Times New Roman"/>
          <w:sz w:val="24"/>
          <w:szCs w:val="24"/>
          <w:lang w:val="en-GB"/>
        </w:rPr>
        <w:t>the projects</w:t>
      </w:r>
      <w:r w:rsidRPr="00B34847">
        <w:rPr>
          <w:rFonts w:ascii="Times New Roman" w:hAnsi="Times New Roman"/>
          <w:sz w:val="24"/>
          <w:szCs w:val="24"/>
          <w:lang w:val="en-GB"/>
        </w:rPr>
        <w:t xml:space="preserve"> depend on which approach is preferred or chosen by the donors. However, it is imperative for teachers’ colleges to take advantage and opportunity of learning and adopting such approaches. </w:t>
      </w:r>
    </w:p>
    <w:p w14:paraId="550DBAF0" w14:textId="77777777" w:rsidR="008862A9" w:rsidRPr="00B34847" w:rsidRDefault="008862A9" w:rsidP="008862A9">
      <w:pPr>
        <w:rPr>
          <w:rFonts w:ascii="Times New Roman" w:hAnsi="Times New Roman"/>
          <w:sz w:val="24"/>
          <w:szCs w:val="24"/>
          <w:lang w:val="en-GB"/>
        </w:rPr>
      </w:pPr>
    </w:p>
    <w:p w14:paraId="0AC96FEB" w14:textId="782FAD2B" w:rsidR="008862A9" w:rsidRPr="00B34847" w:rsidRDefault="008862A9" w:rsidP="008862A9">
      <w:pPr>
        <w:pStyle w:val="Heading4"/>
        <w:numPr>
          <w:ilvl w:val="3"/>
          <w:numId w:val="19"/>
        </w:numPr>
        <w:spacing w:before="0" w:after="0"/>
        <w:ind w:left="720"/>
        <w:rPr>
          <w:lang w:val="en-GB"/>
        </w:rPr>
      </w:pPr>
      <w:bookmarkStart w:id="617" w:name="_Toc196207848"/>
      <w:r w:rsidRPr="00B34847">
        <w:rPr>
          <w:lang w:val="en-GB"/>
        </w:rPr>
        <w:t>Hypothesis (H</w:t>
      </w:r>
      <w:r w:rsidRPr="00B34847">
        <w:rPr>
          <w:sz w:val="20"/>
          <w:lang w:val="en-GB"/>
        </w:rPr>
        <w:t>3.2</w:t>
      </w:r>
      <w:r w:rsidRPr="00B34847">
        <w:rPr>
          <w:lang w:val="en-GB"/>
        </w:rPr>
        <w:t xml:space="preserve">): M&amp;E approaches significantly influence completion of projects within the </w:t>
      </w:r>
      <w:r w:rsidR="00FD5864">
        <w:rPr>
          <w:lang w:val="en-GB"/>
        </w:rPr>
        <w:t xml:space="preserve">estimated cost </w:t>
      </w:r>
      <w:bookmarkEnd w:id="617"/>
      <w:r w:rsidR="003E0241">
        <w:rPr>
          <w:lang w:val="en-GB"/>
        </w:rPr>
        <w:t xml:space="preserve">or </w:t>
      </w:r>
      <w:r w:rsidR="003E0241" w:rsidRPr="00B34847">
        <w:rPr>
          <w:lang w:val="en-GB"/>
        </w:rPr>
        <w:t>budget</w:t>
      </w:r>
    </w:p>
    <w:p w14:paraId="18979D91" w14:textId="5813486D" w:rsidR="008862A9" w:rsidRPr="00B34847" w:rsidRDefault="008862A9" w:rsidP="003E0241">
      <w:pPr>
        <w:spacing w:after="240"/>
        <w:rPr>
          <w:rFonts w:ascii="Times New Roman" w:hAnsi="Times New Roman"/>
          <w:sz w:val="24"/>
          <w:szCs w:val="24"/>
          <w:lang w:val="en-GB"/>
        </w:rPr>
      </w:pPr>
      <w:r w:rsidRPr="00B34847">
        <w:rPr>
          <w:rFonts w:ascii="Times New Roman" w:hAnsi="Times New Roman"/>
          <w:sz w:val="24"/>
          <w:szCs w:val="24"/>
          <w:lang w:val="en-GB"/>
        </w:rPr>
        <w:t xml:space="preserve">The study aimed at determining the relationship between M&amp;E approaches and completion of projects within the </w:t>
      </w:r>
      <w:r w:rsidR="00FD5864">
        <w:rPr>
          <w:rFonts w:ascii="Times New Roman" w:hAnsi="Times New Roman"/>
          <w:sz w:val="24"/>
          <w:szCs w:val="24"/>
          <w:lang w:val="en-GB"/>
        </w:rPr>
        <w:t xml:space="preserve">estimated cost </w:t>
      </w:r>
      <w:r w:rsidR="00366C79">
        <w:rPr>
          <w:rFonts w:ascii="Times New Roman" w:hAnsi="Times New Roman"/>
          <w:sz w:val="24"/>
          <w:szCs w:val="24"/>
          <w:lang w:val="en-GB"/>
        </w:rPr>
        <w:t xml:space="preserve">or </w:t>
      </w:r>
      <w:r w:rsidR="00366C79" w:rsidRPr="00B34847">
        <w:rPr>
          <w:rFonts w:ascii="Times New Roman" w:hAnsi="Times New Roman"/>
          <w:sz w:val="24"/>
          <w:szCs w:val="24"/>
          <w:lang w:val="en-GB"/>
        </w:rPr>
        <w:t>budget</w:t>
      </w:r>
      <w:r w:rsidRPr="00B34847">
        <w:rPr>
          <w:rFonts w:ascii="Times New Roman" w:hAnsi="Times New Roman"/>
          <w:sz w:val="24"/>
          <w:szCs w:val="24"/>
          <w:lang w:val="en-GB"/>
        </w:rPr>
        <w:t xml:space="preserve">. The study adopted </w:t>
      </w:r>
      <w:r w:rsidR="00FD5864">
        <w:rPr>
          <w:rFonts w:ascii="Times New Roman" w:hAnsi="Times New Roman"/>
          <w:sz w:val="24"/>
          <w:szCs w:val="24"/>
          <w:lang w:val="en-GB"/>
        </w:rPr>
        <w:t>SEM</w:t>
      </w:r>
      <w:r w:rsidRPr="00B34847">
        <w:rPr>
          <w:rFonts w:ascii="Times New Roman" w:hAnsi="Times New Roman"/>
          <w:sz w:val="24"/>
          <w:szCs w:val="24"/>
          <w:lang w:val="en-GB"/>
        </w:rPr>
        <w:t xml:space="preserve"> in testing the relationship of variables. The results presented in Table 4.20 indicate that</w:t>
      </w:r>
      <w:r w:rsidR="00FD5864">
        <w:rPr>
          <w:rFonts w:ascii="Times New Roman" w:hAnsi="Times New Roman"/>
          <w:sz w:val="24"/>
          <w:szCs w:val="24"/>
          <w:lang w:val="en-GB"/>
        </w:rPr>
        <w:t>,</w:t>
      </w:r>
      <w:r w:rsidRPr="00B34847">
        <w:rPr>
          <w:rFonts w:ascii="Times New Roman" w:hAnsi="Times New Roman"/>
          <w:sz w:val="24"/>
          <w:szCs w:val="24"/>
          <w:lang w:val="en-GB"/>
        </w:rPr>
        <w:t xml:space="preserve"> there </w:t>
      </w:r>
      <w:r w:rsidR="00FD5864">
        <w:rPr>
          <w:rFonts w:ascii="Times New Roman" w:hAnsi="Times New Roman"/>
          <w:sz w:val="24"/>
          <w:szCs w:val="24"/>
          <w:lang w:val="en-GB"/>
        </w:rPr>
        <w:t>i</w:t>
      </w:r>
      <w:r w:rsidRPr="00B34847">
        <w:rPr>
          <w:rFonts w:ascii="Times New Roman" w:hAnsi="Times New Roman"/>
          <w:sz w:val="24"/>
          <w:szCs w:val="24"/>
          <w:lang w:val="en-GB"/>
        </w:rPr>
        <w:t>s a positive relationship between M&amp;E approaches (β</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eastAsia="Times New Roman" w:hAnsi="Times New Roman"/>
          <w:color w:val="000000"/>
          <w:lang w:val="en-GB"/>
        </w:rPr>
        <w:t>5.678</w:t>
      </w:r>
      <w:r w:rsidRPr="00B34847">
        <w:rPr>
          <w:rFonts w:ascii="Times New Roman" w:hAnsi="Times New Roman"/>
          <w:sz w:val="24"/>
          <w:szCs w:val="24"/>
          <w:lang w:val="en-GB"/>
        </w:rPr>
        <w:t xml:space="preserve">) and completion of teachers’ colleges projects within the </w:t>
      </w:r>
      <w:r w:rsidR="00FD5864">
        <w:rPr>
          <w:rFonts w:ascii="Times New Roman" w:hAnsi="Times New Roman"/>
          <w:sz w:val="24"/>
          <w:szCs w:val="24"/>
          <w:lang w:val="en-GB"/>
        </w:rPr>
        <w:t>estimated cost or</w:t>
      </w:r>
      <w:r w:rsidR="00FD5864" w:rsidRPr="00B34847">
        <w:rPr>
          <w:rFonts w:ascii="Times New Roman" w:hAnsi="Times New Roman"/>
          <w:sz w:val="24"/>
          <w:szCs w:val="24"/>
          <w:lang w:val="en-GB"/>
        </w:rPr>
        <w:t xml:space="preserve"> </w:t>
      </w:r>
      <w:r w:rsidRPr="00B34847">
        <w:rPr>
          <w:rFonts w:ascii="Times New Roman" w:hAnsi="Times New Roman"/>
          <w:sz w:val="24"/>
          <w:szCs w:val="24"/>
          <w:lang w:val="en-GB"/>
        </w:rPr>
        <w:t>budget. Th</w:t>
      </w:r>
      <w:r w:rsidR="00FD5864">
        <w:rPr>
          <w:rFonts w:ascii="Times New Roman" w:hAnsi="Times New Roman"/>
          <w:sz w:val="24"/>
          <w:szCs w:val="24"/>
          <w:lang w:val="en-GB"/>
        </w:rPr>
        <w:t>is</w:t>
      </w:r>
      <w:r w:rsidRPr="00B34847">
        <w:rPr>
          <w:rFonts w:ascii="Times New Roman" w:hAnsi="Times New Roman"/>
          <w:sz w:val="24"/>
          <w:szCs w:val="24"/>
          <w:lang w:val="en-GB"/>
        </w:rPr>
        <w:t xml:space="preserve"> result mean</w:t>
      </w:r>
      <w:r w:rsidR="00FD5864">
        <w:rPr>
          <w:rFonts w:ascii="Times New Roman" w:hAnsi="Times New Roman"/>
          <w:sz w:val="24"/>
          <w:szCs w:val="24"/>
          <w:lang w:val="en-GB"/>
        </w:rPr>
        <w:t>s</w:t>
      </w:r>
      <w:r w:rsidRPr="00B34847">
        <w:rPr>
          <w:rFonts w:ascii="Times New Roman" w:hAnsi="Times New Roman"/>
          <w:sz w:val="24"/>
          <w:szCs w:val="24"/>
          <w:lang w:val="en-GB"/>
        </w:rPr>
        <w:t xml:space="preserve"> that</w:t>
      </w:r>
      <w:r w:rsidR="00FD5864">
        <w:rPr>
          <w:rFonts w:ascii="Times New Roman" w:hAnsi="Times New Roman"/>
          <w:sz w:val="24"/>
          <w:szCs w:val="24"/>
          <w:lang w:val="en-GB"/>
        </w:rPr>
        <w:t>,</w:t>
      </w:r>
      <w:r w:rsidRPr="00B34847">
        <w:rPr>
          <w:rFonts w:ascii="Times New Roman" w:hAnsi="Times New Roman"/>
          <w:sz w:val="24"/>
          <w:szCs w:val="24"/>
          <w:lang w:val="en-GB"/>
        </w:rPr>
        <w:t xml:space="preserve"> an increase in one unit of M&amp;E approaches for conducting M&amp;E le</w:t>
      </w:r>
      <w:r w:rsidR="00FD5864">
        <w:rPr>
          <w:rFonts w:ascii="Times New Roman" w:hAnsi="Times New Roman"/>
          <w:sz w:val="24"/>
          <w:szCs w:val="24"/>
          <w:lang w:val="en-GB"/>
        </w:rPr>
        <w:t>a</w:t>
      </w:r>
      <w:r w:rsidRPr="00B34847">
        <w:rPr>
          <w:rFonts w:ascii="Times New Roman" w:hAnsi="Times New Roman"/>
          <w:sz w:val="24"/>
          <w:szCs w:val="24"/>
          <w:lang w:val="en-GB"/>
        </w:rPr>
        <w:t>d</w:t>
      </w:r>
      <w:r w:rsidR="00FD5864">
        <w:rPr>
          <w:rFonts w:ascii="Times New Roman" w:hAnsi="Times New Roman"/>
          <w:sz w:val="24"/>
          <w:szCs w:val="24"/>
          <w:lang w:val="en-GB"/>
        </w:rPr>
        <w:t>s</w:t>
      </w:r>
      <w:r w:rsidRPr="00B34847">
        <w:rPr>
          <w:rFonts w:ascii="Times New Roman" w:hAnsi="Times New Roman"/>
          <w:sz w:val="24"/>
          <w:szCs w:val="24"/>
          <w:lang w:val="en-GB"/>
        </w:rPr>
        <w:t xml:space="preserve"> to increased scores in the completion of project within the </w:t>
      </w:r>
      <w:r w:rsidR="00FD5864">
        <w:rPr>
          <w:rFonts w:ascii="Times New Roman" w:hAnsi="Times New Roman"/>
          <w:sz w:val="24"/>
          <w:szCs w:val="24"/>
          <w:lang w:val="en-GB"/>
        </w:rPr>
        <w:t>estimated cost or</w:t>
      </w:r>
      <w:r w:rsidR="00FD5864"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budget by </w:t>
      </w:r>
      <w:r w:rsidRPr="00B34847">
        <w:rPr>
          <w:rFonts w:ascii="Times New Roman" w:eastAsia="Times New Roman" w:hAnsi="Times New Roman"/>
          <w:color w:val="000000"/>
          <w:lang w:val="en-GB"/>
        </w:rPr>
        <w:t xml:space="preserve">5.678 </w:t>
      </w:r>
      <w:r w:rsidRPr="00B34847">
        <w:rPr>
          <w:rFonts w:ascii="Times New Roman" w:hAnsi="Times New Roman"/>
          <w:sz w:val="24"/>
          <w:szCs w:val="24"/>
          <w:lang w:val="en-GB"/>
        </w:rPr>
        <w:t>units. Moreover, the result indicated that</w:t>
      </w:r>
      <w:r w:rsidR="00FD5864">
        <w:rPr>
          <w:rFonts w:ascii="Times New Roman" w:hAnsi="Times New Roman"/>
          <w:sz w:val="24"/>
          <w:szCs w:val="24"/>
          <w:lang w:val="en-GB"/>
        </w:rPr>
        <w:t>,</w:t>
      </w:r>
      <w:r w:rsidRPr="00B34847">
        <w:rPr>
          <w:rFonts w:ascii="Times New Roman" w:hAnsi="Times New Roman"/>
          <w:sz w:val="24"/>
          <w:szCs w:val="24"/>
          <w:lang w:val="en-GB"/>
        </w:rPr>
        <w:t xml:space="preserve"> the relationship between </w:t>
      </w:r>
      <w:r w:rsidRPr="00B34847">
        <w:rPr>
          <w:rFonts w:ascii="Times New Roman" w:hAnsi="Times New Roman"/>
          <w:sz w:val="24"/>
          <w:szCs w:val="24"/>
          <w:lang w:val="en-GB"/>
        </w:rPr>
        <w:lastRenderedPageBreak/>
        <w:t xml:space="preserve">M&amp;E approaches and completion of teachers’ colleges projects within the </w:t>
      </w:r>
      <w:r w:rsidR="00FD5864">
        <w:rPr>
          <w:rFonts w:ascii="Times New Roman" w:hAnsi="Times New Roman"/>
          <w:sz w:val="24"/>
          <w:szCs w:val="24"/>
          <w:lang w:val="en-GB"/>
        </w:rPr>
        <w:t>estimated cost or</w:t>
      </w:r>
      <w:r w:rsidR="00FD5864" w:rsidRPr="00B34847">
        <w:rPr>
          <w:rFonts w:ascii="Times New Roman" w:hAnsi="Times New Roman"/>
          <w:sz w:val="24"/>
          <w:szCs w:val="24"/>
          <w:lang w:val="en-GB"/>
        </w:rPr>
        <w:t xml:space="preserve"> budget</w:t>
      </w:r>
      <w:r w:rsidRPr="00B34847">
        <w:rPr>
          <w:rFonts w:ascii="Times New Roman" w:hAnsi="Times New Roman"/>
          <w:sz w:val="24"/>
          <w:szCs w:val="24"/>
          <w:lang w:val="en-GB"/>
        </w:rPr>
        <w:t xml:space="preserve"> was statistically significant as indicated by the p-value of (p&lt;0.011) which was less than the cut off-point of 0.05. Following the existence of a positive and significant relationship between M&amp;E approaches and completion of teachers’ colleges projects within </w:t>
      </w:r>
      <w:r w:rsidR="00FD5864">
        <w:rPr>
          <w:rFonts w:ascii="Times New Roman" w:hAnsi="Times New Roman"/>
          <w:sz w:val="24"/>
          <w:szCs w:val="24"/>
          <w:lang w:val="en-GB"/>
        </w:rPr>
        <w:t>estimated cost or</w:t>
      </w:r>
      <w:r w:rsidR="00FD5864" w:rsidRPr="00B34847">
        <w:rPr>
          <w:rFonts w:ascii="Times New Roman" w:hAnsi="Times New Roman"/>
          <w:sz w:val="24"/>
          <w:szCs w:val="24"/>
          <w:lang w:val="en-GB"/>
        </w:rPr>
        <w:t xml:space="preserve"> </w:t>
      </w:r>
      <w:r w:rsidR="00366C79" w:rsidRPr="00B34847">
        <w:rPr>
          <w:rFonts w:ascii="Times New Roman" w:hAnsi="Times New Roman"/>
          <w:sz w:val="24"/>
          <w:szCs w:val="24"/>
          <w:lang w:val="en-GB"/>
        </w:rPr>
        <w:t>budget,</w:t>
      </w:r>
      <w:r w:rsidRPr="00B34847">
        <w:rPr>
          <w:rFonts w:ascii="Times New Roman" w:hAnsi="Times New Roman"/>
          <w:sz w:val="24"/>
          <w:szCs w:val="24"/>
          <w:lang w:val="en-GB"/>
        </w:rPr>
        <w:t xml:space="preserve"> sub-hypothesis (H</w:t>
      </w:r>
      <w:r w:rsidRPr="00B34847">
        <w:rPr>
          <w:rFonts w:ascii="Times New Roman" w:hAnsi="Times New Roman"/>
          <w:sz w:val="24"/>
          <w:szCs w:val="24"/>
          <w:vertAlign w:val="subscript"/>
          <w:lang w:val="en-GB"/>
        </w:rPr>
        <w:t>3.2</w:t>
      </w:r>
      <w:r w:rsidRPr="00B34847">
        <w:rPr>
          <w:rFonts w:ascii="Times New Roman" w:hAnsi="Times New Roman"/>
          <w:sz w:val="24"/>
          <w:szCs w:val="24"/>
          <w:lang w:val="en-GB"/>
        </w:rPr>
        <w:t xml:space="preserve">) </w:t>
      </w:r>
      <w:r w:rsidR="00FD5864">
        <w:rPr>
          <w:rFonts w:ascii="Times New Roman" w:hAnsi="Times New Roman"/>
          <w:sz w:val="24"/>
          <w:szCs w:val="24"/>
          <w:lang w:val="en-GB"/>
        </w:rPr>
        <w:t>i</w:t>
      </w:r>
      <w:r w:rsidRPr="00B34847">
        <w:rPr>
          <w:rFonts w:ascii="Times New Roman" w:hAnsi="Times New Roman"/>
          <w:sz w:val="24"/>
          <w:szCs w:val="24"/>
          <w:lang w:val="en-GB"/>
        </w:rPr>
        <w:t>s accepted.</w:t>
      </w:r>
    </w:p>
    <w:p w14:paraId="76CE5689" w14:textId="0640AE5C" w:rsidR="003E0241" w:rsidRDefault="008862A9" w:rsidP="003E0241">
      <w:pPr>
        <w:spacing w:after="240"/>
        <w:rPr>
          <w:rFonts w:ascii="Times New Roman" w:hAnsi="Times New Roman"/>
          <w:sz w:val="24"/>
          <w:szCs w:val="24"/>
          <w:lang w:val="en-GB"/>
        </w:rPr>
      </w:pPr>
      <w:r w:rsidRPr="00B34847">
        <w:rPr>
          <w:rFonts w:ascii="Times New Roman" w:hAnsi="Times New Roman"/>
          <w:sz w:val="24"/>
          <w:szCs w:val="24"/>
          <w:lang w:val="en-GB"/>
        </w:rPr>
        <w:t xml:space="preserve">The   result of this sub-hypothesis </w:t>
      </w:r>
      <w:r w:rsidR="00FD5864">
        <w:rPr>
          <w:rFonts w:ascii="Times New Roman" w:hAnsi="Times New Roman"/>
          <w:sz w:val="24"/>
          <w:szCs w:val="24"/>
          <w:lang w:val="en-GB"/>
        </w:rPr>
        <w:t>is</w:t>
      </w:r>
      <w:r w:rsidR="00FD5864"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in line with a  number of  empirical studies including one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{"citationItems":[{"id":"ITEM-1","itemData":{"DOI":"10.11648/j.sjbm.20150303.14","ISSN":"2331-0626","abstract":"See, stats, and : https ://www. researchgate. net/ publication/ 277731815 Efficacy in : A Conceptual Article DOI : 10.11648/j.sjbm.20150303.14 CITATIONS 0 READS 961 2 , including : Some : Internal ' s Dr Technical 15 SEE All . The . Abstract : This paper sets out to review literature on the efficacy of monitoring and evaluation in achieving project success in Kenya . Several studies have been carried out with an aim of determining the critical success factors (CSFs) which contribute to project success . The analysis of these studies shows a particular pattern of events . Some CSFs appears consistently in a number of studies . One such factor is the monitoring and evaluation (M&amp;E) function . The researcher used literature review approach to analyze the factors related to M&amp;E influencing project success . All the factors identified were grouped into four main categories which are : Strength of M&amp;E team , monitoring approach adopted , political influence and project lifecycle stage . The study further identified management support as a mediating factor between M&amp;E and the Project Success . A good M&amp;E without management support is likely not to succeed .","author":[{"dropping-particle":"","family":"G. Charles &amp; Mohamed","given":"Kamau","non-dropping-particle":"","parse-names":false,"suffix":""}],"container-title":"Science Journal of Business and Management","id":"ITEM-1","issue":"3","issued":{"date-parts":[["2015"]]},"page":"82","title":"Efficacy of Monitoring and Evaluation Function in Achieving Project Success in Kenya: A Conceptual Framework","type":"article-journal","volume":"3"},"uris":["http://www.mendeley.com/documents/?uuid=24991422-8461-496a-acee-d291e097728f"]}],"mendeley":{"formattedCitation":"(G. Charles &amp; Mohamed, 2015)","manualFormatting":" Charles and  Mohamed (2015)","plainTextFormattedCitation":"(G. Charles &amp; Mohamed, 2015)","previouslyFormattedCitation":"(G. Charles &amp; Mohamed, 2015)"},"properties":{"noteIndex":0},"schema":"https://github.com/citation-style-language/schema/raw/master/csl-citation.json"}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 </w:t>
      </w:r>
      <w:r w:rsidR="0058463F">
        <w:rPr>
          <w:rFonts w:ascii="Times New Roman" w:hAnsi="Times New Roman"/>
          <w:noProof/>
          <w:sz w:val="24"/>
          <w:szCs w:val="24"/>
          <w:lang w:val="en-GB"/>
        </w:rPr>
        <w:t>Kamau</w:t>
      </w:r>
      <w:r w:rsidRPr="00B34847">
        <w:rPr>
          <w:rFonts w:ascii="Times New Roman" w:hAnsi="Times New Roman"/>
          <w:noProof/>
          <w:sz w:val="24"/>
          <w:szCs w:val="24"/>
          <w:lang w:val="en-GB"/>
        </w:rPr>
        <w:t xml:space="preserve"> and  Mohamed (2015)</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the  efficacy of M&amp;E functions in achieving project success in Kenya. The study revealed that</w:t>
      </w:r>
      <w:r w:rsidR="00A2521A">
        <w:rPr>
          <w:rFonts w:ascii="Times New Roman" w:hAnsi="Times New Roman"/>
          <w:sz w:val="24"/>
          <w:szCs w:val="24"/>
          <w:lang w:val="en-GB"/>
        </w:rPr>
        <w:t>,</w:t>
      </w:r>
      <w:r w:rsidRPr="00B34847">
        <w:rPr>
          <w:rFonts w:ascii="Times New Roman" w:hAnsi="Times New Roman"/>
          <w:sz w:val="24"/>
          <w:szCs w:val="24"/>
          <w:lang w:val="en-GB"/>
        </w:rPr>
        <w:t xml:space="preserve"> M&amp;E approaches ha</w:t>
      </w:r>
      <w:r>
        <w:rPr>
          <w:rFonts w:ascii="Times New Roman" w:hAnsi="Times New Roman"/>
          <w:sz w:val="24"/>
          <w:szCs w:val="24"/>
          <w:lang w:val="en-GB"/>
        </w:rPr>
        <w:t>d</w:t>
      </w:r>
      <w:r w:rsidRPr="00B34847">
        <w:rPr>
          <w:rFonts w:ascii="Times New Roman" w:hAnsi="Times New Roman"/>
          <w:sz w:val="24"/>
          <w:szCs w:val="24"/>
          <w:lang w:val="en-GB"/>
        </w:rPr>
        <w:t xml:space="preserve"> positive influence on project budget performa</w:t>
      </w:r>
      <w:r w:rsidRPr="008028E2">
        <w:rPr>
          <w:rFonts w:ascii="Times New Roman" w:hAnsi="Times New Roman"/>
          <w:sz w:val="24"/>
          <w:szCs w:val="24"/>
          <w:lang w:val="en-GB"/>
        </w:rPr>
        <w:t>n</w:t>
      </w:r>
      <w:r w:rsidRPr="00B34847">
        <w:rPr>
          <w:rFonts w:ascii="Times New Roman" w:hAnsi="Times New Roman"/>
          <w:sz w:val="24"/>
          <w:szCs w:val="24"/>
          <w:lang w:val="en-GB"/>
        </w:rPr>
        <w:t>ce. The study put it that</w:t>
      </w:r>
      <w:r w:rsidR="00A2521A">
        <w:rPr>
          <w:rFonts w:ascii="Times New Roman" w:hAnsi="Times New Roman"/>
          <w:sz w:val="24"/>
          <w:szCs w:val="24"/>
          <w:lang w:val="en-GB"/>
        </w:rPr>
        <w:t>,</w:t>
      </w:r>
      <w:r w:rsidRPr="00B34847">
        <w:rPr>
          <w:rFonts w:ascii="Times New Roman" w:hAnsi="Times New Roman"/>
          <w:sz w:val="24"/>
          <w:szCs w:val="24"/>
          <w:lang w:val="en-GB"/>
        </w:rPr>
        <w:t xml:space="preserve"> dif</w:t>
      </w:r>
      <w:r w:rsidRPr="008028E2">
        <w:rPr>
          <w:rFonts w:ascii="Times New Roman" w:hAnsi="Times New Roman"/>
          <w:sz w:val="24"/>
          <w:szCs w:val="24"/>
          <w:lang w:val="en-GB"/>
        </w:rPr>
        <w:t>f</w:t>
      </w:r>
      <w:r w:rsidRPr="00B34847">
        <w:rPr>
          <w:rFonts w:ascii="Times New Roman" w:hAnsi="Times New Roman"/>
          <w:sz w:val="24"/>
          <w:szCs w:val="24"/>
          <w:lang w:val="en-GB"/>
        </w:rPr>
        <w:t>erent M&amp;E approaches need different strategies and mechanisms for controlling project activities against planned budget. The study cited a number of M&amp;E approaches that are commonly used in tracking and controlling project budget in various organizations as</w:t>
      </w:r>
      <w:r>
        <w:rPr>
          <w:rFonts w:ascii="Times New Roman" w:hAnsi="Times New Roman"/>
          <w:sz w:val="24"/>
          <w:szCs w:val="24"/>
          <w:lang w:val="en-GB"/>
        </w:rPr>
        <w:t>:</w:t>
      </w:r>
      <w:r w:rsidRPr="00B34847">
        <w:rPr>
          <w:rFonts w:ascii="Times New Roman" w:hAnsi="Times New Roman"/>
          <w:sz w:val="24"/>
          <w:szCs w:val="24"/>
          <w:lang w:val="en-GB"/>
        </w:rPr>
        <w:t xml:space="preserve"> </w:t>
      </w:r>
      <w:r w:rsidR="00A2521A">
        <w:rPr>
          <w:rFonts w:ascii="Times New Roman" w:hAnsi="Times New Roman"/>
          <w:sz w:val="24"/>
          <w:szCs w:val="24"/>
          <w:lang w:val="en-GB"/>
        </w:rPr>
        <w:t>p</w:t>
      </w:r>
      <w:r w:rsidRPr="00B34847">
        <w:rPr>
          <w:rFonts w:ascii="Times New Roman" w:hAnsi="Times New Roman"/>
          <w:sz w:val="24"/>
          <w:szCs w:val="24"/>
          <w:lang w:val="en-GB"/>
        </w:rPr>
        <w:t xml:space="preserve">articipatory evaluation, </w:t>
      </w:r>
      <w:r w:rsidR="00A2521A">
        <w:rPr>
          <w:rFonts w:ascii="Times New Roman" w:hAnsi="Times New Roman"/>
          <w:sz w:val="24"/>
          <w:szCs w:val="24"/>
          <w:lang w:val="en-GB"/>
        </w:rPr>
        <w:t>p</w:t>
      </w:r>
      <w:r w:rsidRPr="00B34847">
        <w:rPr>
          <w:rFonts w:ascii="Times New Roman" w:hAnsi="Times New Roman"/>
          <w:sz w:val="24"/>
          <w:szCs w:val="24"/>
          <w:lang w:val="en-GB"/>
        </w:rPr>
        <w:t>hysical field vis</w:t>
      </w:r>
      <w:r w:rsidRPr="008028E2">
        <w:rPr>
          <w:rFonts w:ascii="Times New Roman" w:hAnsi="Times New Roman"/>
          <w:sz w:val="24"/>
          <w:szCs w:val="24"/>
          <w:lang w:val="en-GB"/>
        </w:rPr>
        <w:t>i</w:t>
      </w:r>
      <w:r w:rsidRPr="00B34847">
        <w:rPr>
          <w:rFonts w:ascii="Times New Roman" w:hAnsi="Times New Roman"/>
          <w:sz w:val="24"/>
          <w:szCs w:val="24"/>
          <w:lang w:val="en-GB"/>
        </w:rPr>
        <w:t xml:space="preserve">ts, </w:t>
      </w:r>
      <w:r w:rsidR="00A2521A">
        <w:rPr>
          <w:rFonts w:ascii="Times New Roman" w:hAnsi="Times New Roman"/>
          <w:sz w:val="24"/>
          <w:szCs w:val="24"/>
          <w:lang w:val="en-GB"/>
        </w:rPr>
        <w:t>o</w:t>
      </w:r>
      <w:r w:rsidRPr="00B34847">
        <w:rPr>
          <w:rFonts w:ascii="Times New Roman" w:hAnsi="Times New Roman"/>
          <w:sz w:val="24"/>
          <w:szCs w:val="24"/>
          <w:lang w:val="en-GB"/>
        </w:rPr>
        <w:t>bjective evaluation</w:t>
      </w:r>
      <w:r>
        <w:rPr>
          <w:rFonts w:ascii="Times New Roman" w:hAnsi="Times New Roman"/>
          <w:sz w:val="24"/>
          <w:szCs w:val="24"/>
          <w:lang w:val="en-GB"/>
        </w:rPr>
        <w:t>,</w:t>
      </w:r>
      <w:r w:rsidRPr="00B34847">
        <w:rPr>
          <w:rFonts w:ascii="Times New Roman" w:hAnsi="Times New Roman"/>
          <w:sz w:val="24"/>
          <w:szCs w:val="24"/>
          <w:lang w:val="en-GB"/>
        </w:rPr>
        <w:t xml:space="preserve"> and </w:t>
      </w:r>
      <w:r w:rsidR="00A2521A">
        <w:rPr>
          <w:rFonts w:ascii="Times New Roman" w:hAnsi="Times New Roman"/>
          <w:sz w:val="24"/>
          <w:szCs w:val="24"/>
          <w:lang w:val="en-GB"/>
        </w:rPr>
        <w:t>l</w:t>
      </w:r>
      <w:r w:rsidRPr="00B34847">
        <w:rPr>
          <w:rFonts w:ascii="Times New Roman" w:hAnsi="Times New Roman"/>
          <w:sz w:val="24"/>
          <w:szCs w:val="24"/>
          <w:lang w:val="en-GB"/>
        </w:rPr>
        <w:t>ogical framework approach. The study concluded that</w:t>
      </w:r>
      <w:r w:rsidR="00A2521A">
        <w:rPr>
          <w:rFonts w:ascii="Times New Roman" w:hAnsi="Times New Roman"/>
          <w:sz w:val="24"/>
          <w:szCs w:val="24"/>
          <w:lang w:val="en-GB"/>
        </w:rPr>
        <w:t>,</w:t>
      </w:r>
      <w:r w:rsidRPr="00B34847">
        <w:rPr>
          <w:rFonts w:ascii="Times New Roman" w:hAnsi="Times New Roman"/>
          <w:sz w:val="24"/>
          <w:szCs w:val="24"/>
          <w:lang w:val="en-GB"/>
        </w:rPr>
        <w:t xml:space="preserve"> all adopted approaches ha</w:t>
      </w:r>
      <w:r>
        <w:rPr>
          <w:rFonts w:ascii="Times New Roman" w:hAnsi="Times New Roman"/>
          <w:sz w:val="24"/>
          <w:szCs w:val="24"/>
          <w:lang w:val="en-GB"/>
        </w:rPr>
        <w:t>d</w:t>
      </w:r>
      <w:r w:rsidRPr="00B34847">
        <w:rPr>
          <w:rFonts w:ascii="Times New Roman" w:hAnsi="Times New Roman"/>
          <w:sz w:val="24"/>
          <w:szCs w:val="24"/>
          <w:lang w:val="en-GB"/>
        </w:rPr>
        <w:t xml:space="preserve"> a goal of ensuring that</w:t>
      </w:r>
      <w:r w:rsidR="00A2521A">
        <w:rPr>
          <w:rFonts w:ascii="Times New Roman" w:hAnsi="Times New Roman"/>
          <w:sz w:val="24"/>
          <w:szCs w:val="24"/>
          <w:lang w:val="en-GB"/>
        </w:rPr>
        <w:t>,</w:t>
      </w:r>
      <w:r w:rsidRPr="00B34847">
        <w:rPr>
          <w:rFonts w:ascii="Times New Roman" w:hAnsi="Times New Roman"/>
          <w:sz w:val="24"/>
          <w:szCs w:val="24"/>
          <w:lang w:val="en-GB"/>
        </w:rPr>
        <w:t xml:space="preserve"> projects </w:t>
      </w:r>
      <w:r>
        <w:rPr>
          <w:rFonts w:ascii="Times New Roman" w:hAnsi="Times New Roman"/>
          <w:sz w:val="24"/>
          <w:szCs w:val="24"/>
          <w:lang w:val="en-GB"/>
        </w:rPr>
        <w:t>we</w:t>
      </w:r>
      <w:r w:rsidRPr="00B34847">
        <w:rPr>
          <w:rFonts w:ascii="Times New Roman" w:hAnsi="Times New Roman"/>
          <w:sz w:val="24"/>
          <w:szCs w:val="24"/>
          <w:lang w:val="en-GB"/>
        </w:rPr>
        <w:t>re implemented in the right track a</w:t>
      </w:r>
      <w:r w:rsidR="003E0241">
        <w:rPr>
          <w:rFonts w:ascii="Times New Roman" w:hAnsi="Times New Roman"/>
          <w:sz w:val="24"/>
          <w:szCs w:val="24"/>
          <w:lang w:val="en-GB"/>
        </w:rPr>
        <w:t>nd within the projected budget.</w:t>
      </w:r>
    </w:p>
    <w:p w14:paraId="112B7C4B" w14:textId="77777777" w:rsidR="003E0241" w:rsidRDefault="008862A9" w:rsidP="003E0241">
      <w:pPr>
        <w:spacing w:after="240"/>
        <w:rPr>
          <w:rFonts w:ascii="Times New Roman" w:hAnsi="Times New Roman"/>
          <w:sz w:val="24"/>
          <w:szCs w:val="24"/>
          <w:lang w:val="en-GB"/>
        </w:rPr>
      </w:pPr>
      <w:r w:rsidRPr="00B34847">
        <w:rPr>
          <w:rFonts w:ascii="Times New Roman" w:hAnsi="Times New Roman"/>
          <w:sz w:val="24"/>
          <w:szCs w:val="24"/>
          <w:lang w:val="en-GB"/>
        </w:rPr>
        <w:t xml:space="preserve">Moreover,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{"citationItems":[{"id":"ITEM-1","itemData":{"abstract":"Baseline surveys play a critical role in measuring project results. Thus, this study assessed the determinants of effective baseline survey for donor funded slum upgrading projects in Nakuru County. Descriptive research design was adopted with a target of 320 participants from water, health and livelihood projects. Stratified random sampling was used to select 76 participants. A semi-structured questionnaire was used to collect data. Descriptive and inferential statistics revealed the importance of carrying out stakeholder analysis (mean=4.143), stakeholder participation determines type of indicators adopted (mean=3.857), stakeholders advocates for transparency and accountability (mean=4.571), management has responsibility to meet stakeholders' expectations (mean=4.371), financing determines completion of baselines within budget (mean=3.971) and success or failure of baselines depend on funds availability (mean=4.289). Stakeholder participation, project cost (r=0.74, 0.698) and effective baseline survey were significantly correlated. In conclusion, emphasis must be placed on transparency and accountability, management must meet stakeholder expectations, effective control of baseline surveys forestalls inevitable cost escalation, budgeting enhances planning and cost estimation. There should be classification of roles and impacts of stakeholders, organizations International Journal of Economics, Commerce and Management, United Kingdom Licensed under Creative Common Page 369 should keenly manage stakeholder expectations. Baseline surveys should be conducted within scope while effective control of cost and technical performance should be put into consideration.","author":[{"dropping-particle":"","family":"Atieno Ochieng","given":"Brendah","non-dropping-particle":"","parse-names":false,"suffix":""},{"dropping-particle":"","family":"Gichuhi","given":"David","non-dropping-particle":"","parse-names":false,"suffix":""}],"container-title":"International Journal of Economics, Commerce and Management United Kingdom","id":"ITEM-1","issued":{"date-parts":[["2017"]]},"title":"DETERMINANTS OF EFFECTIVE BASELINE SURVEY FOR DONOR FUNDED SLUM UPGRADING PROJECTS IN NAKURU COUNTY, KENYA","type":"report","volume":"12"},"uris":["http://www.mendeley.com/documents/?uuid=92fda480-4d64-3196-bca1-c0b2687757c1"]}],"mendeley":{"formattedCitation":"(Atieno Ochieng &amp; Gichuhi, 2017)","manualFormatting":"Ochieng and Gichuhi (2017)","plainTextFormattedCitation":"(Atieno Ochieng &amp; Gichuhi, 2017)","previouslyFormattedCitation":"(Atieno Ochieng &amp; Gichuhi, 2017)"},"properties":{"noteIndex":0},"schema":"https://github.com/citation-style-language/schema/raw/master/csl-citation.json"}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Ochieng and Gichuhi (2017)</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established that</w:t>
      </w:r>
      <w:r w:rsidR="00A2521A">
        <w:rPr>
          <w:rFonts w:ascii="Times New Roman" w:hAnsi="Times New Roman"/>
          <w:sz w:val="24"/>
          <w:szCs w:val="24"/>
          <w:lang w:val="en-GB"/>
        </w:rPr>
        <w:t>,</w:t>
      </w:r>
      <w:r w:rsidRPr="00B34847">
        <w:rPr>
          <w:rFonts w:ascii="Times New Roman" w:hAnsi="Times New Roman"/>
          <w:sz w:val="24"/>
          <w:szCs w:val="24"/>
          <w:lang w:val="en-GB"/>
        </w:rPr>
        <w:t xml:space="preserve"> baseline survey approach ha</w:t>
      </w:r>
      <w:r>
        <w:rPr>
          <w:rFonts w:ascii="Times New Roman" w:hAnsi="Times New Roman"/>
          <w:sz w:val="24"/>
          <w:szCs w:val="24"/>
          <w:lang w:val="en-GB"/>
        </w:rPr>
        <w:t>d</w:t>
      </w:r>
      <w:r w:rsidRPr="00B34847">
        <w:rPr>
          <w:rFonts w:ascii="Times New Roman" w:hAnsi="Times New Roman"/>
          <w:sz w:val="24"/>
          <w:szCs w:val="24"/>
          <w:lang w:val="en-GB"/>
        </w:rPr>
        <w:t xml:space="preserve"> significant influence on effective utilization of donor funds in the slums upgrading projects. The study recommended that, in order to achieve project performance targets, management should adopt appropriate M&amp;E techniques and put more emphasis on monitoring of project funds to ensure maximum transparency and accountability. Additionally</w:t>
      </w:r>
      <w:r w:rsidRPr="008028E2">
        <w:rPr>
          <w:rFonts w:ascii="Times New Roman" w:hAnsi="Times New Roman"/>
          <w:sz w:val="24"/>
          <w:szCs w:val="24"/>
          <w:lang w:val="en-GB"/>
        </w:rPr>
        <w:t>,</w:t>
      </w:r>
      <w:r w:rsidRPr="00B34847">
        <w:rPr>
          <w:rFonts w:ascii="Times New Roman" w:hAnsi="Times New Roman"/>
          <w:sz w:val="24"/>
          <w:szCs w:val="24"/>
          <w:lang w:val="en-GB"/>
        </w:rPr>
        <w:t xml:space="preserve"> </w:t>
      </w:r>
      <w:r w:rsidRPr="008028E2">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{"citationItems":[{"id":"ITEM-1","itemData":{"DOI":"10.4314/eajess.v3i4.209","ISSN":"2714-2183","abstract":"This study sought to establish the monitoring and evaluation challenges and approaches by Non-Governmental organizations in Musoma, Tanzania using the cross-sectional quantitative study design.  The approval to conduct this study was sought from the Ethical Committee Board of the Open University of Tanzania. The permission to collect data was further obtained from particular organizations and the respondents gave their consent before the data collection. A total of 44 respondents from 11 organizations were involved as respondents. Data was cleaned and analyzed by using the Statistical Package for Social Science (SPSS) Version 24 in frequencies and percentages. The result oriented approach was the most common used approaches. Other approaches such as Logical Framework, Reflexive and Constructivist approach were utilized depending on the need and nature of the project being implemented. An insufficient fund, inadequate skilled M&amp;E experts and varying reporting requirements from multiple donors are challenges facing the majority of NGOs during implementation of monitoring and evaluation. The authors recommend the use of available experts in monitoring and evaluation to train the employees on the proper selection of the M&amp;E approaches depending on the project needs. The authors also recommend the employees to utilize the available free online courses and trainings that do not require funds to improve their skills in monitoring and evaluation.  ","author":[{"dropping-particle":"","family":"Mathayo","given":"Reinfrida","non-dropping-particle":"","parse-names":false,"suffix":""},{"dropping-particle":"","family":"Kinyina","given":"Alen","non-dropping-particle":"","parse-names":false,"suffix":""}],"container-title":"East African Journal of Education and Social Sciences","id":"ITEM-1","issue":"4","issued":{"date-parts":[["2022"]]},"page":"173-179","title":"Monitoring and Evaluation Challenges and Approaches by Non-Governmental Organizations in Musoma, Tanzania","type":"article-journal","volume":"3"},"uris":["http://www.mendeley.com/documents/?uuid=29bb8cd0-465d-4cc2-8a8a-6b1f7dc44881"]}],"mendeley":{"formattedCitation":"(Mathayo &amp; Kinyina, 2022)","manualFormatting":"Mathayo and  Kinyina (2022)","plainTextFormattedCitation":"(Mathayo &amp; Kinyina, 2022)","previouslyFormattedCitation":"(Mathayo &amp; Kinyina, 2022)"},"properties":{"noteIndex":0},"schema":"https://github.com/citation-style-language/schema/raw/master/csl-citation.json"}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Mathayo and Kinyina (2022)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asserted that</w:t>
      </w:r>
      <w:r w:rsidR="00A2521A">
        <w:rPr>
          <w:rFonts w:ascii="Times New Roman" w:hAnsi="Times New Roman"/>
          <w:sz w:val="24"/>
          <w:szCs w:val="24"/>
          <w:lang w:val="en-GB"/>
        </w:rPr>
        <w:t>,</w:t>
      </w:r>
      <w:r w:rsidRPr="00B34847">
        <w:rPr>
          <w:rFonts w:ascii="Times New Roman" w:hAnsi="Times New Roman"/>
          <w:sz w:val="24"/>
          <w:szCs w:val="24"/>
          <w:lang w:val="en-GB"/>
        </w:rPr>
        <w:t xml:space="preserve"> there are several M&amp;E approaches to be used in conducting M&amp;E </w:t>
      </w:r>
      <w:r>
        <w:rPr>
          <w:rFonts w:ascii="Times New Roman" w:hAnsi="Times New Roman"/>
          <w:sz w:val="24"/>
          <w:szCs w:val="24"/>
          <w:lang w:val="en-GB"/>
        </w:rPr>
        <w:t xml:space="preserve">that </w:t>
      </w:r>
      <w:r w:rsidRPr="00B34847">
        <w:rPr>
          <w:rFonts w:ascii="Times New Roman" w:hAnsi="Times New Roman"/>
          <w:sz w:val="24"/>
          <w:szCs w:val="24"/>
          <w:lang w:val="en-GB"/>
        </w:rPr>
        <w:t xml:space="preserve">they widely </w:t>
      </w:r>
      <w:r w:rsidRPr="00B34847">
        <w:rPr>
          <w:rFonts w:ascii="Times New Roman" w:hAnsi="Times New Roman"/>
          <w:sz w:val="24"/>
          <w:szCs w:val="24"/>
          <w:lang w:val="en-GB"/>
        </w:rPr>
        <w:lastRenderedPageBreak/>
        <w:t>differ in the ways  they are applied in conducting M&amp;E. The study further argued that</w:t>
      </w:r>
      <w:r w:rsidR="00A2521A">
        <w:rPr>
          <w:rFonts w:ascii="Times New Roman" w:hAnsi="Times New Roman"/>
          <w:sz w:val="24"/>
          <w:szCs w:val="24"/>
          <w:lang w:val="en-GB"/>
        </w:rPr>
        <w:t>,</w:t>
      </w:r>
      <w:r w:rsidRPr="00B34847">
        <w:rPr>
          <w:rFonts w:ascii="Times New Roman" w:hAnsi="Times New Roman"/>
          <w:sz w:val="24"/>
          <w:szCs w:val="24"/>
          <w:lang w:val="en-GB"/>
        </w:rPr>
        <w:t xml:space="preserve"> the decision on which approach to be used depends on the nature of the project that is implemented, level of familiarity, knowledge and skills of the users on the approach. The goal and intent of the government and other stakeholders is to have projects in teachers’ colleges implemented within the scheduled time and in the acceptable quality and standards. Any elapse of project time beyond its scheduled time can lead to adverse impact on project including cost overrun an</w:t>
      </w:r>
      <w:r w:rsidR="003E0241">
        <w:rPr>
          <w:rFonts w:ascii="Times New Roman" w:hAnsi="Times New Roman"/>
          <w:sz w:val="24"/>
          <w:szCs w:val="24"/>
          <w:lang w:val="en-GB"/>
        </w:rPr>
        <w:t>d effects on labour efficiency.</w:t>
      </w:r>
    </w:p>
    <w:p w14:paraId="03BAB457" w14:textId="77777777" w:rsidR="003E0241" w:rsidRDefault="008862A9" w:rsidP="003E0241">
      <w:pPr>
        <w:spacing w:after="240"/>
        <w:rPr>
          <w:rFonts w:ascii="Times New Roman" w:hAnsi="Times New Roman"/>
          <w:sz w:val="24"/>
          <w:szCs w:val="24"/>
          <w:lang w:val="en-GB"/>
        </w:rPr>
      </w:pP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{"citationItems":[{"id":"ITEM-1","itemData":{"DOI":"10.1155/2022/8479064","ISSN":"23144912","abstract":"In recent years, the majority of the construction projects executed in Addis Ababa city experienced a varying magnitude of time overrun in which the projects become late in their completion. Due to different problems encountered during the inception, design, and implementation phases, the projects are exposed to unexpected time overruns that in turn affect the overall performance of the projects. It is hence very essential to identify the actual causes of delay in order to minimize or avoid the corresponding adverse impacts. Therefore, this study primarily aimed at investigating and scrutinizing the potential factors causing project time overrun in the city so that the influential factors can be identified and the applicable remedial measures can possibly be forwarded. For the purpose of data collection, the study applied a semistructured questionnaire survey. The questionnaire was distributed to 121 respondents comprising practitioners and professionals actively working in the construction industry. Fifty-four delay-causing factors were identified and grouped under ten categories according to the similarity of their origin. In order to identify the most significant factors, severity analysis based on the principle of relative importance index was carried out. Accordingly, the top most significant and least significant factors were identified. The top four most influential factors identified were reluctance of consultants, inaccurate estimation of contract duration, delay in approvals and late decision making, and slow mobilization of labor whereas inadequacy of allocated funds, low motivation, and absence of incentives to contractors were the three least significant causes identified. So as to curb the adverse impact of the factors, the application of a detailed work breakdown structure, proper responsibility assignment, earned value principle, and project software were proposed as remedial measures to be implemented. The finding of the study will alarm the key players and practitioners engaging in the city's construction industry to focus on managing the severe factors.","author":[{"dropping-particle":"","family":"Negesa","given":"Adamu Beyene","non-dropping-particle":"","parse-names":false,"suffix":""}],"container-title":"Journal of Engineering (United Kingdom)","id":"ITEM-1","issued":{"date-parts":[["2022"]]},"title":"Assessing the Causes of Time Overrun in Building and Road Construction Projects: The Case of Addis Ababa City, Ethiopia","type":"article-journal","volume":"2022"},"uris":["http://www.mendeley.com/documents/?uuid=188aca67-422c-4eed-bb16-824940b923ed"]}],"mendeley":{"formattedCitation":"(Negesa, 2022)","manualFormatting":"Negesa (2022)","plainTextFormattedCitation":"(Negesa, 2022)","previouslyFormattedCitation":"(Negesa, 2022)"},"properties":{"noteIndex":0},"schema":"https://github.com/citation-style-language/schema/raw/master/csl-citation.json"}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Negesa (2022)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Pr>
          <w:rFonts w:ascii="Times New Roman" w:hAnsi="Times New Roman"/>
          <w:sz w:val="24"/>
          <w:szCs w:val="24"/>
          <w:lang w:val="en-GB"/>
        </w:rPr>
        <w:t xml:space="preserve">which was </w:t>
      </w:r>
      <w:r w:rsidRPr="00B34847">
        <w:rPr>
          <w:rFonts w:ascii="Times New Roman" w:hAnsi="Times New Roman"/>
          <w:sz w:val="24"/>
          <w:szCs w:val="24"/>
          <w:lang w:val="en-GB"/>
        </w:rPr>
        <w:t xml:space="preserve">conducted in Addis Ababa </w:t>
      </w:r>
      <w:r w:rsidR="00A2521A">
        <w:rPr>
          <w:rFonts w:ascii="Times New Roman" w:hAnsi="Times New Roman"/>
          <w:sz w:val="24"/>
          <w:szCs w:val="24"/>
          <w:lang w:val="en-GB"/>
        </w:rPr>
        <w:t>c</w:t>
      </w:r>
      <w:r w:rsidRPr="00B34847">
        <w:rPr>
          <w:rFonts w:ascii="Times New Roman" w:hAnsi="Times New Roman"/>
          <w:sz w:val="24"/>
          <w:szCs w:val="24"/>
          <w:lang w:val="en-GB"/>
        </w:rPr>
        <w:t>ity</w:t>
      </w:r>
      <w:r>
        <w:rPr>
          <w:rFonts w:ascii="Times New Roman" w:hAnsi="Times New Roman"/>
          <w:sz w:val="24"/>
          <w:szCs w:val="24"/>
          <w:lang w:val="en-GB"/>
        </w:rPr>
        <w:t xml:space="preserve"> </w:t>
      </w:r>
      <w:r w:rsidRPr="00B34847">
        <w:rPr>
          <w:rFonts w:ascii="Times New Roman" w:hAnsi="Times New Roman"/>
          <w:sz w:val="24"/>
          <w:szCs w:val="24"/>
          <w:lang w:val="en-GB"/>
        </w:rPr>
        <w:t>cited a number of causes of delay in completion of construction projects in Ethiopia</w:t>
      </w:r>
      <w:r>
        <w:rPr>
          <w:rFonts w:ascii="Times New Roman" w:hAnsi="Times New Roman"/>
          <w:sz w:val="24"/>
          <w:szCs w:val="24"/>
          <w:lang w:val="en-GB"/>
        </w:rPr>
        <w:t>;</w:t>
      </w:r>
      <w:r w:rsidRPr="00B34847">
        <w:rPr>
          <w:rFonts w:ascii="Times New Roman" w:hAnsi="Times New Roman"/>
          <w:sz w:val="24"/>
          <w:szCs w:val="24"/>
          <w:lang w:val="en-GB"/>
        </w:rPr>
        <w:t xml:space="preserve"> adoption of poor and  ineffective  monitoring strategies was cited among the main causes of </w:t>
      </w:r>
      <w:r>
        <w:rPr>
          <w:rFonts w:ascii="Times New Roman" w:hAnsi="Times New Roman"/>
          <w:sz w:val="24"/>
          <w:szCs w:val="24"/>
          <w:lang w:val="en-GB"/>
        </w:rPr>
        <w:t xml:space="preserve">the </w:t>
      </w:r>
      <w:r w:rsidRPr="00B34847">
        <w:rPr>
          <w:rFonts w:ascii="Times New Roman" w:hAnsi="Times New Roman"/>
          <w:sz w:val="24"/>
          <w:szCs w:val="24"/>
          <w:lang w:val="en-GB"/>
        </w:rPr>
        <w:t>delay. The study finally recommend</w:t>
      </w:r>
      <w:r>
        <w:rPr>
          <w:rFonts w:ascii="Times New Roman" w:hAnsi="Times New Roman"/>
          <w:sz w:val="24"/>
          <w:szCs w:val="24"/>
          <w:lang w:val="en-GB"/>
        </w:rPr>
        <w:t>ed</w:t>
      </w:r>
      <w:r w:rsidRPr="00B34847">
        <w:rPr>
          <w:rFonts w:ascii="Times New Roman" w:hAnsi="Times New Roman"/>
          <w:sz w:val="24"/>
          <w:szCs w:val="24"/>
          <w:lang w:val="en-GB"/>
        </w:rPr>
        <w:t xml:space="preserve"> adoption of appropriate project control strategies including earned value principles and application of appropriate software for creating </w:t>
      </w:r>
      <w:r>
        <w:rPr>
          <w:rFonts w:ascii="Times New Roman" w:hAnsi="Times New Roman"/>
          <w:sz w:val="24"/>
          <w:szCs w:val="24"/>
          <w:lang w:val="en-GB"/>
        </w:rPr>
        <w:t xml:space="preserve">a </w:t>
      </w:r>
      <w:r w:rsidRPr="00B34847">
        <w:rPr>
          <w:rFonts w:ascii="Times New Roman" w:hAnsi="Times New Roman"/>
          <w:sz w:val="24"/>
          <w:szCs w:val="24"/>
          <w:lang w:val="en-GB"/>
        </w:rPr>
        <w:t>work breakdown structure in scheduling, controlling and tracking project activity implementation. Timely completion of project is highly dependent on timely availability of resources, application of appropriate project planning methods</w:t>
      </w:r>
      <w:r>
        <w:rPr>
          <w:rFonts w:ascii="Times New Roman" w:hAnsi="Times New Roman"/>
          <w:sz w:val="24"/>
          <w:szCs w:val="24"/>
          <w:lang w:val="en-GB"/>
        </w:rPr>
        <w:t>,</w:t>
      </w:r>
      <w:r w:rsidRPr="00B34847">
        <w:rPr>
          <w:rFonts w:ascii="Times New Roman" w:hAnsi="Times New Roman"/>
          <w:sz w:val="24"/>
          <w:szCs w:val="24"/>
          <w:lang w:val="en-GB"/>
        </w:rPr>
        <w:t xml:space="preserve"> and level of support from stakeholders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 The goal of M &amp; E was to improve current and future management of outputs, outcomes and impact. The purpose of this study is to investigate the influence of monitoring and evaluation …","author":[{"dropping-particle":"","family":"Mbawi","given":"Geoffrey","non-dropping-particle":"","parse-names":false,"suffix":""}],"container-title":"The International Journal of Management Science and Information Technology (IJMSIT)","id":"ITEM-1","issue":"6","issued":{"date-parts":[["2018"]]},"page":"131-178","title":"Influence of monitoring and evaluation on performance of constituency development fund projects: a case of infrastructural projects in public secondary schools in …","type":"article-journal","volume":"5"},"uris":["http://www.mendeley.com/documents/?uuid=de0a00c4-ce93-42ea-a3f8-a70cef8a35f6"]}],"mendeley":{"formattedCitation":"(Mbawi, 2018)","plainTextFormattedCitation":"(Mbawi, 2018)","previouslyFormattedCitation":"(Mbawi,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(Mbawi, 2018)</w:t>
      </w:r>
      <w:r w:rsidRPr="00B34847">
        <w:rPr>
          <w:rFonts w:ascii="Times New Roman" w:hAnsi="Times New Roman"/>
          <w:sz w:val="24"/>
          <w:szCs w:val="24"/>
          <w:lang w:val="en-GB"/>
        </w:rPr>
        <w:fldChar w:fldCharType="end"/>
      </w:r>
      <w:r w:rsidR="003E0241">
        <w:rPr>
          <w:rFonts w:ascii="Times New Roman" w:hAnsi="Times New Roman"/>
          <w:sz w:val="24"/>
          <w:szCs w:val="24"/>
          <w:lang w:val="en-GB"/>
        </w:rPr>
        <w:t>.</w:t>
      </w:r>
    </w:p>
    <w:p w14:paraId="0B8485B1" w14:textId="2CA52D72"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It is worth informing that</w:t>
      </w:r>
      <w:r w:rsidR="00A2521A">
        <w:rPr>
          <w:rFonts w:ascii="Times New Roman" w:hAnsi="Times New Roman"/>
          <w:sz w:val="24"/>
          <w:szCs w:val="24"/>
          <w:lang w:val="en-GB"/>
        </w:rPr>
        <w:t>,</w:t>
      </w:r>
      <w:r w:rsidRPr="00B34847">
        <w:rPr>
          <w:rFonts w:ascii="Times New Roman" w:hAnsi="Times New Roman"/>
          <w:sz w:val="24"/>
          <w:szCs w:val="24"/>
          <w:lang w:val="en-GB"/>
        </w:rPr>
        <w:t xml:space="preserve"> effectiveness of any approach and project manageme</w:t>
      </w:r>
      <w:r w:rsidRPr="008028E2">
        <w:rPr>
          <w:rFonts w:ascii="Times New Roman" w:hAnsi="Times New Roman"/>
          <w:sz w:val="24"/>
          <w:szCs w:val="24"/>
          <w:lang w:val="en-GB"/>
        </w:rPr>
        <w:t>n</w:t>
      </w:r>
      <w:r w:rsidRPr="00B34847">
        <w:rPr>
          <w:rFonts w:ascii="Times New Roman" w:hAnsi="Times New Roman"/>
          <w:sz w:val="24"/>
          <w:szCs w:val="24"/>
          <w:lang w:val="en-GB"/>
        </w:rPr>
        <w:t>t strategy is contextual and depends on the nature of project and the environment in which it is being applied. Completion of projects beyond the scheduled time is a pressing challenge</w:t>
      </w:r>
      <w:r>
        <w:rPr>
          <w:rFonts w:ascii="Times New Roman" w:hAnsi="Times New Roman"/>
          <w:sz w:val="24"/>
          <w:szCs w:val="24"/>
          <w:lang w:val="en-GB"/>
        </w:rPr>
        <w:t>;</w:t>
      </w:r>
      <w:r w:rsidRPr="00B34847">
        <w:rPr>
          <w:rFonts w:ascii="Times New Roman" w:hAnsi="Times New Roman"/>
          <w:sz w:val="24"/>
          <w:szCs w:val="24"/>
          <w:lang w:val="en-GB"/>
        </w:rPr>
        <w:t xml:space="preserve"> therefore, teachers’ colleges need to adopt strategies that can reduce or attain the target. Effective project planning, time management and activity duration estimations are some of the strategies that if well applied can minimize the </w:t>
      </w:r>
      <w:r w:rsidRPr="00B34847">
        <w:rPr>
          <w:rFonts w:ascii="Times New Roman" w:hAnsi="Times New Roman"/>
          <w:sz w:val="24"/>
          <w:szCs w:val="24"/>
          <w:lang w:val="en-GB"/>
        </w:rPr>
        <w:lastRenderedPageBreak/>
        <w:t>problem of project time overrun. Teachers’ colleges should also strive to establish and determine project activity dependencies</w:t>
      </w:r>
      <w:r>
        <w:rPr>
          <w:rFonts w:ascii="Times New Roman" w:hAnsi="Times New Roman"/>
          <w:sz w:val="24"/>
          <w:szCs w:val="24"/>
          <w:lang w:val="en-GB"/>
        </w:rPr>
        <w:t>;</w:t>
      </w:r>
      <w:r w:rsidRPr="00B34847">
        <w:rPr>
          <w:rFonts w:ascii="Times New Roman" w:hAnsi="Times New Roman"/>
          <w:sz w:val="24"/>
          <w:szCs w:val="24"/>
          <w:lang w:val="en-GB"/>
        </w:rPr>
        <w:t xml:space="preserve"> this will assist in fixing the duration needed to implement each activity. Also, there should be a prepared project task list and established priority activity schedule as a guide for project implementation. Moreover, teachers’ colleges should apply managerial skills in strengthening responsibility assignments and delegations among project management teams. </w:t>
      </w:r>
    </w:p>
    <w:p w14:paraId="76098BBF" w14:textId="77777777" w:rsidR="008862A9" w:rsidRPr="00B34847" w:rsidRDefault="008862A9" w:rsidP="008862A9">
      <w:pPr>
        <w:rPr>
          <w:rFonts w:ascii="Times New Roman" w:hAnsi="Times New Roman"/>
          <w:sz w:val="24"/>
          <w:szCs w:val="24"/>
          <w:lang w:val="en-GB"/>
        </w:rPr>
      </w:pPr>
    </w:p>
    <w:p w14:paraId="67432448" w14:textId="14902284" w:rsidR="008862A9" w:rsidRPr="00B34847" w:rsidRDefault="008862A9" w:rsidP="008862A9">
      <w:pPr>
        <w:pStyle w:val="Heading4"/>
        <w:numPr>
          <w:ilvl w:val="3"/>
          <w:numId w:val="19"/>
        </w:numPr>
        <w:spacing w:before="0" w:after="0"/>
        <w:ind w:left="720"/>
        <w:rPr>
          <w:lang w:val="en-GB"/>
        </w:rPr>
      </w:pPr>
      <w:bookmarkStart w:id="618" w:name="_Toc196207849"/>
      <w:r w:rsidRPr="00B34847">
        <w:rPr>
          <w:lang w:val="en-GB"/>
        </w:rPr>
        <w:t>Hypothesis (H</w:t>
      </w:r>
      <w:r w:rsidRPr="00B34847">
        <w:rPr>
          <w:szCs w:val="24"/>
          <w:vertAlign w:val="subscript"/>
          <w:lang w:val="en-GB"/>
        </w:rPr>
        <w:t>3.3</w:t>
      </w:r>
      <w:r w:rsidRPr="00B34847">
        <w:rPr>
          <w:lang w:val="en-GB"/>
        </w:rPr>
        <w:t>): M&amp;E approaches significantly influence clients satisfaction with teachers’ colleges projects</w:t>
      </w:r>
      <w:bookmarkEnd w:id="618"/>
    </w:p>
    <w:p w14:paraId="59E06E84" w14:textId="77777777" w:rsidR="00CE63BD" w:rsidRDefault="008862A9" w:rsidP="001A122F">
      <w:pPr>
        <w:spacing w:after="240"/>
        <w:rPr>
          <w:rFonts w:ascii="Times New Roman" w:hAnsi="Times New Roman"/>
          <w:sz w:val="24"/>
          <w:szCs w:val="24"/>
          <w:lang w:val="en-GB"/>
        </w:rPr>
      </w:pPr>
      <w:r w:rsidRPr="00B34847">
        <w:rPr>
          <w:rFonts w:ascii="Times New Roman" w:hAnsi="Times New Roman"/>
          <w:sz w:val="24"/>
          <w:szCs w:val="24"/>
          <w:lang w:val="en-GB"/>
        </w:rPr>
        <w:t xml:space="preserve">The current sub-hypothesis aimed at testing the relationship between M&amp;E approaches and clients satisfaction with teachers’ colleges </w:t>
      </w:r>
      <w:r w:rsidRPr="00CF77BD">
        <w:rPr>
          <w:rFonts w:ascii="Times New Roman" w:hAnsi="Times New Roman"/>
          <w:sz w:val="24"/>
          <w:szCs w:val="24"/>
          <w:lang w:val="en-GB"/>
        </w:rPr>
        <w:t>projects</w:t>
      </w:r>
      <w:r w:rsidRPr="00B34847">
        <w:rPr>
          <w:rFonts w:ascii="Times New Roman" w:hAnsi="Times New Roman"/>
          <w:sz w:val="24"/>
          <w:szCs w:val="24"/>
          <w:lang w:val="en-GB"/>
        </w:rPr>
        <w:t xml:space="preserve">. </w:t>
      </w:r>
      <w:r w:rsidR="00A2521A">
        <w:rPr>
          <w:rFonts w:ascii="Times New Roman" w:hAnsi="Times New Roman"/>
          <w:sz w:val="24"/>
          <w:szCs w:val="24"/>
          <w:lang w:val="en-GB"/>
        </w:rPr>
        <w:t>SEM</w:t>
      </w:r>
      <w:r w:rsidRPr="00B34847">
        <w:rPr>
          <w:rFonts w:ascii="Times New Roman" w:hAnsi="Times New Roman"/>
          <w:sz w:val="24"/>
          <w:szCs w:val="24"/>
          <w:lang w:val="en-GB"/>
        </w:rPr>
        <w:t xml:space="preserve"> was applied for testing the relationship in this sub-hypothesis. The results as presented in Table 4.2</w:t>
      </w:r>
      <w:r w:rsidR="00D23A01">
        <w:rPr>
          <w:rFonts w:ascii="Times New Roman" w:hAnsi="Times New Roman"/>
          <w:sz w:val="24"/>
          <w:szCs w:val="24"/>
          <w:lang w:val="en-GB"/>
        </w:rPr>
        <w:t>0</w:t>
      </w:r>
      <w:r w:rsidRPr="00B34847">
        <w:rPr>
          <w:rFonts w:ascii="Times New Roman" w:hAnsi="Times New Roman"/>
          <w:sz w:val="24"/>
          <w:szCs w:val="24"/>
          <w:lang w:val="en-GB"/>
        </w:rPr>
        <w:t xml:space="preserve"> indicate that</w:t>
      </w:r>
      <w:r w:rsidR="00D23A01">
        <w:rPr>
          <w:rFonts w:ascii="Times New Roman" w:hAnsi="Times New Roman"/>
          <w:sz w:val="24"/>
          <w:szCs w:val="24"/>
          <w:lang w:val="en-GB"/>
        </w:rPr>
        <w:t>,</w:t>
      </w:r>
      <w:r w:rsidRPr="00B34847">
        <w:rPr>
          <w:rFonts w:ascii="Times New Roman" w:hAnsi="Times New Roman"/>
          <w:sz w:val="24"/>
          <w:szCs w:val="24"/>
          <w:lang w:val="en-GB"/>
        </w:rPr>
        <w:t xml:space="preserve"> there </w:t>
      </w:r>
      <w:r w:rsidR="00D23A01">
        <w:rPr>
          <w:rFonts w:ascii="Times New Roman" w:hAnsi="Times New Roman"/>
          <w:sz w:val="24"/>
          <w:szCs w:val="24"/>
          <w:lang w:val="en-GB"/>
        </w:rPr>
        <w:t>i</w:t>
      </w:r>
      <w:r w:rsidRPr="00B34847">
        <w:rPr>
          <w:rFonts w:ascii="Times New Roman" w:hAnsi="Times New Roman"/>
          <w:sz w:val="24"/>
          <w:szCs w:val="24"/>
          <w:lang w:val="en-GB"/>
        </w:rPr>
        <w:t>s a positive relationship between M&amp;E approaches (β</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eastAsia="Times New Roman" w:hAnsi="Times New Roman"/>
          <w:color w:val="000000"/>
          <w:sz w:val="24"/>
          <w:szCs w:val="24"/>
          <w:lang w:val="en-GB"/>
        </w:rPr>
        <w:t>2.225</w:t>
      </w:r>
      <w:r w:rsidR="00CE63BD">
        <w:rPr>
          <w:rFonts w:ascii="Times New Roman" w:hAnsi="Times New Roman"/>
          <w:sz w:val="24"/>
          <w:szCs w:val="24"/>
          <w:lang w:val="en-GB"/>
        </w:rPr>
        <w:t>) and clients satisfaction.</w:t>
      </w:r>
    </w:p>
    <w:p w14:paraId="15D3CEC7" w14:textId="19D289C2" w:rsidR="008862A9" w:rsidRDefault="008862A9" w:rsidP="001A122F">
      <w:pPr>
        <w:spacing w:after="240"/>
        <w:rPr>
          <w:rFonts w:ascii="Times New Roman" w:hAnsi="Times New Roman"/>
          <w:sz w:val="24"/>
          <w:szCs w:val="24"/>
          <w:lang w:val="en-GB"/>
        </w:rPr>
      </w:pPr>
      <w:r w:rsidRPr="00B34847">
        <w:rPr>
          <w:rFonts w:ascii="Times New Roman" w:hAnsi="Times New Roman"/>
          <w:sz w:val="24"/>
          <w:szCs w:val="24"/>
          <w:lang w:val="en-GB"/>
        </w:rPr>
        <w:t>The result mean</w:t>
      </w:r>
      <w:r w:rsidR="00D23A01">
        <w:rPr>
          <w:rFonts w:ascii="Times New Roman" w:hAnsi="Times New Roman"/>
          <w:sz w:val="24"/>
          <w:szCs w:val="24"/>
          <w:lang w:val="en-GB"/>
        </w:rPr>
        <w:t>s</w:t>
      </w:r>
      <w:r w:rsidRPr="00B34847">
        <w:rPr>
          <w:rFonts w:ascii="Times New Roman" w:hAnsi="Times New Roman"/>
          <w:sz w:val="24"/>
          <w:szCs w:val="24"/>
          <w:lang w:val="en-GB"/>
        </w:rPr>
        <w:t xml:space="preserve"> that</w:t>
      </w:r>
      <w:r w:rsidR="00D23A01">
        <w:rPr>
          <w:rFonts w:ascii="Times New Roman" w:hAnsi="Times New Roman"/>
          <w:sz w:val="24"/>
          <w:szCs w:val="24"/>
          <w:lang w:val="en-GB"/>
        </w:rPr>
        <w:t>,</w:t>
      </w:r>
      <w:r w:rsidRPr="00B34847">
        <w:rPr>
          <w:rFonts w:ascii="Times New Roman" w:hAnsi="Times New Roman"/>
          <w:sz w:val="24"/>
          <w:szCs w:val="24"/>
          <w:lang w:val="en-GB"/>
        </w:rPr>
        <w:t xml:space="preserve"> an increase in the application of M&amp;E approaches by one unit lead to increase in scores of </w:t>
      </w:r>
      <w:r w:rsidR="00CE63BD"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with teachers’ colleges projects by </w:t>
      </w:r>
      <w:r w:rsidRPr="00B34847">
        <w:rPr>
          <w:rFonts w:ascii="Times New Roman" w:eastAsia="Times New Roman" w:hAnsi="Times New Roman"/>
          <w:color w:val="000000"/>
          <w:sz w:val="24"/>
          <w:szCs w:val="24"/>
          <w:lang w:val="en-GB"/>
        </w:rPr>
        <w:t>2.225</w:t>
      </w:r>
      <w:r w:rsidRPr="00B34847">
        <w:rPr>
          <w:rFonts w:ascii="Times New Roman" w:eastAsia="Times New Roman" w:hAnsi="Times New Roman"/>
          <w:color w:val="000000"/>
          <w:lang w:val="en-GB"/>
        </w:rPr>
        <w:t xml:space="preserve"> </w:t>
      </w:r>
      <w:r w:rsidRPr="00B34847">
        <w:rPr>
          <w:rFonts w:ascii="Times New Roman" w:hAnsi="Times New Roman"/>
          <w:sz w:val="24"/>
          <w:szCs w:val="24"/>
          <w:lang w:val="en-GB"/>
        </w:rPr>
        <w:t>units. Moreover, the result indicate</w:t>
      </w:r>
      <w:r w:rsidR="00366C79">
        <w:rPr>
          <w:rFonts w:ascii="Times New Roman" w:hAnsi="Times New Roman"/>
          <w:sz w:val="24"/>
          <w:szCs w:val="24"/>
          <w:lang w:val="en-GB"/>
        </w:rPr>
        <w:t>s</w:t>
      </w:r>
      <w:r w:rsidRPr="00B34847">
        <w:rPr>
          <w:rFonts w:ascii="Times New Roman" w:hAnsi="Times New Roman"/>
          <w:sz w:val="24"/>
          <w:szCs w:val="24"/>
          <w:lang w:val="en-GB"/>
        </w:rPr>
        <w:t xml:space="preserve"> that</w:t>
      </w:r>
      <w:r w:rsidR="00D23A01">
        <w:rPr>
          <w:rFonts w:ascii="Times New Roman" w:hAnsi="Times New Roman"/>
          <w:sz w:val="24"/>
          <w:szCs w:val="24"/>
          <w:lang w:val="en-GB"/>
        </w:rPr>
        <w:t>,</w:t>
      </w:r>
      <w:r w:rsidRPr="00B34847">
        <w:rPr>
          <w:rFonts w:ascii="Times New Roman" w:hAnsi="Times New Roman"/>
          <w:sz w:val="24"/>
          <w:szCs w:val="24"/>
          <w:lang w:val="en-GB"/>
        </w:rPr>
        <w:t xml:space="preserve"> the relationship between M&amp;E approaches and clients satisfaction with teachers’ colleges projects </w:t>
      </w:r>
      <w:r w:rsidR="00D23A01">
        <w:rPr>
          <w:rFonts w:ascii="Times New Roman" w:hAnsi="Times New Roman"/>
          <w:sz w:val="24"/>
          <w:szCs w:val="24"/>
          <w:lang w:val="en-GB"/>
        </w:rPr>
        <w:t>i</w:t>
      </w:r>
      <w:r w:rsidRPr="00B34847">
        <w:rPr>
          <w:rFonts w:ascii="Times New Roman" w:hAnsi="Times New Roman"/>
          <w:sz w:val="24"/>
          <w:szCs w:val="24"/>
          <w:lang w:val="en-GB"/>
        </w:rPr>
        <w:t>s statistically significant as indicated by the p-value of p</w:t>
      </w:r>
      <w:r>
        <w:rPr>
          <w:rFonts w:ascii="Times New Roman" w:hAnsi="Times New Roman"/>
          <w:sz w:val="24"/>
          <w:szCs w:val="24"/>
          <w:lang w:val="en-GB"/>
        </w:rPr>
        <w:t xml:space="preserve"> = </w:t>
      </w:r>
      <w:r w:rsidRPr="00B34847">
        <w:rPr>
          <w:rFonts w:ascii="Times New Roman" w:eastAsia="Times New Roman" w:hAnsi="Times New Roman"/>
          <w:color w:val="000000"/>
          <w:lang w:val="en-GB"/>
        </w:rPr>
        <w:t>0.024</w:t>
      </w:r>
      <w:r w:rsidRPr="00B34847">
        <w:rPr>
          <w:rFonts w:ascii="Times New Roman" w:hAnsi="Times New Roman"/>
          <w:sz w:val="24"/>
          <w:szCs w:val="24"/>
          <w:lang w:val="en-GB"/>
        </w:rPr>
        <w:t xml:space="preserve"> which </w:t>
      </w:r>
      <w:r w:rsidR="00D23A01">
        <w:rPr>
          <w:rFonts w:ascii="Times New Roman" w:hAnsi="Times New Roman"/>
          <w:sz w:val="24"/>
          <w:szCs w:val="24"/>
          <w:lang w:val="en-GB"/>
        </w:rPr>
        <w:t>i</w:t>
      </w:r>
      <w:r w:rsidRPr="00B34847">
        <w:rPr>
          <w:rFonts w:ascii="Times New Roman" w:hAnsi="Times New Roman"/>
          <w:sz w:val="24"/>
          <w:szCs w:val="24"/>
          <w:lang w:val="en-GB"/>
        </w:rPr>
        <w:t xml:space="preserve">s less than the recommended cut-off point of 0.05. </w:t>
      </w:r>
    </w:p>
    <w:p w14:paraId="5CF6CA73" w14:textId="77777777" w:rsidR="00CE63BD" w:rsidRDefault="008862A9" w:rsidP="00CE63BD">
      <w:pPr>
        <w:spacing w:after="240"/>
        <w:rPr>
          <w:rFonts w:ascii="Times New Roman" w:hAnsi="Times New Roman"/>
          <w:sz w:val="24"/>
          <w:szCs w:val="24"/>
          <w:lang w:val="en-GB"/>
        </w:rPr>
      </w:pPr>
      <w:r>
        <w:rPr>
          <w:rFonts w:ascii="Times New Roman" w:hAnsi="Times New Roman"/>
          <w:sz w:val="24"/>
          <w:szCs w:val="24"/>
          <w:lang w:val="en-GB"/>
        </w:rPr>
        <w:t xml:space="preserve">The </w:t>
      </w:r>
      <w:r w:rsidRPr="006D2BCD">
        <w:rPr>
          <w:rFonts w:ascii="Times New Roman" w:hAnsi="Times New Roman"/>
          <w:sz w:val="24"/>
          <w:szCs w:val="24"/>
          <w:lang w:val="en-GB"/>
        </w:rPr>
        <w:t xml:space="preserve">inferential </w:t>
      </w:r>
      <w:r w:rsidRPr="00B34847">
        <w:rPr>
          <w:rFonts w:ascii="Times New Roman" w:hAnsi="Times New Roman"/>
          <w:sz w:val="24"/>
          <w:szCs w:val="24"/>
          <w:lang w:val="en-GB"/>
        </w:rPr>
        <w:t xml:space="preserve">analysis  result of this sub-hypothesis </w:t>
      </w:r>
      <w:r w:rsidR="00D23A01">
        <w:rPr>
          <w:rFonts w:ascii="Times New Roman" w:hAnsi="Times New Roman"/>
          <w:sz w:val="24"/>
          <w:szCs w:val="24"/>
          <w:lang w:val="en-GB"/>
        </w:rPr>
        <w:t>is</w:t>
      </w:r>
      <w:r w:rsidR="00D23A01" w:rsidRPr="00B34847">
        <w:rPr>
          <w:rFonts w:ascii="Times New Roman" w:hAnsi="Times New Roman"/>
          <w:sz w:val="24"/>
          <w:szCs w:val="24"/>
          <w:lang w:val="en-GB"/>
        </w:rPr>
        <w:t xml:space="preserve"> </w:t>
      </w:r>
      <w:r w:rsidRPr="00B34847">
        <w:rPr>
          <w:rFonts w:ascii="Times New Roman" w:hAnsi="Times New Roman"/>
          <w:sz w:val="24"/>
          <w:szCs w:val="24"/>
          <w:lang w:val="en-GB"/>
        </w:rPr>
        <w:t>in line with a number of empirical studies for example</w:t>
      </w:r>
      <w:r w:rsidR="00D23A01">
        <w:rPr>
          <w:rFonts w:ascii="Times New Roman" w:hAnsi="Times New Roman"/>
          <w:sz w:val="24"/>
          <w:szCs w:val="24"/>
          <w:lang w:val="en-GB"/>
        </w:rPr>
        <w:t>,</w:t>
      </w:r>
      <w:r>
        <w:rPr>
          <w:rFonts w:ascii="Times New Roman" w:hAnsi="Times New Roman"/>
          <w:sz w:val="24"/>
          <w:szCs w:val="24"/>
          <w:lang w:val="en-GB"/>
        </w:rPr>
        <w:t xml:space="preserve"> results of 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{"citationItems":[{"id":"ITEM-1","itemData":{"DOI":"10.4236/jss.2023.117015","ISSN":"2327-5952","abstract":"This paper examined the influence of monitoring and evaluation (M&amp;E) methods on the performance of the Uganda Red Cross Society (URCS) in Eastern Uganda. The study found that there is a significant relationship between M&amp;E methods and the performance of URCS, with effective M&amp;E methods leading to improved performance. The study also found that human resource capacity and M&amp;E systems are important factors that influence the performance of URCS. The paper used a mixed-methods approach to collect data, including surveys, interviews, and focus groups. The paper found that URCS uses a variety of M&amp;E methods, including logical frameworks, monitoring and evaluation plans, costed workplans, and indicator manuals. The paper also found that URCS has adequate human resource capacity for M&amp;E, with staff members who are skilled and knowledgeable in M&amp;E. Finally, the study found that URCS has an improved M&amp;E system, with clear policies, procedures and a monitoring and evaluation champion. The findings suggest that URCS can improve its performance by further strengthening its M&amp;E system. This includes ensuring that M&amp;E is integrated into all aspects of the organization’s work, that staff members are adequately trained in M&amp;E, and that M&amp;E data is used to inform decision-making.","author":[{"dropping-particle":"","family":"Bbosa","given":"Sulaiman","non-dropping-particle":"","parse-names":false,"suffix":""},{"dropping-particle":"","family":"Edaku","given":"Charles","non-dropping-particle":"","parse-names":false,"suffix":""},{"dropping-particle":"","family":"Kiyingi","given":"Frank Pio","non-dropping-particle":"","parse-names":false,"suffix":""}],"container-title":"Open Journal of Social Sciences","id":"ITEM-1","issue":"07","issued":{"date-parts":[["2023"]]},"page":"208-227","title":"The Influence of Monitoring and Evaluation Methods on the Performance of Uganda Red Cross Society in Eastern Uganda","type":"article-journal","volume":"11"},"uris":["http://www.mendeley.com/documents/?uuid=d2714984-fe59-4674-8ed6-708ebc9f1825"]}],"mendeley":{"formattedCitation":"(Bbosa, Edaku, &amp; Kiyingi, 2023)","manualFormatting":"Bbosa, Edaku and  Kiyingi (2023)","plainTextFormattedCitation":"(Bbosa, Edaku, &amp; Kiyingi, 2023)","previouslyFormattedCitation":"(Bbosa, Edaku, &amp; Kiyingi, 2023)"},"properties":{"noteIndex":0},"schema":"https://github.com/citation-style-language/schema/raw/master/csl-citation.json"}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Bbosa, Edaku and  Kiyingi (2023)</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the influence of M&amp;E methods on the performance of Uganda Red Cross </w:t>
      </w:r>
      <w:r w:rsidRPr="00B34847">
        <w:rPr>
          <w:rFonts w:ascii="Times New Roman" w:hAnsi="Times New Roman"/>
          <w:sz w:val="24"/>
          <w:szCs w:val="24"/>
          <w:lang w:val="en-GB"/>
        </w:rPr>
        <w:lastRenderedPageBreak/>
        <w:t>Society (URCS) in Eastern Uganda, which revealed that</w:t>
      </w:r>
      <w:r w:rsidR="00D23A01">
        <w:rPr>
          <w:rFonts w:ascii="Times New Roman" w:hAnsi="Times New Roman"/>
          <w:sz w:val="24"/>
          <w:szCs w:val="24"/>
          <w:lang w:val="en-GB"/>
        </w:rPr>
        <w:t>,</w:t>
      </w:r>
      <w:r w:rsidRPr="00B34847">
        <w:rPr>
          <w:rFonts w:ascii="Times New Roman" w:hAnsi="Times New Roman"/>
          <w:sz w:val="24"/>
          <w:szCs w:val="24"/>
          <w:lang w:val="en-GB"/>
        </w:rPr>
        <w:t xml:space="preserve"> there </w:t>
      </w:r>
      <w:r>
        <w:rPr>
          <w:rFonts w:ascii="Times New Roman" w:hAnsi="Times New Roman"/>
          <w:sz w:val="24"/>
          <w:szCs w:val="24"/>
          <w:lang w:val="en-GB"/>
        </w:rPr>
        <w:t>wa</w:t>
      </w:r>
      <w:r w:rsidRPr="00B34847">
        <w:rPr>
          <w:rFonts w:ascii="Times New Roman" w:hAnsi="Times New Roman"/>
          <w:sz w:val="24"/>
          <w:szCs w:val="24"/>
          <w:lang w:val="en-GB"/>
        </w:rPr>
        <w:t xml:space="preserve">s a positive and significant relationship between M&amp;E methods and clients satisfaction. The study recommended strengthening of evidence-based decision making so as to enhance </w:t>
      </w:r>
      <w:r w:rsidRPr="00CF77BD">
        <w:rPr>
          <w:rFonts w:ascii="Times New Roman" w:hAnsi="Times New Roman"/>
          <w:sz w:val="24"/>
          <w:szCs w:val="24"/>
          <w:lang w:val="en-GB"/>
        </w:rPr>
        <w:t>provision</w:t>
      </w:r>
      <w:r w:rsidRPr="00B34847">
        <w:rPr>
          <w:rFonts w:ascii="Times New Roman" w:hAnsi="Times New Roman"/>
          <w:sz w:val="24"/>
          <w:szCs w:val="24"/>
          <w:lang w:val="en-GB"/>
        </w:rPr>
        <w:t xml:space="preserve"> of quality services to impoverished communit</w:t>
      </w:r>
      <w:r>
        <w:rPr>
          <w:rFonts w:ascii="Times New Roman" w:hAnsi="Times New Roman"/>
          <w:sz w:val="24"/>
          <w:szCs w:val="24"/>
          <w:lang w:val="en-GB"/>
        </w:rPr>
        <w:t>ies</w:t>
      </w:r>
      <w:r w:rsidRPr="00B34847">
        <w:rPr>
          <w:rFonts w:ascii="Times New Roman" w:hAnsi="Times New Roman"/>
          <w:sz w:val="24"/>
          <w:szCs w:val="24"/>
          <w:lang w:val="en-GB"/>
        </w:rPr>
        <w:t xml:space="preserve">. In the same line </w:t>
      </w:r>
      <w:r w:rsidR="00D23A01">
        <w:rPr>
          <w:rFonts w:ascii="Times New Roman" w:hAnsi="Times New Roman"/>
          <w:sz w:val="24"/>
          <w:szCs w:val="24"/>
          <w:lang w:val="en-GB"/>
        </w:rPr>
        <w:t xml:space="preserve">with </w:t>
      </w:r>
      <w:r w:rsidRPr="00B34847">
        <w:rPr>
          <w:rFonts w:ascii="Times New Roman" w:hAnsi="Times New Roman"/>
          <w:sz w:val="24"/>
          <w:szCs w:val="24"/>
          <w:lang w:val="en-GB"/>
        </w:rPr>
        <w:t xml:space="preserve">findings </w:t>
      </w:r>
      <w:r w:rsidR="00D23A01">
        <w:rPr>
          <w:rFonts w:ascii="Times New Roman" w:hAnsi="Times New Roman"/>
          <w:sz w:val="24"/>
          <w:szCs w:val="24"/>
          <w:lang w:val="en-GB"/>
        </w:rPr>
        <w:t xml:space="preserve">of the </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{"citationItems":[{"id":"ITEM-1","itemData":{"abstract":"Early childhood development and education (ECDE) projects play an important role in the provision of safe and age appropriate instructional learning environments and resources for children aged between 3-6 years. Following the promulgation of the new constitution in 2010, ECDE was devolved and the created 47 county governments took responsibility for the design, implementation and monitoring of ECDE. However, available evidence suggest that the performance of ECDE projects may be compromised in the absence of effective monitoring and evaluation approaches. Monitoring and evaluation is vital for the effective and sustained performance of ECDE projects. However, few studies have been conducted to examine the influence of monitoring and evaluation approaches on the performance of early childhood development and education projects. The purpose of this study was to examine the influence of logical framework approach on performance of early childhood development and education projects in Alego Usonga Sub-County. The design of the study was cross-sectional. The target population was 1217respondents, composed of County Executive committee members, County Chief Officers, Departmental directors, Project management committee members, Sub-County Administrators, Ward administrators, ECDE coordinators and ECDE instructors. Simple stratified random sampling was used. Using the Krejcie and Morgan table of estimation, 297 sample size was calculated. Data was analysed using SPSS computer package version 21. Both descriptive and inferential statistics were computed. Descriptive statistics included frequencies, percentages, means and standard deviations. Inferential statistics included correlation and regression analyses. Pearson correlation(r) and coefficients of determination (R 2), were computed to assess the association between the independent variables and the dependent variable. The finding of the study was that there was significant positive association between logical framework approach and performance of ECDE projects (r=0.395 P&lt;0.01). The study recommended that the County government should strengthen the use of the logical framework approach in ECDE projects and that the logical framework should be integrated in the design and daily implementation of the projects. The County government should also ensure that the ECDE projects are effectively designed and implemented to assure sustainable and quality performance.","author":[{"dropping-particle":"","family":"Abuya","given":"Isaac Odhiambo","non-dropping-particle":"","parse-names":false,"suffix":""},{"dropping-particle":"","family":"Linet","given":"Achila","non-dropping-particle":"","parse-names":false,"suffix":""},{"dropping-particle":"","family":"Abuya","given":"Oyola &amp;","non-dropping-particle":"","parse-names":false,"suffix":""},{"dropping-particle":"","family":"Odhiambo","given":"Isaac","non-dropping-particle":"","parse-names":false,"suffix":""}],"container-title":"International Journal of Research and Innovation in Social Science (IJRISS) |Volume","id":"ITEM-1","issue":"August 2018","issued":{"date-parts":[["2018"]]},"page":"2454-6186","title":"Logical Framework Approach and Performance of Early Childhood Development and Education Projects in Siaya County, Kenya","type":"article-journal","volume":"II"},"uris":["http://www.mendeley.com/documents/?uuid=14ac5347-e2bf-479e-87d1-a76a74d163ac"]}],"mendeley":{"formattedCitation":"(Abuya, Linet, Abuya, &amp; Odhiambo, 2018)","manualFormatting":"Abuya and Odhiambo (2018)","plainTextFormattedCitation":"(Abuya, Linet, Abuya, &amp; Odhiambo, 2018)","previouslyFormattedCitation":"(Abuya, Linet, Abuya, &amp; Odhiambo,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Abuya and Odhiambo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a positive and significant relationship between logical framework approach and clients satisfaction </w:t>
      </w:r>
      <w:r w:rsidR="008A6D60">
        <w:rPr>
          <w:rFonts w:ascii="Times New Roman" w:hAnsi="Times New Roman"/>
          <w:sz w:val="24"/>
          <w:szCs w:val="24"/>
          <w:lang w:val="en-GB"/>
        </w:rPr>
        <w:t>at</w:t>
      </w:r>
      <w:r w:rsidRPr="00B34847">
        <w:rPr>
          <w:rFonts w:ascii="Times New Roman" w:hAnsi="Times New Roman"/>
          <w:sz w:val="24"/>
          <w:szCs w:val="24"/>
          <w:lang w:val="en-GB"/>
        </w:rPr>
        <w:t xml:space="preserve"> Siaya </w:t>
      </w:r>
      <w:r w:rsidRPr="006D2BCD">
        <w:rPr>
          <w:rFonts w:ascii="Times New Roman" w:hAnsi="Times New Roman"/>
          <w:sz w:val="24"/>
          <w:szCs w:val="24"/>
          <w:lang w:val="en-GB"/>
        </w:rPr>
        <w:t xml:space="preserve">County </w:t>
      </w:r>
      <w:r w:rsidR="00CE63BD">
        <w:rPr>
          <w:rFonts w:ascii="Times New Roman" w:hAnsi="Times New Roman"/>
          <w:sz w:val="24"/>
          <w:szCs w:val="24"/>
          <w:lang w:val="en-GB"/>
        </w:rPr>
        <w:t>in Kenya.</w:t>
      </w:r>
    </w:p>
    <w:p w14:paraId="220DF114" w14:textId="77777777" w:rsidR="00CE63BD" w:rsidRDefault="008862A9" w:rsidP="00CE63BD">
      <w:pPr>
        <w:spacing w:after="240"/>
        <w:rPr>
          <w:rFonts w:ascii="Times New Roman" w:hAnsi="Times New Roman"/>
          <w:sz w:val="24"/>
          <w:szCs w:val="24"/>
          <w:lang w:val="en-GB"/>
        </w:rPr>
      </w:pPr>
      <w:r w:rsidRPr="00B34847">
        <w:rPr>
          <w:rFonts w:ascii="Times New Roman" w:hAnsi="Times New Roman"/>
          <w:sz w:val="24"/>
          <w:szCs w:val="24"/>
          <w:lang w:val="en-GB"/>
        </w:rPr>
        <w:t>The study recommended that</w:t>
      </w:r>
      <w:r w:rsidR="007A4646">
        <w:rPr>
          <w:rFonts w:ascii="Times New Roman" w:hAnsi="Times New Roman"/>
          <w:sz w:val="24"/>
          <w:szCs w:val="24"/>
          <w:lang w:val="en-GB"/>
        </w:rPr>
        <w:t>,</w:t>
      </w:r>
      <w:r w:rsidRPr="00B34847">
        <w:rPr>
          <w:rFonts w:ascii="Times New Roman" w:hAnsi="Times New Roman"/>
          <w:sz w:val="24"/>
          <w:szCs w:val="24"/>
          <w:lang w:val="en-GB"/>
        </w:rPr>
        <w:t xml:space="preserve"> the </w:t>
      </w:r>
      <w:r w:rsidR="007A4646">
        <w:rPr>
          <w:rFonts w:ascii="Times New Roman" w:hAnsi="Times New Roman"/>
          <w:sz w:val="24"/>
          <w:szCs w:val="24"/>
          <w:lang w:val="en-GB"/>
        </w:rPr>
        <w:t>c</w:t>
      </w:r>
      <w:r w:rsidRPr="006D2BCD">
        <w:rPr>
          <w:rFonts w:ascii="Times New Roman" w:hAnsi="Times New Roman"/>
          <w:sz w:val="24"/>
          <w:szCs w:val="24"/>
          <w:lang w:val="en-GB"/>
        </w:rPr>
        <w:t xml:space="preserve">ounty </w:t>
      </w:r>
      <w:r w:rsidR="007A4646">
        <w:rPr>
          <w:rFonts w:ascii="Times New Roman" w:hAnsi="Times New Roman"/>
          <w:sz w:val="24"/>
          <w:szCs w:val="24"/>
          <w:lang w:val="en-GB"/>
        </w:rPr>
        <w:t>g</w:t>
      </w:r>
      <w:r w:rsidRPr="006D2BCD">
        <w:rPr>
          <w:rFonts w:ascii="Times New Roman" w:hAnsi="Times New Roman"/>
          <w:sz w:val="24"/>
          <w:szCs w:val="24"/>
          <w:lang w:val="en-GB"/>
        </w:rPr>
        <w:t xml:space="preserve">overnment </w:t>
      </w:r>
      <w:r w:rsidRPr="00B34847">
        <w:rPr>
          <w:rFonts w:ascii="Times New Roman" w:hAnsi="Times New Roman"/>
          <w:sz w:val="24"/>
          <w:szCs w:val="24"/>
          <w:lang w:val="en-GB"/>
        </w:rPr>
        <w:t>should ensure that</w:t>
      </w:r>
      <w:r w:rsidR="007A4646">
        <w:rPr>
          <w:rFonts w:ascii="Times New Roman" w:hAnsi="Times New Roman"/>
          <w:sz w:val="24"/>
          <w:szCs w:val="24"/>
          <w:lang w:val="en-GB"/>
        </w:rPr>
        <w:t>,</w:t>
      </w:r>
      <w:r w:rsidRPr="00B34847">
        <w:rPr>
          <w:rFonts w:ascii="Times New Roman" w:hAnsi="Times New Roman"/>
          <w:sz w:val="24"/>
          <w:szCs w:val="24"/>
          <w:lang w:val="en-GB"/>
        </w:rPr>
        <w:t xml:space="preserve"> Early Childhood Development Education (ECDE) projects are effectively designed and implemented so as to make them sustainable with quality performance that meets and satisfies </w:t>
      </w:r>
      <w:r w:rsidR="00CE63BD" w:rsidRPr="00B34847">
        <w:rPr>
          <w:rFonts w:ascii="Times New Roman" w:hAnsi="Times New Roman"/>
          <w:sz w:val="24"/>
          <w:szCs w:val="24"/>
          <w:lang w:val="en-GB"/>
        </w:rPr>
        <w:t>client’s</w:t>
      </w:r>
      <w:r w:rsidRPr="00B34847">
        <w:rPr>
          <w:rFonts w:ascii="Times New Roman" w:hAnsi="Times New Roman"/>
          <w:sz w:val="24"/>
          <w:szCs w:val="24"/>
          <w:lang w:val="en-GB"/>
        </w:rPr>
        <w:t xml:space="preserve"> needs.</w:t>
      </w:r>
      <w:r w:rsidR="00CE63BD">
        <w:rPr>
          <w:rFonts w:ascii="Times New Roman" w:hAnsi="Times New Roman"/>
          <w:sz w:val="24"/>
          <w:szCs w:val="24"/>
          <w:lang w:val="en-GB"/>
        </w:rPr>
        <w:t xml:space="preserve"> </w:t>
      </w:r>
      <w:r w:rsidRPr="00B34847">
        <w:rPr>
          <w:rFonts w:ascii="Times New Roman" w:hAnsi="Times New Roman"/>
          <w:sz w:val="24"/>
          <w:szCs w:val="24"/>
          <w:lang w:val="en-GB"/>
        </w:rPr>
        <w:t xml:space="preserve">Overwhelmingly, teachers’ colleges projects are </w:t>
      </w:r>
      <w:r w:rsidR="00CE63BD" w:rsidRPr="00B34847">
        <w:rPr>
          <w:rFonts w:ascii="Times New Roman" w:hAnsi="Times New Roman"/>
          <w:sz w:val="24"/>
          <w:szCs w:val="24"/>
          <w:lang w:val="en-GB"/>
        </w:rPr>
        <w:t>client’s</w:t>
      </w:r>
      <w:r w:rsidRPr="00B34847">
        <w:rPr>
          <w:rFonts w:ascii="Times New Roman" w:hAnsi="Times New Roman"/>
          <w:sz w:val="24"/>
          <w:szCs w:val="24"/>
          <w:lang w:val="en-GB"/>
        </w:rPr>
        <w:t xml:space="preserve"> service engrossed as most of projects are geared towards provision of social service</w:t>
      </w:r>
      <w:r>
        <w:rPr>
          <w:rFonts w:ascii="Times New Roman" w:hAnsi="Times New Roman"/>
          <w:sz w:val="24"/>
          <w:szCs w:val="24"/>
          <w:lang w:val="en-GB"/>
        </w:rPr>
        <w:t>s</w:t>
      </w:r>
      <w:r w:rsidR="00CE63BD">
        <w:rPr>
          <w:rFonts w:ascii="Times New Roman" w:hAnsi="Times New Roman"/>
          <w:sz w:val="24"/>
          <w:szCs w:val="24"/>
          <w:lang w:val="en-GB"/>
        </w:rPr>
        <w:t>.</w:t>
      </w:r>
    </w:p>
    <w:p w14:paraId="6CF43065" w14:textId="0BE657B9" w:rsidR="00CE63BD" w:rsidRPr="00B34847" w:rsidRDefault="008862A9" w:rsidP="00CE63BD">
      <w:pPr>
        <w:spacing w:after="240"/>
        <w:rPr>
          <w:rFonts w:ascii="Times New Roman" w:hAnsi="Times New Roman"/>
          <w:sz w:val="24"/>
          <w:szCs w:val="24"/>
          <w:lang w:val="en-GB"/>
        </w:rPr>
      </w:pPr>
      <w:r w:rsidRPr="00B34847">
        <w:rPr>
          <w:rFonts w:ascii="Times New Roman" w:hAnsi="Times New Roman"/>
          <w:sz w:val="24"/>
          <w:szCs w:val="24"/>
          <w:lang w:val="en-GB"/>
        </w:rPr>
        <w:t>Therefore, CMT members should strive to ensure that</w:t>
      </w:r>
      <w:r w:rsidR="007A4646">
        <w:rPr>
          <w:rFonts w:ascii="Times New Roman" w:hAnsi="Times New Roman"/>
          <w:sz w:val="24"/>
          <w:szCs w:val="24"/>
          <w:lang w:val="en-GB"/>
        </w:rPr>
        <w:t>,</w:t>
      </w:r>
      <w:r w:rsidRPr="00B34847">
        <w:rPr>
          <w:rFonts w:ascii="Times New Roman" w:hAnsi="Times New Roman"/>
          <w:sz w:val="24"/>
          <w:szCs w:val="24"/>
          <w:lang w:val="en-GB"/>
        </w:rPr>
        <w:t xml:space="preserve"> their projects produce outcomes that are of quality and standar</w:t>
      </w:r>
      <w:r>
        <w:rPr>
          <w:rFonts w:ascii="Times New Roman" w:hAnsi="Times New Roman"/>
          <w:sz w:val="24"/>
          <w:szCs w:val="24"/>
          <w:lang w:val="en-GB"/>
        </w:rPr>
        <w:t>ds</w:t>
      </w:r>
      <w:r w:rsidRPr="00B34847">
        <w:rPr>
          <w:rFonts w:ascii="Times New Roman" w:hAnsi="Times New Roman"/>
          <w:sz w:val="24"/>
          <w:szCs w:val="24"/>
          <w:lang w:val="en-GB"/>
        </w:rPr>
        <w:t xml:space="preserve"> that meet and satisfy client needs. To achieve this goal, teachers’ colleges need to adopt appropriate project M&amp;E approaches. CMTs also should put more emphasis on involvement of all project stakeholders</w:t>
      </w:r>
      <w:r>
        <w:rPr>
          <w:rFonts w:ascii="Times New Roman" w:hAnsi="Times New Roman"/>
          <w:sz w:val="24"/>
          <w:szCs w:val="24"/>
          <w:lang w:val="en-GB"/>
        </w:rPr>
        <w:t xml:space="preserve"> </w:t>
      </w:r>
      <w:r w:rsidRPr="00B34847">
        <w:rPr>
          <w:rFonts w:ascii="Times New Roman" w:hAnsi="Times New Roman"/>
          <w:sz w:val="24"/>
          <w:szCs w:val="24"/>
          <w:lang w:val="en-GB"/>
        </w:rPr>
        <w:t>in planning, monitoring</w:t>
      </w:r>
      <w:r w:rsidR="007A4646">
        <w:rPr>
          <w:rFonts w:ascii="Times New Roman" w:hAnsi="Times New Roman"/>
          <w:sz w:val="24"/>
          <w:szCs w:val="24"/>
          <w:lang w:val="en-GB"/>
        </w:rPr>
        <w:t>,</w:t>
      </w:r>
      <w:r w:rsidRPr="00B34847">
        <w:rPr>
          <w:rFonts w:ascii="Times New Roman" w:hAnsi="Times New Roman"/>
          <w:sz w:val="24"/>
          <w:szCs w:val="24"/>
          <w:lang w:val="en-GB"/>
        </w:rPr>
        <w:t xml:space="preserve"> and evaluation. This will provide a room for  comprehensive project performance improvements through  participatory M&amp;E approaches  which  promote project  sustainability</w:t>
      </w:r>
      <w:r>
        <w:rPr>
          <w:rFonts w:ascii="Times New Roman" w:hAnsi="Times New Roman"/>
          <w:sz w:val="24"/>
          <w:szCs w:val="24"/>
          <w:lang w:val="en-GB"/>
        </w:rPr>
        <w:t xml:space="preserve"> </w:t>
      </w:r>
      <w:r w:rsidRPr="00B34847">
        <w:rPr>
          <w:rFonts w:ascii="Times New Roman" w:hAnsi="Times New Roman"/>
          <w:sz w:val="24"/>
          <w:szCs w:val="24"/>
          <w:lang w:val="en-GB"/>
        </w:rPr>
        <w:t xml:space="preserve">within the planned budget and clients satisfaction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{"citationItems":[{"id":"ITEM-1","itemData":{"DOI":"10.6007/ijarbss/v9-i1/5513","abstract":"Stakeholder involvement plays an important and critical role in project performance. In Guinea, the Administration and Control of Major Projects and Public Procurement (ACMPPP) has initiated a huge reforms and reorganizations of development projects implementation since 2014. This has involved different stakeholders who include: the Government through the operating Ministries, International Institutions such as United Nations Development Program, World Bank, Africa Development Bank etc., Construction and Manufacturing Companies as well as Non- Governmental Organizations. This paper will examine the literature around the stakeholders’ involvement concepts to address their influence in project identification, planning, implementation and monitoring on development project performance within organizations in Guinea","author":[{"dropping-particle":"","family":"Magassouba","given":"Sekou Marouf","non-dropping-particle":"","parse-names":false,"suffix":""},{"dropping-particle":"","family":"Tambi","given":"Abdul Malek Bin A.","non-dropping-particle":"","parse-names":false,"suffix":""},{"dropping-particle":"","family":"Alkhlaifat","given":"Baker Ibrahim","non-dropping-particle":"","parse-names":false,"suffix":""},{"dropping-particle":"Bin","family":"Abdullah","given":"Abdul Aziz","non-dropping-particle":"","parse-names":false,"suffix":""}],"container-title":"International Journal of Academic Research in Business and Social Sciences","id":"ITEM-1","issue":"1","issued":{"date-parts":[["2019"]]},"page":"1111-1120","title":"Influence of Stakeholders Involvement on Development Project Performance in Guinea","type":"article-journal","volume":"9"},"uris":["http://www.mendeley.com/documents/?uuid=5aa5077a-799a-4ddb-b890-0fd66d87deaf"]}],"mendeley":{"formattedCitation":"(Magassouba, Tambi, Alkhlaifat, &amp; Abdullah, 2019)","plainTextFormattedCitation":"(Magassouba, Tambi, Alkhlaifat, &amp; Abdullah, 2019)","previouslyFormattedCitation":"(Magassouba, Tambi, Alkhlaifat, &amp; Abdullah,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(Magassouba, Tambi, Alkhlaifat, &amp; Abdullah,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w:t>
      </w:r>
    </w:p>
    <w:p w14:paraId="38B11932" w14:textId="39F9CCF0" w:rsidR="008862A9" w:rsidRPr="00B34847" w:rsidRDefault="008862A9" w:rsidP="008862A9">
      <w:pPr>
        <w:pStyle w:val="Heading4"/>
        <w:numPr>
          <w:ilvl w:val="3"/>
          <w:numId w:val="19"/>
        </w:numPr>
        <w:spacing w:before="0" w:after="0"/>
        <w:ind w:left="720"/>
        <w:rPr>
          <w:lang w:val="en-GB"/>
        </w:rPr>
      </w:pPr>
      <w:bookmarkStart w:id="619" w:name="_Toc196207850"/>
      <w:r w:rsidRPr="00B34847">
        <w:rPr>
          <w:lang w:val="en-GB"/>
        </w:rPr>
        <w:lastRenderedPageBreak/>
        <w:t>Hypothesis (H</w:t>
      </w:r>
      <w:r w:rsidRPr="00B34847">
        <w:rPr>
          <w:szCs w:val="24"/>
          <w:vertAlign w:val="subscript"/>
          <w:lang w:val="en-GB"/>
        </w:rPr>
        <w:t>3.4</w:t>
      </w:r>
      <w:r w:rsidRPr="00B34847">
        <w:rPr>
          <w:lang w:val="en-GB"/>
        </w:rPr>
        <w:t>): M&amp;E approaches significantly influence completion of teachers’ colleges’ projects within the planned time</w:t>
      </w:r>
      <w:bookmarkEnd w:id="619"/>
    </w:p>
    <w:p w14:paraId="616FA09C" w14:textId="48BFD33A" w:rsidR="008862A9" w:rsidRPr="00B34847" w:rsidRDefault="008862A9" w:rsidP="00CE63BD">
      <w:pPr>
        <w:spacing w:after="240"/>
        <w:rPr>
          <w:rFonts w:ascii="Times New Roman" w:hAnsi="Times New Roman"/>
          <w:sz w:val="24"/>
          <w:lang w:val="en-GB"/>
        </w:rPr>
      </w:pPr>
      <w:r w:rsidRPr="00B34847">
        <w:rPr>
          <w:rFonts w:ascii="Times New Roman" w:hAnsi="Times New Roman"/>
          <w:sz w:val="24"/>
          <w:lang w:val="en-GB"/>
        </w:rPr>
        <w:t xml:space="preserve">This sub-hypothesis aimed at assessing the influence of M&amp;E approaches on completion of projects within the planned time. The study applied </w:t>
      </w:r>
      <w:r w:rsidR="007A4646">
        <w:rPr>
          <w:rFonts w:ascii="Times New Roman" w:hAnsi="Times New Roman"/>
          <w:sz w:val="24"/>
          <w:lang w:val="en-GB"/>
        </w:rPr>
        <w:t>SEM</w:t>
      </w:r>
      <w:r w:rsidRPr="00B34847">
        <w:rPr>
          <w:rFonts w:ascii="Times New Roman" w:hAnsi="Times New Roman"/>
          <w:sz w:val="24"/>
          <w:lang w:val="en-GB"/>
        </w:rPr>
        <w:t xml:space="preserve"> in the testing of this relationship. The result indicated that</w:t>
      </w:r>
      <w:r w:rsidR="007A4646">
        <w:rPr>
          <w:rFonts w:ascii="Times New Roman" w:hAnsi="Times New Roman"/>
          <w:sz w:val="24"/>
          <w:lang w:val="en-GB"/>
        </w:rPr>
        <w:t>,</w:t>
      </w:r>
      <w:r w:rsidRPr="00B34847">
        <w:rPr>
          <w:rFonts w:ascii="Times New Roman" w:hAnsi="Times New Roman"/>
          <w:sz w:val="24"/>
          <w:lang w:val="en-GB"/>
        </w:rPr>
        <w:t xml:space="preserve"> there </w:t>
      </w:r>
      <w:r w:rsidR="007A4646">
        <w:rPr>
          <w:rFonts w:ascii="Times New Roman" w:hAnsi="Times New Roman"/>
          <w:sz w:val="24"/>
          <w:lang w:val="en-GB"/>
        </w:rPr>
        <w:t>i</w:t>
      </w:r>
      <w:r w:rsidR="007A4646" w:rsidRPr="00B34847">
        <w:rPr>
          <w:rFonts w:ascii="Times New Roman" w:hAnsi="Times New Roman"/>
          <w:sz w:val="24"/>
          <w:lang w:val="en-GB"/>
        </w:rPr>
        <w:t xml:space="preserve">s </w:t>
      </w:r>
      <w:r w:rsidRPr="00B34847">
        <w:rPr>
          <w:rFonts w:ascii="Times New Roman" w:hAnsi="Times New Roman"/>
          <w:sz w:val="24"/>
          <w:lang w:val="en-GB"/>
        </w:rPr>
        <w:t>a positive relationship between M&amp;E approaches (β</w:t>
      </w:r>
      <w:r>
        <w:rPr>
          <w:rFonts w:ascii="Times New Roman" w:hAnsi="Times New Roman"/>
          <w:sz w:val="24"/>
          <w:lang w:val="en-GB"/>
        </w:rPr>
        <w:t xml:space="preserve"> </w:t>
      </w:r>
      <w:r w:rsidRPr="00B34847">
        <w:rPr>
          <w:rFonts w:ascii="Times New Roman" w:hAnsi="Times New Roman"/>
          <w:sz w:val="24"/>
          <w:lang w:val="en-GB"/>
        </w:rPr>
        <w:t>=</w:t>
      </w:r>
      <w:r>
        <w:rPr>
          <w:rFonts w:ascii="Times New Roman" w:hAnsi="Times New Roman"/>
          <w:sz w:val="24"/>
          <w:lang w:val="en-GB"/>
        </w:rPr>
        <w:t xml:space="preserve"> </w:t>
      </w:r>
      <w:r w:rsidRPr="00B34847">
        <w:rPr>
          <w:rFonts w:ascii="Times New Roman" w:hAnsi="Times New Roman"/>
          <w:sz w:val="24"/>
          <w:lang w:val="en-GB"/>
        </w:rPr>
        <w:t>5.759) and completion of project</w:t>
      </w:r>
      <w:r>
        <w:rPr>
          <w:rFonts w:ascii="Times New Roman" w:hAnsi="Times New Roman"/>
          <w:sz w:val="24"/>
          <w:lang w:val="en-GB"/>
        </w:rPr>
        <w:t>s</w:t>
      </w:r>
      <w:r w:rsidRPr="00B34847">
        <w:rPr>
          <w:rFonts w:ascii="Times New Roman" w:hAnsi="Times New Roman"/>
          <w:sz w:val="24"/>
          <w:lang w:val="en-GB"/>
        </w:rPr>
        <w:t xml:space="preserve"> within the planned time. The result mean</w:t>
      </w:r>
      <w:r w:rsidR="007A4646">
        <w:rPr>
          <w:rFonts w:ascii="Times New Roman" w:hAnsi="Times New Roman"/>
          <w:sz w:val="24"/>
          <w:lang w:val="en-GB"/>
        </w:rPr>
        <w:t>s</w:t>
      </w:r>
      <w:r w:rsidRPr="00B34847">
        <w:rPr>
          <w:rFonts w:ascii="Times New Roman" w:hAnsi="Times New Roman"/>
          <w:sz w:val="24"/>
          <w:lang w:val="en-GB"/>
        </w:rPr>
        <w:t xml:space="preserve"> that</w:t>
      </w:r>
      <w:r w:rsidR="007A4646">
        <w:rPr>
          <w:rFonts w:ascii="Times New Roman" w:hAnsi="Times New Roman"/>
          <w:sz w:val="24"/>
          <w:lang w:val="en-GB"/>
        </w:rPr>
        <w:t>,</w:t>
      </w:r>
      <w:r w:rsidRPr="00B34847">
        <w:rPr>
          <w:rFonts w:ascii="Times New Roman" w:hAnsi="Times New Roman"/>
          <w:sz w:val="24"/>
          <w:lang w:val="en-GB"/>
        </w:rPr>
        <w:t xml:space="preserve"> a unit increase in adoption of M&amp;E approaches le</w:t>
      </w:r>
      <w:r w:rsidR="007A4646">
        <w:rPr>
          <w:rFonts w:ascii="Times New Roman" w:hAnsi="Times New Roman"/>
          <w:sz w:val="24"/>
          <w:lang w:val="en-GB"/>
        </w:rPr>
        <w:t>a</w:t>
      </w:r>
      <w:r w:rsidRPr="00B34847">
        <w:rPr>
          <w:rFonts w:ascii="Times New Roman" w:hAnsi="Times New Roman"/>
          <w:sz w:val="24"/>
          <w:lang w:val="en-GB"/>
        </w:rPr>
        <w:t>d to increased scores in completion of teachers’ colleges projects within the planned time by 5.759 units. Moreover, the result</w:t>
      </w:r>
      <w:r>
        <w:rPr>
          <w:rFonts w:ascii="Times New Roman" w:hAnsi="Times New Roman"/>
          <w:sz w:val="24"/>
          <w:lang w:val="en-GB"/>
        </w:rPr>
        <w:t>s</w:t>
      </w:r>
      <w:r w:rsidRPr="00B34847">
        <w:rPr>
          <w:rFonts w:ascii="Times New Roman" w:hAnsi="Times New Roman"/>
          <w:sz w:val="24"/>
          <w:lang w:val="en-GB"/>
        </w:rPr>
        <w:t xml:space="preserve"> indicated that</w:t>
      </w:r>
      <w:r w:rsidR="007A4646">
        <w:rPr>
          <w:rFonts w:ascii="Times New Roman" w:hAnsi="Times New Roman"/>
          <w:sz w:val="24"/>
          <w:lang w:val="en-GB"/>
        </w:rPr>
        <w:t>,</w:t>
      </w:r>
      <w:r w:rsidRPr="00B34847">
        <w:rPr>
          <w:rFonts w:ascii="Times New Roman" w:hAnsi="Times New Roman"/>
          <w:sz w:val="24"/>
          <w:lang w:val="en-GB"/>
        </w:rPr>
        <w:t xml:space="preserve"> the relationship between adoption of M&amp;E approaches and completion of teachers’ colleges projects within the planned time </w:t>
      </w:r>
      <w:r w:rsidR="007A4646">
        <w:rPr>
          <w:rFonts w:ascii="Times New Roman" w:hAnsi="Times New Roman"/>
          <w:sz w:val="24"/>
          <w:lang w:val="en-GB"/>
        </w:rPr>
        <w:t>i</w:t>
      </w:r>
      <w:r w:rsidRPr="00B34847">
        <w:rPr>
          <w:rFonts w:ascii="Times New Roman" w:hAnsi="Times New Roman"/>
          <w:sz w:val="24"/>
          <w:lang w:val="en-GB"/>
        </w:rPr>
        <w:t xml:space="preserve">s statistically significant as it </w:t>
      </w:r>
      <w:r w:rsidR="007A4646">
        <w:rPr>
          <w:rFonts w:ascii="Times New Roman" w:hAnsi="Times New Roman"/>
          <w:sz w:val="24"/>
          <w:lang w:val="en-GB"/>
        </w:rPr>
        <w:t>i</w:t>
      </w:r>
      <w:r w:rsidRPr="00B34847">
        <w:rPr>
          <w:rFonts w:ascii="Times New Roman" w:hAnsi="Times New Roman"/>
          <w:sz w:val="24"/>
          <w:lang w:val="en-GB"/>
        </w:rPr>
        <w:t xml:space="preserve">s indicated by </w:t>
      </w:r>
      <w:r>
        <w:rPr>
          <w:rFonts w:ascii="Times New Roman" w:hAnsi="Times New Roman"/>
          <w:sz w:val="24"/>
          <w:lang w:val="en-GB"/>
        </w:rPr>
        <w:t xml:space="preserve">a </w:t>
      </w:r>
      <w:r w:rsidRPr="00B34847">
        <w:rPr>
          <w:rFonts w:ascii="Times New Roman" w:hAnsi="Times New Roman"/>
          <w:sz w:val="24"/>
          <w:lang w:val="en-GB"/>
        </w:rPr>
        <w:t xml:space="preserve">p-value </w:t>
      </w:r>
      <w:r w:rsidR="00A25738" w:rsidRPr="00B34847">
        <w:rPr>
          <w:rFonts w:ascii="Times New Roman" w:hAnsi="Times New Roman"/>
          <w:sz w:val="24"/>
          <w:lang w:val="en-GB"/>
        </w:rPr>
        <w:t xml:space="preserve">of </w:t>
      </w:r>
      <w:r w:rsidR="00A25738">
        <w:rPr>
          <w:rFonts w:ascii="Times New Roman" w:hAnsi="Times New Roman"/>
          <w:sz w:val="24"/>
          <w:lang w:val="en-GB"/>
        </w:rPr>
        <w:t>p</w:t>
      </w:r>
      <w:r>
        <w:rPr>
          <w:rFonts w:ascii="Times New Roman" w:hAnsi="Times New Roman"/>
          <w:sz w:val="24"/>
          <w:lang w:val="en-GB"/>
        </w:rPr>
        <w:t xml:space="preserve"> = </w:t>
      </w:r>
      <w:r w:rsidRPr="00B34847">
        <w:rPr>
          <w:rFonts w:ascii="Times New Roman" w:eastAsia="Times New Roman" w:hAnsi="Times New Roman"/>
          <w:color w:val="000000"/>
          <w:lang w:val="en-GB"/>
        </w:rPr>
        <w:t>0.009</w:t>
      </w:r>
      <w:r w:rsidRPr="00B34847">
        <w:rPr>
          <w:rFonts w:ascii="Times New Roman" w:hAnsi="Times New Roman"/>
          <w:sz w:val="24"/>
          <w:lang w:val="en-GB"/>
        </w:rPr>
        <w:t xml:space="preserve"> which </w:t>
      </w:r>
      <w:r w:rsidR="007A4646">
        <w:rPr>
          <w:rFonts w:ascii="Times New Roman" w:hAnsi="Times New Roman"/>
          <w:sz w:val="24"/>
          <w:lang w:val="en-GB"/>
        </w:rPr>
        <w:t>i</w:t>
      </w:r>
      <w:r w:rsidRPr="00B34847">
        <w:rPr>
          <w:rFonts w:ascii="Times New Roman" w:hAnsi="Times New Roman"/>
          <w:sz w:val="24"/>
          <w:lang w:val="en-GB"/>
        </w:rPr>
        <w:t>s less than the recommended cut</w:t>
      </w:r>
      <w:r>
        <w:rPr>
          <w:rFonts w:ascii="Times New Roman" w:hAnsi="Times New Roman"/>
          <w:sz w:val="24"/>
          <w:lang w:val="en-GB"/>
        </w:rPr>
        <w:t>-</w:t>
      </w:r>
      <w:r w:rsidR="00CE63BD">
        <w:rPr>
          <w:rFonts w:ascii="Times New Roman" w:hAnsi="Times New Roman"/>
          <w:sz w:val="24"/>
          <w:lang w:val="en-GB"/>
        </w:rPr>
        <w:t>off point value of 0.05.</w:t>
      </w:r>
    </w:p>
    <w:p w14:paraId="23A9CE3E" w14:textId="5FCDDC95" w:rsidR="008862A9" w:rsidRPr="00B34847" w:rsidRDefault="008862A9" w:rsidP="00CE63BD">
      <w:pPr>
        <w:spacing w:after="240"/>
        <w:rPr>
          <w:rFonts w:ascii="Times New Roman" w:hAnsi="Times New Roman"/>
          <w:sz w:val="24"/>
          <w:lang w:val="en-GB"/>
        </w:rPr>
      </w:pPr>
      <w:r w:rsidRPr="00B34847">
        <w:rPr>
          <w:rFonts w:ascii="Times New Roman" w:hAnsi="Times New Roman"/>
          <w:sz w:val="24"/>
          <w:lang w:val="en-GB"/>
        </w:rPr>
        <w:t>Th</w:t>
      </w:r>
      <w:r w:rsidR="007A4646">
        <w:rPr>
          <w:rFonts w:ascii="Times New Roman" w:hAnsi="Times New Roman"/>
          <w:sz w:val="24"/>
          <w:lang w:val="en-GB"/>
        </w:rPr>
        <w:t>is</w:t>
      </w:r>
      <w:r w:rsidRPr="00B34847">
        <w:rPr>
          <w:rFonts w:ascii="Times New Roman" w:hAnsi="Times New Roman"/>
          <w:sz w:val="24"/>
          <w:lang w:val="en-GB"/>
        </w:rPr>
        <w:t xml:space="preserve"> inferential analysis resul</w:t>
      </w:r>
      <w:r>
        <w:rPr>
          <w:rFonts w:ascii="Times New Roman" w:hAnsi="Times New Roman"/>
          <w:sz w:val="24"/>
          <w:lang w:val="en-GB"/>
        </w:rPr>
        <w:t>t</w:t>
      </w:r>
      <w:r w:rsidRPr="00B34847">
        <w:rPr>
          <w:rFonts w:ascii="Times New Roman" w:hAnsi="Times New Roman"/>
          <w:sz w:val="24"/>
          <w:lang w:val="en-GB"/>
        </w:rPr>
        <w:t xml:space="preserve"> </w:t>
      </w:r>
      <w:r w:rsidR="007A4646">
        <w:rPr>
          <w:rFonts w:ascii="Times New Roman" w:hAnsi="Times New Roman"/>
          <w:sz w:val="24"/>
          <w:lang w:val="en-GB"/>
        </w:rPr>
        <w:t>is</w:t>
      </w:r>
      <w:r w:rsidR="007A4646" w:rsidRPr="00B34847">
        <w:rPr>
          <w:rFonts w:ascii="Times New Roman" w:hAnsi="Times New Roman"/>
          <w:sz w:val="24"/>
          <w:lang w:val="en-GB"/>
        </w:rPr>
        <w:t xml:space="preserve"> </w:t>
      </w:r>
      <w:r w:rsidRPr="00B34847">
        <w:rPr>
          <w:rFonts w:ascii="Times New Roman" w:hAnsi="Times New Roman"/>
          <w:sz w:val="24"/>
          <w:lang w:val="en-GB"/>
        </w:rPr>
        <w:t xml:space="preserve">in line with the  empirical studies such as </w:t>
      </w:r>
      <w:r w:rsidR="007A4646">
        <w:rPr>
          <w:rFonts w:ascii="Times New Roman" w:hAnsi="Times New Roman"/>
          <w:sz w:val="24"/>
          <w:lang w:val="en-GB"/>
        </w:rPr>
        <w:t xml:space="preserve">the </w:t>
      </w:r>
      <w:r w:rsidRPr="00B34847">
        <w:rPr>
          <w:rFonts w:ascii="Times New Roman" w:hAnsi="Times New Roman"/>
          <w:sz w:val="24"/>
          <w:lang w:val="en-GB"/>
        </w:rPr>
        <w:t xml:space="preserve">one by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{"citationItems":[{"id":"ITEM-1","itemData":{"author":[{"dropping-particle":"","family":"Said","given":"Hemmed Aziza","non-dropping-particle":"","parse-names":false,"suffix":""},{"dropping-particle":"","family":"Gakuu","given":"Christopher","non-dropping-particle":"","parse-names":false,"suffix":""}],"container-title":"Starnford Peer Reviewed Journals and Book Publishing Journal of Enterpreneurship &amp; Project Management","id":"ITEM-1","issue":"|Issue 1","issued":{"date-parts":[["2020"]]},"page":"1-16","title":"An Assessment on Factors Influencing Completion of National Constituency Development Fund , Projects : A Case of Public Secondary Schools in Hemmed Aziza Said &amp; 2 Professor Christopher Gakuu ISSN : 2616-8464 An Assessment on Factors Influencing Completion","type":"article-journal","volume":"4"},"uris":["http://www.mendeley.com/documents/?uuid=6002a697-0d9a-4819-80d4-bc6ac6893593"]}],"mendeley":{"formattedCitation":"(Said &amp; Gakuu, 2020)","manualFormatting":"Said and Gakuu (2020)","plainTextFormattedCitation":"(Said &amp; Gakuu, 2020)","previouslyFormattedCitation":"(Said &amp; Gakuu, 2020)"},"properties":{"noteIndex":0},"schema":"https://github.com/citation-style-language/schema/raw/master/csl-citation.json"}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Said and Gakuu (2020)</w:t>
      </w:r>
      <w:r w:rsidRPr="00B34847">
        <w:rPr>
          <w:rFonts w:ascii="Times New Roman" w:hAnsi="Times New Roman"/>
          <w:sz w:val="24"/>
          <w:lang w:val="en-GB"/>
        </w:rPr>
        <w:fldChar w:fldCharType="end"/>
      </w:r>
      <w:r w:rsidRPr="00B34847">
        <w:rPr>
          <w:rFonts w:ascii="Times New Roman" w:hAnsi="Times New Roman"/>
          <w:sz w:val="24"/>
          <w:lang w:val="en-GB"/>
        </w:rPr>
        <w:t xml:space="preserve"> which </w:t>
      </w:r>
      <w:r w:rsidRPr="00CF77BD">
        <w:rPr>
          <w:rFonts w:ascii="Times New Roman" w:hAnsi="Times New Roman"/>
          <w:sz w:val="24"/>
          <w:lang w:val="en-GB"/>
        </w:rPr>
        <w:t>revealed</w:t>
      </w:r>
      <w:r w:rsidRPr="00B34847">
        <w:rPr>
          <w:rFonts w:ascii="Times New Roman" w:hAnsi="Times New Roman"/>
          <w:sz w:val="24"/>
          <w:lang w:val="en-GB"/>
        </w:rPr>
        <w:t xml:space="preserve"> that</w:t>
      </w:r>
      <w:r w:rsidR="007A4646">
        <w:rPr>
          <w:rFonts w:ascii="Times New Roman" w:hAnsi="Times New Roman"/>
          <w:sz w:val="24"/>
          <w:lang w:val="en-GB"/>
        </w:rPr>
        <w:t>,</w:t>
      </w:r>
      <w:r w:rsidRPr="00B34847">
        <w:rPr>
          <w:rFonts w:ascii="Times New Roman" w:hAnsi="Times New Roman"/>
          <w:sz w:val="24"/>
          <w:lang w:val="en-GB"/>
        </w:rPr>
        <w:t xml:space="preserve"> methods adopted for conducting M&amp;E were one of the significant factors that influenced completion of the project on the assessment of the factors influencing completion of the </w:t>
      </w:r>
      <w:r w:rsidR="007A4646">
        <w:rPr>
          <w:rFonts w:ascii="Times New Roman" w:hAnsi="Times New Roman"/>
          <w:sz w:val="24"/>
          <w:lang w:val="en-GB"/>
        </w:rPr>
        <w:t xml:space="preserve">project </w:t>
      </w:r>
      <w:r w:rsidRPr="00B34847">
        <w:rPr>
          <w:rFonts w:ascii="Times New Roman" w:hAnsi="Times New Roman"/>
          <w:sz w:val="24"/>
          <w:lang w:val="en-GB"/>
        </w:rPr>
        <w:t xml:space="preserve">within the scheduled period of time. Focusing on the National Constituency Development Funds Projects at Mvita, in Mombasa </w:t>
      </w:r>
      <w:r w:rsidR="007A4646">
        <w:rPr>
          <w:rFonts w:ascii="Times New Roman" w:hAnsi="Times New Roman"/>
          <w:sz w:val="24"/>
          <w:lang w:val="en-GB"/>
        </w:rPr>
        <w:t>c</w:t>
      </w:r>
      <w:r w:rsidRPr="00214A9D">
        <w:rPr>
          <w:rFonts w:ascii="Times New Roman" w:hAnsi="Times New Roman"/>
          <w:sz w:val="24"/>
          <w:lang w:val="en-GB"/>
        </w:rPr>
        <w:t>onstituency</w:t>
      </w:r>
      <w:r w:rsidRPr="00B34847">
        <w:rPr>
          <w:rFonts w:ascii="Times New Roman" w:hAnsi="Times New Roman"/>
          <w:sz w:val="24"/>
          <w:lang w:val="en-GB"/>
        </w:rPr>
        <w:t>, the study also revealed that</w:t>
      </w:r>
      <w:r>
        <w:rPr>
          <w:rFonts w:ascii="Times New Roman" w:hAnsi="Times New Roman"/>
          <w:sz w:val="24"/>
          <w:lang w:val="en-GB"/>
        </w:rPr>
        <w:t>,</w:t>
      </w:r>
      <w:r w:rsidRPr="00B34847">
        <w:rPr>
          <w:rFonts w:ascii="Times New Roman" w:hAnsi="Times New Roman"/>
          <w:sz w:val="24"/>
          <w:lang w:val="en-GB"/>
        </w:rPr>
        <w:t xml:space="preserve"> in order to complete projects within the scheduled time</w:t>
      </w:r>
      <w:r>
        <w:rPr>
          <w:rFonts w:ascii="Times New Roman" w:hAnsi="Times New Roman"/>
          <w:sz w:val="24"/>
          <w:lang w:val="en-GB"/>
        </w:rPr>
        <w:t>,</w:t>
      </w:r>
      <w:r w:rsidRPr="00B34847">
        <w:rPr>
          <w:rFonts w:ascii="Times New Roman" w:hAnsi="Times New Roman"/>
          <w:sz w:val="24"/>
          <w:lang w:val="en-GB"/>
        </w:rPr>
        <w:t xml:space="preserve"> there ha</w:t>
      </w:r>
      <w:r>
        <w:rPr>
          <w:rFonts w:ascii="Times New Roman" w:hAnsi="Times New Roman"/>
          <w:sz w:val="24"/>
          <w:lang w:val="en-GB"/>
        </w:rPr>
        <w:t>d</w:t>
      </w:r>
      <w:r w:rsidRPr="00B34847">
        <w:rPr>
          <w:rFonts w:ascii="Times New Roman" w:hAnsi="Times New Roman"/>
          <w:sz w:val="24"/>
          <w:lang w:val="en-GB"/>
        </w:rPr>
        <w:t xml:space="preserve"> to be enabling </w:t>
      </w:r>
      <w:r w:rsidRPr="00CF77BD">
        <w:rPr>
          <w:rFonts w:ascii="Times New Roman" w:hAnsi="Times New Roman"/>
          <w:sz w:val="24"/>
          <w:lang w:val="en-GB"/>
        </w:rPr>
        <w:t>environment</w:t>
      </w:r>
      <w:r w:rsidRPr="00B34847">
        <w:rPr>
          <w:rFonts w:ascii="Times New Roman" w:hAnsi="Times New Roman"/>
          <w:sz w:val="24"/>
          <w:lang w:val="en-GB"/>
        </w:rPr>
        <w:t xml:space="preserve"> such as timely availability of project funds and other necessary operational requirements. The study further cited low involvement of project </w:t>
      </w:r>
      <w:r w:rsidRPr="00CF77BD">
        <w:rPr>
          <w:rFonts w:ascii="Times New Roman" w:hAnsi="Times New Roman"/>
          <w:sz w:val="24"/>
          <w:lang w:val="en-GB"/>
        </w:rPr>
        <w:t>beneficiaries</w:t>
      </w:r>
      <w:r w:rsidRPr="00B34847">
        <w:rPr>
          <w:rFonts w:ascii="Times New Roman" w:hAnsi="Times New Roman"/>
          <w:sz w:val="24"/>
          <w:lang w:val="en-GB"/>
        </w:rPr>
        <w:t xml:space="preserve"> and lack of clear M&amp;E indicators </w:t>
      </w:r>
      <w:r w:rsidR="00A53700">
        <w:rPr>
          <w:rFonts w:ascii="Times New Roman" w:hAnsi="Times New Roman"/>
          <w:sz w:val="24"/>
          <w:lang w:val="en-GB"/>
        </w:rPr>
        <w:t xml:space="preserve">are </w:t>
      </w:r>
      <w:r w:rsidRPr="00B34847">
        <w:rPr>
          <w:rFonts w:ascii="Times New Roman" w:hAnsi="Times New Roman"/>
          <w:sz w:val="24"/>
          <w:lang w:val="en-GB"/>
        </w:rPr>
        <w:t xml:space="preserve">among the factors which contributed to completion of the project beyond the planned time. </w:t>
      </w:r>
      <w:r w:rsidRPr="00CF77BD">
        <w:rPr>
          <w:rFonts w:ascii="Times New Roman" w:hAnsi="Times New Roman"/>
          <w:sz w:val="24"/>
          <w:lang w:val="en-GB"/>
        </w:rPr>
        <w:t>Moreover</w:t>
      </w:r>
      <w:r w:rsidRPr="00B34847">
        <w:rPr>
          <w:rFonts w:ascii="Times New Roman" w:hAnsi="Times New Roman"/>
          <w:sz w:val="24"/>
          <w:lang w:val="en-GB"/>
        </w:rPr>
        <w:t xml:space="preserve">,  </w:t>
      </w:r>
      <w:r>
        <w:rPr>
          <w:rFonts w:ascii="Times New Roman" w:hAnsi="Times New Roman"/>
          <w:sz w:val="24"/>
          <w:lang w:val="en-GB"/>
        </w:rPr>
        <w:t>a</w:t>
      </w:r>
      <w:r w:rsidRPr="00B34847">
        <w:rPr>
          <w:rFonts w:ascii="Times New Roman" w:hAnsi="Times New Roman"/>
          <w:sz w:val="24"/>
          <w:lang w:val="en-GB"/>
        </w:rPr>
        <w:t xml:space="preserve"> study by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{"citationItems":[{"id":"ITEM-1","itemData":{"abstract":"Dam projects require extremely high technical requirements, human management capabilities and large budgets before starting their construction. Thus, time delivery to undertake project dam from problem identification, design, planning and actual construction is very important. Dam projects in Kenya are often not completed in the time scheduled at. This paper determined the influence of monitoring &amp; evaluation on completion time of Mwache Dam and Mukurumudzi Dam in Kwale County. Descriptive research design was utilized in this study. The target population of the study was 212 comprising of 13 project managers, 45 project super indents, 22 site engineers, 17 financial consultants and 26 community representatives from Mwache Dam and 7 project managers, 39 project super indents, 16 site engineers, 9 financial consultants and 18 community representatives from Mukurumudzi Dam. Data was collected by administering structured questionnaires to dam project personnel. Quantitative data were analyzed with the help of the SPSS software Version 25.0 and both descriptive and inferential statistics were generated. Regression of coefficients showed that is a positive and significant relationship between project monitoring &amp; evaluation and dam project completion for both Mwache Dam (β1=.892, p=0.000) and Mukurumudzi Dam (β2=.850, p=0.000). The study concludes that project monitoring &amp; evaluation influences dam project completion time. The study recommends for the adherence of proper project monitoring and evaluation techniques to ensure timely completion of dam projects. Monitoring and evaluation of the dam need to periodic as it will help identify defects in the construction at the earliest time possible and corrective action taken. Keywords:","author":[{"dropping-particle":"","family":"Munge, J., Wasike, S.&amp; Mungai","given":"C.","non-dropping-particle":"","parse-names":false,"suffix":""}],"container-title":"Journal of Entrepreneurrship &amp; Project Management","id":"ITEM-1","issue":"2616-8464","issued":{"date-parts":[["2016"]]},"page":"|Page 34-51","title":"Influence of Project Monitoring &amp; Evaluation on Completion Time of Mwache Dam and Mukurumudzi Dam in Kwale County James Munge , Susan Wasike &amp; Caroline Mungai Influence of Project Monitoring &amp; Evaluation on Completion Time of Mwache Dam and Mukurumudzi Da","type":"article-journal","volume":"Vol. 4(3),"},"uris":["http://www.mendeley.com/documents/?uuid=5c52c85b-54c1-47a9-979e-8c3d8090fcae"]}],"mendeley":{"formattedCitation":"(Munge, J., Wasike, S.&amp; Mungai, 2016)","manualFormatting":"Munge, Wasike and  Mungai (2016)","plainTextFormattedCitation":"(Munge, J., Wasike, S.&amp; Mungai, 2016)","previouslyFormattedCitation":"(Munge, J., Wasike, S.&amp; Mungai, 2016)"},"properties":{"noteIndex":0},"schema":"https://github.com/citation-style-language/schema/raw/master/csl-citation.json"}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Munge, Wasike and  Mungai (2016)</w:t>
      </w:r>
      <w:r w:rsidRPr="00B34847">
        <w:rPr>
          <w:rFonts w:ascii="Times New Roman" w:hAnsi="Times New Roman"/>
          <w:sz w:val="24"/>
          <w:lang w:val="en-GB"/>
        </w:rPr>
        <w:fldChar w:fldCharType="end"/>
      </w:r>
      <w:r w:rsidRPr="00B34847">
        <w:rPr>
          <w:rFonts w:ascii="Times New Roman" w:hAnsi="Times New Roman"/>
          <w:sz w:val="24"/>
          <w:lang w:val="en-GB"/>
        </w:rPr>
        <w:t xml:space="preserve"> </w:t>
      </w:r>
      <w:r w:rsidRPr="00B34847">
        <w:rPr>
          <w:rFonts w:ascii="Times New Roman" w:hAnsi="Times New Roman"/>
          <w:sz w:val="24"/>
          <w:lang w:val="en-GB"/>
        </w:rPr>
        <w:lastRenderedPageBreak/>
        <w:t>revealed that</w:t>
      </w:r>
      <w:r w:rsidR="00A53700">
        <w:rPr>
          <w:rFonts w:ascii="Times New Roman" w:hAnsi="Times New Roman"/>
          <w:sz w:val="24"/>
          <w:lang w:val="en-GB"/>
        </w:rPr>
        <w:t>,</w:t>
      </w:r>
      <w:r w:rsidRPr="00B34847">
        <w:rPr>
          <w:rFonts w:ascii="Times New Roman" w:hAnsi="Times New Roman"/>
          <w:sz w:val="24"/>
          <w:lang w:val="en-GB"/>
        </w:rPr>
        <w:t xml:space="preserve"> there </w:t>
      </w:r>
      <w:r>
        <w:rPr>
          <w:rFonts w:ascii="Times New Roman" w:hAnsi="Times New Roman"/>
          <w:sz w:val="24"/>
          <w:lang w:val="en-GB"/>
        </w:rPr>
        <w:t>wa</w:t>
      </w:r>
      <w:r w:rsidRPr="00B34847">
        <w:rPr>
          <w:rFonts w:ascii="Times New Roman" w:hAnsi="Times New Roman"/>
          <w:sz w:val="24"/>
          <w:lang w:val="en-GB"/>
        </w:rPr>
        <w:t>s a positive and significant relationship between adoption of  proper M&amp;E techniques and timely completion of both Mwache and Mukurumudzi dam construction projects within the scheduled time. The study further elaborated that</w:t>
      </w:r>
      <w:r w:rsidR="00A53700">
        <w:rPr>
          <w:rFonts w:ascii="Times New Roman" w:hAnsi="Times New Roman"/>
          <w:sz w:val="24"/>
          <w:lang w:val="en-GB"/>
        </w:rPr>
        <w:t>,</w:t>
      </w:r>
      <w:r w:rsidRPr="00B34847">
        <w:rPr>
          <w:rFonts w:ascii="Times New Roman" w:hAnsi="Times New Roman"/>
          <w:sz w:val="24"/>
          <w:lang w:val="en-GB"/>
        </w:rPr>
        <w:t xml:space="preserve"> application of appropriate M&amp;E techniques made it easier for the M&amp;E team to identify bottlenecks in the construction projects at the earliest time possible and immediately took corrective measures which enhanced completion of project</w:t>
      </w:r>
      <w:r>
        <w:rPr>
          <w:rFonts w:ascii="Times New Roman" w:hAnsi="Times New Roman"/>
          <w:sz w:val="24"/>
          <w:lang w:val="en-GB"/>
        </w:rPr>
        <w:t>s</w:t>
      </w:r>
      <w:r w:rsidRPr="00B34847">
        <w:rPr>
          <w:rFonts w:ascii="Times New Roman" w:hAnsi="Times New Roman"/>
          <w:sz w:val="24"/>
          <w:lang w:val="en-GB"/>
        </w:rPr>
        <w:t xml:space="preserve"> within the scheduled time. Finally, the study recommended that</w:t>
      </w:r>
      <w:r w:rsidR="00A53700">
        <w:rPr>
          <w:rFonts w:ascii="Times New Roman" w:hAnsi="Times New Roman"/>
          <w:sz w:val="24"/>
          <w:lang w:val="en-GB"/>
        </w:rPr>
        <w:t>,</w:t>
      </w:r>
      <w:r w:rsidRPr="00B34847">
        <w:rPr>
          <w:rFonts w:ascii="Times New Roman" w:hAnsi="Times New Roman"/>
          <w:sz w:val="24"/>
          <w:lang w:val="en-GB"/>
        </w:rPr>
        <w:t xml:space="preserve"> there </w:t>
      </w:r>
      <w:r w:rsidR="00A53700">
        <w:rPr>
          <w:rFonts w:ascii="Times New Roman" w:hAnsi="Times New Roman"/>
          <w:sz w:val="24"/>
          <w:lang w:val="en-GB"/>
        </w:rPr>
        <w:t>i</w:t>
      </w:r>
      <w:r w:rsidRPr="00B34847">
        <w:rPr>
          <w:rFonts w:ascii="Times New Roman" w:hAnsi="Times New Roman"/>
          <w:sz w:val="24"/>
          <w:lang w:val="en-GB"/>
        </w:rPr>
        <w:t>s a need for periodical and regular conduct of field vis</w:t>
      </w:r>
      <w:r>
        <w:rPr>
          <w:rFonts w:ascii="Times New Roman" w:hAnsi="Times New Roman"/>
          <w:sz w:val="24"/>
          <w:lang w:val="en-GB"/>
        </w:rPr>
        <w:t>i</w:t>
      </w:r>
      <w:r w:rsidRPr="00B34847">
        <w:rPr>
          <w:rFonts w:ascii="Times New Roman" w:hAnsi="Times New Roman"/>
          <w:sz w:val="24"/>
          <w:lang w:val="en-GB"/>
        </w:rPr>
        <w:t>ts by the M&amp;E team for the purpose of enhancing the pace of implementation and uphold</w:t>
      </w:r>
      <w:r>
        <w:rPr>
          <w:rFonts w:ascii="Times New Roman" w:hAnsi="Times New Roman"/>
          <w:sz w:val="24"/>
          <w:lang w:val="en-GB"/>
        </w:rPr>
        <w:t>ing</w:t>
      </w:r>
      <w:r w:rsidRPr="00B34847">
        <w:rPr>
          <w:rFonts w:ascii="Times New Roman" w:hAnsi="Times New Roman"/>
          <w:sz w:val="24"/>
          <w:lang w:val="en-GB"/>
        </w:rPr>
        <w:t xml:space="preserve"> the quality of project outputs.</w:t>
      </w:r>
    </w:p>
    <w:p w14:paraId="4459F544" w14:textId="2C11502C" w:rsidR="008862A9" w:rsidRPr="00B34847" w:rsidRDefault="008862A9" w:rsidP="001A122F">
      <w:pPr>
        <w:spacing w:after="240"/>
        <w:rPr>
          <w:rFonts w:ascii="Times New Roman" w:hAnsi="Times New Roman"/>
          <w:sz w:val="24"/>
          <w:lang w:val="en-GB"/>
        </w:rPr>
      </w:pPr>
      <w:r>
        <w:rPr>
          <w:rFonts w:ascii="Times New Roman" w:hAnsi="Times New Roman"/>
          <w:sz w:val="24"/>
          <w:lang w:val="en-GB"/>
        </w:rPr>
        <w:t>During the time of data collection for this research</w:t>
      </w:r>
      <w:r w:rsidRPr="00B34847">
        <w:rPr>
          <w:rFonts w:ascii="Times New Roman" w:hAnsi="Times New Roman"/>
          <w:sz w:val="24"/>
          <w:lang w:val="en-GB"/>
        </w:rPr>
        <w:t>,  projects</w:t>
      </w:r>
      <w:r>
        <w:rPr>
          <w:rFonts w:ascii="Times New Roman" w:hAnsi="Times New Roman"/>
          <w:sz w:val="24"/>
          <w:lang w:val="en-GB"/>
        </w:rPr>
        <w:t>’</w:t>
      </w:r>
      <w:r w:rsidRPr="00B34847">
        <w:rPr>
          <w:rFonts w:ascii="Times New Roman" w:hAnsi="Times New Roman"/>
          <w:sz w:val="24"/>
          <w:lang w:val="en-GB"/>
        </w:rPr>
        <w:t xml:space="preserve"> time overruns </w:t>
      </w:r>
      <w:r>
        <w:rPr>
          <w:rFonts w:ascii="Times New Roman" w:hAnsi="Times New Roman"/>
          <w:sz w:val="24"/>
          <w:lang w:val="en-GB"/>
        </w:rPr>
        <w:t>were</w:t>
      </w:r>
      <w:r w:rsidRPr="00B34847">
        <w:rPr>
          <w:rFonts w:ascii="Times New Roman" w:hAnsi="Times New Roman"/>
          <w:sz w:val="24"/>
          <w:lang w:val="en-GB"/>
        </w:rPr>
        <w:t xml:space="preserve">  a major concern in both government and non</w:t>
      </w:r>
      <w:r>
        <w:rPr>
          <w:rFonts w:ascii="Times New Roman" w:hAnsi="Times New Roman"/>
          <w:sz w:val="24"/>
          <w:lang w:val="en-GB"/>
        </w:rPr>
        <w:t>-</w:t>
      </w:r>
      <w:r w:rsidRPr="00B34847">
        <w:rPr>
          <w:rFonts w:ascii="Times New Roman" w:hAnsi="Times New Roman"/>
          <w:sz w:val="24"/>
          <w:lang w:val="en-GB"/>
        </w:rPr>
        <w:t xml:space="preserve">governmental  organizations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{"citationItems":[{"id":"ITEM-1","itemData":{"ISSN":"09766359","abstract":"This article objective is about to study the impact of project management in obtaining success of project completion. . The study has three objectives which are to identify the impact of feasibility study on project success, to examine the impact of managerial activities on success of project, to identify the role of project manager in project success. To study effect of human resource management (HRM) on project success the researcher applied convenient sampling to collect 100 questionnaires from Warangal region. The respondents of the Warangal region were provided with main constructs which are used to measuring the feasibility of the study, Managerial activity such as planning, staffing, coordination and controlling activities, Human Resource Management as well as success of project. However, using regression analysis and correlation, the study found that all dimensions of independent factors have positive relationship with dependent factor which project success.","author":[{"dropping-particle":"","family":"Ramesh","given":"E.","non-dropping-particle":"","parse-names":false,"suffix":""},{"dropping-particle":"","family":"Ramesh Babu","given":"D.","non-dropping-particle":"","parse-names":false,"suffix":""},{"dropping-particle":"","family":"Ramchandar Rao","given":"P.","non-dropping-particle":"","parse-names":false,"suffix":""}],"container-title":"International Journal of Mechanical Engineering and Technology","id":"ITEM-1","issue":"13","issued":{"date-parts":[["2018"]]},"page":"237-247","title":"The impact of project management in achieving project success- Empirical study","type":"article-journal","volume":"9"},"uris":["http://www.mendeley.com/documents/?uuid=9808ec2d-1179-4912-b726-3406e5c7134a"]}],"mendeley":{"formattedCitation":"(Ramesh, Ramesh Babu, &amp; Ramchandar Rao, 2018)","manualFormatting":"(Ramesh, Babu &amp; Rao, 2018)","plainTextFormattedCitation":"(Ramesh, Ramesh Babu, &amp; Ramchandar Rao, 2018)","previouslyFormattedCitation":"(Ramesh, Ramesh Babu, &amp; Ramchandar Rao, 2018)"},"properties":{"noteIndex":0},"schema":"https://github.com/citation-style-language/schema/raw/master/csl-citation.json"}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(Ramesh, Babu &amp; Rao, 2018)</w:t>
      </w:r>
      <w:r w:rsidRPr="00B34847">
        <w:rPr>
          <w:rFonts w:ascii="Times New Roman" w:hAnsi="Times New Roman"/>
          <w:sz w:val="24"/>
          <w:lang w:val="en-GB"/>
        </w:rPr>
        <w:fldChar w:fldCharType="end"/>
      </w:r>
      <w:r w:rsidRPr="00B34847">
        <w:rPr>
          <w:rFonts w:ascii="Times New Roman" w:hAnsi="Times New Roman"/>
          <w:sz w:val="24"/>
          <w:lang w:val="en-GB"/>
        </w:rPr>
        <w:t>. Empirical reviews o</w:t>
      </w:r>
      <w:r>
        <w:rPr>
          <w:rFonts w:ascii="Times New Roman" w:hAnsi="Times New Roman"/>
          <w:sz w:val="24"/>
          <w:lang w:val="en-GB"/>
        </w:rPr>
        <w:t>f</w:t>
      </w:r>
      <w:r w:rsidRPr="00B34847">
        <w:rPr>
          <w:rFonts w:ascii="Times New Roman" w:hAnsi="Times New Roman"/>
          <w:sz w:val="24"/>
          <w:lang w:val="en-GB"/>
        </w:rPr>
        <w:t xml:space="preserve"> a number studies point out that</w:t>
      </w:r>
      <w:r w:rsidR="00A53700">
        <w:rPr>
          <w:rFonts w:ascii="Times New Roman" w:hAnsi="Times New Roman"/>
          <w:sz w:val="24"/>
          <w:lang w:val="en-GB"/>
        </w:rPr>
        <w:t>,</w:t>
      </w:r>
      <w:r w:rsidRPr="00B34847">
        <w:rPr>
          <w:rFonts w:ascii="Times New Roman" w:hAnsi="Times New Roman"/>
          <w:sz w:val="24"/>
          <w:lang w:val="en-GB"/>
        </w:rPr>
        <w:t xml:space="preserve"> managerial challenges </w:t>
      </w:r>
      <w:r>
        <w:rPr>
          <w:rFonts w:ascii="Times New Roman" w:hAnsi="Times New Roman"/>
          <w:sz w:val="24"/>
          <w:lang w:val="en-GB"/>
        </w:rPr>
        <w:t>we</w:t>
      </w:r>
      <w:r w:rsidRPr="00B34847">
        <w:rPr>
          <w:rFonts w:ascii="Times New Roman" w:hAnsi="Times New Roman"/>
          <w:sz w:val="24"/>
          <w:lang w:val="en-GB"/>
        </w:rPr>
        <w:t xml:space="preserve">re among the main contributing factors to </w:t>
      </w:r>
      <w:r>
        <w:rPr>
          <w:rFonts w:ascii="Times New Roman" w:hAnsi="Times New Roman"/>
          <w:sz w:val="24"/>
          <w:lang w:val="en-GB"/>
        </w:rPr>
        <w:t>the</w:t>
      </w:r>
      <w:r w:rsidRPr="00B34847">
        <w:rPr>
          <w:rFonts w:ascii="Times New Roman" w:hAnsi="Times New Roman"/>
          <w:sz w:val="24"/>
          <w:lang w:val="en-GB"/>
        </w:rPr>
        <w:t xml:space="preserve"> project time overruns. Delay in  decision making, low involvement of stakeholders, and lack of appropriate M&amp;E strategies are some of the aforementioned causes of project time overruns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{"citationItems":[{"id":"ITEM-1","itemData":{"ISSN":"2250-1991","abstract":"Construction delays and cost overrun are common problems inbuilding construction projects and is more severe to developing countries and Tanzania particularly. There are numerous factors causing delays and cost overrun in building projects, but their frequency of occurrence and degree of severity vary considerably. The main objective of this study was to identify and rank critical factors causing delay and cost overrun in building project in Dar es Salaam. Data were collected through self-administered questionnaire to clients, consultants and contractors. Respondents were random selected. Out of 75 distributed questionnaires, only 47 were returned. Data were analyzed using Microsoft excel and ranked according to frequency index and severity index. The finding revealed that; delay in decision making, incomplete design and estimate at the time of tender, improvement of standard drawings/design changes during construction stage and errors and omission in drawings and in the bill of quantity were found to be the most severe factors. The study recommended that the prompt decisions are required during construction process in public organisations, design change should be controlled while ensuring prompt r</w:instrText>
      </w:r>
      <w:r w:rsidRPr="001A122F">
        <w:rPr>
          <w:rFonts w:ascii="Times New Roman" w:hAnsi="Times New Roman"/>
          <w:sz w:val="24"/>
          <w:lang w:val="pt-PT"/>
        </w:rPr>
        <w:instrText>esolution in design change queries, effective coordination and communication between parties, ensuring prompt resolution in design change queries, effective and efficient material procurement system and a plan material delivery.","author":[{"dropping-particle":"","family":"Luvara","given":"Valentine G. M.","non-dropping-particle":"","parse-names":false,"suffix":""},{"dropping-particle":"","family":"Phoya","given":"Sarah","non-dropping-particle":"","parse-names":false,"suffix":""},{"dropping-particle":"","family":"Tesha","given":"Dennis N. G. A. K.","non-dropping-particle":"","parse-names":false,"suffix":""},{"dropping-particle":"","family":"Lyimo","given":"Kenan S.","non-dropping-particle":"","parse-names":false,"suffix":""}],"container-title":"Paripex - Indian Journal of Research","id":"ITEM-1","issue":"7","issued":{"date-parts":[["2018"]]},"page":"11-16","title":"Critical Factors Causing Delay and Cost Overrun in Public Building Projects in Dar-Es-Salaam, Tanzania","type":"article-journal","volume":"7"},"uris":["http://www.mendeley.com/documents/?uuid=35fa4f4e-d3be-42f2-9d6d-78fe4011ca8b"]}],"mendeley":{"formattedCitation":"(Luvara, Phoya, Tesha, &amp; Lyimo, 2018)","manualFormatting":"(Luvara, Phoya, Tesha &amp; Lyimo, 2018","plainTextFormattedCitation":"(Luvara, Phoya, Tesha, &amp; Lyimo, 2018)","previouslyFormattedCitation":"(Luvara, Phoya, Tesha, &amp; Lyimo, 2018)"},"properties":{"noteIndex":0},"schema":"https://github.com/citation-style-language/schema/raw/master/csl-citation.json"}</w:instrText>
      </w:r>
      <w:r w:rsidRPr="00B34847">
        <w:rPr>
          <w:rFonts w:ascii="Times New Roman" w:hAnsi="Times New Roman"/>
          <w:sz w:val="24"/>
          <w:lang w:val="en-GB"/>
        </w:rPr>
        <w:fldChar w:fldCharType="separate"/>
      </w:r>
      <w:r w:rsidRPr="001A122F">
        <w:rPr>
          <w:rFonts w:ascii="Times New Roman" w:hAnsi="Times New Roman"/>
          <w:noProof/>
          <w:sz w:val="24"/>
          <w:lang w:val="pt-PT"/>
        </w:rPr>
        <w:t>(Luvara, Phoya, Tesha &amp; Lyimo, 2018</w:t>
      </w:r>
      <w:r w:rsidRPr="00B34847">
        <w:rPr>
          <w:rFonts w:ascii="Times New Roman" w:hAnsi="Times New Roman"/>
          <w:sz w:val="24"/>
          <w:lang w:val="en-GB"/>
        </w:rPr>
        <w:fldChar w:fldCharType="end"/>
      </w:r>
      <w:r w:rsidRPr="001A122F">
        <w:rPr>
          <w:rFonts w:ascii="Times New Roman" w:hAnsi="Times New Roman"/>
          <w:sz w:val="24"/>
          <w:lang w:val="pt-PT"/>
        </w:rPr>
        <w:t xml:space="preserve">; </w:t>
      </w:r>
      <w:r w:rsidRPr="00B34847">
        <w:rPr>
          <w:rFonts w:ascii="Times New Roman" w:hAnsi="Times New Roman"/>
          <w:sz w:val="24"/>
          <w:lang w:val="en-GB"/>
        </w:rPr>
        <w:fldChar w:fldCharType="begin" w:fldLock="1"/>
      </w:r>
      <w:r w:rsidRPr="001A122F">
        <w:rPr>
          <w:rFonts w:ascii="Times New Roman" w:hAnsi="Times New Roman"/>
          <w:sz w:val="24"/>
          <w:lang w:val="pt-PT"/>
        </w:rPr>
        <w:instrText>ADDIN CSL_CITATION {"citationItems":[{"id":"ITEM-1","itemData":{"DOI":"10.2478/jeppm-2021-0023","ISSN":"22238379","abstract":"The construction industry in Pakistan is experiencing a surge in public sector projects due to major investments in infrastructure projects. Project delays and cost overrun are common features in public sector construction projects in Pakistan. Therefore, an understanding of the causes of time and cost overrun in public projects is essential. This paper investigates delay and cost overrun factors within the context of public sector projects in Pakistan. This study identifies 48 potential factors from existing literature and semi-structured interviews were used to refine the identified factors into ten categories. A questionnaire survey was used to establish a hierarchy of factors using descriptive statistics. The results showed that the major causes of time overruns in public projects were (1) legal issues, such as court stay orders, land acquisition, relocation of public facilities; (2) technical errors leading to low-quality drawings, rework, and errors at bidding stage; and (3) Poor project management. The findings of this research contribute to understanding the causes of project delays in public sector projects in Pakistan.","author":[{"dropping-particle":"","family":"Idrees","given":"Shehryar","non-dropping-particle":"","parse-names":false,"suffix":""},{"dropping-particle":"","family":"Shafiq","given":"Muhammad Tariq","non-dropping-particle":"","parse-names":false,"suffix":""}],"container-title":"Journal of Engineering, Project, and Production Management","id":"ITEM-1","issue":"3","issued":{"date-parts":[["2021"]]},"page":"243-254","title":"Factors for Time and Cost Overrun in Public Projects","type":"article-journal","volume":"11"},"uris":["http://www.mendeley.com/documents/?uuid=5346ba4c-7c3a-489b-8d01-b5257172de65"]}],"mendeley":{"formattedCitation":"(Idrees &amp; Shafiq, 2021)","manualFormatting":"Idrees &amp; Shafiq, 2021)","plainTextFormattedCitation":"(Idrees &amp; Shafiq, 2021)","previouslyFormattedCitation":"(Idrees &amp; Shafiq, 2021)"},"properties":{"noteIndex":0},"schema":"https://github.com/citation-style-language/schema/raw/master/csl-citation.json"}</w:instrText>
      </w:r>
      <w:r w:rsidRPr="00B34847">
        <w:rPr>
          <w:rFonts w:ascii="Times New Roman" w:hAnsi="Times New Roman"/>
          <w:sz w:val="24"/>
          <w:lang w:val="en-GB"/>
        </w:rPr>
        <w:fldChar w:fldCharType="separate"/>
      </w:r>
      <w:r w:rsidRPr="001A122F">
        <w:rPr>
          <w:rFonts w:ascii="Times New Roman" w:hAnsi="Times New Roman"/>
          <w:noProof/>
          <w:sz w:val="24"/>
          <w:lang w:val="pt-PT"/>
        </w:rPr>
        <w:t>Idrees &amp; Shafiq, 2021)</w:t>
      </w:r>
      <w:r w:rsidRPr="00B34847">
        <w:rPr>
          <w:rFonts w:ascii="Times New Roman" w:hAnsi="Times New Roman"/>
          <w:sz w:val="24"/>
          <w:lang w:val="en-GB"/>
        </w:rPr>
        <w:fldChar w:fldCharType="end"/>
      </w:r>
      <w:r w:rsidRPr="001A122F">
        <w:rPr>
          <w:rFonts w:ascii="Times New Roman" w:hAnsi="Times New Roman"/>
          <w:sz w:val="24"/>
          <w:lang w:val="pt-PT"/>
        </w:rPr>
        <w:t xml:space="preserve">. This contributes to raising project costs and overall change of the project budget structure. </w:t>
      </w:r>
      <w:r w:rsidRPr="00B34847">
        <w:rPr>
          <w:rFonts w:ascii="Times New Roman" w:hAnsi="Times New Roman"/>
          <w:sz w:val="24"/>
          <w:lang w:val="en-GB"/>
        </w:rPr>
        <w:t xml:space="preserve">Teachers’ colleges need to take appropriate measures to guarantee timely completion of projects so as to avoid time overruns and eventually failure to render services to the intended beneficiaries.  </w:t>
      </w:r>
    </w:p>
    <w:p w14:paraId="3FFFA854" w14:textId="2E7F6DE0" w:rsidR="008862A9" w:rsidRPr="00B34847" w:rsidRDefault="008862A9" w:rsidP="00CE63BD">
      <w:pPr>
        <w:spacing w:after="240"/>
        <w:rPr>
          <w:rFonts w:ascii="Times New Roman" w:hAnsi="Times New Roman"/>
          <w:bCs/>
          <w:sz w:val="24"/>
          <w:szCs w:val="24"/>
          <w:lang w:val="en-GB"/>
        </w:rPr>
      </w:pPr>
      <w:r w:rsidRPr="00B34847">
        <w:rPr>
          <w:rFonts w:ascii="Times New Roman" w:hAnsi="Times New Roman"/>
          <w:sz w:val="24"/>
          <w:szCs w:val="24"/>
          <w:lang w:val="en-GB"/>
        </w:rPr>
        <w:t>Objective three was intended to analyse the influence of M&amp;E approaches on teachers’ colleges project success. The analysis was conducted through testing of four hypotheses. Inferential analysis results indicated that</w:t>
      </w:r>
      <w:r w:rsidR="00A53700">
        <w:rPr>
          <w:rFonts w:ascii="Times New Roman" w:hAnsi="Times New Roman"/>
          <w:sz w:val="24"/>
          <w:szCs w:val="24"/>
          <w:lang w:val="en-GB"/>
        </w:rPr>
        <w:t>,</w:t>
      </w:r>
      <w:r w:rsidRPr="00B34847">
        <w:rPr>
          <w:rFonts w:ascii="Times New Roman" w:hAnsi="Times New Roman"/>
          <w:sz w:val="24"/>
          <w:szCs w:val="24"/>
          <w:lang w:val="en-GB"/>
        </w:rPr>
        <w:t xml:space="preserve"> all </w:t>
      </w:r>
      <w:r>
        <w:rPr>
          <w:rFonts w:ascii="Times New Roman" w:hAnsi="Times New Roman"/>
          <w:sz w:val="24"/>
          <w:szCs w:val="24"/>
          <w:lang w:val="en-GB"/>
        </w:rPr>
        <w:t xml:space="preserve">the </w:t>
      </w:r>
      <w:r w:rsidRPr="00B34847">
        <w:rPr>
          <w:rFonts w:ascii="Times New Roman" w:hAnsi="Times New Roman"/>
          <w:sz w:val="24"/>
          <w:szCs w:val="24"/>
          <w:lang w:val="en-GB"/>
        </w:rPr>
        <w:t>four sub-</w:t>
      </w:r>
      <w:r w:rsidRPr="00B34847">
        <w:rPr>
          <w:rFonts w:ascii="Times New Roman" w:hAnsi="Times New Roman"/>
          <w:sz w:val="24"/>
          <w:szCs w:val="24"/>
          <w:lang w:val="en-GB"/>
        </w:rPr>
        <w:lastRenderedPageBreak/>
        <w:t>hypotheses supported the main hypothesis (H</w:t>
      </w:r>
      <w:r w:rsidRPr="00B34847">
        <w:rPr>
          <w:rFonts w:ascii="Times New Roman" w:hAnsi="Times New Roman"/>
          <w:sz w:val="24"/>
          <w:szCs w:val="24"/>
          <w:vertAlign w:val="subscript"/>
          <w:lang w:val="en-GB"/>
        </w:rPr>
        <w:t>3.0</w:t>
      </w:r>
      <w:r w:rsidRPr="00B34847">
        <w:rPr>
          <w:rFonts w:ascii="Times New Roman" w:hAnsi="Times New Roman"/>
          <w:sz w:val="24"/>
          <w:szCs w:val="24"/>
          <w:lang w:val="en-GB"/>
        </w:rPr>
        <w:t xml:space="preserve">): M&amp;E approaches significantly influence project success in teacher colleges. </w:t>
      </w:r>
      <w:r>
        <w:rPr>
          <w:rFonts w:ascii="Times New Roman" w:hAnsi="Times New Roman"/>
          <w:sz w:val="24"/>
          <w:szCs w:val="24"/>
          <w:lang w:val="en-GB"/>
        </w:rPr>
        <w:t xml:space="preserve">The </w:t>
      </w:r>
      <w:r w:rsidRPr="00A77576">
        <w:rPr>
          <w:rFonts w:ascii="Times New Roman" w:hAnsi="Times New Roman"/>
          <w:sz w:val="24"/>
          <w:szCs w:val="24"/>
          <w:lang w:val="en-GB"/>
        </w:rPr>
        <w:t xml:space="preserve">descriptive </w:t>
      </w:r>
      <w:r w:rsidRPr="00B34847">
        <w:rPr>
          <w:rFonts w:ascii="Times New Roman" w:hAnsi="Times New Roman"/>
          <w:sz w:val="24"/>
          <w:szCs w:val="24"/>
          <w:lang w:val="en-GB"/>
        </w:rPr>
        <w:t xml:space="preserve">analysis results presented in Table 4.4 also supported inferential analysis results as </w:t>
      </w:r>
      <w:r>
        <w:rPr>
          <w:rFonts w:ascii="Times New Roman" w:hAnsi="Times New Roman"/>
          <w:sz w:val="24"/>
          <w:szCs w:val="24"/>
          <w:lang w:val="en-GB"/>
        </w:rPr>
        <w:t>they</w:t>
      </w:r>
      <w:r w:rsidRPr="00B34847">
        <w:rPr>
          <w:rFonts w:ascii="Times New Roman" w:hAnsi="Times New Roman"/>
          <w:sz w:val="24"/>
          <w:szCs w:val="24"/>
          <w:lang w:val="en-GB"/>
        </w:rPr>
        <w:t xml:space="preserve"> indicated that</w:t>
      </w:r>
      <w:r w:rsidR="00A53700">
        <w:rPr>
          <w:rFonts w:ascii="Times New Roman" w:hAnsi="Times New Roman"/>
          <w:sz w:val="24"/>
          <w:szCs w:val="24"/>
          <w:lang w:val="en-GB"/>
        </w:rPr>
        <w:t>,</w:t>
      </w:r>
      <w:r w:rsidRPr="00B34847">
        <w:rPr>
          <w:rFonts w:ascii="Times New Roman" w:hAnsi="Times New Roman"/>
          <w:sz w:val="24"/>
          <w:szCs w:val="24"/>
          <w:lang w:val="en-GB"/>
        </w:rPr>
        <w:t xml:space="preserve"> the overall mean score of the M&amp;E approaches variable value was 3.49</w:t>
      </w:r>
      <w:r>
        <w:rPr>
          <w:rFonts w:ascii="Times New Roman" w:hAnsi="Times New Roman"/>
          <w:sz w:val="24"/>
          <w:szCs w:val="24"/>
          <w:lang w:val="en-GB"/>
        </w:rPr>
        <w:t xml:space="preserve">, </w:t>
      </w:r>
      <w:r w:rsidRPr="00B34847">
        <w:rPr>
          <w:rFonts w:ascii="Times New Roman" w:hAnsi="Times New Roman"/>
          <w:sz w:val="24"/>
          <w:szCs w:val="24"/>
          <w:lang w:val="en-GB"/>
        </w:rPr>
        <w:t>SD</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 xml:space="preserve">0.87). The value was over and above the mid-point (mean =3.0) in the 1-5 points Likert scale. This portrayed a </w:t>
      </w:r>
      <w:r w:rsidRPr="00B34847">
        <w:rPr>
          <w:rFonts w:ascii="Times New Roman" w:hAnsi="Times New Roman"/>
          <w:bCs/>
          <w:sz w:val="24"/>
          <w:szCs w:val="24"/>
          <w:lang w:val="en-GB"/>
        </w:rPr>
        <w:t>general agreement by respondents that</w:t>
      </w:r>
      <w:r w:rsidR="00A53700">
        <w:rPr>
          <w:rFonts w:ascii="Times New Roman" w:hAnsi="Times New Roman"/>
          <w:bCs/>
          <w:sz w:val="24"/>
          <w:szCs w:val="24"/>
          <w:lang w:val="en-GB"/>
        </w:rPr>
        <w:t>,</w:t>
      </w:r>
      <w:r w:rsidRPr="00B34847">
        <w:rPr>
          <w:rFonts w:ascii="Times New Roman" w:hAnsi="Times New Roman"/>
          <w:bCs/>
          <w:sz w:val="24"/>
          <w:szCs w:val="24"/>
          <w:lang w:val="en-GB"/>
        </w:rPr>
        <w:t xml:space="preserve"> M&amp;E approaches </w:t>
      </w:r>
      <w:r>
        <w:rPr>
          <w:rFonts w:ascii="Times New Roman" w:hAnsi="Times New Roman"/>
          <w:bCs/>
          <w:sz w:val="24"/>
          <w:szCs w:val="24"/>
          <w:lang w:val="en-GB"/>
        </w:rPr>
        <w:t>are</w:t>
      </w:r>
      <w:r w:rsidRPr="00B34847">
        <w:rPr>
          <w:rFonts w:ascii="Times New Roman" w:hAnsi="Times New Roman"/>
          <w:bCs/>
          <w:sz w:val="24"/>
          <w:szCs w:val="24"/>
          <w:lang w:val="en-GB"/>
        </w:rPr>
        <w:t xml:space="preserve"> a determinant of project success in teachers’ colleges. </w:t>
      </w:r>
    </w:p>
    <w:p w14:paraId="4DE979A1" w14:textId="4E966058" w:rsidR="008862A9" w:rsidRPr="00B34847" w:rsidRDefault="008862A9" w:rsidP="008862A9">
      <w:pPr>
        <w:rPr>
          <w:rFonts w:ascii="Times New Roman" w:hAnsi="Times New Roman"/>
          <w:sz w:val="24"/>
          <w:szCs w:val="24"/>
          <w:lang w:val="en-GB"/>
        </w:rPr>
      </w:pPr>
      <w:r w:rsidRPr="00B34847">
        <w:rPr>
          <w:rFonts w:ascii="Times New Roman" w:hAnsi="Times New Roman"/>
          <w:bCs/>
          <w:sz w:val="24"/>
          <w:szCs w:val="24"/>
          <w:lang w:val="en-GB"/>
        </w:rPr>
        <w:t>Moreover, a critical analysis of the qualitative data obtained through interview</w:t>
      </w:r>
      <w:r>
        <w:rPr>
          <w:rFonts w:ascii="Times New Roman" w:hAnsi="Times New Roman"/>
          <w:bCs/>
          <w:sz w:val="24"/>
          <w:szCs w:val="24"/>
          <w:lang w:val="en-GB"/>
        </w:rPr>
        <w:t>s</w:t>
      </w:r>
      <w:r w:rsidRPr="00B34847">
        <w:rPr>
          <w:rFonts w:ascii="Times New Roman" w:hAnsi="Times New Roman"/>
          <w:bCs/>
          <w:sz w:val="24"/>
          <w:szCs w:val="24"/>
          <w:lang w:val="en-GB"/>
        </w:rPr>
        <w:t xml:space="preserve"> also revealed that</w:t>
      </w:r>
      <w:r>
        <w:rPr>
          <w:rFonts w:ascii="Times New Roman" w:hAnsi="Times New Roman"/>
          <w:bCs/>
          <w:sz w:val="24"/>
          <w:szCs w:val="24"/>
          <w:lang w:val="en-GB"/>
        </w:rPr>
        <w:t>,</w:t>
      </w:r>
      <w:r w:rsidRPr="00B34847">
        <w:rPr>
          <w:rFonts w:ascii="Times New Roman" w:hAnsi="Times New Roman"/>
          <w:bCs/>
          <w:sz w:val="24"/>
          <w:szCs w:val="24"/>
          <w:lang w:val="en-GB"/>
        </w:rPr>
        <w:t xml:space="preserve"> generally, M&amp;E approaches contributed significantly to project success. The study was interested in determining which approaches were used the most by teachers’ colleges in conducting M&amp;E. </w:t>
      </w:r>
      <w:r w:rsidRPr="00B34847">
        <w:rPr>
          <w:rFonts w:ascii="Times New Roman" w:hAnsi="Times New Roman"/>
          <w:sz w:val="24"/>
          <w:szCs w:val="24"/>
          <w:lang w:val="en-GB"/>
        </w:rPr>
        <w:t>Information from interview</w:t>
      </w:r>
      <w:r>
        <w:rPr>
          <w:rFonts w:ascii="Times New Roman" w:hAnsi="Times New Roman"/>
          <w:sz w:val="24"/>
          <w:szCs w:val="24"/>
          <w:lang w:val="en-GB"/>
        </w:rPr>
        <w:t>s</w:t>
      </w:r>
      <w:r w:rsidRPr="00B34847">
        <w:rPr>
          <w:rFonts w:ascii="Times New Roman" w:hAnsi="Times New Roman"/>
          <w:sz w:val="24"/>
          <w:szCs w:val="24"/>
          <w:lang w:val="en-GB"/>
        </w:rPr>
        <w:t xml:space="preserve"> revealed that</w:t>
      </w:r>
      <w:r w:rsidR="00A53700">
        <w:rPr>
          <w:rFonts w:ascii="Times New Roman" w:hAnsi="Times New Roman"/>
          <w:sz w:val="24"/>
          <w:szCs w:val="24"/>
          <w:lang w:val="en-GB"/>
        </w:rPr>
        <w:t>,</w:t>
      </w:r>
      <w:r w:rsidRPr="00B34847">
        <w:rPr>
          <w:rFonts w:ascii="Times New Roman" w:hAnsi="Times New Roman"/>
          <w:sz w:val="24"/>
          <w:szCs w:val="24"/>
          <w:lang w:val="en-GB"/>
        </w:rPr>
        <w:t xml:space="preserve"> there </w:t>
      </w:r>
      <w:r>
        <w:rPr>
          <w:rFonts w:ascii="Times New Roman" w:hAnsi="Times New Roman"/>
          <w:sz w:val="24"/>
          <w:szCs w:val="24"/>
          <w:lang w:val="en-GB"/>
        </w:rPr>
        <w:t>wa</w:t>
      </w:r>
      <w:r w:rsidRPr="00B34847">
        <w:rPr>
          <w:rFonts w:ascii="Times New Roman" w:hAnsi="Times New Roman"/>
          <w:sz w:val="24"/>
          <w:szCs w:val="24"/>
          <w:lang w:val="en-GB"/>
        </w:rPr>
        <w:t xml:space="preserve">s no approach specified to be adopted in conducting M&amp;E. During an interview session, one of the </w:t>
      </w:r>
      <w:r>
        <w:rPr>
          <w:rFonts w:ascii="Times New Roman" w:hAnsi="Times New Roman"/>
          <w:sz w:val="24"/>
          <w:szCs w:val="24"/>
          <w:lang w:val="en-GB"/>
        </w:rPr>
        <w:t>interviewee</w:t>
      </w:r>
      <w:r w:rsidRPr="00B34847">
        <w:rPr>
          <w:rFonts w:ascii="Times New Roman" w:hAnsi="Times New Roman"/>
          <w:sz w:val="24"/>
          <w:szCs w:val="24"/>
          <w:lang w:val="en-GB"/>
        </w:rPr>
        <w:t>s said:</w:t>
      </w:r>
    </w:p>
    <w:p w14:paraId="10EBEA89" w14:textId="28F9E69B" w:rsidR="008862A9" w:rsidRPr="00B34847" w:rsidRDefault="008862A9" w:rsidP="00CE63BD">
      <w:pPr>
        <w:spacing w:line="360" w:lineRule="auto"/>
        <w:ind w:left="720"/>
        <w:rPr>
          <w:rFonts w:ascii="Times New Roman" w:hAnsi="Times New Roman"/>
          <w:i/>
          <w:sz w:val="24"/>
          <w:szCs w:val="24"/>
          <w:lang w:val="en-GB"/>
        </w:rPr>
      </w:pPr>
      <w:r w:rsidRPr="00B34847">
        <w:rPr>
          <w:rFonts w:ascii="Times New Roman" w:hAnsi="Times New Roman"/>
          <w:sz w:val="24"/>
          <w:szCs w:val="24"/>
          <w:lang w:val="en-GB"/>
        </w:rPr>
        <w:t>“</w:t>
      </w:r>
      <w:r w:rsidRPr="00B34847">
        <w:rPr>
          <w:rFonts w:ascii="Times New Roman" w:hAnsi="Times New Roman"/>
          <w:i/>
          <w:sz w:val="24"/>
          <w:szCs w:val="24"/>
          <w:lang w:val="en-GB"/>
        </w:rPr>
        <w:t>In fact, it is not possible</w:t>
      </w:r>
      <w:r>
        <w:rPr>
          <w:rFonts w:ascii="Times New Roman" w:hAnsi="Times New Roman"/>
          <w:i/>
          <w:sz w:val="24"/>
          <w:szCs w:val="24"/>
          <w:lang w:val="en-GB"/>
        </w:rPr>
        <w:t>,</w:t>
      </w:r>
      <w:r w:rsidRPr="00B34847">
        <w:rPr>
          <w:rFonts w:ascii="Times New Roman" w:hAnsi="Times New Roman"/>
          <w:i/>
          <w:sz w:val="24"/>
          <w:szCs w:val="24"/>
          <w:lang w:val="en-GB"/>
        </w:rPr>
        <w:t xml:space="preserve"> but </w:t>
      </w:r>
      <w:r>
        <w:rPr>
          <w:rFonts w:ascii="Times New Roman" w:hAnsi="Times New Roman"/>
          <w:i/>
          <w:sz w:val="24"/>
          <w:szCs w:val="24"/>
          <w:lang w:val="en-GB"/>
        </w:rPr>
        <w:t xml:space="preserve">in </w:t>
      </w:r>
      <w:r w:rsidRPr="00B34847">
        <w:rPr>
          <w:rFonts w:ascii="Times New Roman" w:hAnsi="Times New Roman"/>
          <w:i/>
          <w:sz w:val="24"/>
          <w:szCs w:val="24"/>
          <w:lang w:val="en-GB"/>
        </w:rPr>
        <w:t>most cases physical visit</w:t>
      </w:r>
      <w:r>
        <w:rPr>
          <w:rFonts w:ascii="Times New Roman" w:hAnsi="Times New Roman"/>
          <w:i/>
          <w:sz w:val="24"/>
          <w:szCs w:val="24"/>
          <w:lang w:val="en-GB"/>
        </w:rPr>
        <w:t>s</w:t>
      </w:r>
      <w:r w:rsidRPr="00B34847">
        <w:rPr>
          <w:rFonts w:ascii="Times New Roman" w:hAnsi="Times New Roman"/>
          <w:i/>
          <w:sz w:val="24"/>
          <w:szCs w:val="24"/>
          <w:lang w:val="en-GB"/>
        </w:rPr>
        <w:t xml:space="preserve"> </w:t>
      </w:r>
      <w:r>
        <w:rPr>
          <w:rFonts w:ascii="Times New Roman" w:hAnsi="Times New Roman"/>
          <w:i/>
          <w:sz w:val="24"/>
          <w:szCs w:val="24"/>
          <w:lang w:val="en-GB"/>
        </w:rPr>
        <w:t xml:space="preserve">are </w:t>
      </w:r>
      <w:r w:rsidRPr="00B34847">
        <w:rPr>
          <w:rFonts w:ascii="Times New Roman" w:hAnsi="Times New Roman"/>
          <w:i/>
          <w:sz w:val="24"/>
          <w:szCs w:val="24"/>
          <w:lang w:val="en-GB"/>
        </w:rPr>
        <w:t xml:space="preserve">usually common because sometimes even us </w:t>
      </w:r>
      <w:r w:rsidR="00A53700">
        <w:rPr>
          <w:rFonts w:ascii="Times New Roman" w:hAnsi="Times New Roman"/>
          <w:i/>
          <w:sz w:val="24"/>
          <w:szCs w:val="24"/>
          <w:lang w:val="en-GB"/>
        </w:rPr>
        <w:t xml:space="preserve">we </w:t>
      </w:r>
      <w:r>
        <w:rPr>
          <w:rFonts w:ascii="Times New Roman" w:hAnsi="Times New Roman"/>
          <w:i/>
          <w:sz w:val="24"/>
          <w:szCs w:val="24"/>
          <w:lang w:val="en-GB"/>
        </w:rPr>
        <w:t xml:space="preserve">use </w:t>
      </w:r>
      <w:r w:rsidR="00A53700">
        <w:rPr>
          <w:rFonts w:ascii="Times New Roman" w:hAnsi="Times New Roman"/>
          <w:i/>
          <w:sz w:val="24"/>
          <w:szCs w:val="24"/>
          <w:lang w:val="en-GB"/>
        </w:rPr>
        <w:t>it</w:t>
      </w:r>
      <w:r w:rsidRPr="00B34847">
        <w:rPr>
          <w:rFonts w:ascii="Times New Roman" w:hAnsi="Times New Roman"/>
          <w:i/>
          <w:sz w:val="24"/>
          <w:szCs w:val="24"/>
          <w:lang w:val="en-GB"/>
        </w:rPr>
        <w:t xml:space="preserve"> when we inspect progress of projects in teachers’ colleges</w:t>
      </w:r>
      <w:r w:rsidR="00A53700">
        <w:rPr>
          <w:rFonts w:ascii="Times New Roman" w:hAnsi="Times New Roman"/>
          <w:i/>
          <w:sz w:val="24"/>
          <w:szCs w:val="24"/>
          <w:lang w:val="en-GB"/>
        </w:rPr>
        <w:t>.</w:t>
      </w:r>
      <w:r w:rsidRPr="00E94787">
        <w:rPr>
          <w:rFonts w:ascii="Times New Roman" w:hAnsi="Times New Roman"/>
          <w:i/>
          <w:sz w:val="24"/>
          <w:szCs w:val="24"/>
          <w:lang w:val="en-GB"/>
        </w:rPr>
        <w:t>” (</w:t>
      </w:r>
      <w:r w:rsidRPr="00B34847">
        <w:rPr>
          <w:rFonts w:ascii="Times New Roman" w:hAnsi="Times New Roman"/>
          <w:i/>
          <w:sz w:val="24"/>
          <w:szCs w:val="24"/>
          <w:lang w:val="en-GB"/>
        </w:rPr>
        <w:t>Officer from Quality Assurance Unit MoEST Hq)</w:t>
      </w:r>
    </w:p>
    <w:p w14:paraId="45914377" w14:textId="77777777" w:rsidR="008862A9" w:rsidRDefault="008862A9" w:rsidP="008862A9">
      <w:pPr>
        <w:rPr>
          <w:rFonts w:ascii="Times New Roman" w:hAnsi="Times New Roman"/>
          <w:bCs/>
          <w:sz w:val="24"/>
          <w:szCs w:val="24"/>
          <w:lang w:val="en-GB"/>
        </w:rPr>
      </w:pPr>
    </w:p>
    <w:p w14:paraId="70D600D2" w14:textId="3035160A" w:rsidR="008862A9" w:rsidRDefault="008862A9" w:rsidP="008862A9">
      <w:pPr>
        <w:rPr>
          <w:rFonts w:ascii="Times New Roman" w:hAnsi="Times New Roman"/>
          <w:sz w:val="24"/>
          <w:szCs w:val="24"/>
          <w:lang w:val="en-GB"/>
        </w:rPr>
      </w:pPr>
      <w:r w:rsidRPr="00B34847">
        <w:rPr>
          <w:rFonts w:ascii="Times New Roman" w:hAnsi="Times New Roman"/>
          <w:bCs/>
          <w:sz w:val="24"/>
          <w:szCs w:val="24"/>
          <w:lang w:val="en-GB"/>
        </w:rPr>
        <w:t xml:space="preserve">The study was also interested in determining if there </w:t>
      </w:r>
      <w:r>
        <w:rPr>
          <w:rFonts w:ascii="Times New Roman" w:hAnsi="Times New Roman"/>
          <w:bCs/>
          <w:sz w:val="24"/>
          <w:szCs w:val="24"/>
          <w:lang w:val="en-GB"/>
        </w:rPr>
        <w:t>wa</w:t>
      </w:r>
      <w:r w:rsidRPr="00B34847">
        <w:rPr>
          <w:rFonts w:ascii="Times New Roman" w:hAnsi="Times New Roman"/>
          <w:bCs/>
          <w:sz w:val="24"/>
          <w:szCs w:val="24"/>
          <w:lang w:val="en-GB"/>
        </w:rPr>
        <w:t xml:space="preserve">s any policy guiding teachers’ colleges in the adoption and use of any M&amp;E approach. </w:t>
      </w:r>
      <w:r w:rsidRPr="00B34847">
        <w:rPr>
          <w:rFonts w:ascii="Times New Roman" w:hAnsi="Times New Roman"/>
          <w:sz w:val="24"/>
          <w:szCs w:val="24"/>
          <w:lang w:val="en-GB"/>
        </w:rPr>
        <w:t>A critical analysis of the qualitative data obtained through interview revealed that</w:t>
      </w:r>
      <w:r w:rsidR="00A53700">
        <w:rPr>
          <w:rFonts w:ascii="Times New Roman" w:hAnsi="Times New Roman"/>
          <w:sz w:val="24"/>
          <w:szCs w:val="24"/>
          <w:lang w:val="en-GB"/>
        </w:rPr>
        <w:t>,</w:t>
      </w:r>
      <w:r w:rsidRPr="00B34847">
        <w:rPr>
          <w:rFonts w:ascii="Times New Roman" w:hAnsi="Times New Roman"/>
          <w:sz w:val="24"/>
          <w:szCs w:val="24"/>
          <w:lang w:val="en-GB"/>
        </w:rPr>
        <w:t xml:space="preserve"> there </w:t>
      </w:r>
      <w:r>
        <w:rPr>
          <w:rFonts w:ascii="Times New Roman" w:hAnsi="Times New Roman"/>
          <w:sz w:val="24"/>
          <w:szCs w:val="24"/>
          <w:lang w:val="en-GB"/>
        </w:rPr>
        <w:t>wa</w:t>
      </w:r>
      <w:r w:rsidRPr="00B34847">
        <w:rPr>
          <w:rFonts w:ascii="Times New Roman" w:hAnsi="Times New Roman"/>
          <w:sz w:val="24"/>
          <w:szCs w:val="24"/>
          <w:lang w:val="en-GB"/>
        </w:rPr>
        <w:t xml:space="preserve">s no guiding policy and </w:t>
      </w:r>
      <w:r w:rsidRPr="00CF77BD">
        <w:rPr>
          <w:rFonts w:ascii="Times New Roman" w:hAnsi="Times New Roman"/>
          <w:sz w:val="24"/>
          <w:szCs w:val="24"/>
          <w:lang w:val="en-GB"/>
        </w:rPr>
        <w:t>specific</w:t>
      </w:r>
      <w:r w:rsidRPr="00B34847">
        <w:rPr>
          <w:rFonts w:ascii="Times New Roman" w:hAnsi="Times New Roman"/>
          <w:sz w:val="24"/>
          <w:szCs w:val="24"/>
          <w:lang w:val="en-GB"/>
        </w:rPr>
        <w:t xml:space="preserve"> approaches provided by the government to be used in conducting M&amp;E for project management in </w:t>
      </w:r>
      <w:r w:rsidRPr="00CF77BD">
        <w:rPr>
          <w:rFonts w:ascii="Times New Roman" w:hAnsi="Times New Roman"/>
          <w:sz w:val="24"/>
          <w:szCs w:val="24"/>
          <w:lang w:val="en-GB"/>
        </w:rPr>
        <w:t>teachers’</w:t>
      </w:r>
      <w:r w:rsidRPr="00B34847">
        <w:rPr>
          <w:rFonts w:ascii="Times New Roman" w:hAnsi="Times New Roman"/>
          <w:sz w:val="24"/>
          <w:szCs w:val="24"/>
          <w:lang w:val="en-GB"/>
        </w:rPr>
        <w:t xml:space="preserve"> colleges. However, evidence from </w:t>
      </w:r>
      <w:r w:rsidRPr="00B34847">
        <w:rPr>
          <w:rFonts w:ascii="Times New Roman" w:hAnsi="Times New Roman"/>
          <w:sz w:val="24"/>
          <w:szCs w:val="24"/>
          <w:lang w:val="en-GB"/>
        </w:rPr>
        <w:lastRenderedPageBreak/>
        <w:t>interviews and descriptive analysis indicated that</w:t>
      </w:r>
      <w:r w:rsidR="00CD1F58">
        <w:rPr>
          <w:rFonts w:ascii="Times New Roman" w:hAnsi="Times New Roman"/>
          <w:sz w:val="24"/>
          <w:szCs w:val="24"/>
          <w:lang w:val="en-GB"/>
        </w:rPr>
        <w:t>,</w:t>
      </w:r>
      <w:r w:rsidRPr="00B34847">
        <w:rPr>
          <w:rFonts w:ascii="Times New Roman" w:hAnsi="Times New Roman"/>
          <w:sz w:val="24"/>
          <w:szCs w:val="24"/>
          <w:lang w:val="en-GB"/>
        </w:rPr>
        <w:t xml:space="preserve"> physical field visit </w:t>
      </w:r>
      <w:r w:rsidR="00CD1F58">
        <w:rPr>
          <w:rFonts w:ascii="Times New Roman" w:hAnsi="Times New Roman"/>
          <w:sz w:val="24"/>
          <w:szCs w:val="24"/>
          <w:lang w:val="en-GB"/>
        </w:rPr>
        <w:t xml:space="preserve">was </w:t>
      </w:r>
      <w:r w:rsidRPr="00B34847">
        <w:rPr>
          <w:rFonts w:ascii="Times New Roman" w:hAnsi="Times New Roman"/>
          <w:sz w:val="24"/>
          <w:szCs w:val="24"/>
          <w:lang w:val="en-GB"/>
        </w:rPr>
        <w:t>the most adopted approach in teachers’ colleges for conducting M&amp;</w:t>
      </w:r>
      <w:r w:rsidR="00366C79" w:rsidRPr="00B34847">
        <w:rPr>
          <w:rFonts w:ascii="Times New Roman" w:hAnsi="Times New Roman"/>
          <w:sz w:val="24"/>
          <w:szCs w:val="24"/>
          <w:lang w:val="en-GB"/>
        </w:rPr>
        <w:t>E</w:t>
      </w:r>
      <w:r w:rsidR="00366C79">
        <w:rPr>
          <w:rFonts w:ascii="Times New Roman" w:hAnsi="Times New Roman"/>
          <w:sz w:val="24"/>
          <w:szCs w:val="24"/>
          <w:lang w:val="en-GB"/>
        </w:rPr>
        <w:t>.</w:t>
      </w:r>
    </w:p>
    <w:p w14:paraId="5CEA7B43" w14:textId="77777777" w:rsidR="008862A9" w:rsidRPr="00B34847" w:rsidRDefault="008862A9" w:rsidP="008862A9">
      <w:pPr>
        <w:rPr>
          <w:rFonts w:ascii="Times New Roman" w:hAnsi="Times New Roman"/>
          <w:sz w:val="24"/>
          <w:szCs w:val="24"/>
          <w:lang w:val="en-GB"/>
        </w:rPr>
      </w:pPr>
    </w:p>
    <w:p w14:paraId="2A87A6A9" w14:textId="77777777" w:rsidR="008862A9" w:rsidRPr="00B34847" w:rsidRDefault="008862A9" w:rsidP="008862A9">
      <w:pPr>
        <w:pStyle w:val="Heading3"/>
        <w:numPr>
          <w:ilvl w:val="2"/>
          <w:numId w:val="19"/>
        </w:numPr>
        <w:tabs>
          <w:tab w:val="left" w:pos="630"/>
        </w:tabs>
        <w:spacing w:before="0" w:beforeAutospacing="0" w:after="0" w:afterAutospacing="0" w:line="480" w:lineRule="auto"/>
        <w:ind w:left="720"/>
        <w:rPr>
          <w:lang w:val="en-GB"/>
        </w:rPr>
      </w:pPr>
      <w:bookmarkStart w:id="620" w:name="_Toc196207851"/>
      <w:bookmarkStart w:id="621" w:name="_Hlk151707509"/>
      <w:r w:rsidRPr="00B34847">
        <w:rPr>
          <w:lang w:val="en-GB"/>
        </w:rPr>
        <w:t xml:space="preserve">Objective four: To </w:t>
      </w:r>
      <w:r w:rsidRPr="00E94787">
        <w:rPr>
          <w:lang w:val="en-GB"/>
        </w:rPr>
        <w:t>determine the</w:t>
      </w:r>
      <w:r w:rsidRPr="00B34847">
        <w:rPr>
          <w:lang w:val="en-GB"/>
        </w:rPr>
        <w:t xml:space="preserve"> influence of M&amp;E information on project success</w:t>
      </w:r>
      <w:bookmarkEnd w:id="620"/>
      <w:r w:rsidRPr="00B34847">
        <w:rPr>
          <w:lang w:val="en-GB"/>
        </w:rPr>
        <w:t xml:space="preserve"> </w:t>
      </w:r>
    </w:p>
    <w:p w14:paraId="06C59D91" w14:textId="27AA21A9" w:rsidR="008862A9" w:rsidRPr="00B34847" w:rsidRDefault="008862A9" w:rsidP="00CE63BD">
      <w:pPr>
        <w:spacing w:after="240"/>
        <w:rPr>
          <w:rFonts w:ascii="Times New Roman" w:hAnsi="Times New Roman"/>
          <w:sz w:val="24"/>
          <w:szCs w:val="24"/>
          <w:lang w:val="en-GB"/>
        </w:rPr>
      </w:pPr>
      <w:r w:rsidRPr="00B34847">
        <w:rPr>
          <w:rFonts w:ascii="Times New Roman" w:hAnsi="Times New Roman"/>
          <w:sz w:val="24"/>
          <w:szCs w:val="24"/>
          <w:lang w:val="en-GB"/>
        </w:rPr>
        <w:t xml:space="preserve">Objective four of the study determined </w:t>
      </w:r>
      <w:bookmarkStart w:id="622" w:name="_Hlk151295006"/>
      <w:r w:rsidRPr="00B34847">
        <w:rPr>
          <w:rFonts w:ascii="Times New Roman" w:hAnsi="Times New Roman"/>
          <w:sz w:val="24"/>
          <w:szCs w:val="24"/>
          <w:lang w:val="en-GB"/>
        </w:rPr>
        <w:t>the influence of M&amp;E information on project success</w:t>
      </w:r>
      <w:bookmarkEnd w:id="622"/>
      <w:r w:rsidRPr="00B34847">
        <w:rPr>
          <w:rFonts w:ascii="Times New Roman" w:hAnsi="Times New Roman"/>
          <w:sz w:val="24"/>
          <w:szCs w:val="24"/>
          <w:lang w:val="en-GB"/>
        </w:rPr>
        <w:t>. M&amp;E information was measured by using five observable indicators</w:t>
      </w:r>
      <w:r>
        <w:rPr>
          <w:rFonts w:ascii="Times New Roman" w:hAnsi="Times New Roman"/>
          <w:sz w:val="24"/>
          <w:szCs w:val="24"/>
          <w:lang w:val="en-GB"/>
        </w:rPr>
        <w:t xml:space="preserve"> </w:t>
      </w:r>
      <w:r w:rsidRPr="00B34847">
        <w:rPr>
          <w:rFonts w:ascii="Times New Roman" w:hAnsi="Times New Roman"/>
          <w:sz w:val="24"/>
          <w:szCs w:val="24"/>
          <w:lang w:val="en-GB"/>
        </w:rPr>
        <w:t>namely</w:t>
      </w:r>
      <w:r>
        <w:rPr>
          <w:rFonts w:ascii="Times New Roman" w:hAnsi="Times New Roman"/>
          <w:sz w:val="24"/>
          <w:szCs w:val="24"/>
          <w:lang w:val="en-GB"/>
        </w:rPr>
        <w:t xml:space="preserve"> </w:t>
      </w:r>
      <w:r w:rsidRPr="00B34847">
        <w:rPr>
          <w:rFonts w:ascii="Times New Roman" w:hAnsi="Times New Roman"/>
          <w:sz w:val="24"/>
          <w:szCs w:val="24"/>
          <w:lang w:val="en-GB"/>
        </w:rPr>
        <w:t>cl</w:t>
      </w:r>
      <w:r>
        <w:rPr>
          <w:rFonts w:ascii="Times New Roman" w:hAnsi="Times New Roman"/>
          <w:sz w:val="24"/>
          <w:szCs w:val="24"/>
          <w:lang w:val="en-GB"/>
        </w:rPr>
        <w:t>arity of</w:t>
      </w:r>
      <w:r w:rsidRPr="00B34847">
        <w:rPr>
          <w:rFonts w:ascii="Times New Roman" w:hAnsi="Times New Roman"/>
          <w:sz w:val="24"/>
          <w:szCs w:val="24"/>
          <w:lang w:val="en-GB"/>
        </w:rPr>
        <w:t xml:space="preserve"> system of data collection for M&amp;E</w:t>
      </w:r>
      <w:r>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frequency of</w:t>
      </w:r>
      <w:r w:rsidRPr="00B34847">
        <w:rPr>
          <w:rFonts w:ascii="Times New Roman" w:hAnsi="Times New Roman"/>
          <w:sz w:val="24"/>
          <w:szCs w:val="24"/>
          <w:lang w:val="en-GB"/>
        </w:rPr>
        <w:t xml:space="preserve"> conduct</w:t>
      </w:r>
      <w:r>
        <w:rPr>
          <w:rFonts w:ascii="Times New Roman" w:hAnsi="Times New Roman"/>
          <w:sz w:val="24"/>
          <w:szCs w:val="24"/>
          <w:lang w:val="en-GB"/>
        </w:rPr>
        <w:t>ing</w:t>
      </w:r>
      <w:r w:rsidRPr="00B34847">
        <w:rPr>
          <w:rFonts w:ascii="Times New Roman" w:hAnsi="Times New Roman"/>
          <w:sz w:val="24"/>
          <w:szCs w:val="24"/>
          <w:lang w:val="en-GB"/>
        </w:rPr>
        <w:t xml:space="preserve"> meetings with stakeholders</w:t>
      </w:r>
      <w:r>
        <w:rPr>
          <w:rFonts w:ascii="Times New Roman" w:hAnsi="Times New Roman"/>
          <w:sz w:val="24"/>
          <w:szCs w:val="24"/>
          <w:lang w:val="en-GB"/>
        </w:rPr>
        <w:t>,</w:t>
      </w:r>
      <w:r w:rsidRPr="00B34847">
        <w:rPr>
          <w:rFonts w:ascii="Times New Roman" w:hAnsi="Times New Roman"/>
          <w:sz w:val="24"/>
          <w:szCs w:val="24"/>
          <w:lang w:val="en-GB"/>
        </w:rPr>
        <w:t xml:space="preserve"> community involvement in project M&amp;E</w:t>
      </w:r>
      <w:r>
        <w:rPr>
          <w:rFonts w:ascii="Times New Roman" w:hAnsi="Times New Roman"/>
          <w:sz w:val="24"/>
          <w:szCs w:val="24"/>
          <w:lang w:val="en-GB"/>
        </w:rPr>
        <w:t>,</w:t>
      </w:r>
      <w:r w:rsidRPr="00B34847">
        <w:rPr>
          <w:rFonts w:ascii="Times New Roman" w:hAnsi="Times New Roman"/>
          <w:sz w:val="24"/>
          <w:szCs w:val="24"/>
          <w:lang w:val="en-GB"/>
        </w:rPr>
        <w:t xml:space="preserve"> CMTs regular preparation and dissemination of progress reports</w:t>
      </w:r>
      <w:r>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 xml:space="preserve">and </w:t>
      </w:r>
      <w:r w:rsidRPr="00B34847">
        <w:rPr>
          <w:rFonts w:ascii="Times New Roman" w:hAnsi="Times New Roman"/>
          <w:sz w:val="24"/>
          <w:szCs w:val="24"/>
          <w:lang w:val="en-GB"/>
        </w:rPr>
        <w:t>informed status of the project performance information. On the other hand, project success was measured by four indicators namely project sustainability</w:t>
      </w:r>
      <w:r>
        <w:rPr>
          <w:rFonts w:ascii="Times New Roman" w:hAnsi="Times New Roman"/>
          <w:sz w:val="24"/>
          <w:szCs w:val="24"/>
          <w:lang w:val="en-GB"/>
        </w:rPr>
        <w:t>,</w:t>
      </w:r>
      <w:r w:rsidRPr="00B34847">
        <w:rPr>
          <w:rFonts w:ascii="Times New Roman" w:hAnsi="Times New Roman"/>
          <w:sz w:val="24"/>
          <w:szCs w:val="24"/>
          <w:lang w:val="en-GB"/>
        </w:rPr>
        <w:t xml:space="preserve"> project completion within the </w:t>
      </w:r>
      <w:r w:rsidR="00AD60CF">
        <w:rPr>
          <w:rFonts w:ascii="Times New Roman" w:hAnsi="Times New Roman"/>
          <w:sz w:val="24"/>
          <w:szCs w:val="24"/>
          <w:lang w:val="en-GB"/>
        </w:rPr>
        <w:t>estimated cost or</w:t>
      </w:r>
      <w:r w:rsidR="00AD60CF" w:rsidRPr="00B34847">
        <w:rPr>
          <w:rFonts w:ascii="Times New Roman" w:hAnsi="Times New Roman"/>
          <w:sz w:val="24"/>
          <w:szCs w:val="24"/>
          <w:lang w:val="en-GB"/>
        </w:rPr>
        <w:t xml:space="preserve"> </w:t>
      </w:r>
      <w:r w:rsidRPr="00B34847">
        <w:rPr>
          <w:rFonts w:ascii="Times New Roman" w:hAnsi="Times New Roman"/>
          <w:sz w:val="24"/>
          <w:szCs w:val="24"/>
          <w:lang w:val="en-GB"/>
        </w:rPr>
        <w:t>budget</w:t>
      </w:r>
      <w:r>
        <w:rPr>
          <w:rFonts w:ascii="Times New Roman" w:hAnsi="Times New Roman"/>
          <w:sz w:val="24"/>
          <w:szCs w:val="24"/>
          <w:lang w:val="en-GB"/>
        </w:rPr>
        <w:t>,</w:t>
      </w:r>
      <w:r w:rsidRPr="00B34847">
        <w:rPr>
          <w:rFonts w:ascii="Times New Roman" w:hAnsi="Times New Roman"/>
          <w:sz w:val="24"/>
          <w:szCs w:val="24"/>
          <w:lang w:val="en-GB"/>
        </w:rPr>
        <w:t xml:space="preserve"> clients satisfaction with project delivery</w:t>
      </w:r>
      <w:r>
        <w:rPr>
          <w:rFonts w:ascii="Times New Roman" w:hAnsi="Times New Roman"/>
          <w:sz w:val="24"/>
          <w:szCs w:val="24"/>
          <w:lang w:val="en-GB"/>
        </w:rPr>
        <w:t>,</w:t>
      </w:r>
      <w:r w:rsidRPr="00B34847">
        <w:rPr>
          <w:rFonts w:ascii="Times New Roman" w:hAnsi="Times New Roman"/>
          <w:sz w:val="24"/>
          <w:szCs w:val="24"/>
          <w:lang w:val="en-GB"/>
        </w:rPr>
        <w:t xml:space="preserve"> and project completion within the planned time.</w:t>
      </w:r>
    </w:p>
    <w:p w14:paraId="663A8037" w14:textId="5A087A78" w:rsidR="008862A9" w:rsidRDefault="008862A9" w:rsidP="008862A9">
      <w:pPr>
        <w:rPr>
          <w:rFonts w:ascii="Times New Roman" w:eastAsia="Times New Roman" w:hAnsi="Times New Roman"/>
          <w:sz w:val="24"/>
          <w:szCs w:val="24"/>
          <w:lang w:val="en-GB"/>
        </w:rPr>
      </w:pPr>
      <w:r>
        <w:rPr>
          <w:rFonts w:ascii="Times New Roman" w:eastAsia="Times New Roman" w:hAnsi="Times New Roman"/>
          <w:sz w:val="24"/>
          <w:szCs w:val="24"/>
          <w:lang w:val="en-GB"/>
        </w:rPr>
        <w:t>It was</w:t>
      </w:r>
      <w:r w:rsidRPr="008028E2">
        <w:rPr>
          <w:rFonts w:ascii="Times New Roman" w:eastAsia="Times New Roman" w:hAnsi="Times New Roman"/>
          <w:sz w:val="24"/>
          <w:szCs w:val="24"/>
          <w:lang w:val="en-GB"/>
        </w:rPr>
        <w:t xml:space="preserve"> hypothesi</w:t>
      </w:r>
      <w:r w:rsidR="00AD60CF">
        <w:rPr>
          <w:rFonts w:ascii="Times New Roman" w:eastAsia="Times New Roman" w:hAnsi="Times New Roman"/>
          <w:sz w:val="24"/>
          <w:szCs w:val="24"/>
          <w:lang w:val="en-GB"/>
        </w:rPr>
        <w:t>z</w:t>
      </w:r>
      <w:r w:rsidRPr="008028E2">
        <w:rPr>
          <w:rFonts w:ascii="Times New Roman" w:eastAsia="Times New Roman" w:hAnsi="Times New Roman"/>
          <w:sz w:val="24"/>
          <w:szCs w:val="24"/>
          <w:lang w:val="en-GB"/>
        </w:rPr>
        <w:t>ed that</w:t>
      </w:r>
      <w:r w:rsidR="00AD60CF">
        <w:rPr>
          <w:rFonts w:ascii="Times New Roman" w:eastAsia="Times New Roman" w:hAnsi="Times New Roman"/>
          <w:sz w:val="24"/>
          <w:szCs w:val="24"/>
          <w:lang w:val="en-GB"/>
        </w:rPr>
        <w:t>,</w:t>
      </w:r>
      <w:r w:rsidRPr="008028E2">
        <w:rPr>
          <w:rFonts w:ascii="Times New Roman" w:eastAsia="Times New Roman" w:hAnsi="Times New Roman"/>
          <w:sz w:val="24"/>
          <w:szCs w:val="24"/>
          <w:lang w:val="en-GB"/>
        </w:rPr>
        <w:t xml:space="preserve"> </w:t>
      </w:r>
      <w:r w:rsidRPr="00AD60CF">
        <w:rPr>
          <w:rFonts w:ascii="Times New Roman" w:eastAsia="Times New Roman" w:hAnsi="Times New Roman"/>
          <w:sz w:val="24"/>
          <w:szCs w:val="24"/>
          <w:lang w:val="en-GB"/>
        </w:rPr>
        <w:t>“</w:t>
      </w:r>
      <w:r w:rsidRPr="001A122F">
        <w:rPr>
          <w:rFonts w:ascii="Times New Roman" w:hAnsi="Times New Roman"/>
          <w:bCs/>
          <w:i/>
          <w:iCs/>
          <w:sz w:val="24"/>
          <w:szCs w:val="24"/>
          <w:lang w:val="en-GB"/>
        </w:rPr>
        <w:t>M&amp;E information significantly influences project success</w:t>
      </w:r>
      <w:r w:rsidRPr="00AD60CF">
        <w:rPr>
          <w:rFonts w:ascii="Times New Roman" w:hAnsi="Times New Roman"/>
          <w:lang w:val="en-GB"/>
        </w:rPr>
        <w:t xml:space="preserve"> </w:t>
      </w:r>
      <w:r w:rsidRPr="001A122F">
        <w:rPr>
          <w:rFonts w:ascii="Times New Roman" w:eastAsia="Times New Roman" w:hAnsi="Times New Roman"/>
          <w:bCs/>
          <w:i/>
          <w:iCs/>
          <w:sz w:val="24"/>
          <w:szCs w:val="24"/>
          <w:lang w:val="en-GB"/>
        </w:rPr>
        <w:t>(H</w:t>
      </w:r>
      <w:r w:rsidRPr="001A122F">
        <w:rPr>
          <w:rFonts w:ascii="Times New Roman" w:eastAsia="Times New Roman" w:hAnsi="Times New Roman"/>
          <w:bCs/>
          <w:i/>
          <w:iCs/>
          <w:sz w:val="24"/>
          <w:szCs w:val="24"/>
          <w:vertAlign w:val="subscript"/>
          <w:lang w:val="en-GB"/>
        </w:rPr>
        <w:t>4.0</w:t>
      </w:r>
      <w:r w:rsidRPr="001A122F">
        <w:rPr>
          <w:rFonts w:ascii="Times New Roman" w:eastAsia="Times New Roman" w:hAnsi="Times New Roman"/>
          <w:bCs/>
          <w:i/>
          <w:iCs/>
          <w:sz w:val="24"/>
          <w:szCs w:val="24"/>
          <w:lang w:val="en-GB"/>
        </w:rPr>
        <w:t>)”</w:t>
      </w:r>
      <w:r w:rsidRPr="00AD60CF">
        <w:rPr>
          <w:rFonts w:ascii="Times New Roman" w:eastAsia="Times New Roman" w:hAnsi="Times New Roman"/>
          <w:sz w:val="24"/>
          <w:szCs w:val="24"/>
          <w:lang w:val="en-GB"/>
        </w:rPr>
        <w:t>.</w:t>
      </w:r>
      <w:r w:rsidRPr="007025D3">
        <w:rPr>
          <w:rFonts w:ascii="Times New Roman" w:eastAsia="Times New Roman" w:hAnsi="Times New Roman"/>
          <w:sz w:val="24"/>
          <w:szCs w:val="24"/>
          <w:lang w:val="en-GB"/>
        </w:rPr>
        <w:t xml:space="preserve"> In order to confirm this hypothesis, inferential analysis was performed by using SEM software (IBM-AMOS) to assess the relationship between M&amp;E </w:t>
      </w:r>
      <w:r w:rsidRPr="00EA48EF">
        <w:rPr>
          <w:rFonts w:ascii="Times New Roman" w:eastAsia="Times New Roman" w:hAnsi="Times New Roman"/>
          <w:sz w:val="24"/>
          <w:szCs w:val="24"/>
          <w:lang w:val="en-GB"/>
        </w:rPr>
        <w:t xml:space="preserve">information and the individual latent variables of project success namely </w:t>
      </w:r>
      <w:r w:rsidRPr="00B02188">
        <w:rPr>
          <w:rFonts w:ascii="Times New Roman" w:eastAsia="Times New Roman" w:hAnsi="Times New Roman"/>
          <w:sz w:val="24"/>
          <w:szCs w:val="24"/>
          <w:lang w:val="en-GB"/>
        </w:rPr>
        <w:t xml:space="preserve">project </w:t>
      </w:r>
      <w:r w:rsidRPr="00B34847">
        <w:rPr>
          <w:rFonts w:ascii="Times New Roman" w:hAnsi="Times New Roman"/>
          <w:sz w:val="24"/>
          <w:szCs w:val="24"/>
          <w:lang w:val="en-GB"/>
        </w:rPr>
        <w:t>sustainability</w:t>
      </w:r>
      <w:r>
        <w:rPr>
          <w:rFonts w:ascii="Times New Roman" w:hAnsi="Times New Roman"/>
          <w:sz w:val="24"/>
          <w:szCs w:val="24"/>
          <w:lang w:val="en-GB"/>
        </w:rPr>
        <w:t>,</w:t>
      </w:r>
      <w:r w:rsidRPr="00B34847">
        <w:rPr>
          <w:rFonts w:ascii="Times New Roman" w:hAnsi="Times New Roman"/>
          <w:sz w:val="24"/>
          <w:szCs w:val="24"/>
          <w:lang w:val="en-GB"/>
        </w:rPr>
        <w:t xml:space="preserve"> project completion within estimated </w:t>
      </w:r>
      <w:r w:rsidR="00AD60CF">
        <w:rPr>
          <w:rFonts w:ascii="Times New Roman" w:hAnsi="Times New Roman"/>
          <w:sz w:val="24"/>
          <w:szCs w:val="24"/>
          <w:lang w:val="en-GB"/>
        </w:rPr>
        <w:t xml:space="preserve">cost or </w:t>
      </w:r>
      <w:r w:rsidRPr="00B34847">
        <w:rPr>
          <w:rFonts w:ascii="Times New Roman" w:hAnsi="Times New Roman"/>
          <w:sz w:val="24"/>
          <w:szCs w:val="24"/>
          <w:lang w:val="en-GB"/>
        </w:rPr>
        <w:t>budget</w:t>
      </w:r>
      <w:r>
        <w:rPr>
          <w:rFonts w:ascii="Times New Roman" w:hAnsi="Times New Roman"/>
          <w:sz w:val="24"/>
          <w:szCs w:val="24"/>
          <w:lang w:val="en-GB"/>
        </w:rPr>
        <w:t>,</w:t>
      </w:r>
      <w:r w:rsidRPr="00B34847">
        <w:rPr>
          <w:rFonts w:ascii="Times New Roman" w:hAnsi="Times New Roman"/>
          <w:sz w:val="24"/>
          <w:szCs w:val="24"/>
          <w:lang w:val="en-GB"/>
        </w:rPr>
        <w:t xml:space="preserve"> clients satisfaction</w:t>
      </w:r>
      <w:r>
        <w:rPr>
          <w:rFonts w:ascii="Times New Roman" w:hAnsi="Times New Roman"/>
          <w:sz w:val="24"/>
          <w:szCs w:val="24"/>
          <w:lang w:val="en-GB"/>
        </w:rPr>
        <w:t>,</w:t>
      </w:r>
      <w:r w:rsidRPr="00B34847">
        <w:rPr>
          <w:rFonts w:ascii="Times New Roman" w:hAnsi="Times New Roman"/>
          <w:sz w:val="24"/>
          <w:szCs w:val="24"/>
          <w:lang w:val="en-GB"/>
        </w:rPr>
        <w:t xml:space="preserve"> and project completion within the planned time. </w:t>
      </w:r>
      <w:r w:rsidRPr="008028E2">
        <w:rPr>
          <w:rFonts w:ascii="Times New Roman" w:eastAsia="Times New Roman" w:hAnsi="Times New Roman"/>
          <w:sz w:val="24"/>
          <w:szCs w:val="24"/>
          <w:lang w:val="en-GB"/>
        </w:rPr>
        <w:t>The structural model (Figure 4.</w:t>
      </w:r>
      <w:r w:rsidRPr="007025D3">
        <w:rPr>
          <w:rFonts w:ascii="Times New Roman" w:eastAsia="Times New Roman" w:hAnsi="Times New Roman"/>
          <w:sz w:val="24"/>
          <w:szCs w:val="24"/>
          <w:lang w:val="en-GB"/>
        </w:rPr>
        <w:t>2) presents the four sub-hypotheses (</w:t>
      </w:r>
      <w:r w:rsidRPr="00B34847">
        <w:rPr>
          <w:rFonts w:ascii="Times New Roman" w:hAnsi="Times New Roman"/>
          <w:sz w:val="24"/>
          <w:szCs w:val="24"/>
          <w:lang w:val="en-GB"/>
        </w:rPr>
        <w:t>H</w:t>
      </w:r>
      <w:r w:rsidRPr="00B34847">
        <w:rPr>
          <w:rFonts w:ascii="Times New Roman" w:hAnsi="Times New Roman"/>
          <w:sz w:val="24"/>
          <w:szCs w:val="24"/>
          <w:vertAlign w:val="subscript"/>
          <w:lang w:val="en-GB"/>
        </w:rPr>
        <w:t>4.1</w:t>
      </w:r>
      <w:r w:rsidRPr="00B34847">
        <w:rPr>
          <w:rFonts w:ascii="Times New Roman" w:hAnsi="Times New Roman"/>
          <w:sz w:val="24"/>
          <w:szCs w:val="24"/>
          <w:lang w:val="en-GB"/>
        </w:rPr>
        <w:t>, H</w:t>
      </w:r>
      <w:r w:rsidRPr="00B34847">
        <w:rPr>
          <w:rFonts w:ascii="Times New Roman" w:hAnsi="Times New Roman"/>
          <w:sz w:val="24"/>
          <w:szCs w:val="24"/>
          <w:vertAlign w:val="subscript"/>
          <w:lang w:val="en-GB"/>
        </w:rPr>
        <w:t>4.2</w:t>
      </w:r>
      <w:r w:rsidRPr="00B34847">
        <w:rPr>
          <w:rFonts w:ascii="Times New Roman" w:hAnsi="Times New Roman"/>
          <w:sz w:val="24"/>
          <w:szCs w:val="24"/>
          <w:lang w:val="en-GB"/>
        </w:rPr>
        <w:t>, H</w:t>
      </w:r>
      <w:r w:rsidRPr="00B34847">
        <w:rPr>
          <w:rFonts w:ascii="Times New Roman" w:hAnsi="Times New Roman"/>
          <w:sz w:val="24"/>
          <w:szCs w:val="24"/>
          <w:vertAlign w:val="subscript"/>
          <w:lang w:val="en-GB"/>
        </w:rPr>
        <w:t>4.3</w:t>
      </w:r>
      <w:r w:rsidRPr="00B34847">
        <w:rPr>
          <w:rFonts w:ascii="Times New Roman" w:hAnsi="Times New Roman"/>
          <w:sz w:val="24"/>
          <w:szCs w:val="24"/>
          <w:lang w:val="en-GB"/>
        </w:rPr>
        <w:t xml:space="preserve">, </w:t>
      </w:r>
      <w:r w:rsidRPr="00B34847">
        <w:rPr>
          <w:rFonts w:ascii="Times New Roman" w:hAnsi="Times New Roman"/>
          <w:bCs/>
          <w:sz w:val="24"/>
          <w:szCs w:val="24"/>
          <w:lang w:val="en-GB"/>
        </w:rPr>
        <w:t>and</w:t>
      </w:r>
      <w:r w:rsidRPr="00B34847">
        <w:rPr>
          <w:rFonts w:ascii="Times New Roman" w:hAnsi="Times New Roman"/>
          <w:sz w:val="24"/>
          <w:szCs w:val="24"/>
          <w:lang w:val="en-GB"/>
        </w:rPr>
        <w:t xml:space="preserve"> H</w:t>
      </w:r>
      <w:r w:rsidRPr="00B34847">
        <w:rPr>
          <w:rFonts w:ascii="Times New Roman" w:hAnsi="Times New Roman"/>
          <w:sz w:val="24"/>
          <w:szCs w:val="24"/>
          <w:vertAlign w:val="subscript"/>
          <w:lang w:val="en-GB"/>
        </w:rPr>
        <w:t>4.4</w:t>
      </w:r>
      <w:r w:rsidRPr="008028E2">
        <w:rPr>
          <w:rFonts w:ascii="Times New Roman" w:eastAsia="Times New Roman" w:hAnsi="Times New Roman"/>
          <w:sz w:val="24"/>
          <w:szCs w:val="24"/>
          <w:lang w:val="en-GB"/>
        </w:rPr>
        <w:t>) which were developed from the primary hypothesis (</w:t>
      </w:r>
      <w:r w:rsidRPr="001A122F">
        <w:rPr>
          <w:rFonts w:ascii="Times New Roman" w:hAnsi="Times New Roman"/>
          <w:bCs/>
          <w:sz w:val="24"/>
          <w:szCs w:val="24"/>
          <w:lang w:val="en-GB"/>
        </w:rPr>
        <w:t>H</w:t>
      </w:r>
      <w:r w:rsidRPr="001A122F">
        <w:rPr>
          <w:rFonts w:ascii="Times New Roman" w:hAnsi="Times New Roman"/>
          <w:bCs/>
          <w:sz w:val="24"/>
          <w:szCs w:val="24"/>
          <w:vertAlign w:val="subscript"/>
          <w:lang w:val="en-GB"/>
        </w:rPr>
        <w:t>4.0</w:t>
      </w:r>
      <w:r w:rsidRPr="00AD60CF">
        <w:rPr>
          <w:rFonts w:ascii="Times New Roman" w:eastAsia="Times New Roman" w:hAnsi="Times New Roman"/>
          <w:sz w:val="24"/>
          <w:szCs w:val="24"/>
          <w:lang w:val="en-GB"/>
        </w:rPr>
        <w:t>)</w:t>
      </w:r>
      <w:r w:rsidRPr="008028E2">
        <w:rPr>
          <w:rFonts w:ascii="Times New Roman" w:eastAsia="Times New Roman" w:hAnsi="Times New Roman"/>
          <w:sz w:val="24"/>
          <w:szCs w:val="24"/>
          <w:lang w:val="en-GB"/>
        </w:rPr>
        <w:t xml:space="preserve"> as represented by the four sub-structural models</w:t>
      </w:r>
      <w:r w:rsidRPr="007025D3">
        <w:rPr>
          <w:rFonts w:ascii="Times New Roman" w:eastAsia="Times New Roman" w:hAnsi="Times New Roman"/>
          <w:sz w:val="24"/>
          <w:szCs w:val="24"/>
          <w:lang w:val="en-GB"/>
        </w:rPr>
        <w:t xml:space="preserve"> in Figure 4.2</w:t>
      </w:r>
      <w:r>
        <w:rPr>
          <w:rFonts w:ascii="Times New Roman" w:eastAsia="Times New Roman" w:hAnsi="Times New Roman"/>
          <w:sz w:val="24"/>
          <w:szCs w:val="24"/>
          <w:lang w:val="en-GB"/>
        </w:rPr>
        <w:t>,</w:t>
      </w:r>
      <w:r w:rsidRPr="007025D3">
        <w:rPr>
          <w:rFonts w:ascii="Times New Roman" w:eastAsia="Times New Roman" w:hAnsi="Times New Roman"/>
          <w:sz w:val="24"/>
          <w:szCs w:val="24"/>
          <w:lang w:val="en-GB"/>
        </w:rPr>
        <w:t xml:space="preserve"> namely</w:t>
      </w:r>
      <w:r>
        <w:rPr>
          <w:rFonts w:ascii="Times New Roman" w:eastAsia="Times New Roman" w:hAnsi="Times New Roman"/>
          <w:sz w:val="24"/>
          <w:szCs w:val="24"/>
          <w:lang w:val="en-GB"/>
        </w:rPr>
        <w:t xml:space="preserve"> </w:t>
      </w:r>
      <w:r w:rsidRPr="007025D3">
        <w:rPr>
          <w:rFonts w:ascii="Times New Roman" w:eastAsia="Times New Roman" w:hAnsi="Times New Roman"/>
          <w:i/>
          <w:iCs/>
          <w:sz w:val="24"/>
          <w:szCs w:val="24"/>
          <w:lang w:val="en-GB"/>
        </w:rPr>
        <w:t>INFO &amp; Psusta</w:t>
      </w:r>
      <w:r w:rsidRPr="00EA48EF">
        <w:rPr>
          <w:rFonts w:ascii="Times New Roman" w:eastAsia="Times New Roman" w:hAnsi="Times New Roman"/>
          <w:i/>
          <w:iCs/>
          <w:sz w:val="24"/>
          <w:szCs w:val="24"/>
          <w:lang w:val="en-GB"/>
        </w:rPr>
        <w:t>in</w:t>
      </w:r>
      <w:r>
        <w:rPr>
          <w:rFonts w:ascii="Times New Roman" w:eastAsia="Times New Roman" w:hAnsi="Times New Roman"/>
          <w:sz w:val="24"/>
          <w:szCs w:val="24"/>
          <w:lang w:val="en-GB"/>
        </w:rPr>
        <w:t>,</w:t>
      </w:r>
      <w:r w:rsidRPr="00EA48EF">
        <w:rPr>
          <w:rFonts w:ascii="Times New Roman" w:eastAsia="Times New Roman" w:hAnsi="Times New Roman"/>
          <w:sz w:val="24"/>
          <w:szCs w:val="24"/>
          <w:lang w:val="en-GB"/>
        </w:rPr>
        <w:t xml:space="preserve"> </w:t>
      </w:r>
      <w:r w:rsidRPr="00B02188">
        <w:rPr>
          <w:rFonts w:ascii="Times New Roman" w:eastAsia="Times New Roman" w:hAnsi="Times New Roman"/>
          <w:i/>
          <w:iCs/>
          <w:sz w:val="24"/>
          <w:szCs w:val="24"/>
          <w:lang w:val="en-GB"/>
        </w:rPr>
        <w:t>INFO &amp; PBdgt</w:t>
      </w:r>
      <w:r>
        <w:rPr>
          <w:rFonts w:ascii="Times New Roman" w:eastAsia="Times New Roman" w:hAnsi="Times New Roman"/>
          <w:sz w:val="24"/>
          <w:szCs w:val="24"/>
          <w:lang w:val="en-GB"/>
        </w:rPr>
        <w:t>,</w:t>
      </w:r>
      <w:r w:rsidRPr="00B02188">
        <w:rPr>
          <w:rFonts w:ascii="Times New Roman" w:eastAsia="Times New Roman" w:hAnsi="Times New Roman"/>
          <w:sz w:val="24"/>
          <w:szCs w:val="24"/>
          <w:lang w:val="en-GB"/>
        </w:rPr>
        <w:t xml:space="preserve"> </w:t>
      </w:r>
      <w:r w:rsidRPr="00F004B7">
        <w:rPr>
          <w:rFonts w:ascii="Times New Roman" w:eastAsia="Times New Roman" w:hAnsi="Times New Roman"/>
          <w:i/>
          <w:iCs/>
          <w:sz w:val="24"/>
          <w:szCs w:val="24"/>
          <w:lang w:val="en-GB"/>
        </w:rPr>
        <w:t xml:space="preserve">INFO &amp; </w:t>
      </w:r>
      <w:r w:rsidRPr="00F004B7">
        <w:rPr>
          <w:rFonts w:ascii="Times New Roman" w:eastAsia="Times New Roman" w:hAnsi="Times New Roman"/>
          <w:i/>
          <w:iCs/>
          <w:sz w:val="24"/>
          <w:szCs w:val="24"/>
          <w:lang w:val="en-GB"/>
        </w:rPr>
        <w:lastRenderedPageBreak/>
        <w:t>Csatsfc</w:t>
      </w:r>
      <w:r w:rsidRPr="00F004B7">
        <w:rPr>
          <w:rFonts w:ascii="Times New Roman" w:eastAsia="Times New Roman" w:hAnsi="Times New Roman"/>
          <w:sz w:val="24"/>
          <w:szCs w:val="24"/>
          <w:lang w:val="en-GB"/>
        </w:rPr>
        <w:t>)</w:t>
      </w:r>
      <w:r>
        <w:rPr>
          <w:rFonts w:ascii="Times New Roman" w:eastAsia="Times New Roman" w:hAnsi="Times New Roman"/>
          <w:sz w:val="24"/>
          <w:szCs w:val="24"/>
          <w:lang w:val="en-GB"/>
        </w:rPr>
        <w:t>,</w:t>
      </w:r>
      <w:r w:rsidRPr="00F004B7">
        <w:rPr>
          <w:rFonts w:ascii="Times New Roman" w:eastAsia="Times New Roman" w:hAnsi="Times New Roman"/>
          <w:sz w:val="24"/>
          <w:szCs w:val="24"/>
          <w:lang w:val="en-GB"/>
        </w:rPr>
        <w:t xml:space="preserve"> and (</w:t>
      </w:r>
      <w:r w:rsidRPr="00363B77">
        <w:rPr>
          <w:rFonts w:ascii="Times New Roman" w:eastAsia="Times New Roman" w:hAnsi="Times New Roman"/>
          <w:i/>
          <w:iCs/>
          <w:sz w:val="24"/>
          <w:szCs w:val="24"/>
          <w:lang w:val="en-GB"/>
        </w:rPr>
        <w:t>INFO &amp; PTime</w:t>
      </w:r>
      <w:r w:rsidRPr="00551186">
        <w:rPr>
          <w:rFonts w:ascii="Times New Roman" w:eastAsia="Times New Roman" w:hAnsi="Times New Roman"/>
          <w:sz w:val="24"/>
          <w:szCs w:val="24"/>
          <w:lang w:val="en-GB"/>
        </w:rPr>
        <w:t>). SEM was therefore</w:t>
      </w:r>
      <w:r>
        <w:rPr>
          <w:rFonts w:ascii="Times New Roman" w:eastAsia="Times New Roman" w:hAnsi="Times New Roman"/>
          <w:sz w:val="24"/>
          <w:szCs w:val="24"/>
          <w:lang w:val="en-GB"/>
        </w:rPr>
        <w:t>,</w:t>
      </w:r>
      <w:r w:rsidRPr="00551186">
        <w:rPr>
          <w:rFonts w:ascii="Times New Roman" w:eastAsia="Times New Roman" w:hAnsi="Times New Roman"/>
          <w:sz w:val="24"/>
          <w:szCs w:val="24"/>
          <w:lang w:val="en-GB"/>
        </w:rPr>
        <w:t xml:space="preserve"> used to evaluate the hypothesi</w:t>
      </w:r>
      <w:r w:rsidR="00AD60CF">
        <w:rPr>
          <w:rFonts w:ascii="Times New Roman" w:eastAsia="Times New Roman" w:hAnsi="Times New Roman"/>
          <w:sz w:val="24"/>
          <w:szCs w:val="24"/>
          <w:lang w:val="en-GB"/>
        </w:rPr>
        <w:t>z</w:t>
      </w:r>
      <w:r w:rsidRPr="00551186">
        <w:rPr>
          <w:rFonts w:ascii="Times New Roman" w:eastAsia="Times New Roman" w:hAnsi="Times New Roman"/>
          <w:sz w:val="24"/>
          <w:szCs w:val="24"/>
          <w:lang w:val="en-GB"/>
        </w:rPr>
        <w:t>ed relationship between M&amp;E information and project success. Each of the sub-hypothes</w:t>
      </w:r>
      <w:r w:rsidR="00AD60CF">
        <w:rPr>
          <w:rFonts w:ascii="Times New Roman" w:eastAsia="Times New Roman" w:hAnsi="Times New Roman"/>
          <w:sz w:val="24"/>
          <w:szCs w:val="24"/>
          <w:lang w:val="en-GB"/>
        </w:rPr>
        <w:t>i</w:t>
      </w:r>
      <w:r w:rsidRPr="00551186">
        <w:rPr>
          <w:rFonts w:ascii="Times New Roman" w:eastAsia="Times New Roman" w:hAnsi="Times New Roman"/>
          <w:sz w:val="24"/>
          <w:szCs w:val="24"/>
          <w:lang w:val="en-GB"/>
        </w:rPr>
        <w:t xml:space="preserve">s was tested by using IBM-AMOS whose results </w:t>
      </w:r>
      <w:r>
        <w:rPr>
          <w:rFonts w:ascii="Times New Roman" w:eastAsia="Times New Roman" w:hAnsi="Times New Roman"/>
          <w:sz w:val="24"/>
          <w:szCs w:val="24"/>
          <w:lang w:val="en-GB"/>
        </w:rPr>
        <w:t>a</w:t>
      </w:r>
      <w:r w:rsidRPr="00551186">
        <w:rPr>
          <w:rFonts w:ascii="Times New Roman" w:eastAsia="Times New Roman" w:hAnsi="Times New Roman"/>
          <w:sz w:val="24"/>
          <w:szCs w:val="24"/>
          <w:lang w:val="en-GB"/>
        </w:rPr>
        <w:t>re presented in Table 4.2</w:t>
      </w:r>
      <w:r w:rsidRPr="000301A2">
        <w:rPr>
          <w:rFonts w:ascii="Times New Roman" w:eastAsia="Times New Roman" w:hAnsi="Times New Roman"/>
          <w:sz w:val="24"/>
          <w:szCs w:val="24"/>
          <w:lang w:val="en-GB"/>
        </w:rPr>
        <w:t>1.</w:t>
      </w:r>
    </w:p>
    <w:p w14:paraId="6D55B530" w14:textId="77777777" w:rsidR="008862A9" w:rsidRPr="000F1065" w:rsidRDefault="008862A9" w:rsidP="008862A9">
      <w:pPr>
        <w:rPr>
          <w:rFonts w:ascii="Times New Roman" w:eastAsia="Times New Roman" w:hAnsi="Times New Roman"/>
          <w:sz w:val="24"/>
          <w:szCs w:val="24"/>
          <w:lang w:val="en-GB"/>
        </w:rPr>
      </w:pPr>
    </w:p>
    <w:p w14:paraId="0C14F245" w14:textId="77777777" w:rsidR="008862A9" w:rsidRPr="009B7F94" w:rsidRDefault="008862A9" w:rsidP="001A122F">
      <w:pPr>
        <w:pStyle w:val="Caption"/>
        <w:keepNext/>
        <w:spacing w:line="240" w:lineRule="auto"/>
        <w:rPr>
          <w:rFonts w:ascii="Times New Roman" w:hAnsi="Times New Roman"/>
          <w:sz w:val="24"/>
          <w:szCs w:val="24"/>
          <w:lang w:val="en-GB"/>
        </w:rPr>
      </w:pPr>
      <w:bookmarkStart w:id="623" w:name="_Toc172191263"/>
      <w:r w:rsidRPr="009B7F94">
        <w:rPr>
          <w:rFonts w:ascii="Times New Roman" w:hAnsi="Times New Roman"/>
          <w:sz w:val="24"/>
          <w:szCs w:val="24"/>
          <w:lang w:val="en-GB"/>
        </w:rPr>
        <w:t>Table 4.</w:t>
      </w:r>
      <w:r w:rsidRPr="009B7F94">
        <w:rPr>
          <w:rFonts w:ascii="Times New Roman" w:hAnsi="Times New Roman"/>
          <w:sz w:val="24"/>
          <w:szCs w:val="24"/>
          <w:lang w:val="en-GB"/>
        </w:rPr>
        <w:fldChar w:fldCharType="begin"/>
      </w:r>
      <w:r w:rsidRPr="009B7F94">
        <w:rPr>
          <w:rFonts w:ascii="Times New Roman" w:hAnsi="Times New Roman"/>
          <w:sz w:val="24"/>
          <w:szCs w:val="24"/>
          <w:lang w:val="en-GB"/>
        </w:rPr>
        <w:instrText xml:space="preserve"> SEQ Table_4. \* ARABIC </w:instrText>
      </w:r>
      <w:r w:rsidRPr="009B7F94">
        <w:rPr>
          <w:rFonts w:ascii="Times New Roman" w:hAnsi="Times New Roman"/>
          <w:sz w:val="24"/>
          <w:szCs w:val="24"/>
          <w:lang w:val="en-GB"/>
        </w:rPr>
        <w:fldChar w:fldCharType="separate"/>
      </w:r>
      <w:r w:rsidR="00E92940">
        <w:rPr>
          <w:rFonts w:ascii="Times New Roman" w:hAnsi="Times New Roman"/>
          <w:noProof/>
          <w:sz w:val="24"/>
          <w:szCs w:val="24"/>
          <w:lang w:val="en-GB"/>
        </w:rPr>
        <w:t>21</w:t>
      </w:r>
      <w:r w:rsidRPr="009B7F94">
        <w:rPr>
          <w:rFonts w:ascii="Times New Roman" w:hAnsi="Times New Roman"/>
          <w:sz w:val="24"/>
          <w:szCs w:val="24"/>
          <w:lang w:val="en-GB"/>
        </w:rPr>
        <w:fldChar w:fldCharType="end"/>
      </w:r>
      <w:r w:rsidRPr="009B7F94">
        <w:rPr>
          <w:rFonts w:ascii="Times New Roman" w:hAnsi="Times New Roman"/>
          <w:sz w:val="24"/>
          <w:szCs w:val="24"/>
          <w:lang w:val="en-GB"/>
        </w:rPr>
        <w:t>: Estimated parameters of the final structural model for the influence of M&amp;E Information on project success</w:t>
      </w:r>
      <w:bookmarkEnd w:id="623"/>
    </w:p>
    <w:tbl>
      <w:tblPr>
        <w:tblW w:w="5000" w:type="pct"/>
        <w:jc w:val="center"/>
        <w:tblLook w:val="04A0" w:firstRow="1" w:lastRow="0" w:firstColumn="1" w:lastColumn="0" w:noHBand="0" w:noVBand="1"/>
      </w:tblPr>
      <w:tblGrid>
        <w:gridCol w:w="1170"/>
        <w:gridCol w:w="613"/>
        <w:gridCol w:w="1422"/>
        <w:gridCol w:w="1195"/>
        <w:gridCol w:w="998"/>
        <w:gridCol w:w="1043"/>
        <w:gridCol w:w="999"/>
        <w:gridCol w:w="997"/>
      </w:tblGrid>
      <w:tr w:rsidR="008862A9" w:rsidRPr="009B7F94" w14:paraId="6DE4FBF8" w14:textId="77777777" w:rsidTr="00900D8F">
        <w:trPr>
          <w:trHeight w:val="290"/>
          <w:jc w:val="center"/>
        </w:trPr>
        <w:tc>
          <w:tcPr>
            <w:tcW w:w="697" w:type="pct"/>
            <w:tcBorders>
              <w:top w:val="single" w:sz="18" w:space="0" w:color="auto"/>
              <w:bottom w:val="single" w:sz="18" w:space="0" w:color="auto"/>
            </w:tcBorders>
            <w:noWrap/>
            <w:vAlign w:val="bottom"/>
            <w:hideMark/>
          </w:tcPr>
          <w:p w14:paraId="1A9EF00D" w14:textId="77777777" w:rsidR="008862A9" w:rsidRPr="009B7F94" w:rsidRDefault="008862A9" w:rsidP="00CE63BD">
            <w:pPr>
              <w:spacing w:line="360" w:lineRule="auto"/>
              <w:jc w:val="left"/>
              <w:rPr>
                <w:rFonts w:ascii="Times New Roman" w:eastAsia="Times New Roman" w:hAnsi="Times New Roman"/>
                <w:b/>
                <w:bCs/>
                <w:sz w:val="24"/>
                <w:szCs w:val="24"/>
                <w:lang w:val="en-GB"/>
              </w:rPr>
            </w:pPr>
            <w:r w:rsidRPr="009B7F94">
              <w:rPr>
                <w:rFonts w:ascii="Times New Roman" w:eastAsia="Times New Roman" w:hAnsi="Times New Roman"/>
                <w:b/>
                <w:bCs/>
                <w:sz w:val="24"/>
                <w:szCs w:val="24"/>
                <w:lang w:val="en-GB"/>
              </w:rPr>
              <w:t>Endogen</w:t>
            </w:r>
          </w:p>
        </w:tc>
        <w:tc>
          <w:tcPr>
            <w:tcW w:w="367" w:type="pct"/>
            <w:tcBorders>
              <w:top w:val="single" w:sz="18" w:space="0" w:color="auto"/>
              <w:bottom w:val="single" w:sz="18" w:space="0" w:color="auto"/>
            </w:tcBorders>
            <w:noWrap/>
            <w:vAlign w:val="bottom"/>
            <w:hideMark/>
          </w:tcPr>
          <w:p w14:paraId="5E6BD1ED" w14:textId="77777777" w:rsidR="008862A9" w:rsidRPr="009B7F94" w:rsidRDefault="008862A9" w:rsidP="00CE63BD">
            <w:pPr>
              <w:spacing w:line="360" w:lineRule="auto"/>
              <w:rPr>
                <w:rFonts w:ascii="Times New Roman" w:eastAsia="Times New Roman" w:hAnsi="Times New Roman"/>
                <w:b/>
                <w:bCs/>
                <w:sz w:val="24"/>
                <w:szCs w:val="24"/>
                <w:lang w:val="en-GB"/>
              </w:rPr>
            </w:pPr>
          </w:p>
        </w:tc>
        <w:tc>
          <w:tcPr>
            <w:tcW w:w="846" w:type="pct"/>
            <w:tcBorders>
              <w:top w:val="single" w:sz="18" w:space="0" w:color="auto"/>
              <w:bottom w:val="single" w:sz="18" w:space="0" w:color="auto"/>
            </w:tcBorders>
            <w:noWrap/>
            <w:vAlign w:val="bottom"/>
            <w:hideMark/>
          </w:tcPr>
          <w:p w14:paraId="69615B92" w14:textId="77777777" w:rsidR="008862A9" w:rsidRPr="009B7F94" w:rsidRDefault="008862A9" w:rsidP="00CE63BD">
            <w:pPr>
              <w:spacing w:line="360" w:lineRule="auto"/>
              <w:rPr>
                <w:rFonts w:ascii="Times New Roman" w:eastAsia="Times New Roman" w:hAnsi="Times New Roman"/>
                <w:b/>
                <w:bCs/>
                <w:sz w:val="24"/>
                <w:szCs w:val="24"/>
                <w:lang w:val="en-GB"/>
              </w:rPr>
            </w:pPr>
            <w:r w:rsidRPr="009B7F94">
              <w:rPr>
                <w:rFonts w:ascii="Times New Roman" w:eastAsia="Times New Roman" w:hAnsi="Times New Roman"/>
                <w:b/>
                <w:bCs/>
                <w:sz w:val="24"/>
                <w:szCs w:val="24"/>
                <w:lang w:val="en-GB"/>
              </w:rPr>
              <w:t>Exogeno</w:t>
            </w:r>
          </w:p>
        </w:tc>
        <w:tc>
          <w:tcPr>
            <w:tcW w:w="712" w:type="pct"/>
            <w:tcBorders>
              <w:top w:val="single" w:sz="18" w:space="0" w:color="auto"/>
              <w:bottom w:val="single" w:sz="18" w:space="0" w:color="auto"/>
            </w:tcBorders>
            <w:noWrap/>
            <w:vAlign w:val="bottom"/>
            <w:hideMark/>
          </w:tcPr>
          <w:p w14:paraId="5702CE26" w14:textId="77777777" w:rsidR="008862A9" w:rsidRPr="009B7F94" w:rsidRDefault="008862A9" w:rsidP="00CE63BD">
            <w:pPr>
              <w:spacing w:line="360" w:lineRule="auto"/>
              <w:jc w:val="right"/>
              <w:rPr>
                <w:rFonts w:ascii="Times New Roman" w:eastAsia="Times New Roman" w:hAnsi="Times New Roman"/>
                <w:b/>
                <w:bCs/>
                <w:color w:val="000000"/>
                <w:sz w:val="24"/>
                <w:szCs w:val="24"/>
                <w:lang w:val="en-GB"/>
              </w:rPr>
            </w:pPr>
            <w:r w:rsidRPr="009B7F94">
              <w:rPr>
                <w:rFonts w:ascii="Times New Roman" w:eastAsia="Times New Roman" w:hAnsi="Times New Roman"/>
                <w:b/>
                <w:bCs/>
                <w:color w:val="000000"/>
                <w:sz w:val="24"/>
                <w:szCs w:val="24"/>
                <w:lang w:val="en-GB"/>
              </w:rPr>
              <w:t>Estimate</w:t>
            </w:r>
          </w:p>
        </w:tc>
        <w:tc>
          <w:tcPr>
            <w:tcW w:w="595" w:type="pct"/>
            <w:tcBorders>
              <w:top w:val="single" w:sz="18" w:space="0" w:color="auto"/>
              <w:bottom w:val="single" w:sz="18" w:space="0" w:color="auto"/>
            </w:tcBorders>
            <w:noWrap/>
            <w:vAlign w:val="bottom"/>
            <w:hideMark/>
          </w:tcPr>
          <w:p w14:paraId="21AB670A" w14:textId="77777777" w:rsidR="008862A9" w:rsidRPr="009B7F94" w:rsidRDefault="008862A9" w:rsidP="00CE63BD">
            <w:pPr>
              <w:spacing w:line="360" w:lineRule="auto"/>
              <w:jc w:val="right"/>
              <w:rPr>
                <w:rFonts w:ascii="Times New Roman" w:eastAsia="Times New Roman" w:hAnsi="Times New Roman"/>
                <w:b/>
                <w:bCs/>
                <w:color w:val="000000"/>
                <w:sz w:val="24"/>
                <w:szCs w:val="24"/>
                <w:lang w:val="en-GB"/>
              </w:rPr>
            </w:pPr>
            <w:r w:rsidRPr="009B7F94">
              <w:rPr>
                <w:rFonts w:ascii="Times New Roman" w:eastAsia="Times New Roman" w:hAnsi="Times New Roman"/>
                <w:b/>
                <w:bCs/>
                <w:color w:val="000000"/>
                <w:sz w:val="24"/>
                <w:szCs w:val="24"/>
                <w:lang w:val="en-GB"/>
              </w:rPr>
              <w:t>S.E.</w:t>
            </w:r>
          </w:p>
        </w:tc>
        <w:tc>
          <w:tcPr>
            <w:tcW w:w="594" w:type="pct"/>
            <w:tcBorders>
              <w:top w:val="single" w:sz="18" w:space="0" w:color="auto"/>
              <w:bottom w:val="single" w:sz="18" w:space="0" w:color="auto"/>
            </w:tcBorders>
            <w:noWrap/>
            <w:vAlign w:val="bottom"/>
            <w:hideMark/>
          </w:tcPr>
          <w:p w14:paraId="479CBF4D" w14:textId="77777777" w:rsidR="008862A9" w:rsidRPr="009B7F94" w:rsidRDefault="008862A9" w:rsidP="00CE63BD">
            <w:pPr>
              <w:spacing w:line="360" w:lineRule="auto"/>
              <w:jc w:val="right"/>
              <w:rPr>
                <w:rFonts w:ascii="Times New Roman" w:eastAsia="Times New Roman" w:hAnsi="Times New Roman"/>
                <w:b/>
                <w:bCs/>
                <w:color w:val="000000"/>
                <w:sz w:val="24"/>
                <w:szCs w:val="24"/>
                <w:lang w:val="en-GB"/>
              </w:rPr>
            </w:pPr>
            <w:r w:rsidRPr="009B7F94">
              <w:rPr>
                <w:rFonts w:ascii="Times New Roman" w:eastAsia="Times New Roman" w:hAnsi="Times New Roman"/>
                <w:b/>
                <w:bCs/>
                <w:color w:val="000000"/>
                <w:sz w:val="24"/>
                <w:szCs w:val="24"/>
                <w:lang w:val="en-GB"/>
              </w:rPr>
              <w:t xml:space="preserve">      C.R.</w:t>
            </w:r>
          </w:p>
        </w:tc>
        <w:tc>
          <w:tcPr>
            <w:tcW w:w="595" w:type="pct"/>
            <w:tcBorders>
              <w:top w:val="single" w:sz="18" w:space="0" w:color="auto"/>
              <w:bottom w:val="single" w:sz="18" w:space="0" w:color="auto"/>
            </w:tcBorders>
            <w:noWrap/>
            <w:vAlign w:val="bottom"/>
            <w:hideMark/>
          </w:tcPr>
          <w:p w14:paraId="6363D08D" w14:textId="77777777" w:rsidR="008862A9" w:rsidRPr="009B7F94" w:rsidRDefault="008862A9" w:rsidP="00CE63BD">
            <w:pPr>
              <w:spacing w:line="360" w:lineRule="auto"/>
              <w:jc w:val="right"/>
              <w:rPr>
                <w:rFonts w:ascii="Times New Roman" w:eastAsia="Times New Roman" w:hAnsi="Times New Roman"/>
                <w:b/>
                <w:bCs/>
                <w:color w:val="000000"/>
                <w:sz w:val="24"/>
                <w:szCs w:val="24"/>
                <w:lang w:val="en-GB"/>
              </w:rPr>
            </w:pPr>
            <w:r w:rsidRPr="009B7F94">
              <w:rPr>
                <w:rFonts w:ascii="Times New Roman" w:eastAsia="Times New Roman" w:hAnsi="Times New Roman"/>
                <w:b/>
                <w:bCs/>
                <w:color w:val="000000"/>
                <w:sz w:val="24"/>
                <w:szCs w:val="24"/>
                <w:lang w:val="en-GB"/>
              </w:rPr>
              <w:t xml:space="preserve">   P</w:t>
            </w:r>
          </w:p>
        </w:tc>
        <w:tc>
          <w:tcPr>
            <w:tcW w:w="594" w:type="pct"/>
            <w:tcBorders>
              <w:top w:val="single" w:sz="18" w:space="0" w:color="auto"/>
              <w:bottom w:val="single" w:sz="18" w:space="0" w:color="auto"/>
            </w:tcBorders>
            <w:noWrap/>
            <w:vAlign w:val="bottom"/>
            <w:hideMark/>
          </w:tcPr>
          <w:p w14:paraId="07449A6D" w14:textId="77777777" w:rsidR="008862A9" w:rsidRPr="009B7F94" w:rsidRDefault="008862A9" w:rsidP="00CE63BD">
            <w:pPr>
              <w:spacing w:line="360" w:lineRule="auto"/>
              <w:jc w:val="right"/>
              <w:rPr>
                <w:rFonts w:ascii="Times New Roman" w:eastAsia="Times New Roman" w:hAnsi="Times New Roman"/>
                <w:b/>
                <w:bCs/>
                <w:color w:val="000000"/>
                <w:sz w:val="24"/>
                <w:szCs w:val="24"/>
                <w:lang w:val="en-GB"/>
              </w:rPr>
            </w:pPr>
            <w:r w:rsidRPr="009B7F94">
              <w:rPr>
                <w:rFonts w:ascii="Times New Roman" w:eastAsia="Times New Roman" w:hAnsi="Times New Roman"/>
                <w:b/>
                <w:bCs/>
                <w:color w:val="000000"/>
                <w:sz w:val="24"/>
                <w:szCs w:val="24"/>
                <w:lang w:val="en-GB"/>
              </w:rPr>
              <w:t>R</w:t>
            </w:r>
            <w:r w:rsidRPr="009B7F94">
              <w:rPr>
                <w:rFonts w:ascii="Times New Roman" w:eastAsia="Times New Roman" w:hAnsi="Times New Roman"/>
                <w:b/>
                <w:bCs/>
                <w:color w:val="000000"/>
                <w:sz w:val="24"/>
                <w:szCs w:val="24"/>
                <w:vertAlign w:val="superscript"/>
                <w:lang w:val="en-GB"/>
              </w:rPr>
              <w:t>2</w:t>
            </w:r>
          </w:p>
        </w:tc>
      </w:tr>
      <w:tr w:rsidR="008862A9" w:rsidRPr="009B7F94" w14:paraId="637E2481" w14:textId="77777777" w:rsidTr="00900D8F">
        <w:trPr>
          <w:trHeight w:val="20"/>
          <w:jc w:val="center"/>
        </w:trPr>
        <w:tc>
          <w:tcPr>
            <w:tcW w:w="697" w:type="pct"/>
            <w:tcBorders>
              <w:top w:val="single" w:sz="18" w:space="0" w:color="auto"/>
            </w:tcBorders>
            <w:noWrap/>
            <w:vAlign w:val="bottom"/>
            <w:hideMark/>
          </w:tcPr>
          <w:p w14:paraId="04A35807" w14:textId="77777777" w:rsidR="008862A9" w:rsidRPr="009B7F94" w:rsidRDefault="008862A9" w:rsidP="00CE63BD">
            <w:pPr>
              <w:spacing w:line="360" w:lineRule="auto"/>
              <w:jc w:val="lef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PSustain</w:t>
            </w:r>
          </w:p>
        </w:tc>
        <w:tc>
          <w:tcPr>
            <w:tcW w:w="367" w:type="pct"/>
            <w:tcBorders>
              <w:top w:val="single" w:sz="18" w:space="0" w:color="auto"/>
            </w:tcBorders>
            <w:noWrap/>
            <w:vAlign w:val="bottom"/>
            <w:hideMark/>
          </w:tcPr>
          <w:p w14:paraId="0974ACA2" w14:textId="77777777" w:rsidR="008862A9" w:rsidRPr="009B7F94" w:rsidRDefault="008862A9" w:rsidP="00CE63BD">
            <w:pPr>
              <w:spacing w:line="360" w:lineRule="auto"/>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&lt;---</w:t>
            </w:r>
          </w:p>
        </w:tc>
        <w:tc>
          <w:tcPr>
            <w:tcW w:w="846" w:type="pct"/>
            <w:tcBorders>
              <w:top w:val="single" w:sz="18" w:space="0" w:color="auto"/>
            </w:tcBorders>
            <w:noWrap/>
            <w:vAlign w:val="bottom"/>
            <w:hideMark/>
          </w:tcPr>
          <w:p w14:paraId="5C0F7D25" w14:textId="77777777" w:rsidR="008862A9" w:rsidRPr="009B7F94" w:rsidRDefault="008862A9" w:rsidP="00CE63BD">
            <w:pPr>
              <w:spacing w:line="360" w:lineRule="auto"/>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Information</w:t>
            </w:r>
          </w:p>
        </w:tc>
        <w:tc>
          <w:tcPr>
            <w:tcW w:w="712" w:type="pct"/>
            <w:tcBorders>
              <w:top w:val="single" w:sz="18" w:space="0" w:color="auto"/>
            </w:tcBorders>
            <w:noWrap/>
            <w:vAlign w:val="bottom"/>
            <w:hideMark/>
          </w:tcPr>
          <w:p w14:paraId="5940DA6B"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2.376</w:t>
            </w:r>
          </w:p>
        </w:tc>
        <w:tc>
          <w:tcPr>
            <w:tcW w:w="595" w:type="pct"/>
            <w:tcBorders>
              <w:top w:val="single" w:sz="18" w:space="0" w:color="auto"/>
            </w:tcBorders>
            <w:noWrap/>
            <w:vAlign w:val="bottom"/>
            <w:hideMark/>
          </w:tcPr>
          <w:p w14:paraId="28081CE1"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0.829</w:t>
            </w:r>
          </w:p>
        </w:tc>
        <w:tc>
          <w:tcPr>
            <w:tcW w:w="594" w:type="pct"/>
            <w:tcBorders>
              <w:top w:val="single" w:sz="18" w:space="0" w:color="auto"/>
            </w:tcBorders>
            <w:noWrap/>
            <w:vAlign w:val="bottom"/>
            <w:hideMark/>
          </w:tcPr>
          <w:p w14:paraId="5A48ADB1"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2.649</w:t>
            </w:r>
          </w:p>
        </w:tc>
        <w:tc>
          <w:tcPr>
            <w:tcW w:w="595" w:type="pct"/>
            <w:tcBorders>
              <w:top w:val="single" w:sz="18" w:space="0" w:color="auto"/>
            </w:tcBorders>
            <w:noWrap/>
            <w:vAlign w:val="bottom"/>
            <w:hideMark/>
          </w:tcPr>
          <w:p w14:paraId="313C43DB"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0.008**</w:t>
            </w:r>
          </w:p>
        </w:tc>
        <w:tc>
          <w:tcPr>
            <w:tcW w:w="594" w:type="pct"/>
            <w:tcBorders>
              <w:top w:val="single" w:sz="18" w:space="0" w:color="auto"/>
            </w:tcBorders>
            <w:vAlign w:val="center"/>
          </w:tcPr>
          <w:p w14:paraId="7003F941" w14:textId="77777777" w:rsidR="008862A9" w:rsidRPr="009B7F94" w:rsidRDefault="008862A9" w:rsidP="009B7F94">
            <w:pPr>
              <w:spacing w:line="360" w:lineRule="auto"/>
              <w:ind w:firstLineChars="100" w:firstLine="240"/>
              <w:jc w:val="right"/>
              <w:rPr>
                <w:rFonts w:ascii="Times New Roman" w:eastAsia="Times New Roman" w:hAnsi="Times New Roman"/>
                <w:color w:val="000000"/>
                <w:sz w:val="24"/>
                <w:szCs w:val="24"/>
                <w:lang w:val="en-GB"/>
              </w:rPr>
            </w:pPr>
          </w:p>
        </w:tc>
      </w:tr>
      <w:tr w:rsidR="008862A9" w:rsidRPr="009B7F94" w14:paraId="3AD02E3C" w14:textId="77777777" w:rsidTr="00900D8F">
        <w:trPr>
          <w:trHeight w:val="290"/>
          <w:jc w:val="center"/>
        </w:trPr>
        <w:tc>
          <w:tcPr>
            <w:tcW w:w="697" w:type="pct"/>
            <w:noWrap/>
            <w:vAlign w:val="bottom"/>
            <w:hideMark/>
          </w:tcPr>
          <w:p w14:paraId="794B464C" w14:textId="77777777" w:rsidR="008862A9" w:rsidRPr="009B7F94" w:rsidRDefault="008862A9" w:rsidP="00CE63BD">
            <w:pPr>
              <w:spacing w:line="360" w:lineRule="auto"/>
              <w:jc w:val="lef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PBdgt</w:t>
            </w:r>
          </w:p>
        </w:tc>
        <w:tc>
          <w:tcPr>
            <w:tcW w:w="367" w:type="pct"/>
            <w:noWrap/>
            <w:vAlign w:val="bottom"/>
            <w:hideMark/>
          </w:tcPr>
          <w:p w14:paraId="57D4BEDB" w14:textId="77777777" w:rsidR="008862A9" w:rsidRPr="009B7F94" w:rsidRDefault="008862A9" w:rsidP="00CE63BD">
            <w:pPr>
              <w:spacing w:line="360" w:lineRule="auto"/>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&lt;---</w:t>
            </w:r>
          </w:p>
        </w:tc>
        <w:tc>
          <w:tcPr>
            <w:tcW w:w="846" w:type="pct"/>
            <w:noWrap/>
            <w:vAlign w:val="bottom"/>
            <w:hideMark/>
          </w:tcPr>
          <w:p w14:paraId="17AAAB1B" w14:textId="77777777" w:rsidR="008862A9" w:rsidRPr="009B7F94" w:rsidRDefault="008862A9" w:rsidP="00CE63BD">
            <w:pPr>
              <w:spacing w:line="360" w:lineRule="auto"/>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Information</w:t>
            </w:r>
          </w:p>
        </w:tc>
        <w:tc>
          <w:tcPr>
            <w:tcW w:w="712" w:type="pct"/>
            <w:noWrap/>
            <w:vAlign w:val="bottom"/>
            <w:hideMark/>
          </w:tcPr>
          <w:p w14:paraId="0972F298"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5.916</w:t>
            </w:r>
          </w:p>
        </w:tc>
        <w:tc>
          <w:tcPr>
            <w:tcW w:w="595" w:type="pct"/>
            <w:noWrap/>
            <w:vAlign w:val="bottom"/>
            <w:hideMark/>
          </w:tcPr>
          <w:p w14:paraId="19D16526"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2.107</w:t>
            </w:r>
          </w:p>
        </w:tc>
        <w:tc>
          <w:tcPr>
            <w:tcW w:w="594" w:type="pct"/>
            <w:noWrap/>
            <w:vAlign w:val="bottom"/>
            <w:hideMark/>
          </w:tcPr>
          <w:p w14:paraId="11221190"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2.807</w:t>
            </w:r>
          </w:p>
        </w:tc>
        <w:tc>
          <w:tcPr>
            <w:tcW w:w="595" w:type="pct"/>
            <w:noWrap/>
            <w:vAlign w:val="bottom"/>
            <w:hideMark/>
          </w:tcPr>
          <w:p w14:paraId="630881F9"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0.005**</w:t>
            </w:r>
          </w:p>
        </w:tc>
        <w:tc>
          <w:tcPr>
            <w:tcW w:w="594" w:type="pct"/>
            <w:vAlign w:val="center"/>
          </w:tcPr>
          <w:p w14:paraId="586F244B" w14:textId="77777777" w:rsidR="008862A9" w:rsidRPr="009B7F94" w:rsidRDefault="008862A9" w:rsidP="009B7F94">
            <w:pPr>
              <w:spacing w:line="360" w:lineRule="auto"/>
              <w:ind w:firstLineChars="100" w:firstLine="240"/>
              <w:jc w:val="right"/>
              <w:rPr>
                <w:rFonts w:ascii="Times New Roman" w:eastAsia="Times New Roman" w:hAnsi="Times New Roman"/>
                <w:color w:val="000000"/>
                <w:sz w:val="24"/>
                <w:szCs w:val="24"/>
                <w:lang w:val="en-GB"/>
              </w:rPr>
            </w:pPr>
          </w:p>
        </w:tc>
      </w:tr>
      <w:tr w:rsidR="008862A9" w:rsidRPr="009B7F94" w14:paraId="60206446" w14:textId="77777777" w:rsidTr="00900D8F">
        <w:trPr>
          <w:trHeight w:val="290"/>
          <w:jc w:val="center"/>
        </w:trPr>
        <w:tc>
          <w:tcPr>
            <w:tcW w:w="697" w:type="pct"/>
            <w:noWrap/>
            <w:vAlign w:val="bottom"/>
            <w:hideMark/>
          </w:tcPr>
          <w:p w14:paraId="5F8A773B" w14:textId="77777777" w:rsidR="008862A9" w:rsidRPr="009B7F94" w:rsidRDefault="008862A9" w:rsidP="00CE63BD">
            <w:pPr>
              <w:spacing w:line="360" w:lineRule="auto"/>
              <w:jc w:val="lef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CSatsfct</w:t>
            </w:r>
          </w:p>
        </w:tc>
        <w:tc>
          <w:tcPr>
            <w:tcW w:w="367" w:type="pct"/>
            <w:noWrap/>
            <w:vAlign w:val="bottom"/>
            <w:hideMark/>
          </w:tcPr>
          <w:p w14:paraId="5E0CFE8E" w14:textId="77777777" w:rsidR="008862A9" w:rsidRPr="009B7F94" w:rsidRDefault="008862A9" w:rsidP="00CE63BD">
            <w:pPr>
              <w:spacing w:line="360" w:lineRule="auto"/>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&lt;---</w:t>
            </w:r>
          </w:p>
        </w:tc>
        <w:tc>
          <w:tcPr>
            <w:tcW w:w="846" w:type="pct"/>
            <w:noWrap/>
            <w:vAlign w:val="bottom"/>
            <w:hideMark/>
          </w:tcPr>
          <w:p w14:paraId="338E6B8C" w14:textId="77777777" w:rsidR="008862A9" w:rsidRPr="009B7F94" w:rsidRDefault="008862A9" w:rsidP="00CE63BD">
            <w:pPr>
              <w:spacing w:line="360" w:lineRule="auto"/>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Information</w:t>
            </w:r>
          </w:p>
        </w:tc>
        <w:tc>
          <w:tcPr>
            <w:tcW w:w="712" w:type="pct"/>
            <w:noWrap/>
            <w:vAlign w:val="bottom"/>
            <w:hideMark/>
          </w:tcPr>
          <w:p w14:paraId="79C0AB27"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2.618</w:t>
            </w:r>
          </w:p>
        </w:tc>
        <w:tc>
          <w:tcPr>
            <w:tcW w:w="595" w:type="pct"/>
            <w:noWrap/>
            <w:vAlign w:val="bottom"/>
            <w:hideMark/>
          </w:tcPr>
          <w:p w14:paraId="6F72FA71"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0.928</w:t>
            </w:r>
          </w:p>
        </w:tc>
        <w:tc>
          <w:tcPr>
            <w:tcW w:w="594" w:type="pct"/>
            <w:noWrap/>
            <w:vAlign w:val="bottom"/>
            <w:hideMark/>
          </w:tcPr>
          <w:p w14:paraId="28FEA3E2"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2.821</w:t>
            </w:r>
          </w:p>
        </w:tc>
        <w:tc>
          <w:tcPr>
            <w:tcW w:w="595" w:type="pct"/>
            <w:noWrap/>
            <w:vAlign w:val="bottom"/>
            <w:hideMark/>
          </w:tcPr>
          <w:p w14:paraId="4BE1DF0E"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0.005**</w:t>
            </w:r>
          </w:p>
        </w:tc>
        <w:tc>
          <w:tcPr>
            <w:tcW w:w="594" w:type="pct"/>
            <w:vAlign w:val="center"/>
          </w:tcPr>
          <w:p w14:paraId="333700A4" w14:textId="77777777" w:rsidR="008862A9" w:rsidRPr="009B7F94" w:rsidRDefault="008862A9" w:rsidP="009B7F94">
            <w:pPr>
              <w:spacing w:line="360" w:lineRule="auto"/>
              <w:ind w:firstLineChars="100" w:firstLine="240"/>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0.918</w:t>
            </w:r>
          </w:p>
        </w:tc>
      </w:tr>
      <w:tr w:rsidR="008862A9" w:rsidRPr="009B7F94" w14:paraId="6FD15DBB" w14:textId="77777777" w:rsidTr="00900D8F">
        <w:trPr>
          <w:trHeight w:val="290"/>
          <w:jc w:val="center"/>
        </w:trPr>
        <w:tc>
          <w:tcPr>
            <w:tcW w:w="697" w:type="pct"/>
            <w:tcBorders>
              <w:bottom w:val="single" w:sz="18" w:space="0" w:color="auto"/>
            </w:tcBorders>
            <w:noWrap/>
            <w:vAlign w:val="bottom"/>
            <w:hideMark/>
          </w:tcPr>
          <w:p w14:paraId="55B3C352" w14:textId="77777777" w:rsidR="008862A9" w:rsidRPr="009B7F94" w:rsidRDefault="008862A9" w:rsidP="00CE63BD">
            <w:pPr>
              <w:spacing w:line="360" w:lineRule="auto"/>
              <w:jc w:val="lef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PTIME</w:t>
            </w:r>
          </w:p>
        </w:tc>
        <w:tc>
          <w:tcPr>
            <w:tcW w:w="367" w:type="pct"/>
            <w:tcBorders>
              <w:bottom w:val="single" w:sz="18" w:space="0" w:color="auto"/>
            </w:tcBorders>
            <w:noWrap/>
            <w:vAlign w:val="bottom"/>
            <w:hideMark/>
          </w:tcPr>
          <w:p w14:paraId="6C58FE39" w14:textId="77777777" w:rsidR="008862A9" w:rsidRPr="009B7F94" w:rsidRDefault="008862A9" w:rsidP="00CE63BD">
            <w:pPr>
              <w:spacing w:line="360" w:lineRule="auto"/>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&lt;---</w:t>
            </w:r>
          </w:p>
        </w:tc>
        <w:tc>
          <w:tcPr>
            <w:tcW w:w="846" w:type="pct"/>
            <w:tcBorders>
              <w:bottom w:val="single" w:sz="18" w:space="0" w:color="auto"/>
            </w:tcBorders>
            <w:noWrap/>
            <w:vAlign w:val="bottom"/>
            <w:hideMark/>
          </w:tcPr>
          <w:p w14:paraId="2D1DBDF4" w14:textId="77777777" w:rsidR="008862A9" w:rsidRPr="009B7F94" w:rsidRDefault="008862A9" w:rsidP="00CE63BD">
            <w:pPr>
              <w:spacing w:line="360" w:lineRule="auto"/>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Information</w:t>
            </w:r>
          </w:p>
        </w:tc>
        <w:tc>
          <w:tcPr>
            <w:tcW w:w="712" w:type="pct"/>
            <w:tcBorders>
              <w:bottom w:val="single" w:sz="18" w:space="0" w:color="auto"/>
            </w:tcBorders>
            <w:noWrap/>
            <w:vAlign w:val="bottom"/>
            <w:hideMark/>
          </w:tcPr>
          <w:p w14:paraId="690D0D2F"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6.108</w:t>
            </w:r>
          </w:p>
        </w:tc>
        <w:tc>
          <w:tcPr>
            <w:tcW w:w="595" w:type="pct"/>
            <w:tcBorders>
              <w:bottom w:val="single" w:sz="18" w:space="0" w:color="auto"/>
            </w:tcBorders>
            <w:noWrap/>
            <w:vAlign w:val="bottom"/>
            <w:hideMark/>
          </w:tcPr>
          <w:p w14:paraId="34BFB238"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2.079</w:t>
            </w:r>
          </w:p>
        </w:tc>
        <w:tc>
          <w:tcPr>
            <w:tcW w:w="594" w:type="pct"/>
            <w:tcBorders>
              <w:bottom w:val="single" w:sz="18" w:space="0" w:color="auto"/>
            </w:tcBorders>
            <w:noWrap/>
            <w:vAlign w:val="bottom"/>
            <w:hideMark/>
          </w:tcPr>
          <w:p w14:paraId="3924E8A2"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2.938</w:t>
            </w:r>
          </w:p>
        </w:tc>
        <w:tc>
          <w:tcPr>
            <w:tcW w:w="595" w:type="pct"/>
            <w:tcBorders>
              <w:bottom w:val="single" w:sz="18" w:space="0" w:color="auto"/>
            </w:tcBorders>
            <w:noWrap/>
            <w:vAlign w:val="bottom"/>
            <w:hideMark/>
          </w:tcPr>
          <w:p w14:paraId="57FD63F8" w14:textId="77777777" w:rsidR="008862A9" w:rsidRPr="009B7F94" w:rsidRDefault="008862A9" w:rsidP="00CE63BD">
            <w:pPr>
              <w:spacing w:line="360" w:lineRule="auto"/>
              <w:jc w:val="right"/>
              <w:rPr>
                <w:rFonts w:ascii="Times New Roman" w:eastAsia="Times New Roman" w:hAnsi="Times New Roman"/>
                <w:color w:val="000000"/>
                <w:sz w:val="24"/>
                <w:szCs w:val="24"/>
                <w:lang w:val="en-GB"/>
              </w:rPr>
            </w:pPr>
            <w:r w:rsidRPr="009B7F94">
              <w:rPr>
                <w:rFonts w:ascii="Times New Roman" w:eastAsia="Times New Roman" w:hAnsi="Times New Roman"/>
                <w:color w:val="000000"/>
                <w:sz w:val="24"/>
                <w:szCs w:val="24"/>
                <w:lang w:val="en-GB"/>
              </w:rPr>
              <w:t>0.003**</w:t>
            </w:r>
          </w:p>
        </w:tc>
        <w:tc>
          <w:tcPr>
            <w:tcW w:w="594" w:type="pct"/>
            <w:tcBorders>
              <w:bottom w:val="single" w:sz="18" w:space="0" w:color="auto"/>
            </w:tcBorders>
            <w:vAlign w:val="center"/>
          </w:tcPr>
          <w:p w14:paraId="2EF1081F" w14:textId="77777777" w:rsidR="008862A9" w:rsidRPr="009B7F94" w:rsidRDefault="008862A9" w:rsidP="009B7F94">
            <w:pPr>
              <w:spacing w:line="360" w:lineRule="auto"/>
              <w:ind w:firstLineChars="100" w:firstLine="240"/>
              <w:jc w:val="right"/>
              <w:rPr>
                <w:rFonts w:ascii="Times New Roman" w:eastAsia="Times New Roman" w:hAnsi="Times New Roman"/>
                <w:color w:val="000000"/>
                <w:sz w:val="24"/>
                <w:szCs w:val="24"/>
                <w:lang w:val="en-GB"/>
              </w:rPr>
            </w:pPr>
          </w:p>
        </w:tc>
      </w:tr>
    </w:tbl>
    <w:p w14:paraId="4E05D248" w14:textId="052696C8" w:rsidR="008862A9" w:rsidRPr="009B7F94" w:rsidRDefault="008862A9" w:rsidP="00CE63BD">
      <w:pPr>
        <w:spacing w:line="360" w:lineRule="auto"/>
        <w:rPr>
          <w:rFonts w:ascii="Times New Roman" w:hAnsi="Times New Roman"/>
          <w:bCs/>
          <w:sz w:val="24"/>
          <w:szCs w:val="24"/>
          <w:lang w:val="en-GB"/>
        </w:rPr>
      </w:pPr>
      <w:r w:rsidRPr="009B7F94">
        <w:rPr>
          <w:rFonts w:ascii="Times New Roman" w:hAnsi="Times New Roman"/>
          <w:b/>
          <w:sz w:val="24"/>
          <w:szCs w:val="24"/>
          <w:lang w:val="en-GB"/>
        </w:rPr>
        <w:t xml:space="preserve">Source: </w:t>
      </w:r>
      <w:r w:rsidRPr="009B7F94">
        <w:rPr>
          <w:rFonts w:ascii="Times New Roman" w:hAnsi="Times New Roman"/>
          <w:bCs/>
          <w:sz w:val="24"/>
          <w:szCs w:val="24"/>
          <w:lang w:val="en-GB"/>
        </w:rPr>
        <w:t>Field Data (2023)</w:t>
      </w:r>
    </w:p>
    <w:p w14:paraId="5060FE07" w14:textId="77777777" w:rsidR="008862A9" w:rsidRPr="00CE63BD" w:rsidRDefault="008862A9" w:rsidP="00CE63BD">
      <w:pPr>
        <w:spacing w:line="360" w:lineRule="auto"/>
        <w:rPr>
          <w:rFonts w:ascii="Times New Roman" w:hAnsi="Times New Roman"/>
          <w:b/>
          <w:sz w:val="24"/>
          <w:lang w:val="en-GB"/>
        </w:rPr>
      </w:pPr>
    </w:p>
    <w:p w14:paraId="33FE45A2" w14:textId="0696CD15" w:rsidR="008862A9" w:rsidRDefault="008862A9" w:rsidP="008862A9">
      <w:pPr>
        <w:rPr>
          <w:rFonts w:ascii="Times New Roman" w:hAnsi="Times New Roman"/>
          <w:bCs/>
          <w:sz w:val="24"/>
          <w:szCs w:val="24"/>
          <w:lang w:val="en-GB"/>
        </w:rPr>
      </w:pPr>
      <w:r>
        <w:rPr>
          <w:rFonts w:ascii="Times New Roman" w:hAnsi="Times New Roman"/>
          <w:bCs/>
          <w:sz w:val="24"/>
          <w:szCs w:val="24"/>
          <w:lang w:val="en-GB"/>
        </w:rPr>
        <w:t xml:space="preserve">The </w:t>
      </w:r>
      <w:r w:rsidRPr="00C84E1A">
        <w:rPr>
          <w:rFonts w:ascii="Times New Roman" w:hAnsi="Times New Roman"/>
          <w:bCs/>
          <w:sz w:val="24"/>
          <w:szCs w:val="24"/>
          <w:lang w:val="en-GB"/>
        </w:rPr>
        <w:t xml:space="preserve">inferential </w:t>
      </w:r>
      <w:r w:rsidRPr="00B34847">
        <w:rPr>
          <w:rFonts w:ascii="Times New Roman" w:hAnsi="Times New Roman"/>
          <w:bCs/>
          <w:sz w:val="24"/>
          <w:szCs w:val="24"/>
          <w:lang w:val="en-GB"/>
        </w:rPr>
        <w:t>analysis results presented in Table 4.21 show the results of the structural relationship between M&amp;E information and project success. It was generally estimated that</w:t>
      </w:r>
      <w:r w:rsidR="00AD60CF">
        <w:rPr>
          <w:rFonts w:ascii="Times New Roman" w:hAnsi="Times New Roman"/>
          <w:bCs/>
          <w:sz w:val="24"/>
          <w:szCs w:val="24"/>
          <w:lang w:val="en-GB"/>
        </w:rPr>
        <w:t>,</w:t>
      </w:r>
      <w:r w:rsidRPr="00B34847">
        <w:rPr>
          <w:rFonts w:ascii="Times New Roman" w:hAnsi="Times New Roman"/>
          <w:bCs/>
          <w:sz w:val="24"/>
          <w:szCs w:val="24"/>
          <w:lang w:val="en-GB"/>
        </w:rPr>
        <w:t xml:space="preserve"> M&amp;E information account</w:t>
      </w:r>
      <w:r>
        <w:rPr>
          <w:rFonts w:ascii="Times New Roman" w:hAnsi="Times New Roman"/>
          <w:bCs/>
          <w:sz w:val="24"/>
          <w:szCs w:val="24"/>
          <w:lang w:val="en-GB"/>
        </w:rPr>
        <w:t>ed</w:t>
      </w:r>
      <w:r w:rsidRPr="00B34847">
        <w:rPr>
          <w:rFonts w:ascii="Times New Roman" w:hAnsi="Times New Roman"/>
          <w:bCs/>
          <w:sz w:val="24"/>
          <w:szCs w:val="24"/>
          <w:lang w:val="en-GB"/>
        </w:rPr>
        <w:t xml:space="preserve"> for 91.8% (R</w:t>
      </w:r>
      <w:r w:rsidRPr="00B34847">
        <w:rPr>
          <w:rFonts w:ascii="Times New Roman" w:hAnsi="Times New Roman"/>
          <w:bCs/>
          <w:sz w:val="24"/>
          <w:szCs w:val="24"/>
          <w:vertAlign w:val="superscript"/>
          <w:lang w:val="en-GB"/>
        </w:rPr>
        <w:t xml:space="preserve">2 </w:t>
      </w:r>
      <w:r w:rsidRPr="00B34847">
        <w:rPr>
          <w:rFonts w:ascii="Times New Roman" w:hAnsi="Times New Roman"/>
          <w:bCs/>
          <w:sz w:val="24"/>
          <w:szCs w:val="24"/>
          <w:lang w:val="en-GB"/>
        </w:rPr>
        <w:t>=</w:t>
      </w:r>
      <w:r>
        <w:rPr>
          <w:rFonts w:ascii="Times New Roman" w:hAnsi="Times New Roman"/>
          <w:bCs/>
          <w:sz w:val="24"/>
          <w:szCs w:val="24"/>
          <w:lang w:val="en-GB"/>
        </w:rPr>
        <w:t xml:space="preserve"> </w:t>
      </w:r>
      <w:r w:rsidRPr="00B34847">
        <w:rPr>
          <w:rFonts w:ascii="Times New Roman" w:eastAsia="Times New Roman" w:hAnsi="Times New Roman"/>
          <w:color w:val="000000"/>
          <w:lang w:val="en-GB"/>
        </w:rPr>
        <w:t>0.918</w:t>
      </w:r>
      <w:r w:rsidRPr="00B34847">
        <w:rPr>
          <w:rFonts w:ascii="Times New Roman" w:hAnsi="Times New Roman"/>
          <w:bCs/>
          <w:sz w:val="24"/>
          <w:szCs w:val="24"/>
          <w:lang w:val="en-GB"/>
        </w:rPr>
        <w:t xml:space="preserve">) </w:t>
      </w:r>
      <w:r w:rsidRPr="00B34847">
        <w:rPr>
          <w:rFonts w:ascii="Times New Roman" w:hAnsi="Times New Roman"/>
          <w:sz w:val="24"/>
          <w:szCs w:val="24"/>
          <w:lang w:val="en-GB"/>
        </w:rPr>
        <w:t>of the variability of teachers’ colleges project success.</w:t>
      </w:r>
      <w:r w:rsidRPr="00B34847">
        <w:rPr>
          <w:rFonts w:ascii="Times New Roman" w:hAnsi="Times New Roman"/>
          <w:bCs/>
          <w:sz w:val="24"/>
          <w:szCs w:val="24"/>
          <w:lang w:val="en-GB"/>
        </w:rPr>
        <w:t xml:space="preserve"> These results are discussed in detail in sub-</w:t>
      </w:r>
      <w:r w:rsidR="00AD60CF">
        <w:rPr>
          <w:rFonts w:ascii="Times New Roman" w:hAnsi="Times New Roman"/>
          <w:bCs/>
          <w:sz w:val="24"/>
          <w:szCs w:val="24"/>
          <w:lang w:val="en-GB"/>
        </w:rPr>
        <w:t>s</w:t>
      </w:r>
      <w:r w:rsidRPr="00C84E1A">
        <w:rPr>
          <w:rFonts w:ascii="Times New Roman" w:hAnsi="Times New Roman"/>
          <w:bCs/>
          <w:sz w:val="24"/>
          <w:szCs w:val="24"/>
          <w:lang w:val="en-GB"/>
        </w:rPr>
        <w:t xml:space="preserve">ections </w:t>
      </w:r>
      <w:r w:rsidRPr="00B34847">
        <w:rPr>
          <w:rFonts w:ascii="Times New Roman" w:hAnsi="Times New Roman"/>
          <w:bCs/>
          <w:sz w:val="24"/>
          <w:szCs w:val="24"/>
          <w:lang w:val="en-GB"/>
        </w:rPr>
        <w:t>4.7.4.1 to 4.7.4.4</w:t>
      </w:r>
      <w:r>
        <w:rPr>
          <w:rFonts w:ascii="Times New Roman" w:hAnsi="Times New Roman"/>
          <w:bCs/>
          <w:sz w:val="24"/>
          <w:szCs w:val="24"/>
          <w:lang w:val="en-GB"/>
        </w:rPr>
        <w:t>,</w:t>
      </w:r>
      <w:r w:rsidRPr="00B34847">
        <w:rPr>
          <w:rFonts w:ascii="Times New Roman" w:hAnsi="Times New Roman"/>
          <w:bCs/>
          <w:sz w:val="24"/>
          <w:szCs w:val="24"/>
          <w:lang w:val="en-GB"/>
        </w:rPr>
        <w:t xml:space="preserve"> based on the hypothesized relationship between M&amp;E information and individual latent variables of project success which informed the formulated </w:t>
      </w:r>
      <w:r>
        <w:rPr>
          <w:rFonts w:ascii="Times New Roman" w:hAnsi="Times New Roman"/>
          <w:bCs/>
          <w:sz w:val="24"/>
          <w:szCs w:val="24"/>
          <w:lang w:val="en-GB"/>
        </w:rPr>
        <w:t xml:space="preserve">the </w:t>
      </w:r>
      <w:r w:rsidRPr="00B34847">
        <w:rPr>
          <w:rFonts w:ascii="Times New Roman" w:hAnsi="Times New Roman"/>
          <w:bCs/>
          <w:sz w:val="24"/>
          <w:szCs w:val="24"/>
          <w:lang w:val="en-GB"/>
        </w:rPr>
        <w:t>sub-hypothes</w:t>
      </w:r>
      <w:r w:rsidR="0022782E">
        <w:rPr>
          <w:rFonts w:ascii="Times New Roman" w:hAnsi="Times New Roman"/>
          <w:bCs/>
          <w:sz w:val="24"/>
          <w:szCs w:val="24"/>
          <w:lang w:val="en-GB"/>
        </w:rPr>
        <w:t>i</w:t>
      </w:r>
      <w:r w:rsidRPr="00B34847">
        <w:rPr>
          <w:rFonts w:ascii="Times New Roman" w:hAnsi="Times New Roman"/>
          <w:bCs/>
          <w:sz w:val="24"/>
          <w:szCs w:val="24"/>
          <w:lang w:val="en-GB"/>
        </w:rPr>
        <w:t xml:space="preserve">s. </w:t>
      </w:r>
    </w:p>
    <w:p w14:paraId="3CC231B1" w14:textId="77777777" w:rsidR="008862A9" w:rsidRPr="00B34847" w:rsidRDefault="008862A9" w:rsidP="008862A9">
      <w:pPr>
        <w:rPr>
          <w:rFonts w:ascii="Times New Roman" w:hAnsi="Times New Roman"/>
          <w:bCs/>
          <w:sz w:val="24"/>
          <w:szCs w:val="24"/>
          <w:lang w:val="en-GB"/>
        </w:rPr>
      </w:pPr>
    </w:p>
    <w:p w14:paraId="00F924FA" w14:textId="681056F6" w:rsidR="008862A9" w:rsidRPr="00B34847" w:rsidRDefault="008862A9" w:rsidP="008862A9">
      <w:pPr>
        <w:pStyle w:val="Heading4"/>
        <w:numPr>
          <w:ilvl w:val="3"/>
          <w:numId w:val="19"/>
        </w:numPr>
        <w:spacing w:before="0" w:after="0"/>
        <w:ind w:left="720"/>
        <w:rPr>
          <w:lang w:val="en-GB"/>
        </w:rPr>
      </w:pPr>
      <w:bookmarkStart w:id="624" w:name="_Toc196207852"/>
      <w:bookmarkEnd w:id="621"/>
      <w:r w:rsidRPr="00B34847">
        <w:rPr>
          <w:lang w:val="en-GB"/>
        </w:rPr>
        <w:t>Hypothesis (H</w:t>
      </w:r>
      <w:r w:rsidRPr="00B34847">
        <w:rPr>
          <w:vertAlign w:val="subscript"/>
          <w:lang w:val="en-GB"/>
        </w:rPr>
        <w:t>4.1</w:t>
      </w:r>
      <w:r w:rsidRPr="00B34847">
        <w:rPr>
          <w:lang w:val="en-GB"/>
        </w:rPr>
        <w:t>): M&amp;E information significantly influence</w:t>
      </w:r>
      <w:r w:rsidR="00427CB6">
        <w:rPr>
          <w:lang w:val="en-GB"/>
        </w:rPr>
        <w:t>s</w:t>
      </w:r>
      <w:r w:rsidRPr="00B34847">
        <w:rPr>
          <w:lang w:val="en-GB"/>
        </w:rPr>
        <w:t xml:space="preserve"> sustainability project sustainability</w:t>
      </w:r>
      <w:bookmarkEnd w:id="624"/>
      <w:r w:rsidR="00CE63BD">
        <w:rPr>
          <w:lang w:val="en-GB"/>
        </w:rPr>
        <w:t>.</w:t>
      </w:r>
    </w:p>
    <w:p w14:paraId="7DAD7C0E" w14:textId="55E51A85" w:rsidR="008862A9" w:rsidRPr="00B34847" w:rsidRDefault="008862A9" w:rsidP="00CE63BD">
      <w:pPr>
        <w:spacing w:after="240"/>
        <w:rPr>
          <w:rFonts w:ascii="Times New Roman" w:hAnsi="Times New Roman"/>
          <w:sz w:val="24"/>
          <w:lang w:val="en-GB"/>
        </w:rPr>
      </w:pPr>
      <w:r w:rsidRPr="00B34847">
        <w:rPr>
          <w:rFonts w:ascii="Times New Roman" w:hAnsi="Times New Roman"/>
          <w:sz w:val="24"/>
          <w:lang w:val="en-GB"/>
        </w:rPr>
        <w:t xml:space="preserve">This sub-hypothesis was intended to test the relationship between M&amp;E information and sustainability of teachers’ colleges projects. The results </w:t>
      </w:r>
      <w:r>
        <w:rPr>
          <w:rFonts w:ascii="Times New Roman" w:hAnsi="Times New Roman"/>
          <w:sz w:val="24"/>
          <w:lang w:val="en-GB"/>
        </w:rPr>
        <w:t>in</w:t>
      </w:r>
      <w:r w:rsidRPr="00B34847">
        <w:rPr>
          <w:rFonts w:ascii="Times New Roman" w:hAnsi="Times New Roman"/>
          <w:sz w:val="24"/>
          <w:lang w:val="en-GB"/>
        </w:rPr>
        <w:t xml:space="preserve"> Table 4.21 show that</w:t>
      </w:r>
      <w:r w:rsidR="00585E0A">
        <w:rPr>
          <w:rFonts w:ascii="Times New Roman" w:hAnsi="Times New Roman"/>
          <w:sz w:val="24"/>
          <w:lang w:val="en-GB"/>
        </w:rPr>
        <w:t>,</w:t>
      </w:r>
      <w:r w:rsidRPr="00B34847">
        <w:rPr>
          <w:rFonts w:ascii="Times New Roman" w:hAnsi="Times New Roman"/>
          <w:sz w:val="24"/>
          <w:lang w:val="en-GB"/>
        </w:rPr>
        <w:t xml:space="preserve"> </w:t>
      </w:r>
      <w:r w:rsidRPr="00B34847">
        <w:rPr>
          <w:rFonts w:ascii="Times New Roman" w:hAnsi="Times New Roman"/>
          <w:sz w:val="24"/>
          <w:lang w:val="en-GB"/>
        </w:rPr>
        <w:lastRenderedPageBreak/>
        <w:t xml:space="preserve">there </w:t>
      </w:r>
      <w:r w:rsidR="00585E0A">
        <w:rPr>
          <w:rFonts w:ascii="Times New Roman" w:hAnsi="Times New Roman"/>
          <w:sz w:val="24"/>
          <w:lang w:val="en-GB"/>
        </w:rPr>
        <w:t>i</w:t>
      </w:r>
      <w:r w:rsidRPr="00B34847">
        <w:rPr>
          <w:rFonts w:ascii="Times New Roman" w:hAnsi="Times New Roman"/>
          <w:sz w:val="24"/>
          <w:lang w:val="en-GB"/>
        </w:rPr>
        <w:t>s a positive relationship between M&amp;E information (β</w:t>
      </w:r>
      <w:r>
        <w:rPr>
          <w:rFonts w:ascii="Times New Roman" w:hAnsi="Times New Roman"/>
          <w:sz w:val="24"/>
          <w:lang w:val="en-GB"/>
        </w:rPr>
        <w:t xml:space="preserve"> </w:t>
      </w:r>
      <w:r w:rsidRPr="00B34847">
        <w:rPr>
          <w:rFonts w:ascii="Times New Roman" w:hAnsi="Times New Roman"/>
          <w:sz w:val="24"/>
          <w:lang w:val="en-GB"/>
        </w:rPr>
        <w:t>=</w:t>
      </w:r>
      <w:r>
        <w:rPr>
          <w:rFonts w:ascii="Times New Roman" w:hAnsi="Times New Roman"/>
          <w:sz w:val="24"/>
          <w:lang w:val="en-GB"/>
        </w:rPr>
        <w:t xml:space="preserve"> </w:t>
      </w:r>
      <w:r w:rsidRPr="00B34847">
        <w:rPr>
          <w:rFonts w:ascii="Times New Roman" w:hAnsi="Times New Roman"/>
          <w:sz w:val="24"/>
          <w:lang w:val="en-GB"/>
        </w:rPr>
        <w:t xml:space="preserve">2.376) and sustainability of projects in teachers’ colleges. The results </w:t>
      </w:r>
      <w:r w:rsidR="00366C79" w:rsidRPr="00B34847">
        <w:rPr>
          <w:rFonts w:ascii="Times New Roman" w:hAnsi="Times New Roman"/>
          <w:sz w:val="24"/>
          <w:lang w:val="en-GB"/>
        </w:rPr>
        <w:t>mean</w:t>
      </w:r>
      <w:r w:rsidRPr="00B34847">
        <w:rPr>
          <w:rFonts w:ascii="Times New Roman" w:hAnsi="Times New Roman"/>
          <w:sz w:val="24"/>
          <w:lang w:val="en-GB"/>
        </w:rPr>
        <w:t xml:space="preserve"> that</w:t>
      </w:r>
      <w:r w:rsidR="00585E0A">
        <w:rPr>
          <w:rFonts w:ascii="Times New Roman" w:hAnsi="Times New Roman"/>
          <w:sz w:val="24"/>
          <w:lang w:val="en-GB"/>
        </w:rPr>
        <w:t>,</w:t>
      </w:r>
      <w:r w:rsidRPr="00B34847">
        <w:rPr>
          <w:rFonts w:ascii="Times New Roman" w:hAnsi="Times New Roman"/>
          <w:sz w:val="24"/>
          <w:lang w:val="en-GB"/>
        </w:rPr>
        <w:t xml:space="preserve"> an increase in M&amp;E information by one unit le</w:t>
      </w:r>
      <w:r w:rsidR="00585E0A">
        <w:rPr>
          <w:rFonts w:ascii="Times New Roman" w:hAnsi="Times New Roman"/>
          <w:sz w:val="24"/>
          <w:lang w:val="en-GB"/>
        </w:rPr>
        <w:t>a</w:t>
      </w:r>
      <w:r>
        <w:rPr>
          <w:rFonts w:ascii="Times New Roman" w:hAnsi="Times New Roman"/>
          <w:sz w:val="24"/>
          <w:lang w:val="en-GB"/>
        </w:rPr>
        <w:t>d</w:t>
      </w:r>
      <w:r w:rsidR="00585E0A">
        <w:rPr>
          <w:rFonts w:ascii="Times New Roman" w:hAnsi="Times New Roman"/>
          <w:sz w:val="24"/>
          <w:lang w:val="en-GB"/>
        </w:rPr>
        <w:t>s</w:t>
      </w:r>
      <w:r w:rsidRPr="00B34847">
        <w:rPr>
          <w:rFonts w:ascii="Times New Roman" w:hAnsi="Times New Roman"/>
          <w:sz w:val="24"/>
          <w:lang w:val="en-GB"/>
        </w:rPr>
        <w:t xml:space="preserve"> to increased scores of teachers’ colleges projects sustainability by 2.376 units. Moreover, the result indicated that</w:t>
      </w:r>
      <w:r w:rsidR="00585E0A">
        <w:rPr>
          <w:rFonts w:ascii="Times New Roman" w:hAnsi="Times New Roman"/>
          <w:sz w:val="24"/>
          <w:lang w:val="en-GB"/>
        </w:rPr>
        <w:t>,</w:t>
      </w:r>
      <w:r w:rsidRPr="00B34847">
        <w:rPr>
          <w:rFonts w:ascii="Times New Roman" w:hAnsi="Times New Roman"/>
          <w:sz w:val="24"/>
          <w:lang w:val="en-GB"/>
        </w:rPr>
        <w:t xml:space="preserve"> the relationship between M&amp;E information and teachers’ colleges projects sustainability </w:t>
      </w:r>
      <w:r w:rsidR="00585E0A">
        <w:rPr>
          <w:rFonts w:ascii="Times New Roman" w:hAnsi="Times New Roman"/>
          <w:sz w:val="24"/>
          <w:lang w:val="en-GB"/>
        </w:rPr>
        <w:t>i</w:t>
      </w:r>
      <w:r w:rsidRPr="00B34847">
        <w:rPr>
          <w:rFonts w:ascii="Times New Roman" w:hAnsi="Times New Roman"/>
          <w:sz w:val="24"/>
          <w:lang w:val="en-GB"/>
        </w:rPr>
        <w:t>s significant as indicated by p-value of (p</w:t>
      </w:r>
      <w:r>
        <w:rPr>
          <w:rFonts w:ascii="Times New Roman" w:hAnsi="Times New Roman"/>
          <w:sz w:val="24"/>
          <w:lang w:val="en-GB"/>
        </w:rPr>
        <w:t xml:space="preserve"> </w:t>
      </w:r>
      <w:r>
        <w:rPr>
          <w:rFonts w:ascii="Times New Roman" w:hAnsi="Times New Roman"/>
          <w:color w:val="000000"/>
          <w:sz w:val="24"/>
          <w:lang w:val="en-GB"/>
        </w:rPr>
        <w:t xml:space="preserve">= </w:t>
      </w:r>
      <w:r w:rsidRPr="00B34847">
        <w:rPr>
          <w:rFonts w:ascii="Times New Roman" w:hAnsi="Times New Roman"/>
          <w:color w:val="000000"/>
          <w:sz w:val="24"/>
          <w:lang w:val="en-GB"/>
        </w:rPr>
        <w:t>0.003</w:t>
      </w:r>
      <w:r w:rsidRPr="00B34847">
        <w:rPr>
          <w:rFonts w:ascii="Times New Roman" w:hAnsi="Times New Roman"/>
          <w:sz w:val="24"/>
          <w:lang w:val="en-GB"/>
        </w:rPr>
        <w:t xml:space="preserve">) which </w:t>
      </w:r>
      <w:r w:rsidR="00585E0A">
        <w:rPr>
          <w:rFonts w:ascii="Times New Roman" w:hAnsi="Times New Roman"/>
          <w:sz w:val="24"/>
          <w:lang w:val="en-GB"/>
        </w:rPr>
        <w:t>i</w:t>
      </w:r>
      <w:r w:rsidRPr="00B34847">
        <w:rPr>
          <w:rFonts w:ascii="Times New Roman" w:hAnsi="Times New Roman"/>
          <w:sz w:val="24"/>
          <w:lang w:val="en-GB"/>
        </w:rPr>
        <w:t>s less than the recommended cut-off point of 0.05. This finding implie</w:t>
      </w:r>
      <w:r>
        <w:rPr>
          <w:rFonts w:ascii="Times New Roman" w:hAnsi="Times New Roman"/>
          <w:sz w:val="24"/>
          <w:lang w:val="en-GB"/>
        </w:rPr>
        <w:t>s</w:t>
      </w:r>
      <w:r w:rsidRPr="00B34847">
        <w:rPr>
          <w:rFonts w:ascii="Times New Roman" w:hAnsi="Times New Roman"/>
          <w:sz w:val="24"/>
          <w:lang w:val="en-GB"/>
        </w:rPr>
        <w:t xml:space="preserve"> that</w:t>
      </w:r>
      <w:r w:rsidR="00585E0A">
        <w:rPr>
          <w:rFonts w:ascii="Times New Roman" w:hAnsi="Times New Roman"/>
          <w:sz w:val="24"/>
          <w:lang w:val="en-GB"/>
        </w:rPr>
        <w:t>,</w:t>
      </w:r>
      <w:r w:rsidRPr="00B34847">
        <w:rPr>
          <w:rFonts w:ascii="Times New Roman" w:hAnsi="Times New Roman"/>
          <w:sz w:val="24"/>
          <w:lang w:val="en-GB"/>
        </w:rPr>
        <w:t xml:space="preserve"> M&amp;E information is crucial for sustainability of projects in teachers’ colleges. Furthermore, the results impl</w:t>
      </w:r>
      <w:r>
        <w:rPr>
          <w:rFonts w:ascii="Times New Roman" w:hAnsi="Times New Roman"/>
          <w:sz w:val="24"/>
          <w:lang w:val="en-GB"/>
        </w:rPr>
        <w:t>y</w:t>
      </w:r>
      <w:r w:rsidRPr="00B34847">
        <w:rPr>
          <w:rFonts w:ascii="Times New Roman" w:hAnsi="Times New Roman"/>
          <w:sz w:val="24"/>
          <w:lang w:val="en-GB"/>
        </w:rPr>
        <w:t xml:space="preserve"> that</w:t>
      </w:r>
      <w:r w:rsidR="00585E0A">
        <w:rPr>
          <w:rFonts w:ascii="Times New Roman" w:hAnsi="Times New Roman"/>
          <w:sz w:val="24"/>
          <w:lang w:val="en-GB"/>
        </w:rPr>
        <w:t>,</w:t>
      </w:r>
      <w:r w:rsidRPr="00B34847">
        <w:rPr>
          <w:rFonts w:ascii="Times New Roman" w:hAnsi="Times New Roman"/>
          <w:sz w:val="24"/>
          <w:lang w:val="en-GB"/>
        </w:rPr>
        <w:t xml:space="preserve"> teachers’ colleges need to have</w:t>
      </w:r>
      <w:r>
        <w:rPr>
          <w:rFonts w:ascii="Times New Roman" w:hAnsi="Times New Roman"/>
          <w:sz w:val="24"/>
          <w:lang w:val="en-GB"/>
        </w:rPr>
        <w:t xml:space="preserve"> an</w:t>
      </w:r>
      <w:r w:rsidRPr="00B34847">
        <w:rPr>
          <w:rFonts w:ascii="Times New Roman" w:hAnsi="Times New Roman"/>
          <w:sz w:val="24"/>
          <w:lang w:val="en-GB"/>
        </w:rPr>
        <w:t xml:space="preserve"> information system that can facilitate effective conduct of projects M&amp;E. The observed positive and significant relationship between M&amp;E information and sustainability of teachers’ colleges projects </w:t>
      </w:r>
      <w:r w:rsidR="00585E0A">
        <w:rPr>
          <w:rFonts w:ascii="Times New Roman" w:hAnsi="Times New Roman"/>
          <w:sz w:val="24"/>
          <w:lang w:val="en-GB"/>
        </w:rPr>
        <w:t>i</w:t>
      </w:r>
      <w:r w:rsidRPr="00B34847">
        <w:rPr>
          <w:rFonts w:ascii="Times New Roman" w:hAnsi="Times New Roman"/>
          <w:sz w:val="24"/>
          <w:lang w:val="en-GB"/>
        </w:rPr>
        <w:t>s confirmed</w:t>
      </w:r>
      <w:r>
        <w:rPr>
          <w:rFonts w:ascii="Times New Roman" w:hAnsi="Times New Roman"/>
          <w:sz w:val="24"/>
          <w:lang w:val="en-GB"/>
        </w:rPr>
        <w:t>;</w:t>
      </w:r>
      <w:r w:rsidRPr="00B34847">
        <w:rPr>
          <w:rFonts w:ascii="Times New Roman" w:hAnsi="Times New Roman"/>
          <w:sz w:val="24"/>
          <w:lang w:val="en-GB"/>
        </w:rPr>
        <w:t xml:space="preserve"> therefore, the hypothesis (H</w:t>
      </w:r>
      <w:r w:rsidRPr="00B34847">
        <w:rPr>
          <w:rFonts w:ascii="Times New Roman" w:hAnsi="Times New Roman"/>
          <w:sz w:val="20"/>
          <w:lang w:val="en-GB"/>
        </w:rPr>
        <w:t>4.1</w:t>
      </w:r>
      <w:r w:rsidRPr="00B34847">
        <w:rPr>
          <w:rFonts w:ascii="Times New Roman" w:hAnsi="Times New Roman"/>
          <w:sz w:val="24"/>
          <w:lang w:val="en-GB"/>
        </w:rPr>
        <w:t xml:space="preserve">) </w:t>
      </w:r>
      <w:r w:rsidR="00585E0A">
        <w:rPr>
          <w:rFonts w:ascii="Times New Roman" w:hAnsi="Times New Roman"/>
          <w:sz w:val="24"/>
          <w:lang w:val="en-GB"/>
        </w:rPr>
        <w:t>i</w:t>
      </w:r>
      <w:r w:rsidRPr="00B34847">
        <w:rPr>
          <w:rFonts w:ascii="Times New Roman" w:hAnsi="Times New Roman"/>
          <w:sz w:val="24"/>
          <w:lang w:val="en-GB"/>
        </w:rPr>
        <w:t xml:space="preserve">s </w:t>
      </w:r>
      <w:r>
        <w:rPr>
          <w:rFonts w:ascii="Times New Roman" w:hAnsi="Times New Roman"/>
          <w:sz w:val="24"/>
          <w:lang w:val="en-GB"/>
        </w:rPr>
        <w:t>confirm</w:t>
      </w:r>
      <w:r w:rsidRPr="00B34847">
        <w:rPr>
          <w:rFonts w:ascii="Times New Roman" w:hAnsi="Times New Roman"/>
          <w:sz w:val="24"/>
          <w:lang w:val="en-GB"/>
        </w:rPr>
        <w:t xml:space="preserve">ed. </w:t>
      </w:r>
    </w:p>
    <w:p w14:paraId="2550D758" w14:textId="77777777" w:rsidR="00CE63BD" w:rsidRDefault="008862A9" w:rsidP="00CE63BD">
      <w:pPr>
        <w:spacing w:after="240"/>
        <w:rPr>
          <w:rFonts w:ascii="Times New Roman" w:hAnsi="Times New Roman"/>
          <w:sz w:val="24"/>
          <w:lang w:val="en-GB"/>
        </w:rPr>
      </w:pPr>
      <w:r>
        <w:rPr>
          <w:rFonts w:ascii="Times New Roman" w:hAnsi="Times New Roman"/>
          <w:sz w:val="24"/>
          <w:lang w:val="en-GB"/>
        </w:rPr>
        <w:t xml:space="preserve">The </w:t>
      </w:r>
      <w:r w:rsidRPr="00C84E1A">
        <w:rPr>
          <w:rFonts w:ascii="Times New Roman" w:hAnsi="Times New Roman"/>
          <w:sz w:val="24"/>
          <w:lang w:val="en-GB"/>
        </w:rPr>
        <w:t xml:space="preserve">inferential </w:t>
      </w:r>
      <w:r w:rsidRPr="00B34847">
        <w:rPr>
          <w:rFonts w:ascii="Times New Roman" w:hAnsi="Times New Roman"/>
          <w:sz w:val="24"/>
          <w:lang w:val="en-GB"/>
        </w:rPr>
        <w:t xml:space="preserve">analysis result </w:t>
      </w:r>
      <w:r w:rsidR="00585E0A">
        <w:rPr>
          <w:rFonts w:ascii="Times New Roman" w:hAnsi="Times New Roman"/>
          <w:sz w:val="24"/>
          <w:lang w:val="en-GB"/>
        </w:rPr>
        <w:t>is</w:t>
      </w:r>
      <w:r w:rsidRPr="00B34847">
        <w:rPr>
          <w:rFonts w:ascii="Times New Roman" w:hAnsi="Times New Roman"/>
          <w:sz w:val="24"/>
          <w:lang w:val="en-GB"/>
        </w:rPr>
        <w:t xml:space="preserve"> supported by empirical </w:t>
      </w:r>
      <w:r>
        <w:rPr>
          <w:rFonts w:ascii="Times New Roman" w:hAnsi="Times New Roman"/>
          <w:sz w:val="24"/>
          <w:lang w:val="en-GB"/>
        </w:rPr>
        <w:t>findings of</w:t>
      </w:r>
      <w:r w:rsidRPr="00B34847">
        <w:rPr>
          <w:rFonts w:ascii="Times New Roman" w:hAnsi="Times New Roman"/>
          <w:sz w:val="24"/>
          <w:lang w:val="en-GB"/>
        </w:rPr>
        <w:t xml:space="preserve"> </w:t>
      </w:r>
      <w:r>
        <w:rPr>
          <w:rFonts w:ascii="Times New Roman" w:hAnsi="Times New Roman"/>
          <w:sz w:val="24"/>
          <w:lang w:val="en-GB"/>
        </w:rPr>
        <w:t>a</w:t>
      </w:r>
      <w:r w:rsidRPr="00B34847">
        <w:rPr>
          <w:rFonts w:ascii="Times New Roman" w:hAnsi="Times New Roman"/>
          <w:sz w:val="24"/>
          <w:lang w:val="en-GB"/>
        </w:rPr>
        <w:t xml:space="preserve"> study by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{"citationItems":[{"id":"ITEM-1","itemData":{"DOI":"10.21013/jmss.v7.n1.p6","abstract":"&lt;div&gt;&lt;p&gt;&lt;em&gt;The Kenya Government Constituency Development Fund (CDF) projects contribute immensely in initiating and implementing sustainable development projects in all parts of Kenya, and it is essential to track processes and impact of such projects. Monitoring and Evaluation helps project managers in keeping track the implementation of the projects and its prudence in the utilization of the resources. It provides decision makers with a strategy to plan for sustainability of the projects and guidance for future endeavors. Sustainability is key to stakeholders who in real sense need to be involved throughout the project and program cycles. This study evaluates the role of monitoring and evaluation on the sustainability of Kenya Government Constituency Development Fund (CDF) projects in Kenya. Literature review was used to collect information which was peer reviewed by a team of four. Findings show a great influence of monitoring and evaluation on the utility and sustainability of the projects implemented through CDF funding. It is therefore, prudent to embed Monitoring and Evaluation in all the Projects funded by the Kenya Government through constituency development fund (CDF).  &lt;/em&gt;&lt;/p&gt;&lt;/div&gt;","author":[{"dropping-particle":"","family":"Biwott","given":"Tecla","non-dropping-particle":"","parse-names":false,"suffix":""},{"dropping-particle":"","family":"Egesah","given":"Omar","non-dropping-particle":"","parse-names":false,"suffix":""},{"dropping-particle":"","family":"Ngeywo","given":"Javan","non-dropping-particle":"","parse-names":false,"suffix":""}],"container-title":"IRA-International Journal of Management &amp; Social Sciences (ISSN 2455-2267)","id":"ITEM-1","issue":"1","issued":{"date-parts":[["2017"]]},"page":"45","title":"Importance of Monitoring and Evaluation in the Sustainability of Constituency Development Fund (CDF) Projects in Kenya","type":"article-journal","volume":"7"},"uris":["http://www.mendeley.com/documents/?uuid=3d187758-8afd-4b2a-aa9b-fd5f8d9dbb96"]}],"mendeley":{"formattedCitation":"(Biwott, Egesah, &amp; Ngeywo, 2017)","manualFormatting":"Biwott, Egesah and  Ngeywo (2017)","plainTextFormattedCitation":"(Biwott, Egesah, &amp; Ngeywo, 2017)","previouslyFormattedCitation":"(Biwott, Egesah, &amp; Ngeywo, 2017)"},"properties":{"noteIndex":0},"schema":"https://github.com/citation-style-language/schema/raw/master/csl-citation.json"}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Biwott, Egesah and Ngeywo (2017)</w:t>
      </w:r>
      <w:r w:rsidRPr="00B34847">
        <w:rPr>
          <w:rFonts w:ascii="Times New Roman" w:hAnsi="Times New Roman"/>
          <w:sz w:val="24"/>
          <w:lang w:val="en-GB"/>
        </w:rPr>
        <w:fldChar w:fldCharType="end"/>
      </w:r>
      <w:r w:rsidRPr="00B34847">
        <w:rPr>
          <w:rFonts w:ascii="Times New Roman" w:hAnsi="Times New Roman"/>
          <w:sz w:val="24"/>
          <w:lang w:val="en-GB"/>
        </w:rPr>
        <w:t xml:space="preserve"> who investigated the importance of M&amp;E information on the sustainability of  Constituency Development Fund (CDF) Projects in Kenya. The study revealed a positive and significant relationship between M&amp;E information and sustainability </w:t>
      </w:r>
      <w:r w:rsidR="00D4577D" w:rsidRPr="00B34847">
        <w:rPr>
          <w:rFonts w:ascii="Times New Roman" w:hAnsi="Times New Roman"/>
          <w:sz w:val="24"/>
          <w:lang w:val="en-GB"/>
        </w:rPr>
        <w:t>of CDF</w:t>
      </w:r>
      <w:r w:rsidRPr="00B34847">
        <w:rPr>
          <w:rFonts w:ascii="Times New Roman" w:hAnsi="Times New Roman"/>
          <w:sz w:val="24"/>
          <w:lang w:val="en-GB"/>
        </w:rPr>
        <w:t xml:space="preserve"> projects in Kenya. The study recommend</w:t>
      </w:r>
      <w:r>
        <w:rPr>
          <w:rFonts w:ascii="Times New Roman" w:hAnsi="Times New Roman"/>
          <w:sz w:val="24"/>
          <w:lang w:val="en-GB"/>
        </w:rPr>
        <w:t>ed</w:t>
      </w:r>
      <w:r w:rsidRPr="00B34847">
        <w:rPr>
          <w:rFonts w:ascii="Times New Roman" w:hAnsi="Times New Roman"/>
          <w:sz w:val="24"/>
          <w:lang w:val="en-GB"/>
        </w:rPr>
        <w:t xml:space="preserve"> strengthening and smoothening </w:t>
      </w:r>
      <w:r>
        <w:rPr>
          <w:rFonts w:ascii="Times New Roman" w:hAnsi="Times New Roman"/>
          <w:sz w:val="24"/>
          <w:lang w:val="en-GB"/>
        </w:rPr>
        <w:t xml:space="preserve">of </w:t>
      </w:r>
      <w:r w:rsidRPr="00B34847">
        <w:rPr>
          <w:rFonts w:ascii="Times New Roman" w:hAnsi="Times New Roman"/>
          <w:sz w:val="24"/>
          <w:lang w:val="en-GB"/>
        </w:rPr>
        <w:t>the flow of information to project</w:t>
      </w:r>
      <w:r>
        <w:rPr>
          <w:rFonts w:ascii="Times New Roman" w:hAnsi="Times New Roman"/>
          <w:sz w:val="24"/>
          <w:lang w:val="en-GB"/>
        </w:rPr>
        <w:t>s</w:t>
      </w:r>
      <w:r w:rsidRPr="00B34847">
        <w:rPr>
          <w:rFonts w:ascii="Times New Roman" w:hAnsi="Times New Roman"/>
          <w:sz w:val="24"/>
          <w:lang w:val="en-GB"/>
        </w:rPr>
        <w:t xml:space="preserve"> in order to the enhance </w:t>
      </w:r>
      <w:r>
        <w:rPr>
          <w:rFonts w:ascii="Times New Roman" w:hAnsi="Times New Roman"/>
          <w:sz w:val="24"/>
          <w:lang w:val="en-GB"/>
        </w:rPr>
        <w:t xml:space="preserve">desirable </w:t>
      </w:r>
      <w:r w:rsidRPr="00B34847">
        <w:rPr>
          <w:rFonts w:ascii="Times New Roman" w:hAnsi="Times New Roman"/>
          <w:sz w:val="24"/>
          <w:lang w:val="en-GB"/>
        </w:rPr>
        <w:t>outcome</w:t>
      </w:r>
      <w:r>
        <w:rPr>
          <w:rFonts w:ascii="Times New Roman" w:hAnsi="Times New Roman"/>
          <w:sz w:val="24"/>
          <w:lang w:val="en-GB"/>
        </w:rPr>
        <w:t>s</w:t>
      </w:r>
      <w:r w:rsidRPr="00B34847">
        <w:rPr>
          <w:rFonts w:ascii="Times New Roman" w:hAnsi="Times New Roman"/>
          <w:sz w:val="24"/>
          <w:lang w:val="en-GB"/>
        </w:rPr>
        <w:t xml:space="preserve"> and sustainability of CDF projects. </w:t>
      </w:r>
    </w:p>
    <w:p w14:paraId="72AA9E06" w14:textId="29620989" w:rsidR="008862A9" w:rsidRPr="00CE63BD" w:rsidRDefault="008862A9" w:rsidP="00CE63BD">
      <w:pPr>
        <w:spacing w:after="240"/>
        <w:rPr>
          <w:rFonts w:ascii="Times New Roman" w:hAnsi="Times New Roman"/>
          <w:sz w:val="24"/>
          <w:szCs w:val="24"/>
          <w:lang w:val="en-GB"/>
        </w:rPr>
      </w:pPr>
      <w:r w:rsidRPr="00B34847">
        <w:rPr>
          <w:rFonts w:ascii="Times New Roman" w:hAnsi="Times New Roman"/>
          <w:sz w:val="24"/>
          <w:lang w:val="en-GB"/>
        </w:rPr>
        <w:t xml:space="preserve">Similarly,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{"citationItems":[{"id":"ITEM-1","itemData":{"DOI":"10.29322/ijsrp.11.10.2021.p11879","author":[{"dropping-particle":"","family":"CHINA","given":"Fauzia","non-dropping-particle":"","parse-names":false,"suffix":""},{"dropping-particle":"","family":"Kamande","given":"Dr Mercyline","non-dropping-particle":"","parse-names":false,"suffix":""}],"container-title":"International Journal of Scientific and Research Publications (IJSRP)","id":"ITEM-1","issue":"10","issued":{"date-parts":[["2021"]]},"page":"696-704","title":"Monitoring And Evaluation And Sustainability Of Mwisoko Project, Rwanda","type":"article-journal","volume":"11"},"uris":["http://www.mendeley.com/documents/?uuid=0e4b95d7-ad1d-4b60-924f-3eabb0bfef42"]}],"mendeley":{"formattedCitation":"(CHINA &amp; Kamande, 2021)","manualFormatting":"China  and  Kamande (2021)","plainTextFormattedCitation":"(CHINA &amp; Kamande, 2021)","previouslyFormattedCitation":"(CHINA &amp; Kamande, 2021)"},"properties":{"noteIndex":0},"schema":"https://github.com/citation-style-language/schema/raw/master/csl-citation.json"}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China  and  Kamande (2021)</w:t>
      </w:r>
      <w:r w:rsidRPr="00B34847">
        <w:rPr>
          <w:rFonts w:ascii="Times New Roman" w:hAnsi="Times New Roman"/>
          <w:sz w:val="24"/>
          <w:lang w:val="en-GB"/>
        </w:rPr>
        <w:fldChar w:fldCharType="end"/>
      </w:r>
      <w:r w:rsidRPr="00B34847">
        <w:rPr>
          <w:rFonts w:ascii="Times New Roman" w:hAnsi="Times New Roman"/>
          <w:sz w:val="24"/>
          <w:lang w:val="en-GB"/>
        </w:rPr>
        <w:t xml:space="preserve"> in their study </w:t>
      </w:r>
      <w:r>
        <w:rPr>
          <w:rFonts w:ascii="Times New Roman" w:hAnsi="Times New Roman"/>
          <w:sz w:val="24"/>
          <w:lang w:val="en-GB"/>
        </w:rPr>
        <w:t>on the</w:t>
      </w:r>
      <w:r w:rsidRPr="00B34847">
        <w:rPr>
          <w:rFonts w:ascii="Times New Roman" w:hAnsi="Times New Roman"/>
          <w:sz w:val="24"/>
          <w:lang w:val="en-GB"/>
        </w:rPr>
        <w:t xml:space="preserve">  contribution of M&amp;E information on sustainability of Mwisoko </w:t>
      </w:r>
      <w:r w:rsidRPr="00C84E1A">
        <w:rPr>
          <w:rFonts w:ascii="Times New Roman" w:hAnsi="Times New Roman"/>
          <w:sz w:val="24"/>
          <w:lang w:val="en-GB"/>
        </w:rPr>
        <w:t xml:space="preserve">Project </w:t>
      </w:r>
      <w:r>
        <w:rPr>
          <w:rFonts w:ascii="Times New Roman" w:hAnsi="Times New Roman"/>
          <w:sz w:val="24"/>
          <w:lang w:val="en-GB"/>
        </w:rPr>
        <w:t>in</w:t>
      </w:r>
      <w:r w:rsidRPr="00B34847">
        <w:rPr>
          <w:rFonts w:ascii="Times New Roman" w:hAnsi="Times New Roman"/>
          <w:sz w:val="24"/>
          <w:lang w:val="en-GB"/>
        </w:rPr>
        <w:t xml:space="preserve"> Nyarugenge </w:t>
      </w:r>
      <w:r w:rsidR="00585E0A">
        <w:rPr>
          <w:rFonts w:ascii="Times New Roman" w:hAnsi="Times New Roman"/>
          <w:sz w:val="24"/>
          <w:lang w:val="en-GB"/>
        </w:rPr>
        <w:t>d</w:t>
      </w:r>
      <w:r w:rsidRPr="00C84E1A">
        <w:rPr>
          <w:rFonts w:ascii="Times New Roman" w:hAnsi="Times New Roman"/>
          <w:sz w:val="24"/>
          <w:lang w:val="en-GB"/>
        </w:rPr>
        <w:t xml:space="preserve">istrict </w:t>
      </w:r>
      <w:r w:rsidRPr="00B34847">
        <w:rPr>
          <w:rFonts w:ascii="Times New Roman" w:hAnsi="Times New Roman"/>
          <w:sz w:val="24"/>
          <w:lang w:val="en-GB"/>
        </w:rPr>
        <w:t xml:space="preserve">in Rwanda also  revealed a positive and significant relationship  between  M&amp;E information and sustainability of </w:t>
      </w:r>
      <w:r>
        <w:rPr>
          <w:rFonts w:ascii="Times New Roman" w:hAnsi="Times New Roman"/>
          <w:sz w:val="24"/>
          <w:lang w:val="en-GB"/>
        </w:rPr>
        <w:t>the project</w:t>
      </w:r>
      <w:r w:rsidRPr="00B34847">
        <w:rPr>
          <w:rFonts w:ascii="Times New Roman" w:hAnsi="Times New Roman"/>
          <w:sz w:val="24"/>
          <w:lang w:val="en-GB"/>
        </w:rPr>
        <w:t>. The study recommended that</w:t>
      </w:r>
      <w:r w:rsidR="00585E0A">
        <w:rPr>
          <w:rFonts w:ascii="Times New Roman" w:hAnsi="Times New Roman"/>
          <w:sz w:val="24"/>
          <w:lang w:val="en-GB"/>
        </w:rPr>
        <w:t>,</w:t>
      </w:r>
      <w:r w:rsidRPr="00B34847">
        <w:rPr>
          <w:rFonts w:ascii="Times New Roman" w:hAnsi="Times New Roman"/>
          <w:sz w:val="24"/>
          <w:lang w:val="en-GB"/>
        </w:rPr>
        <w:t xml:space="preserve"> the project management </w:t>
      </w:r>
      <w:r w:rsidRPr="00B34847">
        <w:rPr>
          <w:rFonts w:ascii="Times New Roman" w:hAnsi="Times New Roman"/>
          <w:sz w:val="24"/>
          <w:lang w:val="en-GB"/>
        </w:rPr>
        <w:lastRenderedPageBreak/>
        <w:t xml:space="preserve">should hire </w:t>
      </w:r>
      <w:r>
        <w:rPr>
          <w:rFonts w:ascii="Times New Roman" w:hAnsi="Times New Roman"/>
          <w:sz w:val="24"/>
          <w:lang w:val="en-GB"/>
        </w:rPr>
        <w:t xml:space="preserve">an </w:t>
      </w:r>
      <w:r w:rsidRPr="00B34847">
        <w:rPr>
          <w:rFonts w:ascii="Times New Roman" w:hAnsi="Times New Roman"/>
          <w:sz w:val="24"/>
          <w:lang w:val="en-GB"/>
        </w:rPr>
        <w:t>external expert for planning of the project. The study further recommended that</w:t>
      </w:r>
      <w:r w:rsidR="00585E0A">
        <w:rPr>
          <w:rFonts w:ascii="Times New Roman" w:hAnsi="Times New Roman"/>
          <w:sz w:val="24"/>
          <w:lang w:val="en-GB"/>
        </w:rPr>
        <w:t>,</w:t>
      </w:r>
      <w:r w:rsidRPr="00B34847">
        <w:rPr>
          <w:rFonts w:ascii="Times New Roman" w:hAnsi="Times New Roman"/>
          <w:sz w:val="24"/>
          <w:lang w:val="en-GB"/>
        </w:rPr>
        <w:t xml:space="preserve"> beneficiaries should be informed and involved in the project</w:t>
      </w:r>
      <w:r>
        <w:rPr>
          <w:rFonts w:ascii="Times New Roman" w:hAnsi="Times New Roman"/>
          <w:sz w:val="24"/>
          <w:lang w:val="en-GB"/>
        </w:rPr>
        <w:t>s</w:t>
      </w:r>
      <w:r w:rsidRPr="00B34847">
        <w:rPr>
          <w:rFonts w:ascii="Times New Roman" w:hAnsi="Times New Roman"/>
          <w:sz w:val="24"/>
          <w:lang w:val="en-GB"/>
        </w:rPr>
        <w:t xml:space="preserve"> in order to enhance project </w:t>
      </w:r>
      <w:r w:rsidRPr="001B0574">
        <w:rPr>
          <w:rFonts w:ascii="Times New Roman" w:hAnsi="Times New Roman"/>
          <w:sz w:val="24"/>
          <w:lang w:val="en-GB"/>
        </w:rPr>
        <w:t>sustainability</w:t>
      </w:r>
      <w:r w:rsidRPr="00B34847">
        <w:rPr>
          <w:rFonts w:ascii="Times New Roman" w:hAnsi="Times New Roman"/>
          <w:sz w:val="24"/>
          <w:lang w:val="en-GB"/>
        </w:rPr>
        <w:t xml:space="preserve">.  </w:t>
      </w:r>
      <w:r w:rsidRPr="00B34847">
        <w:rPr>
          <w:rFonts w:ascii="Times New Roman" w:hAnsi="Times New Roman"/>
          <w:sz w:val="24"/>
          <w:szCs w:val="24"/>
          <w:lang w:val="en-GB"/>
        </w:rPr>
        <w:t xml:space="preserve">In a similar vein, findings </w:t>
      </w:r>
      <w:r w:rsidR="00585E0A">
        <w:rPr>
          <w:rFonts w:ascii="Times New Roman" w:hAnsi="Times New Roman"/>
          <w:sz w:val="24"/>
          <w:szCs w:val="24"/>
          <w:lang w:val="en-GB"/>
        </w:rPr>
        <w:t xml:space="preserve">of </w:t>
      </w:r>
      <w:r>
        <w:rPr>
          <w:rFonts w:ascii="Times New Roman" w:hAnsi="Times New Roman"/>
          <w:sz w:val="24"/>
          <w:szCs w:val="24"/>
          <w:lang w:val="en-GB"/>
        </w:rPr>
        <w:t xml:space="preserve">a study </w:t>
      </w:r>
      <w:r w:rsidRPr="00B34847">
        <w:rPr>
          <w:rFonts w:ascii="Times New Roman" w:hAnsi="Times New Roman"/>
          <w:sz w:val="24"/>
          <w:szCs w:val="24"/>
          <w:lang w:val="en-GB"/>
        </w:rPr>
        <w:t xml:space="preserve">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{"citationItems":[{"id":"ITEM-1","itemData":{"abstract":"Monitoring and Evaluation (M&amp;E) is a project management function. It is also a part of the project cycle, which aids the tracking of the project performance at any given time, as well as provides reasons for any observed project status. The monitoring and evaluation system is made up of components that make it functional. A well developed monitoring and evaluation plan, the skills for M&amp;E and M&amp;E information management systems are vital components of the Monitoring and Evaluation system that influences the performance of a project but this has been because an M&amp;E system has been seen by organizations as a donor requirement rather than a management tool. The broad objective of the study was to assess the influence of the monitoring and evaluation system on the performance of the Reading and Numeracy Activities (RANA) Project in Katsina State of Nigeria. The specific objectives were to assess how monitoring and evaluation plans, monitoring and evaluation skills and M&amp;E Information Management systems influence the performance of the RANA project. The study was guided by the theory of change and the realistic evaluation theory. The study adopted a descriptive survey research design and targeted all the 32 employees working on the RANA Project because of the limited number of employees. Data was collected through questionnaires and interview guides, which were pilot-tested before use and utilized the Cronbach alpha test on SPSS to measure both reliability of the research tool and the internal consistency. The data was analyzed using descriptive statistics which includes correlation analysis aided by Statistical Package for Social Science for quantitative while the qualitative data was analyzed using narrative and thematic methods. Results showed that monitoring and evaluation indeed has an influence on project performance as a management function. This is demonstrated in activities like M&amp;E plan which comprised of appropriate performance indicators for measuring performance, data collection schedules and methods of data analysis well developed prior to project implementation. By this all the appropriate measures to ensure project performance is enhanced, are well taken care of. The results further showed that 94% of the respondents had the skills for M&amp;E. 100% were acquainted with the M&amp;E plan for the project and confirmed the existence of a system for data capturing for the project noting that all data collection from baseline surveys, progress monitoring d…","author":[{"dropping-particle":"","family":"Okafor A. E","given":"","non-dropping-particle":"","parse-names":false,"suffix":""}],"container-title":"IJRDO - Journal of Social Science and Humanities Research","id":"ITEM-1","issue":"8","issued":{"date-parts":[["2021"]]},"page":"34-49","title":"View of Influence of Monitoring and Evaluation System on the Performance of Projects","type":"article-journal","volume":"6"},"uris":["http://www.mendeley.com/documents/?uuid=d61c0d3b-10cb-45c1-999c-fbc8dae13044"]}],"mendeley":{"formattedCitation":"(Okafor A. E, 2021)","manualFormatting":"Okafor  (2021)","plainTextFormattedCitation":"(Okafor A. E, 2021)","previouslyFormattedCitation":"(Okafor A. E, 2021)"},"properties":{"noteIndex":0},"schema":"https://github.com/citation-style-language/schema/raw/master/csl-citation.json"}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Okafor  (2021)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585E0A">
        <w:rPr>
          <w:rFonts w:ascii="Times New Roman" w:hAnsi="Times New Roman"/>
          <w:sz w:val="24"/>
          <w:szCs w:val="24"/>
          <w:lang w:val="en-GB"/>
        </w:rPr>
        <w:t>,</w:t>
      </w:r>
      <w:r w:rsidRPr="00B34847">
        <w:rPr>
          <w:rFonts w:ascii="Times New Roman" w:hAnsi="Times New Roman"/>
          <w:sz w:val="24"/>
          <w:szCs w:val="24"/>
          <w:lang w:val="en-GB"/>
        </w:rPr>
        <w:t xml:space="preserve"> clear routine of data collection system facilitates smooth flow of information that enables making informed decisions. Moreover, the study recommended </w:t>
      </w:r>
      <w:r>
        <w:rPr>
          <w:rFonts w:ascii="Times New Roman" w:hAnsi="Times New Roman"/>
          <w:sz w:val="24"/>
          <w:szCs w:val="24"/>
          <w:lang w:val="en-GB"/>
        </w:rPr>
        <w:t>having</w:t>
      </w:r>
      <w:r w:rsidRPr="00B34847">
        <w:rPr>
          <w:rFonts w:ascii="Times New Roman" w:hAnsi="Times New Roman"/>
          <w:sz w:val="24"/>
          <w:szCs w:val="24"/>
          <w:lang w:val="en-GB"/>
        </w:rPr>
        <w:t xml:space="preserve"> </w:t>
      </w:r>
      <w:r>
        <w:rPr>
          <w:rFonts w:ascii="Times New Roman" w:hAnsi="Times New Roman"/>
          <w:sz w:val="24"/>
          <w:szCs w:val="24"/>
          <w:lang w:val="en-GB"/>
        </w:rPr>
        <w:t xml:space="preserve">an </w:t>
      </w:r>
      <w:r w:rsidRPr="00B34847">
        <w:rPr>
          <w:rFonts w:ascii="Times New Roman" w:hAnsi="Times New Roman"/>
          <w:sz w:val="24"/>
          <w:szCs w:val="24"/>
          <w:lang w:val="en-GB"/>
        </w:rPr>
        <w:t>M&amp;E information management system for all projects to ease storage</w:t>
      </w:r>
      <w:r w:rsidR="00585E0A">
        <w:rPr>
          <w:rFonts w:ascii="Times New Roman" w:hAnsi="Times New Roman"/>
          <w:sz w:val="24"/>
          <w:szCs w:val="24"/>
          <w:lang w:val="en-GB"/>
        </w:rPr>
        <w:t>,</w:t>
      </w:r>
      <w:r w:rsidRPr="00B34847">
        <w:rPr>
          <w:rFonts w:ascii="Times New Roman" w:hAnsi="Times New Roman"/>
          <w:sz w:val="24"/>
          <w:szCs w:val="24"/>
          <w:lang w:val="en-GB"/>
        </w:rPr>
        <w:t xml:space="preserve"> retrieval</w:t>
      </w:r>
      <w:r w:rsidR="00585E0A">
        <w:rPr>
          <w:rFonts w:ascii="Times New Roman" w:hAnsi="Times New Roman"/>
          <w:sz w:val="24"/>
          <w:szCs w:val="24"/>
          <w:lang w:val="en-GB"/>
        </w:rPr>
        <w:t>,</w:t>
      </w:r>
      <w:r w:rsidRPr="00B34847">
        <w:rPr>
          <w:rFonts w:ascii="Times New Roman" w:hAnsi="Times New Roman"/>
          <w:sz w:val="24"/>
          <w:szCs w:val="24"/>
          <w:lang w:val="en-GB"/>
        </w:rPr>
        <w:t xml:space="preserve"> and analysis for project use.</w:t>
      </w:r>
    </w:p>
    <w:p w14:paraId="66976DF7" w14:textId="77777777" w:rsidR="000C7D2F" w:rsidRDefault="008862A9" w:rsidP="000C7D2F">
      <w:pPr>
        <w:spacing w:after="240"/>
        <w:rPr>
          <w:rFonts w:ascii="Times New Roman" w:hAnsi="Times New Roman"/>
          <w:sz w:val="24"/>
          <w:szCs w:val="24"/>
          <w:lang w:val="pt-PT"/>
        </w:rPr>
      </w:pPr>
      <w:r w:rsidRPr="00B34847">
        <w:rPr>
          <w:rFonts w:ascii="Times New Roman" w:hAnsi="Times New Roman"/>
          <w:sz w:val="24"/>
          <w:lang w:val="en-GB"/>
        </w:rPr>
        <w:t xml:space="preserve">Project sustainability </w:t>
      </w:r>
      <w:r w:rsidRPr="001B0574">
        <w:rPr>
          <w:rFonts w:ascii="Times New Roman" w:hAnsi="Times New Roman"/>
          <w:sz w:val="24"/>
          <w:lang w:val="en-GB"/>
        </w:rPr>
        <w:t>depends</w:t>
      </w:r>
      <w:r w:rsidRPr="00B34847">
        <w:rPr>
          <w:rFonts w:ascii="Times New Roman" w:hAnsi="Times New Roman"/>
          <w:sz w:val="24"/>
          <w:lang w:val="en-GB"/>
        </w:rPr>
        <w:t xml:space="preserve"> on constant, timely</w:t>
      </w:r>
      <w:r w:rsidR="00585E0A">
        <w:rPr>
          <w:rFonts w:ascii="Times New Roman" w:hAnsi="Times New Roman"/>
          <w:sz w:val="24"/>
          <w:lang w:val="en-GB"/>
        </w:rPr>
        <w:t>,</w:t>
      </w:r>
      <w:r w:rsidRPr="00B34847">
        <w:rPr>
          <w:rFonts w:ascii="Times New Roman" w:hAnsi="Times New Roman"/>
          <w:sz w:val="24"/>
          <w:lang w:val="en-GB"/>
        </w:rPr>
        <w:t xml:space="preserve"> and balanced flow of accurate information to both management and </w:t>
      </w:r>
      <w:r>
        <w:rPr>
          <w:rFonts w:ascii="Times New Roman" w:hAnsi="Times New Roman"/>
          <w:sz w:val="24"/>
          <w:lang w:val="en-GB"/>
        </w:rPr>
        <w:t xml:space="preserve">other </w:t>
      </w:r>
      <w:r w:rsidRPr="00B34847">
        <w:rPr>
          <w:rFonts w:ascii="Times New Roman" w:hAnsi="Times New Roman"/>
          <w:sz w:val="24"/>
          <w:lang w:val="en-GB"/>
        </w:rPr>
        <w:t>stakeholders. Effective and efficient projects implementation in teachers’ colleges is based on constant flow of information among stakeholders. E</w:t>
      </w:r>
      <w:r w:rsidRPr="00B34847">
        <w:rPr>
          <w:rFonts w:ascii="Times New Roman" w:hAnsi="Times New Roman"/>
          <w:sz w:val="24"/>
          <w:szCs w:val="24"/>
          <w:lang w:val="en-GB"/>
        </w:rPr>
        <w:t>mpirical studies clarified   that</w:t>
      </w:r>
      <w:r w:rsidR="00585E0A">
        <w:rPr>
          <w:rFonts w:ascii="Times New Roman" w:hAnsi="Times New Roman"/>
          <w:sz w:val="24"/>
          <w:szCs w:val="24"/>
          <w:lang w:val="en-GB"/>
        </w:rPr>
        <w:t>,</w:t>
      </w:r>
      <w:r w:rsidRPr="00B34847">
        <w:rPr>
          <w:rFonts w:ascii="Times New Roman" w:hAnsi="Times New Roman"/>
          <w:sz w:val="24"/>
          <w:szCs w:val="24"/>
          <w:lang w:val="en-GB"/>
        </w:rPr>
        <w:t xml:space="preserve"> availability of accurate and timely flow of information is vital to facilitate making informed decision for sustainability of  project</w:t>
      </w:r>
      <w:r>
        <w:rPr>
          <w:rFonts w:ascii="Times New Roman" w:hAnsi="Times New Roman"/>
          <w:sz w:val="24"/>
          <w:szCs w:val="24"/>
          <w:lang w:val="en-GB"/>
        </w:rPr>
        <w:t>s</w:t>
      </w:r>
      <w:r w:rsidRPr="00B34847">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{"citationItems":[{"id":"ITEM-1","itemData":{"DOI":"10.47941/jepm.494","ISSN":"2520-9116","abstract":"Purpose: The purpose of this study was to examine the influence of monitoring and evaluation systems on performance of projects in non-governmental organizations: A case of education projects in Mombasa County. To achieve this purpose the study assessed how organizational structures and human capacity for monitoring and evaluation influence project performance in non-governmental organizations in Mombasa County. Also, the study examined how a project monitoring and evaluation plan and work planning for monitoring and evaluation activities influence project performance in Non-Governmental Organizations in Mombasa County.Methodology: A descriptive research design was used in this study and structured questionnaires were used to collect the study data. The study population constituted of project officers, managers, and monitoring and evaluation staff in the twenty-two registered non-governmental organizations operating in Education sector in Mombasa County. According to NGOs statistics in published Annual NGO report of 2018/2019, a registered NGO had an average of 10 employees stationed in Kenya. Therefore, the approximate number of project staff in Education sector is approximately 220. Yamane (1967) formula was applied in determination of sample size, with 1% margin of error. Based on the formula, total of 69 participants were required. The participants were voluntary sampled into the study sample though self-administering of online based questionnaire. Prior data collection, a sample of fifteen individuals working in education sector was considered in piloting of the research instruments. To adjust for incidences of non-response rate in voluntary sampling, an additional 30 participants were considered giving a cumulatively sample size of 99 participants. In this study a total of 15 project staff implementing projects in Education sector were considered for piloting. A reliability analysis of pilot data yielded a Cronbach’s alpha of 0.890 implying a high level of internal consistency. Data was collected from sampled seventy respondents from ten non-g</w:instrText>
      </w:r>
      <w:r w:rsidRPr="001A122F">
        <w:rPr>
          <w:rFonts w:ascii="Times New Roman" w:hAnsi="Times New Roman"/>
          <w:sz w:val="24"/>
          <w:szCs w:val="24"/>
          <w:lang w:val="pt-PT"/>
        </w:rPr>
        <w:instrText>overnmental organizations while observing standard ethical and health guidelines. Collected data was downloaded from kobo-collect online platform and exported to Excel and SPSS for further processing. Descriptive and inferential statistics were generated and used to interpret the nature of relationship between the predictor variables and the dependent variable.Results: The study established that the performan…","author":[{"dropping-particle":"","family":"Rumenya","given":"Hezron","non-dropping-particle":"","parse-names":false,"suffix":""},{"dropping-particle":"","family":"Kisimbi","given":"Dr. Johnbosco Mutuku","non-dropping-particle":"","parse-names":false,"suffix":""}],"container-title":"Journal of Entrepreneurship and Project Management","id":"ITEM-1","issue":"2","issued":{"date-parts":[["2020"]]},"page":"46-66","title":"Influence of Monitoring and Evaluation Systems on Performance of Projects in Non-Governmental Organizations: A Case of Education Projects in Mombasa County, Kenya","type":"article-journal","volume":"5"},"uris":["http://www.mendeley.com/documents/?uuid=a1dff631-b1d9-478a-8888-0d2cd59ff158"]}],"mendeley":{"formattedCitation":"(Hezron Rumenya &amp; Kisimbi, 2020)","manualFormatting":"(Hezron, Rumenya &amp; Kisimbi, 2020","plainTextFormattedCitation":"(Hezron Rumenya &amp; Kisimbi, 2020)","previouslyFormattedCitation":"(Hezron Rumenya &amp; Kisimbi, 2020)"},"properties":{"noteIndex":0},"schema":"https://github.com/citation-style-language/schema/raw/master/csl-citation.json"}</w:instrText>
      </w:r>
      <w:r w:rsidRPr="00B34847">
        <w:rPr>
          <w:rFonts w:ascii="Times New Roman" w:hAnsi="Times New Roman"/>
          <w:sz w:val="24"/>
          <w:szCs w:val="24"/>
          <w:lang w:val="en-GB"/>
        </w:rPr>
        <w:fldChar w:fldCharType="separate"/>
      </w:r>
      <w:r w:rsidRPr="001A122F">
        <w:rPr>
          <w:rFonts w:ascii="Times New Roman" w:hAnsi="Times New Roman"/>
          <w:noProof/>
          <w:sz w:val="24"/>
          <w:szCs w:val="24"/>
          <w:lang w:val="pt-PT"/>
        </w:rPr>
        <w:t>(Rumenya &amp; Kisimbi, 2020</w:t>
      </w:r>
      <w:r w:rsidRPr="00B34847">
        <w:rPr>
          <w:rFonts w:ascii="Times New Roman" w:hAnsi="Times New Roman"/>
          <w:sz w:val="24"/>
          <w:szCs w:val="24"/>
          <w:lang w:val="en-GB"/>
        </w:rPr>
        <w:fldChar w:fldCharType="end"/>
      </w:r>
      <w:r w:rsidRPr="001A122F">
        <w:rPr>
          <w:rFonts w:ascii="Times New Roman" w:hAnsi="Times New Roman"/>
          <w:sz w:val="24"/>
          <w:szCs w:val="24"/>
          <w:lang w:val="pt-PT"/>
        </w:rPr>
        <w:t xml:space="preserve">; </w:t>
      </w:r>
      <w:r w:rsidRPr="00B34847">
        <w:rPr>
          <w:rFonts w:ascii="Times New Roman" w:hAnsi="Times New Roman"/>
          <w:sz w:val="24"/>
          <w:szCs w:val="24"/>
          <w:lang w:val="en-GB"/>
        </w:rPr>
        <w:fldChar w:fldCharType="begin" w:fldLock="1"/>
      </w:r>
      <w:r w:rsidRPr="001A122F">
        <w:rPr>
          <w:rFonts w:ascii="Times New Roman" w:hAnsi="Times New Roman"/>
          <w:sz w:val="24"/>
          <w:szCs w:val="24"/>
          <w:lang w:val="pt-PT"/>
        </w:rPr>
        <w:instrText>ADDIN CSL_CITATION {"citationItems":[{"id":"ITEM-1","itemData":{"DOI":"10.4236/jss.2023.117015","ISSN":"2327-5952","abstract":"This paper examined the influence of monitoring and evaluation (M&amp;E) methods on the performance of the Uganda Red Cross Society (URCS) in Eastern Uganda. The study found that there is a significant relationship between M&amp;E methods and the performance of URCS, with effective M&amp;E methods leading to improved performance. The study also found that human resource capacity and M&amp;E systems are important factors that influence the performance of URCS. The paper used a mixed-methods approach to collect data, including surveys, interviews, and focus groups. The paper found that URCS uses a variety of M&amp;E methods, including logical frameworks, monitoring and evaluation plans, costed workplans, and indicator manuals. The paper also found that URCS has adequate human resource capacity for M&amp;E, with staff members who are skilled and knowledgeable in M&amp;E. Finally, the study found that URCS has an improved M&amp;E system, with clear policies, procedures and a monitoring and evaluation champion. The findings suggest that URCS can improve its performance by further strengthening its M&amp;E system. This includes ensuring that M&amp;E is integrated into all aspects of the organization’s work, that staff members are adequately trained in M&amp;E, and that M&amp;E data is used to inform decision-making.","author":[{"dropping-particle":"","family":"Bbosa","given":"Sulaiman","non-dropping-particle":"","parse-names":false,"suffix":""},{"dropping-particle":"","family":"Edaku","given":"Charles","non-dropping-particle":"","parse-names":false,"suffix":""},{"dropping-particle":"","family":"Kiyingi","given":"Frank Pio","non-dropping-particle":"","parse-names":false,"suffix":""}],"container-title":"Open Journal of Social Sciences","id":"ITEM-1","issue":"07","issued":{"date-parts":[["2023"]]},"page":"208-227","title":"The Influence of Monitoring and Evaluation Methods on the Performance of Uganda Red Cross Society in Eastern Uganda","type":"article-journal","volume":"11"},"uris":["http://www.mendeley.com/documents/?uuid=d2714984-fe59-4674-8ed6-708ebc9f1825"]}],"mendeley":{"formattedCitation":"(Bbosa et al., 2023)","manualFormatting":"Bbosa et al., 2023)","plainTextFormattedCitation":"(Bbosa et al., 2023)","previouslyFormattedCitation":"(Bbosa et al., 2023)"},"properties":{"noteIndex":0},"schema":"https://github.com/citation-style-language/schema/raw/master/csl-citation.json"}</w:instrText>
      </w:r>
      <w:r w:rsidRPr="00B34847">
        <w:rPr>
          <w:rFonts w:ascii="Times New Roman" w:hAnsi="Times New Roman"/>
          <w:sz w:val="24"/>
          <w:szCs w:val="24"/>
          <w:lang w:val="en-GB"/>
        </w:rPr>
        <w:fldChar w:fldCharType="separate"/>
      </w:r>
      <w:r w:rsidRPr="001A122F">
        <w:rPr>
          <w:rFonts w:ascii="Times New Roman" w:hAnsi="Times New Roman"/>
          <w:iCs/>
          <w:noProof/>
          <w:sz w:val="24"/>
          <w:szCs w:val="24"/>
          <w:lang w:val="pt-PT"/>
        </w:rPr>
        <w:t xml:space="preserve">Bbosa et al., </w:t>
      </w:r>
      <w:r w:rsidRPr="001A122F">
        <w:rPr>
          <w:rFonts w:ascii="Times New Roman" w:hAnsi="Times New Roman"/>
          <w:noProof/>
          <w:sz w:val="24"/>
          <w:szCs w:val="24"/>
          <w:lang w:val="pt-PT"/>
        </w:rPr>
        <w:t>2023)</w:t>
      </w:r>
      <w:r w:rsidRPr="00B34847">
        <w:rPr>
          <w:rFonts w:ascii="Times New Roman" w:hAnsi="Times New Roman"/>
          <w:sz w:val="24"/>
          <w:szCs w:val="24"/>
          <w:lang w:val="en-GB"/>
        </w:rPr>
        <w:fldChar w:fldCharType="end"/>
      </w:r>
      <w:r w:rsidR="000C7D2F">
        <w:rPr>
          <w:rFonts w:ascii="Times New Roman" w:hAnsi="Times New Roman"/>
          <w:sz w:val="24"/>
          <w:szCs w:val="24"/>
          <w:lang w:val="pt-PT"/>
        </w:rPr>
        <w:t>.</w:t>
      </w:r>
    </w:p>
    <w:p w14:paraId="167D4591" w14:textId="5A628F25" w:rsidR="008862A9" w:rsidRDefault="008862A9" w:rsidP="008862A9">
      <w:pPr>
        <w:rPr>
          <w:rFonts w:ascii="Times New Roman" w:hAnsi="Times New Roman"/>
          <w:sz w:val="24"/>
          <w:szCs w:val="24"/>
          <w:lang w:val="en-GB"/>
        </w:rPr>
      </w:pPr>
      <w:r w:rsidRPr="001A122F">
        <w:rPr>
          <w:rFonts w:ascii="Times New Roman" w:hAnsi="Times New Roman"/>
          <w:sz w:val="24"/>
          <w:szCs w:val="24"/>
          <w:lang w:val="pt-PT"/>
        </w:rPr>
        <w:t>It is worth noting that</w:t>
      </w:r>
      <w:r w:rsidR="00585E0A">
        <w:rPr>
          <w:rFonts w:ascii="Times New Roman" w:hAnsi="Times New Roman"/>
          <w:sz w:val="24"/>
          <w:szCs w:val="24"/>
          <w:lang w:val="pt-PT"/>
        </w:rPr>
        <w:t>,</w:t>
      </w:r>
      <w:r w:rsidRPr="001A122F">
        <w:rPr>
          <w:rFonts w:ascii="Times New Roman" w:hAnsi="Times New Roman"/>
          <w:sz w:val="24"/>
          <w:szCs w:val="24"/>
          <w:lang w:val="pt-PT"/>
        </w:rPr>
        <w:t xml:space="preserve"> teachers’ colleges need rate and timely information in conducting an effective project M&amp;E. To make that possible, CMT members are required to possess adequate knowledge and skills on the usage of modern information and communication technology tools for data collection, analysis, interpretation</w:t>
      </w:r>
      <w:r w:rsidR="00585E0A">
        <w:rPr>
          <w:rFonts w:ascii="Times New Roman" w:hAnsi="Times New Roman"/>
          <w:sz w:val="24"/>
          <w:szCs w:val="24"/>
          <w:lang w:val="pt-PT"/>
        </w:rPr>
        <w:t>,</w:t>
      </w:r>
      <w:r w:rsidRPr="001A122F">
        <w:rPr>
          <w:rFonts w:ascii="Times New Roman" w:hAnsi="Times New Roman"/>
          <w:sz w:val="24"/>
          <w:szCs w:val="24"/>
          <w:lang w:val="pt-PT"/>
        </w:rPr>
        <w:t xml:space="preserve"> and dissemination of M&amp;E reports. </w:t>
      </w:r>
      <w:r w:rsidRPr="00B34847">
        <w:rPr>
          <w:rFonts w:ascii="Times New Roman" w:hAnsi="Times New Roman"/>
          <w:sz w:val="24"/>
          <w:szCs w:val="24"/>
          <w:lang w:val="en-GB"/>
        </w:rPr>
        <w:t>Additionally, CMTs should know how to capture high quality M&amp;E information right from the commencement of the projects to make it easier for effective tracking of project activities.</w:t>
      </w:r>
    </w:p>
    <w:p w14:paraId="5EE2890A" w14:textId="77777777" w:rsidR="008862A9" w:rsidRPr="00B34847" w:rsidRDefault="008862A9" w:rsidP="008862A9">
      <w:pPr>
        <w:rPr>
          <w:rFonts w:ascii="Times New Roman" w:hAnsi="Times New Roman"/>
          <w:sz w:val="24"/>
          <w:szCs w:val="24"/>
          <w:lang w:val="en-GB"/>
        </w:rPr>
      </w:pPr>
    </w:p>
    <w:p w14:paraId="33B03BC5" w14:textId="77777777" w:rsidR="008862A9" w:rsidRPr="00B34847" w:rsidRDefault="008862A9" w:rsidP="008862A9">
      <w:pPr>
        <w:pStyle w:val="Heading4"/>
        <w:numPr>
          <w:ilvl w:val="3"/>
          <w:numId w:val="19"/>
        </w:numPr>
        <w:tabs>
          <w:tab w:val="left" w:pos="810"/>
          <w:tab w:val="left" w:pos="900"/>
          <w:tab w:val="left" w:pos="1170"/>
          <w:tab w:val="left" w:pos="1710"/>
        </w:tabs>
        <w:spacing w:before="0" w:after="0"/>
        <w:ind w:left="810" w:hanging="810"/>
        <w:rPr>
          <w:lang w:val="en-GB"/>
        </w:rPr>
      </w:pPr>
      <w:bookmarkStart w:id="625" w:name="_Toc196207853"/>
      <w:r w:rsidRPr="00B34847">
        <w:rPr>
          <w:lang w:val="en-GB"/>
        </w:rPr>
        <w:lastRenderedPageBreak/>
        <w:t>Hypothesis (H</w:t>
      </w:r>
      <w:r w:rsidRPr="00B34847">
        <w:rPr>
          <w:sz w:val="22"/>
          <w:vertAlign w:val="subscript"/>
          <w:lang w:val="en-GB"/>
        </w:rPr>
        <w:t>4.2</w:t>
      </w:r>
      <w:r w:rsidRPr="00B34847">
        <w:rPr>
          <w:lang w:val="en-GB"/>
        </w:rPr>
        <w:t>): M&amp;E information significantly influence</w:t>
      </w:r>
      <w:r>
        <w:rPr>
          <w:lang w:val="en-GB"/>
        </w:rPr>
        <w:t>s</w:t>
      </w:r>
      <w:r w:rsidRPr="00B34847">
        <w:rPr>
          <w:lang w:val="en-GB"/>
        </w:rPr>
        <w:t xml:space="preserve"> completion of projects within the planned budget</w:t>
      </w:r>
      <w:bookmarkEnd w:id="625"/>
    </w:p>
    <w:p w14:paraId="786E8A20" w14:textId="74CAD680" w:rsidR="008862A9" w:rsidRPr="00B34847" w:rsidRDefault="008862A9" w:rsidP="000C7D2F">
      <w:pPr>
        <w:spacing w:after="240"/>
        <w:rPr>
          <w:rFonts w:ascii="Times New Roman" w:hAnsi="Times New Roman"/>
          <w:sz w:val="24"/>
          <w:lang w:val="en-GB"/>
        </w:rPr>
      </w:pPr>
      <w:r w:rsidRPr="00B34847">
        <w:rPr>
          <w:rFonts w:ascii="Times New Roman" w:hAnsi="Times New Roman"/>
          <w:sz w:val="24"/>
          <w:lang w:val="en-GB"/>
        </w:rPr>
        <w:t xml:space="preserve">This sub-hypothesis was intended to test the relationship between M&amp;E information and completion of teachers’ colleges projects within the </w:t>
      </w:r>
      <w:r w:rsidR="00427CB6">
        <w:rPr>
          <w:rFonts w:ascii="Times New Roman" w:hAnsi="Times New Roman"/>
          <w:sz w:val="24"/>
          <w:lang w:val="en-GB"/>
        </w:rPr>
        <w:t>estimated cost or</w:t>
      </w:r>
      <w:r w:rsidR="00427CB6" w:rsidRPr="00B34847">
        <w:rPr>
          <w:rFonts w:ascii="Times New Roman" w:hAnsi="Times New Roman"/>
          <w:sz w:val="24"/>
          <w:lang w:val="en-GB"/>
        </w:rPr>
        <w:t xml:space="preserve"> </w:t>
      </w:r>
      <w:r w:rsidRPr="00B34847">
        <w:rPr>
          <w:rFonts w:ascii="Times New Roman" w:hAnsi="Times New Roman"/>
          <w:sz w:val="24"/>
          <w:lang w:val="en-GB"/>
        </w:rPr>
        <w:t xml:space="preserve">budget. </w:t>
      </w:r>
      <w:r w:rsidR="00427CB6">
        <w:rPr>
          <w:rFonts w:ascii="Times New Roman" w:hAnsi="Times New Roman"/>
          <w:sz w:val="24"/>
          <w:lang w:val="en-GB"/>
        </w:rPr>
        <w:t>SEM</w:t>
      </w:r>
      <w:r w:rsidRPr="00B34847">
        <w:rPr>
          <w:rFonts w:ascii="Times New Roman" w:hAnsi="Times New Roman"/>
          <w:sz w:val="24"/>
          <w:lang w:val="en-GB"/>
        </w:rPr>
        <w:t xml:space="preserve"> was used in testing the relationship of variables in this sub-hypothesis</w:t>
      </w:r>
      <w:r>
        <w:rPr>
          <w:rFonts w:ascii="Times New Roman" w:hAnsi="Times New Roman"/>
          <w:sz w:val="24"/>
          <w:lang w:val="en-GB"/>
        </w:rPr>
        <w:t>;</w:t>
      </w:r>
      <w:r w:rsidRPr="00B34847">
        <w:rPr>
          <w:rFonts w:ascii="Times New Roman" w:hAnsi="Times New Roman"/>
          <w:sz w:val="24"/>
          <w:lang w:val="en-GB"/>
        </w:rPr>
        <w:t xml:space="preserve"> the result revealed that </w:t>
      </w:r>
      <w:r w:rsidR="000C7D2F" w:rsidRPr="00B34847">
        <w:rPr>
          <w:rFonts w:ascii="Times New Roman" w:hAnsi="Times New Roman"/>
          <w:sz w:val="24"/>
          <w:lang w:val="en-GB"/>
        </w:rPr>
        <w:t>there</w:t>
      </w:r>
      <w:r w:rsidR="000C7D2F">
        <w:rPr>
          <w:rFonts w:ascii="Times New Roman" w:hAnsi="Times New Roman"/>
          <w:sz w:val="24"/>
          <w:lang w:val="en-GB"/>
        </w:rPr>
        <w:t xml:space="preserve"> </w:t>
      </w:r>
      <w:r w:rsidR="000C7D2F" w:rsidRPr="00B34847">
        <w:rPr>
          <w:rFonts w:ascii="Times New Roman" w:hAnsi="Times New Roman"/>
          <w:sz w:val="24"/>
          <w:lang w:val="en-GB"/>
        </w:rPr>
        <w:t>is</w:t>
      </w:r>
      <w:r w:rsidRPr="00B34847">
        <w:rPr>
          <w:rFonts w:ascii="Times New Roman" w:hAnsi="Times New Roman"/>
          <w:sz w:val="24"/>
          <w:lang w:val="en-GB"/>
        </w:rPr>
        <w:t xml:space="preserve"> a positive relationship between M&amp;E information (β=</w:t>
      </w:r>
      <w:r>
        <w:rPr>
          <w:rFonts w:ascii="Times New Roman" w:hAnsi="Times New Roman"/>
          <w:sz w:val="24"/>
          <w:lang w:val="en-GB"/>
        </w:rPr>
        <w:t xml:space="preserve"> </w:t>
      </w:r>
      <w:r w:rsidRPr="00B34847">
        <w:rPr>
          <w:rFonts w:ascii="Times New Roman" w:hAnsi="Times New Roman"/>
          <w:sz w:val="24"/>
          <w:lang w:val="en-GB"/>
        </w:rPr>
        <w:t xml:space="preserve">5.916) and completion of project within the </w:t>
      </w:r>
      <w:r w:rsidR="00427CB6">
        <w:rPr>
          <w:rFonts w:ascii="Times New Roman" w:hAnsi="Times New Roman"/>
          <w:sz w:val="24"/>
          <w:lang w:val="en-GB"/>
        </w:rPr>
        <w:t>estimated cost or</w:t>
      </w:r>
      <w:r w:rsidR="00427CB6" w:rsidRPr="00B34847">
        <w:rPr>
          <w:rFonts w:ascii="Times New Roman" w:hAnsi="Times New Roman"/>
          <w:sz w:val="24"/>
          <w:lang w:val="en-GB"/>
        </w:rPr>
        <w:t xml:space="preserve"> </w:t>
      </w:r>
      <w:r w:rsidRPr="00B34847">
        <w:rPr>
          <w:rFonts w:ascii="Times New Roman" w:hAnsi="Times New Roman"/>
          <w:sz w:val="24"/>
          <w:lang w:val="en-GB"/>
        </w:rPr>
        <w:t>budget. The result mean</w:t>
      </w:r>
      <w:r w:rsidR="00427CB6">
        <w:rPr>
          <w:rFonts w:ascii="Times New Roman" w:hAnsi="Times New Roman"/>
          <w:sz w:val="24"/>
          <w:lang w:val="en-GB"/>
        </w:rPr>
        <w:t>s</w:t>
      </w:r>
      <w:r w:rsidRPr="00B34847">
        <w:rPr>
          <w:rFonts w:ascii="Times New Roman" w:hAnsi="Times New Roman"/>
          <w:sz w:val="24"/>
          <w:lang w:val="en-GB"/>
        </w:rPr>
        <w:t xml:space="preserve"> that</w:t>
      </w:r>
      <w:r w:rsidR="00427CB6">
        <w:rPr>
          <w:rFonts w:ascii="Times New Roman" w:hAnsi="Times New Roman"/>
          <w:sz w:val="24"/>
          <w:lang w:val="en-GB"/>
        </w:rPr>
        <w:t>,</w:t>
      </w:r>
      <w:r w:rsidRPr="00B34847">
        <w:rPr>
          <w:rFonts w:ascii="Times New Roman" w:hAnsi="Times New Roman"/>
          <w:sz w:val="24"/>
          <w:lang w:val="en-GB"/>
        </w:rPr>
        <w:t xml:space="preserve"> an increase by one unit of M&amp;E information result in enhanced completion of teachers’ colleges projects within the </w:t>
      </w:r>
      <w:r w:rsidR="00427CB6">
        <w:rPr>
          <w:rFonts w:ascii="Times New Roman" w:hAnsi="Times New Roman"/>
          <w:sz w:val="24"/>
          <w:lang w:val="en-GB"/>
        </w:rPr>
        <w:t>estimated cost or</w:t>
      </w:r>
      <w:r w:rsidR="00427CB6" w:rsidRPr="00B34847">
        <w:rPr>
          <w:rFonts w:ascii="Times New Roman" w:hAnsi="Times New Roman"/>
          <w:sz w:val="24"/>
          <w:lang w:val="en-GB"/>
        </w:rPr>
        <w:t xml:space="preserve"> budget</w:t>
      </w:r>
      <w:r w:rsidRPr="00B34847">
        <w:rPr>
          <w:rFonts w:ascii="Times New Roman" w:hAnsi="Times New Roman"/>
          <w:sz w:val="24"/>
          <w:lang w:val="en-GB"/>
        </w:rPr>
        <w:t xml:space="preserve"> by 5.916 units.  Moreover, the result indicated that</w:t>
      </w:r>
      <w:r w:rsidR="00427CB6">
        <w:rPr>
          <w:rFonts w:ascii="Times New Roman" w:hAnsi="Times New Roman"/>
          <w:sz w:val="24"/>
          <w:lang w:val="en-GB"/>
        </w:rPr>
        <w:t>,</w:t>
      </w:r>
      <w:r w:rsidRPr="00B34847">
        <w:rPr>
          <w:rFonts w:ascii="Times New Roman" w:hAnsi="Times New Roman"/>
          <w:sz w:val="24"/>
          <w:lang w:val="en-GB"/>
        </w:rPr>
        <w:t xml:space="preserve"> there </w:t>
      </w:r>
      <w:r w:rsidR="00427CB6">
        <w:rPr>
          <w:rFonts w:ascii="Times New Roman" w:hAnsi="Times New Roman"/>
          <w:sz w:val="24"/>
          <w:lang w:val="en-GB"/>
        </w:rPr>
        <w:t>i</w:t>
      </w:r>
      <w:r w:rsidRPr="00B34847">
        <w:rPr>
          <w:rFonts w:ascii="Times New Roman" w:hAnsi="Times New Roman"/>
          <w:sz w:val="24"/>
          <w:lang w:val="en-GB"/>
        </w:rPr>
        <w:t xml:space="preserve">s a statistically significant relationship between M&amp;E information and completion of teachers’ colleges projects within the </w:t>
      </w:r>
      <w:r w:rsidR="00427CB6">
        <w:rPr>
          <w:rFonts w:ascii="Times New Roman" w:hAnsi="Times New Roman"/>
          <w:sz w:val="24"/>
          <w:lang w:val="en-GB"/>
        </w:rPr>
        <w:t>estimated cost or</w:t>
      </w:r>
      <w:r w:rsidR="00427CB6" w:rsidRPr="00B34847">
        <w:rPr>
          <w:rFonts w:ascii="Times New Roman" w:hAnsi="Times New Roman"/>
          <w:sz w:val="24"/>
          <w:lang w:val="en-GB"/>
        </w:rPr>
        <w:t xml:space="preserve"> budget</w:t>
      </w:r>
      <w:r w:rsidR="00427CB6" w:rsidRPr="00B34847" w:rsidDel="00427CB6">
        <w:rPr>
          <w:rFonts w:ascii="Times New Roman" w:hAnsi="Times New Roman"/>
          <w:sz w:val="24"/>
          <w:lang w:val="en-GB"/>
        </w:rPr>
        <w:t xml:space="preserve"> </w:t>
      </w:r>
      <w:r w:rsidRPr="00B34847">
        <w:rPr>
          <w:rFonts w:ascii="Times New Roman" w:hAnsi="Times New Roman"/>
          <w:sz w:val="24"/>
          <w:lang w:val="en-GB"/>
        </w:rPr>
        <w:t>as indicated by the p-value (p</w:t>
      </w:r>
      <w:r w:rsidRPr="00B34847">
        <w:rPr>
          <w:rFonts w:ascii="Times New Roman" w:hAnsi="Times New Roman"/>
          <w:color w:val="000000"/>
          <w:sz w:val="24"/>
          <w:lang w:val="en-GB"/>
        </w:rPr>
        <w:t>&lt;0.005</w:t>
      </w:r>
      <w:r w:rsidRPr="00B34847">
        <w:rPr>
          <w:rFonts w:ascii="Times New Roman" w:hAnsi="Times New Roman"/>
          <w:sz w:val="24"/>
          <w:lang w:val="en-GB"/>
        </w:rPr>
        <w:t xml:space="preserve">) which </w:t>
      </w:r>
      <w:r w:rsidR="00427CB6">
        <w:rPr>
          <w:rFonts w:ascii="Times New Roman" w:hAnsi="Times New Roman"/>
          <w:sz w:val="24"/>
          <w:lang w:val="en-GB"/>
        </w:rPr>
        <w:t>i</w:t>
      </w:r>
      <w:r w:rsidRPr="00B34847">
        <w:rPr>
          <w:rFonts w:ascii="Times New Roman" w:hAnsi="Times New Roman"/>
          <w:sz w:val="24"/>
          <w:lang w:val="en-GB"/>
        </w:rPr>
        <w:t xml:space="preserve">s less than the recommended cut-off point value of 0.05. </w:t>
      </w:r>
    </w:p>
    <w:p w14:paraId="43B5DB3F" w14:textId="7DB08428"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This implies that</w:t>
      </w:r>
      <w:r w:rsidR="00427CB6">
        <w:rPr>
          <w:rFonts w:ascii="Times New Roman" w:hAnsi="Times New Roman"/>
          <w:sz w:val="24"/>
          <w:szCs w:val="24"/>
          <w:lang w:val="en-GB"/>
        </w:rPr>
        <w:t>,</w:t>
      </w:r>
      <w:r w:rsidRPr="00B34847">
        <w:rPr>
          <w:rFonts w:ascii="Times New Roman" w:hAnsi="Times New Roman"/>
          <w:sz w:val="24"/>
          <w:szCs w:val="24"/>
          <w:lang w:val="en-GB"/>
        </w:rPr>
        <w:t xml:space="preserve"> M&amp;E information is an antecedent to completion of teachers’ colleges projects within the </w:t>
      </w:r>
      <w:r w:rsidR="00427CB6">
        <w:rPr>
          <w:rFonts w:ascii="Times New Roman" w:hAnsi="Times New Roman"/>
          <w:sz w:val="24"/>
          <w:lang w:val="en-GB"/>
        </w:rPr>
        <w:t>estimated cost or</w:t>
      </w:r>
      <w:r w:rsidR="00427CB6" w:rsidRPr="00B34847">
        <w:rPr>
          <w:rFonts w:ascii="Times New Roman" w:hAnsi="Times New Roman"/>
          <w:sz w:val="24"/>
          <w:lang w:val="en-GB"/>
        </w:rPr>
        <w:t xml:space="preserve"> </w:t>
      </w:r>
      <w:r w:rsidR="000C7D2F" w:rsidRPr="00B34847">
        <w:rPr>
          <w:rFonts w:ascii="Times New Roman" w:hAnsi="Times New Roman"/>
          <w:sz w:val="24"/>
          <w:lang w:val="en-GB"/>
        </w:rPr>
        <w:t>budget</w:t>
      </w:r>
      <w:r w:rsidR="000C7D2F" w:rsidRPr="00B34847" w:rsidDel="00427CB6">
        <w:rPr>
          <w:rFonts w:ascii="Times New Roman" w:hAnsi="Times New Roman"/>
          <w:sz w:val="24"/>
          <w:szCs w:val="24"/>
          <w:lang w:val="en-GB"/>
        </w:rPr>
        <w:t xml:space="preserve">. </w:t>
      </w:r>
      <w:r w:rsidRPr="00B34847">
        <w:rPr>
          <w:rFonts w:ascii="Times New Roman" w:hAnsi="Times New Roman"/>
          <w:sz w:val="24"/>
          <w:szCs w:val="24"/>
          <w:lang w:val="en-GB"/>
        </w:rPr>
        <w:t>It is</w:t>
      </w:r>
      <w:r>
        <w:rPr>
          <w:rFonts w:ascii="Times New Roman" w:hAnsi="Times New Roman"/>
          <w:sz w:val="24"/>
          <w:szCs w:val="24"/>
          <w:lang w:val="en-GB"/>
        </w:rPr>
        <w:t>,</w:t>
      </w:r>
      <w:r w:rsidRPr="00B34847">
        <w:rPr>
          <w:rFonts w:ascii="Times New Roman" w:hAnsi="Times New Roman"/>
          <w:sz w:val="24"/>
          <w:szCs w:val="24"/>
          <w:lang w:val="en-GB"/>
        </w:rPr>
        <w:t xml:space="preserve"> therefore</w:t>
      </w:r>
      <w:r>
        <w:rPr>
          <w:rFonts w:ascii="Times New Roman" w:hAnsi="Times New Roman"/>
          <w:sz w:val="24"/>
          <w:szCs w:val="24"/>
          <w:lang w:val="en-GB"/>
        </w:rPr>
        <w:t>,</w:t>
      </w:r>
      <w:r w:rsidRPr="00B34847">
        <w:rPr>
          <w:rFonts w:ascii="Times New Roman" w:hAnsi="Times New Roman"/>
          <w:sz w:val="24"/>
          <w:szCs w:val="24"/>
          <w:lang w:val="en-GB"/>
        </w:rPr>
        <w:t xml:space="preserve"> essential for the teachers’ colleges to adopt and effectively implement M&amp;E information in their teachers’ colleges project management process in order to enhance completion of projects within the </w:t>
      </w:r>
      <w:r w:rsidR="00427CB6">
        <w:rPr>
          <w:rFonts w:ascii="Times New Roman" w:hAnsi="Times New Roman"/>
          <w:sz w:val="24"/>
          <w:lang w:val="en-GB"/>
        </w:rPr>
        <w:t>estimated cost or</w:t>
      </w:r>
      <w:r w:rsidR="00427CB6" w:rsidRPr="00B34847">
        <w:rPr>
          <w:rFonts w:ascii="Times New Roman" w:hAnsi="Times New Roman"/>
          <w:sz w:val="24"/>
          <w:lang w:val="en-GB"/>
        </w:rPr>
        <w:t xml:space="preserve"> budget</w:t>
      </w:r>
      <w:r w:rsidRPr="00B34847">
        <w:rPr>
          <w:rFonts w:ascii="Times New Roman" w:hAnsi="Times New Roman"/>
          <w:sz w:val="24"/>
          <w:szCs w:val="24"/>
          <w:lang w:val="en-GB"/>
        </w:rPr>
        <w:t xml:space="preserve">. Based on the inferential results presented in Table 4.21, M&amp;E information has significant positive influence on completion of teachers’ colleges’ projects within the </w:t>
      </w:r>
      <w:r w:rsidR="00427CB6">
        <w:rPr>
          <w:rFonts w:ascii="Times New Roman" w:hAnsi="Times New Roman"/>
          <w:sz w:val="24"/>
          <w:lang w:val="en-GB"/>
        </w:rPr>
        <w:t>estimated cost or</w:t>
      </w:r>
      <w:r w:rsidR="00427CB6" w:rsidRPr="00B34847">
        <w:rPr>
          <w:rFonts w:ascii="Times New Roman" w:hAnsi="Times New Roman"/>
          <w:sz w:val="24"/>
          <w:lang w:val="en-GB"/>
        </w:rPr>
        <w:t xml:space="preserve"> budget</w:t>
      </w:r>
      <w:r w:rsidR="00427CB6">
        <w:rPr>
          <w:rFonts w:ascii="Times New Roman" w:hAnsi="Times New Roman"/>
          <w:sz w:val="24"/>
          <w:lang w:val="en-GB"/>
        </w:rPr>
        <w:t>.</w:t>
      </w:r>
      <w:r w:rsidRPr="00B34847">
        <w:rPr>
          <w:rFonts w:ascii="Times New Roman" w:hAnsi="Times New Roman"/>
          <w:sz w:val="24"/>
          <w:szCs w:val="24"/>
          <w:lang w:val="en-GB"/>
        </w:rPr>
        <w:t xml:space="preserve"> Hence, the study hypothesis (H</w:t>
      </w:r>
      <w:r w:rsidRPr="00B34847">
        <w:rPr>
          <w:rFonts w:ascii="Times New Roman" w:hAnsi="Times New Roman"/>
          <w:sz w:val="24"/>
          <w:szCs w:val="24"/>
          <w:vertAlign w:val="subscript"/>
          <w:lang w:val="en-GB"/>
        </w:rPr>
        <w:t>4.2</w:t>
      </w:r>
      <w:r w:rsidRPr="00B34847">
        <w:rPr>
          <w:rFonts w:ascii="Times New Roman" w:hAnsi="Times New Roman"/>
          <w:sz w:val="24"/>
          <w:szCs w:val="24"/>
          <w:lang w:val="en-GB"/>
        </w:rPr>
        <w:t xml:space="preserve">) </w:t>
      </w:r>
      <w:r w:rsidR="00427CB6">
        <w:rPr>
          <w:rFonts w:ascii="Times New Roman" w:hAnsi="Times New Roman"/>
          <w:sz w:val="24"/>
          <w:szCs w:val="24"/>
          <w:lang w:val="en-GB"/>
        </w:rPr>
        <w:t>i</w:t>
      </w:r>
      <w:r w:rsidRPr="00B34847">
        <w:rPr>
          <w:rFonts w:ascii="Times New Roman" w:hAnsi="Times New Roman"/>
          <w:sz w:val="24"/>
          <w:szCs w:val="24"/>
          <w:lang w:val="en-GB"/>
        </w:rPr>
        <w:t xml:space="preserve">s </w:t>
      </w:r>
      <w:r>
        <w:rPr>
          <w:rFonts w:ascii="Times New Roman" w:hAnsi="Times New Roman"/>
          <w:sz w:val="24"/>
          <w:szCs w:val="24"/>
          <w:lang w:val="en-GB"/>
        </w:rPr>
        <w:t>conform</w:t>
      </w:r>
      <w:r w:rsidRPr="00B34847">
        <w:rPr>
          <w:rFonts w:ascii="Times New Roman" w:hAnsi="Times New Roman"/>
          <w:sz w:val="24"/>
          <w:szCs w:val="24"/>
          <w:lang w:val="en-GB"/>
        </w:rPr>
        <w:t xml:space="preserve">ed. </w:t>
      </w:r>
      <w:bookmarkStart w:id="626" w:name="_Hlk142853039"/>
    </w:p>
    <w:p w14:paraId="32A8CFD6" w14:textId="77777777" w:rsidR="008862A9" w:rsidRPr="00B34847" w:rsidRDefault="008862A9" w:rsidP="008862A9">
      <w:pPr>
        <w:rPr>
          <w:rFonts w:ascii="Times New Roman" w:hAnsi="Times New Roman"/>
          <w:sz w:val="24"/>
          <w:szCs w:val="24"/>
          <w:lang w:val="en-GB"/>
        </w:rPr>
      </w:pPr>
    </w:p>
    <w:bookmarkEnd w:id="626"/>
    <w:p w14:paraId="78485714" w14:textId="77777777" w:rsidR="000C7D2F" w:rsidRDefault="008862A9" w:rsidP="000C7D2F">
      <w:pPr>
        <w:spacing w:after="240"/>
        <w:rPr>
          <w:rFonts w:ascii="Times New Roman" w:hAnsi="Times New Roman"/>
          <w:sz w:val="24"/>
          <w:lang w:val="en-GB"/>
        </w:rPr>
      </w:pPr>
      <w:r w:rsidRPr="00B34847">
        <w:rPr>
          <w:rFonts w:ascii="Times New Roman" w:hAnsi="Times New Roman"/>
          <w:sz w:val="24"/>
          <w:lang w:val="en-GB"/>
        </w:rPr>
        <w:lastRenderedPageBreak/>
        <w:t xml:space="preserve">The quantitative result of this sub-hypothesis </w:t>
      </w:r>
      <w:r w:rsidR="00427CB6">
        <w:rPr>
          <w:rFonts w:ascii="Times New Roman" w:hAnsi="Times New Roman"/>
          <w:sz w:val="24"/>
          <w:lang w:val="en-GB"/>
        </w:rPr>
        <w:t>was</w:t>
      </w:r>
      <w:r w:rsidR="00427CB6" w:rsidRPr="00B34847">
        <w:rPr>
          <w:rFonts w:ascii="Times New Roman" w:hAnsi="Times New Roman"/>
          <w:sz w:val="24"/>
          <w:lang w:val="en-GB"/>
        </w:rPr>
        <w:t xml:space="preserve"> </w:t>
      </w:r>
      <w:r w:rsidRPr="00B34847">
        <w:rPr>
          <w:rFonts w:ascii="Times New Roman" w:hAnsi="Times New Roman"/>
          <w:sz w:val="24"/>
          <w:lang w:val="en-GB"/>
        </w:rPr>
        <w:t>in line with various authors</w:t>
      </w:r>
      <w:r>
        <w:rPr>
          <w:rFonts w:ascii="Times New Roman" w:hAnsi="Times New Roman"/>
          <w:sz w:val="24"/>
          <w:lang w:val="en-GB"/>
        </w:rPr>
        <w:t>.</w:t>
      </w:r>
      <w:r w:rsidRPr="00B34847">
        <w:rPr>
          <w:rFonts w:ascii="Times New Roman" w:hAnsi="Times New Roman"/>
          <w:sz w:val="24"/>
          <w:lang w:val="en-GB"/>
        </w:rPr>
        <w:t xml:space="preserve"> </w:t>
      </w:r>
      <w:r w:rsidRPr="002A692F">
        <w:rPr>
          <w:rFonts w:ascii="Times New Roman" w:hAnsi="Times New Roman"/>
          <w:sz w:val="24"/>
          <w:lang w:val="en-GB"/>
        </w:rPr>
        <w:t xml:space="preserve">For </w:t>
      </w:r>
      <w:r w:rsidRPr="00B34847">
        <w:rPr>
          <w:rFonts w:ascii="Times New Roman" w:hAnsi="Times New Roman"/>
          <w:sz w:val="24"/>
          <w:lang w:val="en-GB"/>
        </w:rPr>
        <w:t>example</w:t>
      </w:r>
      <w:r>
        <w:rPr>
          <w:rFonts w:ascii="Times New Roman" w:hAnsi="Times New Roman"/>
          <w:sz w:val="24"/>
          <w:lang w:val="en-GB"/>
        </w:rPr>
        <w:t>,</w:t>
      </w:r>
      <w:r w:rsidRPr="00B34847">
        <w:rPr>
          <w:rFonts w:ascii="Times New Roman" w:hAnsi="Times New Roman"/>
          <w:sz w:val="24"/>
          <w:lang w:val="en-GB"/>
        </w:rPr>
        <w:t xml:space="preserve">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{"citationItems":[{"id":"ITEM-1","itemData":{"DOI":"10.47941/jepm.494","ISSN":"2520-9116","abstract":"Purpose: The purpose of this study was to examine the influence of monitoring and evaluation systems on performance of projects in non-governmental organizations: A case of education projects in Mombasa County. To achieve this purpose the study assessed how organizational structures and human capacity for monitoring and evaluation influence project performance in non-governmental organizations in Mombasa County. Also, the study examined how a project monitoring and evaluation plan and work planning for monitoring and evaluation activities influence project performance in Non-Governmental Organizations in Mombasa County.Methodology: A descriptive research design was used in this study and structured questionnaires were used to collect the study data. The study population constituted of project officers, managers, and monitoring and evaluation staff in the twenty-two registered non-governmental organizations operating in Education sector in Mombasa County. According to NGOs statistics in published Annual NGO report of 2018/2019, a registered NGO had an average of 10 employees stationed in Kenya. Therefore, the approximate number of project staff in Education sector is approximately 220. Yamane (1967) formula was applied in determination of sample size, with 1% margin of error. Based on the formula, total of 69 participants were required. The participants were voluntary sampled into the study sample though self-administering of online based questionnaire. Prior data collection, a sample of fifteen individuals working in education sector was considered in piloting of the research instruments. To adjust for incidences of non-response rate in voluntary sampling, an additional 30 participants were considered giving a cumulatively sample size of 99 participants. In this study a total of 15 project staff implementing projects in Education sector were considered for piloting. A reliability analysis of pilot data yielded a Cronbach’s alpha of 0.890 implying a high level of internal consistency. Data was collected from sampled seventy respondents from ten non-governmental organizations while observing standard ethical and health guidelines. Collected data was downloaded from kobo-collect online platform and exported to Excel and SPSS for further processing. Descriptive and inferential statistics were generated and used to interpret the nature of relationship between the predictor variables and the dependent variable.Results: The study established that the performan…","author":[{"dropping-particle":"","family":"Rumenya","given":"Hezron","non-dropping-particle":"","parse-names":false,"suffix":""},{"dropping-particle":"","family":"Kisimbi","given":"Dr. Johnbosco Mutuku","non-dropping-particle":"","parse-names":false,"suffix":""}],"container-title":"Journal of Entrepreneurship and Project Management","id":"ITEM-1","issue":"2","issued":{"date-parts":[["2020"]]},"page":"46-66","title":"Influence of Monitoring and Evaluation Systems on Performance of Projects in Non-Governmental Organizations: A Case of Education Projects in Mombasa County, Kenya","type":"article-journal","volume":"5"},"uris":["http://www.mendeley.com/documents/?uuid=3d14568e-d3c6-4bcd-8771-9d8ab1028342"]}],"mendeley":{"formattedCitation":"(Hezron Rumenya &amp; Kisimbi, 2020)","manualFormatting":"Hezron Rumenya and  Kisimbi (2020)","plainTextFormattedCitation":"(Hezron Rumenya &amp; Kisimbi, 2020)","previouslyFormattedCitation":"(Hezron Rumenya &amp; Kisimbi, 2020)"},"properties":{"noteIndex":0},"schema":"https://github.com/citation-style-language/schema/raw/master/csl-citation.json"}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Rumenya and  Kisimbi (2020)</w:t>
      </w:r>
      <w:r w:rsidRPr="00B34847">
        <w:rPr>
          <w:rFonts w:ascii="Times New Roman" w:hAnsi="Times New Roman"/>
          <w:sz w:val="24"/>
          <w:lang w:val="en-GB"/>
        </w:rPr>
        <w:fldChar w:fldCharType="end"/>
      </w:r>
      <w:r w:rsidRPr="00B34847">
        <w:rPr>
          <w:rFonts w:ascii="Times New Roman" w:hAnsi="Times New Roman"/>
          <w:sz w:val="24"/>
          <w:lang w:val="en-GB"/>
        </w:rPr>
        <w:t xml:space="preserve"> argue that</w:t>
      </w:r>
      <w:r w:rsidR="00427CB6">
        <w:rPr>
          <w:rFonts w:ascii="Times New Roman" w:hAnsi="Times New Roman"/>
          <w:sz w:val="24"/>
          <w:lang w:val="en-GB"/>
        </w:rPr>
        <w:t>,</w:t>
      </w:r>
      <w:r w:rsidRPr="00B34847">
        <w:rPr>
          <w:rFonts w:ascii="Times New Roman" w:hAnsi="Times New Roman"/>
          <w:sz w:val="24"/>
          <w:lang w:val="en-GB"/>
        </w:rPr>
        <w:t xml:space="preserve"> M&amp;E information is vital  in  enabling project  management team to make informed decisions pertaining to project implementation</w:t>
      </w:r>
      <w:r>
        <w:rPr>
          <w:rFonts w:ascii="Times New Roman" w:hAnsi="Times New Roman"/>
          <w:sz w:val="24"/>
          <w:lang w:val="en-GB"/>
        </w:rPr>
        <w:t>;</w:t>
      </w:r>
      <w:r w:rsidRPr="00B34847">
        <w:rPr>
          <w:rFonts w:ascii="Times New Roman" w:hAnsi="Times New Roman"/>
          <w:sz w:val="24"/>
          <w:lang w:val="en-GB"/>
        </w:rPr>
        <w:t xml:space="preserve"> it provides guidance on project resource allocation and all project procurements. Generally, it can be agreed that</w:t>
      </w:r>
      <w:r w:rsidR="00427CB6">
        <w:rPr>
          <w:rFonts w:ascii="Times New Roman" w:hAnsi="Times New Roman"/>
          <w:sz w:val="24"/>
          <w:lang w:val="en-GB"/>
        </w:rPr>
        <w:t>,</w:t>
      </w:r>
      <w:r w:rsidRPr="00B34847">
        <w:rPr>
          <w:rFonts w:ascii="Times New Roman" w:hAnsi="Times New Roman"/>
          <w:sz w:val="24"/>
          <w:lang w:val="en-GB"/>
        </w:rPr>
        <w:t xml:space="preserve"> M&amp;E information is essential in boosting the completion of teachers’ colleges project within the plan</w:t>
      </w:r>
      <w:r w:rsidR="00427CB6" w:rsidRPr="00427CB6">
        <w:rPr>
          <w:rFonts w:ascii="Times New Roman" w:hAnsi="Times New Roman"/>
          <w:sz w:val="24"/>
          <w:lang w:val="en-GB"/>
        </w:rPr>
        <w:t xml:space="preserve"> </w:t>
      </w:r>
      <w:r w:rsidR="00427CB6">
        <w:rPr>
          <w:rFonts w:ascii="Times New Roman" w:hAnsi="Times New Roman"/>
          <w:sz w:val="24"/>
          <w:lang w:val="en-GB"/>
        </w:rPr>
        <w:t>estimated cost or</w:t>
      </w:r>
      <w:r w:rsidR="00427CB6" w:rsidRPr="00B34847">
        <w:rPr>
          <w:rFonts w:ascii="Times New Roman" w:hAnsi="Times New Roman"/>
          <w:sz w:val="24"/>
          <w:lang w:val="en-GB"/>
        </w:rPr>
        <w:t xml:space="preserve"> budget</w:t>
      </w:r>
      <w:r w:rsidRPr="00B34847">
        <w:rPr>
          <w:rFonts w:ascii="Times New Roman" w:hAnsi="Times New Roman"/>
          <w:sz w:val="24"/>
          <w:lang w:val="en-GB"/>
        </w:rPr>
        <w:t xml:space="preserve">. Supporting the findings of this hypothesis,  </w:t>
      </w:r>
      <w:r>
        <w:rPr>
          <w:rFonts w:ascii="Times New Roman" w:hAnsi="Times New Roman"/>
          <w:sz w:val="24"/>
          <w:lang w:val="en-GB"/>
        </w:rPr>
        <w:t>a</w:t>
      </w:r>
      <w:r w:rsidRPr="00B34847">
        <w:rPr>
          <w:rFonts w:ascii="Times New Roman" w:hAnsi="Times New Roman"/>
          <w:sz w:val="24"/>
          <w:lang w:val="en-GB"/>
        </w:rPr>
        <w:t xml:space="preserve">  study by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{"citationItems":[{"id":"ITEM-1","itemData":{"abstract":"… The goal of M &amp; E was to improve current and future management of outputs, outcomes and impact. The purpose of this study is to investigate the influence of monitoring and evaluation …","author":[{"dropping-particle":"","family":"Mbawi","given":"Geoffrey","non-dropping-particle":"","parse-names":false,"suffix":""}],"container-title":"The International Journal of Management Science and Information Technology (IJMSIT)","id":"ITEM-1","issue":"6","issued":{"date-parts":[["2018"]]},"page":"131-178","title":"Influence of monitoring and evaluation on performance of constituency development fund projects: a case of infrastructural projects in public secondary schools in …","type":"article-journal","volume":"5"},"uris":["http://www.mendeley.com/documents/?uuid=967c4a0f-6e0c-484e-b214-bf246a9cdc80"]}],"mendeley":{"formattedCitation":"(Mbawi, 2018)","manualFormatting":"Mbawi (2018)","plainTextFormattedCitation":"(Mbawi, 2018)","previouslyFormattedCitation":"(Mbawi, 2018)"},"properties":{"noteIndex":0},"schema":"https://github.com/citation-style-language/schema/raw/master/csl-citation.json"}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Mbawi (2018)</w:t>
      </w:r>
      <w:r w:rsidRPr="00B34847">
        <w:rPr>
          <w:rFonts w:ascii="Times New Roman" w:hAnsi="Times New Roman"/>
          <w:sz w:val="24"/>
          <w:lang w:val="en-GB"/>
        </w:rPr>
        <w:fldChar w:fldCharType="end"/>
      </w:r>
      <w:r w:rsidRPr="00B34847">
        <w:rPr>
          <w:rFonts w:ascii="Times New Roman" w:hAnsi="Times New Roman"/>
          <w:sz w:val="24"/>
          <w:lang w:val="en-GB"/>
        </w:rPr>
        <w:t xml:space="preserve"> revealed that</w:t>
      </w:r>
      <w:r w:rsidR="00427CB6">
        <w:rPr>
          <w:rFonts w:ascii="Times New Roman" w:hAnsi="Times New Roman"/>
          <w:sz w:val="24"/>
          <w:lang w:val="en-GB"/>
        </w:rPr>
        <w:t>,</w:t>
      </w:r>
      <w:r w:rsidRPr="00B34847">
        <w:rPr>
          <w:rFonts w:ascii="Times New Roman" w:hAnsi="Times New Roman"/>
          <w:sz w:val="24"/>
          <w:lang w:val="en-GB"/>
        </w:rPr>
        <w:t xml:space="preserve"> there is significant relationship between M&amp;E information and </w:t>
      </w:r>
      <w:r w:rsidR="000C7D2F">
        <w:rPr>
          <w:rFonts w:ascii="Times New Roman" w:hAnsi="Times New Roman"/>
          <w:sz w:val="24"/>
          <w:lang w:val="en-GB"/>
        </w:rPr>
        <w:t>project  financial performance.</w:t>
      </w:r>
    </w:p>
    <w:p w14:paraId="67865E71" w14:textId="77777777" w:rsidR="000C7D2F" w:rsidRDefault="008862A9" w:rsidP="000C7D2F">
      <w:pPr>
        <w:spacing w:after="240"/>
        <w:rPr>
          <w:rFonts w:ascii="Times New Roman" w:hAnsi="Times New Roman"/>
          <w:sz w:val="24"/>
          <w:lang w:val="en-GB"/>
        </w:rPr>
      </w:pPr>
      <w:r w:rsidRPr="00B34847">
        <w:rPr>
          <w:rFonts w:ascii="Times New Roman" w:hAnsi="Times New Roman"/>
          <w:sz w:val="24"/>
          <w:lang w:val="en-GB"/>
        </w:rPr>
        <w:t>The study further asserted that</w:t>
      </w:r>
      <w:r w:rsidR="00427CB6">
        <w:rPr>
          <w:rFonts w:ascii="Times New Roman" w:hAnsi="Times New Roman"/>
          <w:sz w:val="24"/>
          <w:lang w:val="en-GB"/>
        </w:rPr>
        <w:t>,</w:t>
      </w:r>
      <w:r w:rsidRPr="00B34847">
        <w:rPr>
          <w:rFonts w:ascii="Times New Roman" w:hAnsi="Times New Roman"/>
          <w:sz w:val="24"/>
          <w:lang w:val="en-GB"/>
        </w:rPr>
        <w:t xml:space="preserve"> M&amp;E information helps in determining the project budget level, setting-up project financial targets and deciding on the optimal financial operational levels. The study recommended that</w:t>
      </w:r>
      <w:r>
        <w:rPr>
          <w:rFonts w:ascii="Times New Roman" w:hAnsi="Times New Roman"/>
          <w:sz w:val="24"/>
          <w:lang w:val="en-GB"/>
        </w:rPr>
        <w:t>,</w:t>
      </w:r>
      <w:r w:rsidRPr="00B34847">
        <w:rPr>
          <w:rFonts w:ascii="Times New Roman" w:hAnsi="Times New Roman"/>
          <w:sz w:val="24"/>
          <w:lang w:val="en-GB"/>
        </w:rPr>
        <w:t xml:space="preserve"> in order to improve project financial performance</w:t>
      </w:r>
      <w:r>
        <w:rPr>
          <w:rFonts w:ascii="Times New Roman" w:hAnsi="Times New Roman"/>
          <w:sz w:val="24"/>
          <w:lang w:val="en-GB"/>
        </w:rPr>
        <w:t>,</w:t>
      </w:r>
      <w:r w:rsidRPr="00B34847">
        <w:rPr>
          <w:rFonts w:ascii="Times New Roman" w:hAnsi="Times New Roman"/>
          <w:sz w:val="24"/>
          <w:lang w:val="en-GB"/>
        </w:rPr>
        <w:t xml:space="preserve"> there is a need to involve project beneficiaries in budgeting and general project monitoring processes. The findings of this sub-hypothesis have wide implication in teachers’ colleges’ management</w:t>
      </w:r>
      <w:r>
        <w:rPr>
          <w:rFonts w:ascii="Times New Roman" w:hAnsi="Times New Roman"/>
          <w:sz w:val="24"/>
          <w:lang w:val="en-GB"/>
        </w:rPr>
        <w:t xml:space="preserve"> bodie</w:t>
      </w:r>
      <w:r w:rsidRPr="00B34847">
        <w:rPr>
          <w:rFonts w:ascii="Times New Roman" w:hAnsi="Times New Roman"/>
          <w:sz w:val="24"/>
          <w:lang w:val="en-GB"/>
        </w:rPr>
        <w:t xml:space="preserve">s. </w:t>
      </w:r>
    </w:p>
    <w:p w14:paraId="113A1751" w14:textId="3C7A4A05" w:rsidR="008862A9" w:rsidRPr="00B34847" w:rsidRDefault="008862A9" w:rsidP="008862A9">
      <w:pPr>
        <w:rPr>
          <w:rFonts w:ascii="Times New Roman" w:hAnsi="Times New Roman"/>
          <w:sz w:val="24"/>
          <w:lang w:val="en-GB"/>
        </w:rPr>
      </w:pPr>
      <w:r w:rsidRPr="00B34847">
        <w:rPr>
          <w:rFonts w:ascii="Times New Roman" w:hAnsi="Times New Roman"/>
          <w:sz w:val="24"/>
          <w:lang w:val="en-GB"/>
        </w:rPr>
        <w:t>Teachers’ colleges should ensure that</w:t>
      </w:r>
      <w:r w:rsidR="00427CB6">
        <w:rPr>
          <w:rFonts w:ascii="Times New Roman" w:hAnsi="Times New Roman"/>
          <w:sz w:val="24"/>
          <w:lang w:val="en-GB"/>
        </w:rPr>
        <w:t>,</w:t>
      </w:r>
      <w:r w:rsidRPr="00B34847">
        <w:rPr>
          <w:rFonts w:ascii="Times New Roman" w:hAnsi="Times New Roman"/>
          <w:sz w:val="24"/>
          <w:lang w:val="en-GB"/>
        </w:rPr>
        <w:t xml:space="preserve"> they set up feasible action plans for preparation, implementation, monitoring and evaluation of project budget so as to attain the intended project performance. Moreover, teachers’ colleges should strive to ensure that</w:t>
      </w:r>
      <w:r w:rsidR="00427CB6">
        <w:rPr>
          <w:rFonts w:ascii="Times New Roman" w:hAnsi="Times New Roman"/>
          <w:sz w:val="24"/>
          <w:lang w:val="en-GB"/>
        </w:rPr>
        <w:t>,</w:t>
      </w:r>
      <w:r w:rsidRPr="00B34847">
        <w:rPr>
          <w:rFonts w:ascii="Times New Roman" w:hAnsi="Times New Roman"/>
          <w:sz w:val="24"/>
          <w:lang w:val="en-GB"/>
        </w:rPr>
        <w:t xml:space="preserve"> their project budgeting process is more participatory in order to accommodate all the necessary variables that make project budget more realistic and inclusive. More importantly, CMTs and teachers’ colleges should be aware that</w:t>
      </w:r>
      <w:r w:rsidR="00DD6A46">
        <w:rPr>
          <w:rFonts w:ascii="Times New Roman" w:hAnsi="Times New Roman"/>
          <w:sz w:val="24"/>
          <w:lang w:val="en-GB"/>
        </w:rPr>
        <w:t>,</w:t>
      </w:r>
      <w:r w:rsidRPr="00B34847">
        <w:rPr>
          <w:rFonts w:ascii="Times New Roman" w:hAnsi="Times New Roman"/>
          <w:sz w:val="24"/>
          <w:lang w:val="en-GB"/>
        </w:rPr>
        <w:t xml:space="preserve"> besides implementing projects within the </w:t>
      </w:r>
      <w:r w:rsidR="00DD6A46">
        <w:rPr>
          <w:rFonts w:ascii="Times New Roman" w:hAnsi="Times New Roman"/>
          <w:sz w:val="24"/>
          <w:lang w:val="en-GB"/>
        </w:rPr>
        <w:t>estimated cost or</w:t>
      </w:r>
      <w:r w:rsidR="00DD6A46" w:rsidRPr="00B34847">
        <w:rPr>
          <w:rFonts w:ascii="Times New Roman" w:hAnsi="Times New Roman"/>
          <w:sz w:val="24"/>
          <w:lang w:val="en-GB"/>
        </w:rPr>
        <w:t xml:space="preserve"> </w:t>
      </w:r>
      <w:r w:rsidR="00366C79" w:rsidRPr="00B34847">
        <w:rPr>
          <w:rFonts w:ascii="Times New Roman" w:hAnsi="Times New Roman"/>
          <w:sz w:val="24"/>
          <w:lang w:val="en-GB"/>
        </w:rPr>
        <w:t>budget</w:t>
      </w:r>
      <w:r w:rsidR="00366C79" w:rsidRPr="00B34847" w:rsidDel="00DD6A46">
        <w:rPr>
          <w:rFonts w:ascii="Times New Roman" w:hAnsi="Times New Roman"/>
          <w:sz w:val="24"/>
          <w:lang w:val="en-GB"/>
        </w:rPr>
        <w:t>,</w:t>
      </w:r>
      <w:r w:rsidRPr="00B34847">
        <w:rPr>
          <w:rFonts w:ascii="Times New Roman" w:hAnsi="Times New Roman"/>
          <w:sz w:val="24"/>
          <w:lang w:val="en-GB"/>
        </w:rPr>
        <w:t xml:space="preserve"> they should also strive to attain the value for money in each of the implemented project.</w:t>
      </w:r>
    </w:p>
    <w:p w14:paraId="7C9D3858" w14:textId="1B725102" w:rsidR="008862A9" w:rsidRPr="00B34847" w:rsidRDefault="008862A9" w:rsidP="008862A9">
      <w:pPr>
        <w:pStyle w:val="Heading4"/>
        <w:numPr>
          <w:ilvl w:val="3"/>
          <w:numId w:val="19"/>
        </w:numPr>
        <w:spacing w:before="0" w:after="0"/>
        <w:ind w:left="720"/>
        <w:rPr>
          <w:lang w:val="en-GB"/>
        </w:rPr>
      </w:pPr>
      <w:bookmarkStart w:id="627" w:name="_Toc196207854"/>
      <w:r w:rsidRPr="00B34847">
        <w:rPr>
          <w:lang w:val="en-GB"/>
        </w:rPr>
        <w:lastRenderedPageBreak/>
        <w:t>Hypothesis (H</w:t>
      </w:r>
      <w:r w:rsidRPr="00B34847">
        <w:rPr>
          <w:vertAlign w:val="subscript"/>
          <w:lang w:val="en-GB"/>
        </w:rPr>
        <w:t>4.3</w:t>
      </w:r>
      <w:r w:rsidRPr="00B34847">
        <w:rPr>
          <w:lang w:val="en-GB"/>
        </w:rPr>
        <w:t xml:space="preserve">): M&amp;E information significantly influences </w:t>
      </w:r>
      <w:r w:rsidR="00476D91" w:rsidRPr="00B34847">
        <w:rPr>
          <w:lang w:val="en-GB"/>
        </w:rPr>
        <w:t>client’s</w:t>
      </w:r>
      <w:r w:rsidRPr="00B34847">
        <w:rPr>
          <w:lang w:val="en-GB"/>
        </w:rPr>
        <w:t xml:space="preserve"> satisfaction with teachers’ colleges projects</w:t>
      </w:r>
      <w:bookmarkEnd w:id="627"/>
      <w:r w:rsidR="00476D91">
        <w:rPr>
          <w:lang w:val="en-GB"/>
        </w:rPr>
        <w:t>.</w:t>
      </w:r>
    </w:p>
    <w:p w14:paraId="1C9B3ADE" w14:textId="77777777" w:rsidR="00476D91" w:rsidRDefault="008862A9" w:rsidP="00476D91">
      <w:pPr>
        <w:spacing w:after="240"/>
        <w:rPr>
          <w:rFonts w:ascii="Times New Roman" w:hAnsi="Times New Roman"/>
          <w:sz w:val="24"/>
          <w:szCs w:val="24"/>
          <w:lang w:val="en-GB"/>
        </w:rPr>
      </w:pPr>
      <w:r w:rsidRPr="00B34847">
        <w:rPr>
          <w:rFonts w:ascii="Times New Roman" w:hAnsi="Times New Roman"/>
          <w:sz w:val="24"/>
          <w:szCs w:val="24"/>
          <w:lang w:val="en-GB"/>
        </w:rPr>
        <w:t xml:space="preserve">This sub-hypothesis was intended to assess the relationship between M&amp;E information and </w:t>
      </w:r>
      <w:r w:rsidR="00476D91"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with teachers’ colleges projects.  The test was conducted by using </w:t>
      </w:r>
      <w:r w:rsidR="00B670E4">
        <w:rPr>
          <w:rFonts w:ascii="Times New Roman" w:hAnsi="Times New Roman"/>
          <w:sz w:val="24"/>
          <w:szCs w:val="24"/>
          <w:lang w:val="en-GB"/>
        </w:rPr>
        <w:t>SEM</w:t>
      </w:r>
      <w:r w:rsidRPr="00B34847">
        <w:rPr>
          <w:rFonts w:ascii="Times New Roman" w:hAnsi="Times New Roman"/>
          <w:sz w:val="24"/>
          <w:szCs w:val="24"/>
          <w:lang w:val="en-GB"/>
        </w:rPr>
        <w:t>. The results indicated that</w:t>
      </w:r>
      <w:r w:rsidR="00B670E4">
        <w:rPr>
          <w:rFonts w:ascii="Times New Roman" w:hAnsi="Times New Roman"/>
          <w:sz w:val="24"/>
          <w:szCs w:val="24"/>
          <w:lang w:val="en-GB"/>
        </w:rPr>
        <w:t>,</w:t>
      </w:r>
      <w:r w:rsidRPr="00B34847">
        <w:rPr>
          <w:rFonts w:ascii="Times New Roman" w:hAnsi="Times New Roman"/>
          <w:sz w:val="24"/>
          <w:szCs w:val="24"/>
          <w:lang w:val="en-GB"/>
        </w:rPr>
        <w:t xml:space="preserve"> there </w:t>
      </w:r>
      <w:r w:rsidR="00B670E4">
        <w:rPr>
          <w:rFonts w:ascii="Times New Roman" w:hAnsi="Times New Roman"/>
          <w:sz w:val="24"/>
          <w:szCs w:val="24"/>
          <w:lang w:val="en-GB"/>
        </w:rPr>
        <w:t>i</w:t>
      </w:r>
      <w:r w:rsidRPr="00B34847">
        <w:rPr>
          <w:rFonts w:ascii="Times New Roman" w:hAnsi="Times New Roman"/>
          <w:sz w:val="24"/>
          <w:szCs w:val="24"/>
          <w:lang w:val="en-GB"/>
        </w:rPr>
        <w:t xml:space="preserve">s a positive relationship between M&amp;E information </w:t>
      </w:r>
      <w:r w:rsidRPr="00B34847">
        <w:rPr>
          <w:rFonts w:ascii="Times New Roman" w:hAnsi="Times New Roman"/>
          <w:b/>
          <w:sz w:val="24"/>
          <w:szCs w:val="24"/>
          <w:lang w:val="en-GB"/>
        </w:rPr>
        <w:t>(</w:t>
      </w:r>
      <w:r w:rsidRPr="00B34847">
        <w:rPr>
          <w:rFonts w:ascii="Times New Roman" w:hAnsi="Times New Roman"/>
          <w:sz w:val="24"/>
          <w:szCs w:val="24"/>
          <w:lang w:val="en-GB"/>
        </w:rPr>
        <w:t>β</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2.618) and clients</w:t>
      </w:r>
      <w:r>
        <w:rPr>
          <w:rFonts w:ascii="Times New Roman" w:hAnsi="Times New Roman"/>
          <w:sz w:val="24"/>
          <w:szCs w:val="24"/>
          <w:lang w:val="en-GB"/>
        </w:rPr>
        <w:t xml:space="preserve"> </w:t>
      </w:r>
      <w:r w:rsidRPr="00B34847">
        <w:rPr>
          <w:rFonts w:ascii="Times New Roman" w:hAnsi="Times New Roman"/>
          <w:sz w:val="24"/>
          <w:szCs w:val="24"/>
          <w:lang w:val="en-GB"/>
        </w:rPr>
        <w:t>satisfaction with teachers’ colleges projects. The result mean</w:t>
      </w:r>
      <w:r w:rsidR="00B670E4">
        <w:rPr>
          <w:rFonts w:ascii="Times New Roman" w:hAnsi="Times New Roman"/>
          <w:sz w:val="24"/>
          <w:szCs w:val="24"/>
          <w:lang w:val="en-GB"/>
        </w:rPr>
        <w:t>s</w:t>
      </w:r>
      <w:r>
        <w:rPr>
          <w:rFonts w:ascii="Times New Roman" w:hAnsi="Times New Roman"/>
          <w:sz w:val="24"/>
          <w:szCs w:val="24"/>
          <w:lang w:val="en-GB"/>
        </w:rPr>
        <w:t xml:space="preserve"> that</w:t>
      </w:r>
      <w:r w:rsidR="00B670E4">
        <w:rPr>
          <w:rFonts w:ascii="Times New Roman" w:hAnsi="Times New Roman"/>
          <w:sz w:val="24"/>
          <w:szCs w:val="24"/>
          <w:lang w:val="en-GB"/>
        </w:rPr>
        <w:t>,</w:t>
      </w:r>
      <w:r w:rsidRPr="00B34847">
        <w:rPr>
          <w:rFonts w:ascii="Times New Roman" w:hAnsi="Times New Roman"/>
          <w:sz w:val="24"/>
          <w:szCs w:val="24"/>
          <w:lang w:val="en-GB"/>
        </w:rPr>
        <w:t xml:space="preserve"> increasing M&amp;E information by one unit le</w:t>
      </w:r>
      <w:r w:rsidR="00B670E4">
        <w:rPr>
          <w:rFonts w:ascii="Times New Roman" w:hAnsi="Times New Roman"/>
          <w:sz w:val="24"/>
          <w:szCs w:val="24"/>
          <w:lang w:val="en-GB"/>
        </w:rPr>
        <w:t>a</w:t>
      </w:r>
      <w:r>
        <w:rPr>
          <w:rFonts w:ascii="Times New Roman" w:hAnsi="Times New Roman"/>
          <w:sz w:val="24"/>
          <w:szCs w:val="24"/>
          <w:lang w:val="en-GB"/>
        </w:rPr>
        <w:t>d</w:t>
      </w:r>
      <w:r w:rsidR="00B670E4">
        <w:rPr>
          <w:rFonts w:ascii="Times New Roman" w:hAnsi="Times New Roman"/>
          <w:sz w:val="24"/>
          <w:szCs w:val="24"/>
          <w:lang w:val="en-GB"/>
        </w:rPr>
        <w:t>s</w:t>
      </w:r>
      <w:r w:rsidRPr="00B34847">
        <w:rPr>
          <w:rFonts w:ascii="Times New Roman" w:hAnsi="Times New Roman"/>
          <w:sz w:val="24"/>
          <w:szCs w:val="24"/>
          <w:lang w:val="en-GB"/>
        </w:rPr>
        <w:t xml:space="preserve"> to increased clients satisfaction with teachers’ colleges’ projects scores by 2.618 units. Moreover, the result indicated that</w:t>
      </w:r>
      <w:r w:rsidR="00B670E4">
        <w:rPr>
          <w:rFonts w:ascii="Times New Roman" w:hAnsi="Times New Roman"/>
          <w:sz w:val="24"/>
          <w:szCs w:val="24"/>
          <w:lang w:val="en-GB"/>
        </w:rPr>
        <w:t>,</w:t>
      </w:r>
      <w:r w:rsidRPr="00B34847">
        <w:rPr>
          <w:rFonts w:ascii="Times New Roman" w:hAnsi="Times New Roman"/>
          <w:sz w:val="24"/>
          <w:szCs w:val="24"/>
          <w:lang w:val="en-GB"/>
        </w:rPr>
        <w:t xml:space="preserve"> there </w:t>
      </w:r>
      <w:r w:rsidR="00B670E4">
        <w:rPr>
          <w:rFonts w:ascii="Times New Roman" w:hAnsi="Times New Roman"/>
          <w:sz w:val="24"/>
          <w:szCs w:val="24"/>
          <w:lang w:val="en-GB"/>
        </w:rPr>
        <w:t>i</w:t>
      </w:r>
      <w:r w:rsidRPr="00B34847">
        <w:rPr>
          <w:rFonts w:ascii="Times New Roman" w:hAnsi="Times New Roman"/>
          <w:sz w:val="24"/>
          <w:szCs w:val="24"/>
          <w:lang w:val="en-GB"/>
        </w:rPr>
        <w:t xml:space="preserve">s a statistically significant relationship between M&amp;E information and </w:t>
      </w:r>
      <w:r w:rsidR="00476D91"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with teachers’ colleges’ projects as indicated by </w:t>
      </w:r>
      <w:r>
        <w:rPr>
          <w:rFonts w:ascii="Times New Roman" w:hAnsi="Times New Roman"/>
          <w:sz w:val="24"/>
          <w:szCs w:val="24"/>
          <w:lang w:val="en-GB"/>
        </w:rPr>
        <w:t xml:space="preserve">a </w:t>
      </w:r>
      <w:r w:rsidRPr="00B34847">
        <w:rPr>
          <w:rFonts w:ascii="Times New Roman" w:hAnsi="Times New Roman"/>
          <w:sz w:val="24"/>
          <w:szCs w:val="24"/>
          <w:lang w:val="en-GB"/>
        </w:rPr>
        <w:t xml:space="preserve">p-value </w:t>
      </w:r>
      <w:r w:rsidR="00A25738" w:rsidRPr="00B34847">
        <w:rPr>
          <w:rFonts w:ascii="Times New Roman" w:hAnsi="Times New Roman"/>
          <w:sz w:val="24"/>
          <w:szCs w:val="24"/>
          <w:lang w:val="en-GB"/>
        </w:rPr>
        <w:t xml:space="preserve">of </w:t>
      </w:r>
      <w:r w:rsidR="00A25738">
        <w:rPr>
          <w:rFonts w:ascii="Times New Roman" w:hAnsi="Times New Roman"/>
          <w:sz w:val="24"/>
          <w:szCs w:val="24"/>
          <w:lang w:val="en-GB"/>
        </w:rPr>
        <w:t>p</w:t>
      </w:r>
      <w:r>
        <w:rPr>
          <w:rFonts w:ascii="Times New Roman" w:hAnsi="Times New Roman"/>
          <w:sz w:val="24"/>
          <w:szCs w:val="24"/>
          <w:lang w:val="en-GB"/>
        </w:rPr>
        <w:t xml:space="preserve"> </w:t>
      </w:r>
      <w:r w:rsidRPr="00B34847">
        <w:rPr>
          <w:rFonts w:ascii="Times New Roman" w:hAnsi="Times New Roman"/>
          <w:color w:val="000000"/>
          <w:sz w:val="24"/>
          <w:szCs w:val="24"/>
          <w:u w:val="single"/>
          <w:lang w:val="en-GB"/>
        </w:rPr>
        <w:t>&lt;</w:t>
      </w:r>
      <w:r>
        <w:rPr>
          <w:rFonts w:ascii="Times New Roman" w:hAnsi="Times New Roman"/>
          <w:color w:val="000000"/>
          <w:sz w:val="24"/>
          <w:szCs w:val="24"/>
          <w:lang w:val="en-GB"/>
        </w:rPr>
        <w:t xml:space="preserve"> </w:t>
      </w:r>
      <w:r w:rsidRPr="00B34847">
        <w:rPr>
          <w:rFonts w:ascii="Times New Roman" w:hAnsi="Times New Roman"/>
          <w:color w:val="000000"/>
          <w:sz w:val="24"/>
          <w:szCs w:val="24"/>
          <w:lang w:val="en-GB"/>
        </w:rPr>
        <w:t>0.005</w:t>
      </w:r>
      <w:r w:rsidR="00476D91">
        <w:rPr>
          <w:rFonts w:ascii="Times New Roman" w:hAnsi="Times New Roman"/>
          <w:sz w:val="24"/>
          <w:szCs w:val="24"/>
          <w:lang w:val="en-GB"/>
        </w:rPr>
        <w:t>.</w:t>
      </w:r>
    </w:p>
    <w:p w14:paraId="14ADBD1F" w14:textId="77777777" w:rsidR="00476D91" w:rsidRDefault="008862A9" w:rsidP="00476D91">
      <w:pPr>
        <w:spacing w:after="240"/>
        <w:rPr>
          <w:rFonts w:ascii="Times New Roman" w:hAnsi="Times New Roman"/>
          <w:sz w:val="24"/>
          <w:szCs w:val="24"/>
          <w:lang w:val="en-GB"/>
        </w:rPr>
      </w:pPr>
      <w:r>
        <w:rPr>
          <w:rFonts w:ascii="Times New Roman" w:hAnsi="Times New Roman"/>
          <w:sz w:val="24"/>
          <w:szCs w:val="24"/>
          <w:lang w:val="en-GB"/>
        </w:rPr>
        <w:t xml:space="preserve">The </w:t>
      </w:r>
      <w:r w:rsidRPr="00612575">
        <w:rPr>
          <w:rFonts w:ascii="Times New Roman" w:hAnsi="Times New Roman"/>
          <w:sz w:val="24"/>
          <w:szCs w:val="24"/>
          <w:lang w:val="en-GB"/>
        </w:rPr>
        <w:t xml:space="preserve">quantitative </w:t>
      </w:r>
      <w:r w:rsidRPr="00B34847">
        <w:rPr>
          <w:rFonts w:ascii="Times New Roman" w:hAnsi="Times New Roman"/>
          <w:sz w:val="24"/>
          <w:szCs w:val="24"/>
          <w:lang w:val="en-GB"/>
        </w:rPr>
        <w:t xml:space="preserve">result of this sub-hypothesis </w:t>
      </w:r>
      <w:r w:rsidR="00B670E4">
        <w:rPr>
          <w:rFonts w:ascii="Times New Roman" w:hAnsi="Times New Roman"/>
          <w:sz w:val="24"/>
          <w:szCs w:val="24"/>
          <w:lang w:val="en-GB"/>
        </w:rPr>
        <w:t>was</w:t>
      </w:r>
      <w:r w:rsidR="00B670E4"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in line with findings </w:t>
      </w:r>
      <w:r>
        <w:rPr>
          <w:rFonts w:ascii="Times New Roman" w:hAnsi="Times New Roman"/>
          <w:sz w:val="24"/>
          <w:szCs w:val="24"/>
          <w:lang w:val="en-GB"/>
        </w:rPr>
        <w:t xml:space="preserve">of a study </w:t>
      </w:r>
      <w:r w:rsidRPr="00B34847">
        <w:rPr>
          <w:rFonts w:ascii="Times New Roman" w:hAnsi="Times New Roman"/>
          <w:sz w:val="24"/>
          <w:szCs w:val="24"/>
          <w:lang w:val="en-GB"/>
        </w:rPr>
        <w:t xml:space="preserve">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Mwangi","given":"","non-dropping-particle":"","parse-names":false,"suffix":""},{"dropping-particle":"","family":"Moronge","given":"","non-dropping-particle":"","parse-names":false,"suffix":""}],"container-title":"Strategic Management Journal","id":"ITEM-1","issue":"4","issued":{"date-parts":[["2019"]]},"page":"377","title":"Influence of Monitoring and Evaluation Practices on Performance of World Bank Funded","type":"article-journal","volume":"6"},"uris":["http://www.mendeley.com/documents/?uuid=ae2b5115-8928-4476-bb55-0fa9a3bed611"]}],"mendeley":{"formattedCitation":"(Mwangi &amp; Moronge, 2019)","manualFormatting":"Mwangi  and  Moronge (2019)","plainTextFormattedCitation":"(Mwangi &amp; Moronge, 2019)","previouslyFormattedCitation":"(Mwangi &amp; Moronge, 2019)"},"properties":{"noteIndex":0},"schema":"https://github.com/citation-style-language/schema/raw/master/csl-citation.json"}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Mwangi  and  Moronge (2019)</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w:t>
      </w:r>
      <w:r w:rsidR="00B670E4">
        <w:rPr>
          <w:rFonts w:ascii="Times New Roman" w:hAnsi="Times New Roman"/>
          <w:sz w:val="24"/>
          <w:szCs w:val="24"/>
          <w:lang w:val="en-GB"/>
        </w:rPr>
        <w:t xml:space="preserve">the </w:t>
      </w:r>
      <w:r>
        <w:rPr>
          <w:rFonts w:ascii="Times New Roman" w:hAnsi="Times New Roman"/>
          <w:sz w:val="24"/>
          <w:szCs w:val="24"/>
          <w:lang w:val="en-GB"/>
        </w:rPr>
        <w:t xml:space="preserve">influence of </w:t>
      </w:r>
      <w:r w:rsidRPr="00B34847">
        <w:rPr>
          <w:rFonts w:ascii="Times New Roman" w:hAnsi="Times New Roman"/>
          <w:sz w:val="24"/>
          <w:szCs w:val="24"/>
          <w:lang w:val="en-GB"/>
        </w:rPr>
        <w:t xml:space="preserve">M&amp;E practices on performance of World Bank funded projects which revealed existence of  a positive relationship between M&amp;E information  and clients satisfaction with  the </w:t>
      </w:r>
      <w:r w:rsidRPr="001B0574">
        <w:rPr>
          <w:rFonts w:ascii="Times New Roman" w:hAnsi="Times New Roman"/>
          <w:sz w:val="24"/>
          <w:szCs w:val="24"/>
          <w:lang w:val="en-GB"/>
        </w:rPr>
        <w:t>projects</w:t>
      </w:r>
      <w:r w:rsidRPr="00B34847">
        <w:rPr>
          <w:rFonts w:ascii="Times New Roman" w:hAnsi="Times New Roman"/>
          <w:sz w:val="24"/>
          <w:szCs w:val="24"/>
          <w:lang w:val="en-GB"/>
        </w:rPr>
        <w:t xml:space="preserve">  in Nairobi </w:t>
      </w:r>
      <w:r w:rsidR="00B670E4">
        <w:rPr>
          <w:rFonts w:ascii="Times New Roman" w:hAnsi="Times New Roman"/>
          <w:sz w:val="24"/>
          <w:szCs w:val="24"/>
          <w:lang w:val="en-GB"/>
        </w:rPr>
        <w:t>c</w:t>
      </w:r>
      <w:r w:rsidRPr="00B34847">
        <w:rPr>
          <w:rFonts w:ascii="Times New Roman" w:hAnsi="Times New Roman"/>
          <w:sz w:val="24"/>
          <w:szCs w:val="24"/>
          <w:lang w:val="en-GB"/>
        </w:rPr>
        <w:t>ity. The study further asserted that</w:t>
      </w:r>
      <w:r w:rsidR="00B670E4">
        <w:rPr>
          <w:rFonts w:ascii="Times New Roman" w:hAnsi="Times New Roman"/>
          <w:sz w:val="24"/>
          <w:szCs w:val="24"/>
          <w:lang w:val="en-GB"/>
        </w:rPr>
        <w:t>,</w:t>
      </w:r>
      <w:r w:rsidRPr="00B34847">
        <w:rPr>
          <w:rFonts w:ascii="Times New Roman" w:hAnsi="Times New Roman"/>
          <w:sz w:val="24"/>
          <w:szCs w:val="24"/>
          <w:lang w:val="en-GB"/>
        </w:rPr>
        <w:t xml:space="preserve"> utilisation of M&amp;E information reports was central for sustainability of the project</w:t>
      </w:r>
      <w:r>
        <w:rPr>
          <w:rFonts w:ascii="Times New Roman" w:hAnsi="Times New Roman"/>
          <w:sz w:val="24"/>
          <w:szCs w:val="24"/>
          <w:lang w:val="en-GB"/>
        </w:rPr>
        <w:t>s</w:t>
      </w:r>
      <w:r w:rsidR="00476D91">
        <w:rPr>
          <w:rFonts w:ascii="Times New Roman" w:hAnsi="Times New Roman"/>
          <w:sz w:val="24"/>
          <w:szCs w:val="24"/>
          <w:lang w:val="en-GB"/>
        </w:rPr>
        <w:t xml:space="preserve"> and clients satisfaction.</w:t>
      </w:r>
    </w:p>
    <w:p w14:paraId="697D33BD" w14:textId="6654E6D2" w:rsidR="00476D91" w:rsidRDefault="008862A9" w:rsidP="00476D91">
      <w:pPr>
        <w:spacing w:after="240"/>
        <w:rPr>
          <w:rFonts w:ascii="Times New Roman" w:hAnsi="Times New Roman"/>
          <w:sz w:val="24"/>
          <w:szCs w:val="24"/>
          <w:lang w:val="en-GB"/>
        </w:rPr>
      </w:pPr>
      <w:r w:rsidRPr="00B34847">
        <w:rPr>
          <w:rFonts w:ascii="Times New Roman" w:hAnsi="Times New Roman"/>
          <w:sz w:val="24"/>
          <w:szCs w:val="24"/>
          <w:lang w:val="en-GB"/>
        </w:rPr>
        <w:t>The study also argued that</w:t>
      </w:r>
      <w:r w:rsidR="00B670E4">
        <w:rPr>
          <w:rFonts w:ascii="Times New Roman" w:hAnsi="Times New Roman"/>
          <w:sz w:val="24"/>
          <w:szCs w:val="24"/>
          <w:lang w:val="en-GB"/>
        </w:rPr>
        <w:t>,</w:t>
      </w:r>
      <w:r w:rsidRPr="00B34847">
        <w:rPr>
          <w:rFonts w:ascii="Times New Roman" w:hAnsi="Times New Roman"/>
          <w:sz w:val="24"/>
          <w:szCs w:val="24"/>
          <w:lang w:val="en-GB"/>
        </w:rPr>
        <w:t xml:space="preserve"> M&amp;E information reports are useful for continuous improvement of service provision, redesigning of projects, strengthening and improvement of program</w:t>
      </w:r>
      <w:r>
        <w:rPr>
          <w:rFonts w:ascii="Times New Roman" w:hAnsi="Times New Roman"/>
          <w:sz w:val="24"/>
          <w:szCs w:val="24"/>
          <w:lang w:val="en-GB"/>
        </w:rPr>
        <w:t>me</w:t>
      </w:r>
      <w:r w:rsidRPr="00B34847">
        <w:rPr>
          <w:rFonts w:ascii="Times New Roman" w:hAnsi="Times New Roman"/>
          <w:sz w:val="24"/>
          <w:szCs w:val="24"/>
          <w:lang w:val="en-GB"/>
        </w:rPr>
        <w:t xml:space="preserve"> interventions. Furthermore</w:t>
      </w:r>
      <w:r>
        <w:rPr>
          <w:rFonts w:ascii="Times New Roman" w:hAnsi="Times New Roman"/>
          <w:sz w:val="24"/>
          <w:szCs w:val="24"/>
          <w:lang w:val="en-GB"/>
        </w:rPr>
        <w:t>,</w:t>
      </w:r>
      <w:r w:rsidRPr="00B34847">
        <w:rPr>
          <w:rFonts w:ascii="Times New Roman" w:hAnsi="Times New Roman"/>
          <w:sz w:val="24"/>
          <w:szCs w:val="24"/>
          <w:lang w:val="en-GB"/>
        </w:rPr>
        <w:t xml:space="preserve"> </w:t>
      </w:r>
      <w:r w:rsidR="00B670E4">
        <w:rPr>
          <w:rFonts w:ascii="Times New Roman" w:hAnsi="Times New Roman"/>
          <w:sz w:val="24"/>
          <w:szCs w:val="24"/>
          <w:lang w:val="en-GB"/>
        </w:rPr>
        <w:t xml:space="preserve">the </w:t>
      </w:r>
      <w:r w:rsidRPr="00B34847">
        <w:rPr>
          <w:rFonts w:ascii="Times New Roman" w:hAnsi="Times New Roman"/>
          <w:sz w:val="24"/>
          <w:szCs w:val="24"/>
          <w:lang w:val="en-GB"/>
        </w:rPr>
        <w:t xml:space="preserve">findings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{"citationItems":[{"id":"ITEM-1","itemData":{"abstract":"The success of projects plays a key role in achieving organization growth and development. For the project success to be realized, it requires project monitoring and evaluation exercise. This adds value to the overall efficiency of project planning, management and implementation by offering corrective action to the variances from the expected standard. Monitoring and evaluation systems can aid in promoting greater transparency and accountability within organizations and governments. Monitoring and evaluation can be done at the project, program, or policy levels. This paper aimed at establishing the contribution of M&amp;E in promoting effective service delivery, focusing on three variables for measuring the contribution of M&amp;E on service delivery. The study considered factors like management decisions, accountability, efficiency, effectiveness and transparency as important measures of service quality. There is a growing recognition that takes a stance on service delivery stating that, in order to improve public service delivery, it is not enough to concentrate merely on the monitoring and evaluation mechanisms. When privatizing water systems, a project evaluation might involve the assessment of the improvement in water fee collection rates for instance. Generating and using information on the performance of service providers by both government and non-governmental actors can lead to substantial enhancement of public transparency and accountability, which in turn fosters adherence to higher quality standards in service delivery. The discussion from the paper will enable organizations adopt best practices in improving the service delivery. The paper elucidates that in order to improve service delivery, there is need to ensure improved infrastructure and equipment, better technical capacity and internal reforms, which all are complementary to building capacity for greater accountability. The paper recommends on the need for examining the roles or influences of monitoring practices that have not been covered in the study on sharing and transferring project management skills, cognitive skills, technical skills, human skills within or outside organizations projects.","author":[{"dropping-particle":"","family":"Owuori","given":"Patrick","non-dropping-particle":"","parse-names":false,"suffix":""}],"container-title":"African Journal of Emerging Issues","id":"ITEM-1","issue":"3","issued":{"date-parts":[["2022"]]},"page":"83-97","title":"Relationship between Monitoring,Evaluation,Accountability and Service Quality in Water Projects","type":"article-journal","volume":"3"},"uris":["http://www.mendeley.com/documents/?uuid=7e0fa455-e2a3-4b1b-8b7d-174d2dce7362"]}],"mendeley":{"formattedCitation":"(Owuori, 2022)","manualFormatting":"Owuori (2022)","plainTextFormattedCitation":"(Owuori, 2022)","previouslyFormattedCitation":"(Owuori, 2022)"},"properties":{"noteIndex":0},"schema":"https://github.com/citation-style-language/schema/raw/master/csl-citation.json"}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Owuori (2022)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B670E4">
        <w:rPr>
          <w:rFonts w:ascii="Times New Roman" w:hAnsi="Times New Roman"/>
          <w:sz w:val="24"/>
          <w:szCs w:val="24"/>
          <w:lang w:val="en-GB"/>
        </w:rPr>
        <w:t>,</w:t>
      </w:r>
      <w:r w:rsidRPr="00B34847">
        <w:rPr>
          <w:rFonts w:ascii="Times New Roman" w:hAnsi="Times New Roman"/>
          <w:sz w:val="24"/>
          <w:szCs w:val="24"/>
          <w:lang w:val="en-GB"/>
        </w:rPr>
        <w:t xml:space="preserve"> M&amp;E information has positive and significant relationship </w:t>
      </w:r>
      <w:r>
        <w:rPr>
          <w:rFonts w:ascii="Times New Roman" w:hAnsi="Times New Roman"/>
          <w:sz w:val="24"/>
          <w:szCs w:val="24"/>
          <w:lang w:val="en-GB"/>
        </w:rPr>
        <w:t>with</w:t>
      </w:r>
      <w:r w:rsidRPr="00B34847">
        <w:rPr>
          <w:rFonts w:ascii="Times New Roman" w:hAnsi="Times New Roman"/>
          <w:sz w:val="24"/>
          <w:szCs w:val="24"/>
          <w:lang w:val="en-GB"/>
        </w:rPr>
        <w:t xml:space="preserve"> accountability and quality service in water projects. The study regarded management decisions, transparency, accountabi</w:t>
      </w:r>
      <w:r>
        <w:rPr>
          <w:rFonts w:ascii="Times New Roman" w:hAnsi="Times New Roman"/>
          <w:sz w:val="24"/>
          <w:szCs w:val="24"/>
          <w:lang w:val="en-GB"/>
        </w:rPr>
        <w:t>li</w:t>
      </w:r>
      <w:r w:rsidRPr="00B34847">
        <w:rPr>
          <w:rFonts w:ascii="Times New Roman" w:hAnsi="Times New Roman"/>
          <w:sz w:val="24"/>
          <w:szCs w:val="24"/>
          <w:lang w:val="en-GB"/>
        </w:rPr>
        <w:t xml:space="preserve">ty and </w:t>
      </w:r>
      <w:r w:rsidR="00FD48CB"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as appropriate </w:t>
      </w:r>
      <w:r w:rsidRPr="00B34847">
        <w:rPr>
          <w:rFonts w:ascii="Times New Roman" w:hAnsi="Times New Roman"/>
          <w:sz w:val="24"/>
          <w:szCs w:val="24"/>
          <w:lang w:val="en-GB"/>
        </w:rPr>
        <w:lastRenderedPageBreak/>
        <w:t>measures of quality services. Final</w:t>
      </w:r>
      <w:r>
        <w:rPr>
          <w:rFonts w:ascii="Times New Roman" w:hAnsi="Times New Roman"/>
          <w:sz w:val="24"/>
          <w:szCs w:val="24"/>
          <w:lang w:val="en-GB"/>
        </w:rPr>
        <w:t>ly,</w:t>
      </w:r>
      <w:r w:rsidRPr="00B34847">
        <w:rPr>
          <w:rFonts w:ascii="Times New Roman" w:hAnsi="Times New Roman"/>
          <w:sz w:val="24"/>
          <w:szCs w:val="24"/>
          <w:lang w:val="en-GB"/>
        </w:rPr>
        <w:t xml:space="preserve"> the study asserted that</w:t>
      </w:r>
      <w:r w:rsidR="00B670E4">
        <w:rPr>
          <w:rFonts w:ascii="Times New Roman" w:hAnsi="Times New Roman"/>
          <w:sz w:val="24"/>
          <w:szCs w:val="24"/>
          <w:lang w:val="en-GB"/>
        </w:rPr>
        <w:t>,</w:t>
      </w:r>
      <w:r w:rsidRPr="00B34847">
        <w:rPr>
          <w:rFonts w:ascii="Times New Roman" w:hAnsi="Times New Roman"/>
          <w:sz w:val="24"/>
          <w:szCs w:val="24"/>
          <w:lang w:val="en-GB"/>
        </w:rPr>
        <w:t xml:space="preserve"> generation and usage of accurate M&amp;E information assists in enhancing transparency and accountability which in turn promotes delivery of higher quality standards services that meet </w:t>
      </w:r>
      <w:r w:rsidR="00476D91" w:rsidRPr="00B34847">
        <w:rPr>
          <w:rFonts w:ascii="Times New Roman" w:hAnsi="Times New Roman"/>
          <w:sz w:val="24"/>
          <w:szCs w:val="24"/>
          <w:lang w:val="en-GB"/>
        </w:rPr>
        <w:t>client’s</w:t>
      </w:r>
      <w:r w:rsidR="00476D91">
        <w:rPr>
          <w:rFonts w:ascii="Times New Roman" w:hAnsi="Times New Roman"/>
          <w:sz w:val="24"/>
          <w:szCs w:val="24"/>
          <w:lang w:val="en-GB"/>
        </w:rPr>
        <w:t xml:space="preserve"> satisfaction.</w:t>
      </w:r>
    </w:p>
    <w:p w14:paraId="56535728" w14:textId="77777777" w:rsidR="00476D91" w:rsidRDefault="008862A9" w:rsidP="00476D91">
      <w:pPr>
        <w:spacing w:after="240"/>
        <w:rPr>
          <w:rFonts w:ascii="Times New Roman" w:hAnsi="Times New Roman"/>
          <w:sz w:val="24"/>
          <w:szCs w:val="24"/>
          <w:lang w:val="en-GB"/>
        </w:rPr>
      </w:pPr>
      <w:r w:rsidRPr="00B34847">
        <w:rPr>
          <w:rFonts w:ascii="Times New Roman" w:hAnsi="Times New Roman"/>
          <w:sz w:val="24"/>
          <w:szCs w:val="24"/>
          <w:lang w:val="en-GB"/>
        </w:rPr>
        <w:t xml:space="preserve">Furthermore,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{"citationItems":[{"id":"ITEM-1","itemData":{"DOI":"10.1051/e3sconf/20183303043","ISSN":"22671242","abstract":"Topicality of the research is confirmed by increasing student involvement into the educational process, when not only the academic staff and administration participate in the improvement of higher education institution's activity, but also education customers - students. This adds a new dimension to the issue of monitoring education quality and student satisfaction with higher education. This issue echoes the ideas of M. Weber about the relationship between such components as cognitive motivation, personal development and student satisfaction with higher education. Besides, it is essential to focus on the approach of R. Barnet to defining the quality of education with the emphasis on a priority of development of an educational institution as the system that meets customers' needs. Monitoring student satisfaction with education quality has become an integral part of the educational process not only in a number of European universities, which have used this monitoring for decades, but also in Russian universities, which are interested in education quality improvement. Leading universities in Russia, including Peter the Great St. Petersburg Polytechnic University, are implementing policies targeted at increasing student satisfaction with higher education quality. Education quality monitoring as a key element in the system of providing feedback to students contributes greatly to this process.","author":[{"dropping-particle":"","family":"Razinkina","given":"Elena","non-dropping-particle":"","parse-names":false,"suffix":""},{"dropping-particle":"","family":"Pankova","given":"Ludmila","non-dropping-particle":"","parse-names":false,"suffix":""},{"dropping-particle":"","family":"Trostinskaya","given":"Irina","non-dropping-particle":"","parse-names":false,"suffix":""},{"dropping-particle":"","family":"Pozdeeva","given":"Elena","non-dropping-particle":"","parse-names":false,"suffix":""},{"dropping-particle":"","family":"Evseeva","given":"Lidiya","non-dropping-particle":"","parse-names":false,"suffix":""},{"dropping-particle":"","family":"Tanova","given":"Anna","non-dropping-particle":"","parse-names":false,"suffix":""}],"container-title":"E3S Web of Conferences","id":"ITEM-1","issued":{"date-parts":[["2018"]]},"title":"Student satisfaction as an element of education quality monitoring in innovative higher education institution","type":"article-journal","volume":"33"},"uris":["http://www.mendeley.com/documents/?uuid=e0ff3f3a-1f58-43e9-8864-c043aaae65fe"]}],"mendeley":{"formattedCitation":"(Razinkina et al., 2018)","manualFormatting":"Razinkina et al., (2018)","plainTextFormattedCitation":"(Razinkina et al., 2018)","previouslyFormattedCitation":"(Razinkina et al.,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Razinkina </w:t>
      </w:r>
      <w:r w:rsidRPr="001A122F">
        <w:rPr>
          <w:rFonts w:ascii="Times New Roman" w:hAnsi="Times New Roman"/>
          <w:iCs/>
          <w:noProof/>
          <w:sz w:val="24"/>
          <w:szCs w:val="24"/>
          <w:lang w:val="en-GB"/>
        </w:rPr>
        <w:t>et al</w:t>
      </w:r>
      <w:r w:rsidRPr="00A700A7">
        <w:rPr>
          <w:rFonts w:ascii="Times New Roman" w:hAnsi="Times New Roman"/>
          <w:iCs/>
          <w:noProof/>
          <w:sz w:val="24"/>
          <w:szCs w:val="24"/>
          <w:lang w:val="en-GB"/>
        </w:rPr>
        <w:t>.</w:t>
      </w:r>
      <w:r w:rsidRPr="00B34847">
        <w:rPr>
          <w:rFonts w:ascii="Times New Roman" w:hAnsi="Times New Roman"/>
          <w:noProof/>
          <w:sz w:val="24"/>
          <w:szCs w:val="24"/>
          <w:lang w:val="en-GB"/>
        </w:rPr>
        <w:t xml:space="preserve">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on students’ satisfaction as an element of education quality monitoring in higher education which was conducted at St Petersburg Polytechnic University in Russia</w:t>
      </w:r>
      <w:r>
        <w:rPr>
          <w:rFonts w:ascii="Times New Roman" w:hAnsi="Times New Roman"/>
          <w:sz w:val="24"/>
          <w:szCs w:val="24"/>
          <w:lang w:val="en-GB"/>
        </w:rPr>
        <w:t xml:space="preserve"> </w:t>
      </w:r>
      <w:r w:rsidRPr="00B34847">
        <w:rPr>
          <w:rFonts w:ascii="Times New Roman" w:hAnsi="Times New Roman"/>
          <w:sz w:val="24"/>
          <w:szCs w:val="24"/>
          <w:lang w:val="en-GB"/>
        </w:rPr>
        <w:t>revealed that</w:t>
      </w:r>
      <w:r w:rsidR="00B670E4">
        <w:rPr>
          <w:rFonts w:ascii="Times New Roman" w:hAnsi="Times New Roman"/>
          <w:sz w:val="24"/>
          <w:szCs w:val="24"/>
          <w:lang w:val="en-GB"/>
        </w:rPr>
        <w:t>,</w:t>
      </w:r>
      <w:r w:rsidRPr="00B34847">
        <w:rPr>
          <w:rFonts w:ascii="Times New Roman" w:hAnsi="Times New Roman"/>
          <w:sz w:val="24"/>
          <w:szCs w:val="24"/>
          <w:lang w:val="en-GB"/>
        </w:rPr>
        <w:t xml:space="preserve"> there </w:t>
      </w:r>
      <w:r>
        <w:rPr>
          <w:rFonts w:ascii="Times New Roman" w:hAnsi="Times New Roman"/>
          <w:sz w:val="24"/>
          <w:szCs w:val="24"/>
          <w:lang w:val="en-GB"/>
        </w:rPr>
        <w:t>wa</w:t>
      </w:r>
      <w:r w:rsidRPr="00B34847">
        <w:rPr>
          <w:rFonts w:ascii="Times New Roman" w:hAnsi="Times New Roman"/>
          <w:sz w:val="24"/>
          <w:szCs w:val="24"/>
          <w:lang w:val="en-GB"/>
        </w:rPr>
        <w:t>s a positive relationship between education quality monitoring and higher education students satisfaction. The study further argued that</w:t>
      </w:r>
      <w:r w:rsidR="00B670E4">
        <w:rPr>
          <w:rFonts w:ascii="Times New Roman" w:hAnsi="Times New Roman"/>
          <w:sz w:val="24"/>
          <w:szCs w:val="24"/>
          <w:lang w:val="en-GB"/>
        </w:rPr>
        <w:t>,</w:t>
      </w:r>
      <w:r w:rsidRPr="00B34847">
        <w:rPr>
          <w:rFonts w:ascii="Times New Roman" w:hAnsi="Times New Roman"/>
          <w:sz w:val="24"/>
          <w:szCs w:val="24"/>
          <w:lang w:val="en-GB"/>
        </w:rPr>
        <w:t xml:space="preserve"> education quality monitoring is </w:t>
      </w:r>
      <w:r>
        <w:rPr>
          <w:rFonts w:ascii="Times New Roman" w:hAnsi="Times New Roman"/>
          <w:sz w:val="24"/>
          <w:szCs w:val="24"/>
          <w:lang w:val="en-GB"/>
        </w:rPr>
        <w:t xml:space="preserve">an </w:t>
      </w:r>
      <w:r w:rsidRPr="00B34847">
        <w:rPr>
          <w:rFonts w:ascii="Times New Roman" w:hAnsi="Times New Roman"/>
          <w:sz w:val="24"/>
          <w:szCs w:val="24"/>
          <w:lang w:val="en-GB"/>
        </w:rPr>
        <w:t>instrumental element for provision of feedback on students satisfaction and ultimately to the improvement in the provisio</w:t>
      </w:r>
      <w:r w:rsidR="00476D91">
        <w:rPr>
          <w:rFonts w:ascii="Times New Roman" w:hAnsi="Times New Roman"/>
          <w:sz w:val="24"/>
          <w:szCs w:val="24"/>
          <w:lang w:val="en-GB"/>
        </w:rPr>
        <w:t>n of higher education.</w:t>
      </w:r>
    </w:p>
    <w:p w14:paraId="25439E8D" w14:textId="564381E8" w:rsidR="008862A9" w:rsidRPr="00B34847" w:rsidRDefault="008862A9" w:rsidP="00476D91">
      <w:pPr>
        <w:spacing w:after="240"/>
        <w:rPr>
          <w:rFonts w:ascii="Times New Roman" w:hAnsi="Times New Roman"/>
          <w:sz w:val="24"/>
          <w:szCs w:val="24"/>
          <w:lang w:val="en-GB"/>
        </w:rPr>
      </w:pPr>
      <w:r w:rsidRPr="00B34847">
        <w:rPr>
          <w:rFonts w:ascii="Times New Roman" w:hAnsi="Times New Roman"/>
          <w:sz w:val="24"/>
          <w:szCs w:val="24"/>
          <w:lang w:val="en-GB"/>
        </w:rPr>
        <w:t xml:space="preserve">Moreover,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{"citationItems":[{"id":"ITEM-1","itemData":{"DOI":"10.2991/978-94-6463-100-5","ISBN":"9789464631005","author":[{"dropping-particle":"","family":"B","given":"Rina Harimurti","non-dropping-particle":"","parse-names":false,"suffix":""},{"dropping-particle":"","family":"Zuhrie","given":"Syariffudien","non-dropping-particle":"","parse-names":false,"suffix":""}],"container-title":"Proceedings of the International Joint Conference on Science and Engineering 2022 (IJCSE 2022)","id":"ITEM-1","issued":{"date-parts":[["2022"]]},"number-of-pages":"48-55","publisher":"Atlantis Press International BV","title":"Proceedings of the International Joint Conference on Science and Engineering 2022 (IJCSE 2022)","type":"book"},"uris":["http://www.mendeley.com/documents/?uuid=2ff6f355-e141-4db6-b7aa-5cc16e03f34d"]}],"mendeley":{"formattedCitation":"(B &amp; Zuhrie, 2022)","manualFormatting":"Harimurti and Zuhrie (2022)","plainTextFormattedCitation":"(B &amp; Zuhrie, 2022)","previouslyFormattedCitation":"(B &amp; Zuhrie, 2022)"},"properties":{"noteIndex":0},"schema":"https://github.com/citation-style-language/schema/raw/master/csl-citation.json"}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Harimurti and Zuhrie (2022)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related </w:t>
      </w:r>
      <w:r w:rsidR="00B670E4">
        <w:rPr>
          <w:rFonts w:ascii="Times New Roman" w:hAnsi="Times New Roman"/>
          <w:sz w:val="24"/>
          <w:szCs w:val="24"/>
          <w:lang w:val="en-GB"/>
        </w:rPr>
        <w:t>to</w:t>
      </w:r>
      <w:r w:rsidRPr="00B34847">
        <w:rPr>
          <w:rFonts w:ascii="Times New Roman" w:hAnsi="Times New Roman"/>
          <w:sz w:val="24"/>
          <w:szCs w:val="24"/>
          <w:lang w:val="en-GB"/>
        </w:rPr>
        <w:t xml:space="preserve"> influence of M&amp;E  on the level of students satisfaction  with online teaching and learning system revealed that</w:t>
      </w:r>
      <w:r w:rsidR="008B650C">
        <w:rPr>
          <w:rFonts w:ascii="Times New Roman" w:hAnsi="Times New Roman"/>
          <w:sz w:val="24"/>
          <w:szCs w:val="24"/>
          <w:lang w:val="en-GB"/>
        </w:rPr>
        <w:t>,</w:t>
      </w:r>
      <w:r w:rsidRPr="00B34847">
        <w:rPr>
          <w:rFonts w:ascii="Times New Roman" w:hAnsi="Times New Roman"/>
          <w:sz w:val="24"/>
          <w:szCs w:val="24"/>
          <w:lang w:val="en-GB"/>
        </w:rPr>
        <w:t xml:space="preserve"> M&amp;E had a substantial contribution </w:t>
      </w:r>
      <w:r>
        <w:rPr>
          <w:rFonts w:ascii="Times New Roman" w:hAnsi="Times New Roman"/>
          <w:sz w:val="24"/>
          <w:szCs w:val="24"/>
          <w:lang w:val="en-GB"/>
        </w:rPr>
        <w:t>to</w:t>
      </w:r>
      <w:r w:rsidRPr="00B34847">
        <w:rPr>
          <w:rFonts w:ascii="Times New Roman" w:hAnsi="Times New Roman"/>
          <w:sz w:val="24"/>
          <w:szCs w:val="24"/>
          <w:lang w:val="en-GB"/>
        </w:rPr>
        <w:t xml:space="preserve"> the students satisfaction with online teaching and learning. The study further explained </w:t>
      </w:r>
      <w:r w:rsidR="00476D91"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as </w:t>
      </w:r>
      <w:r>
        <w:rPr>
          <w:rFonts w:ascii="Times New Roman" w:hAnsi="Times New Roman"/>
          <w:sz w:val="24"/>
          <w:szCs w:val="24"/>
          <w:lang w:val="en-GB"/>
        </w:rPr>
        <w:t>a</w:t>
      </w:r>
      <w:r w:rsidRPr="00B34847">
        <w:rPr>
          <w:rFonts w:ascii="Times New Roman" w:hAnsi="Times New Roman"/>
          <w:sz w:val="24"/>
          <w:szCs w:val="24"/>
          <w:lang w:val="en-GB"/>
        </w:rPr>
        <w:t xml:space="preserve"> gap between actual situation </w:t>
      </w:r>
      <w:r w:rsidR="00C43789">
        <w:rPr>
          <w:rFonts w:ascii="Times New Roman" w:hAnsi="Times New Roman"/>
          <w:sz w:val="24"/>
          <w:szCs w:val="24"/>
          <w:lang w:val="en-GB"/>
        </w:rPr>
        <w:t xml:space="preserve">of the service </w:t>
      </w:r>
      <w:r w:rsidR="008B650C">
        <w:rPr>
          <w:rFonts w:ascii="Times New Roman" w:hAnsi="Times New Roman"/>
          <w:sz w:val="24"/>
          <w:szCs w:val="24"/>
          <w:lang w:val="en-GB"/>
        </w:rPr>
        <w:t>provided</w:t>
      </w:r>
      <w:r w:rsidR="008B650C" w:rsidRPr="00B34847">
        <w:rPr>
          <w:rFonts w:ascii="Times New Roman" w:hAnsi="Times New Roman"/>
          <w:sz w:val="24"/>
          <w:szCs w:val="24"/>
          <w:lang w:val="en-GB"/>
        </w:rPr>
        <w:t xml:space="preserve"> </w:t>
      </w:r>
      <w:r w:rsidRPr="00B34847">
        <w:rPr>
          <w:rFonts w:ascii="Times New Roman" w:hAnsi="Times New Roman"/>
          <w:sz w:val="24"/>
          <w:szCs w:val="24"/>
          <w:lang w:val="en-GB"/>
        </w:rPr>
        <w:t>by the education institution and the ideal situation desired by clients in this case</w:t>
      </w:r>
      <w:r w:rsidR="008B650C">
        <w:rPr>
          <w:rFonts w:ascii="Times New Roman" w:hAnsi="Times New Roman"/>
          <w:sz w:val="24"/>
          <w:szCs w:val="24"/>
          <w:lang w:val="en-GB"/>
        </w:rPr>
        <w:t>.</w:t>
      </w:r>
      <w:r w:rsidRPr="00B34847">
        <w:rPr>
          <w:rFonts w:ascii="Times New Roman" w:hAnsi="Times New Roman"/>
          <w:sz w:val="24"/>
          <w:szCs w:val="24"/>
          <w:lang w:val="en-GB"/>
        </w:rPr>
        <w:t xml:space="preserve"> Finally, the study admitted that</w:t>
      </w:r>
      <w:r w:rsidR="008B650C">
        <w:rPr>
          <w:rFonts w:ascii="Times New Roman" w:hAnsi="Times New Roman"/>
          <w:sz w:val="24"/>
          <w:szCs w:val="24"/>
          <w:lang w:val="en-GB"/>
        </w:rPr>
        <w:t>,</w:t>
      </w:r>
      <w:r w:rsidRPr="00B34847">
        <w:rPr>
          <w:rFonts w:ascii="Times New Roman" w:hAnsi="Times New Roman"/>
          <w:sz w:val="24"/>
          <w:szCs w:val="24"/>
          <w:lang w:val="en-GB"/>
        </w:rPr>
        <w:t xml:space="preserve"> the quality of online learning system and learning support systems all had effects on </w:t>
      </w:r>
      <w:r w:rsidR="00476D91" w:rsidRPr="00B34847">
        <w:rPr>
          <w:rFonts w:ascii="Times New Roman" w:hAnsi="Times New Roman"/>
          <w:sz w:val="24"/>
          <w:szCs w:val="24"/>
          <w:lang w:val="en-GB"/>
        </w:rPr>
        <w:t>student’s</w:t>
      </w:r>
      <w:r w:rsidRPr="00B34847">
        <w:rPr>
          <w:rFonts w:ascii="Times New Roman" w:hAnsi="Times New Roman"/>
          <w:sz w:val="24"/>
          <w:szCs w:val="24"/>
          <w:lang w:val="en-GB"/>
        </w:rPr>
        <w:t xml:space="preserve"> level of satisfaction. </w:t>
      </w:r>
    </w:p>
    <w:p w14:paraId="4B419857" w14:textId="2D030DDA" w:rsidR="00476D91" w:rsidRDefault="008862A9" w:rsidP="00476D91">
      <w:pPr>
        <w:spacing w:after="240"/>
        <w:rPr>
          <w:rFonts w:ascii="Times New Roman" w:hAnsi="Times New Roman"/>
          <w:sz w:val="24"/>
          <w:szCs w:val="24"/>
          <w:lang w:val="en-GB"/>
        </w:rPr>
      </w:pPr>
      <w:r w:rsidRPr="00B34847">
        <w:rPr>
          <w:rFonts w:ascii="Times New Roman" w:hAnsi="Times New Roman"/>
          <w:sz w:val="24"/>
          <w:szCs w:val="24"/>
          <w:lang w:val="en-GB"/>
        </w:rPr>
        <w:t>Generally, analysis of the quantitative result of this study revealed that</w:t>
      </w:r>
      <w:r w:rsidR="008B650C">
        <w:rPr>
          <w:rFonts w:ascii="Times New Roman" w:hAnsi="Times New Roman"/>
          <w:sz w:val="24"/>
          <w:szCs w:val="24"/>
          <w:lang w:val="en-GB"/>
        </w:rPr>
        <w:t>,</w:t>
      </w:r>
      <w:r w:rsidRPr="00B34847">
        <w:rPr>
          <w:rFonts w:ascii="Times New Roman" w:hAnsi="Times New Roman"/>
          <w:sz w:val="24"/>
          <w:szCs w:val="24"/>
          <w:lang w:val="en-GB"/>
        </w:rPr>
        <w:t xml:space="preserve"> M&amp;E information is an antecedent to </w:t>
      </w:r>
      <w:r w:rsidR="00476D91"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With regard to teachers’ colleges projects</w:t>
      </w:r>
      <w:r w:rsidR="008B650C">
        <w:rPr>
          <w:rFonts w:ascii="Times New Roman" w:hAnsi="Times New Roman"/>
          <w:sz w:val="24"/>
          <w:szCs w:val="24"/>
          <w:lang w:val="en-GB"/>
        </w:rPr>
        <w:t>,</w:t>
      </w:r>
      <w:r w:rsidRPr="00B34847">
        <w:rPr>
          <w:rFonts w:ascii="Times New Roman" w:hAnsi="Times New Roman"/>
          <w:sz w:val="24"/>
          <w:szCs w:val="24"/>
          <w:lang w:val="en-GB"/>
        </w:rPr>
        <w:t xml:space="preserve"> </w:t>
      </w:r>
      <w:r w:rsidR="00476D91"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is of paramount importance and priority</w:t>
      </w:r>
      <w:r w:rsidR="008B650C">
        <w:rPr>
          <w:rFonts w:ascii="Times New Roman" w:hAnsi="Times New Roman"/>
          <w:sz w:val="24"/>
          <w:szCs w:val="24"/>
          <w:lang w:val="en-GB"/>
        </w:rPr>
        <w:t>.</w:t>
      </w:r>
      <w:r w:rsidRPr="00B34847">
        <w:rPr>
          <w:rFonts w:ascii="Times New Roman" w:hAnsi="Times New Roman"/>
          <w:sz w:val="24"/>
          <w:szCs w:val="24"/>
          <w:lang w:val="en-GB"/>
        </w:rPr>
        <w:t xml:space="preserve"> </w:t>
      </w:r>
      <w:r w:rsidR="008B650C">
        <w:rPr>
          <w:rFonts w:ascii="Times New Roman" w:hAnsi="Times New Roman"/>
          <w:sz w:val="24"/>
          <w:szCs w:val="24"/>
          <w:lang w:val="en-GB"/>
        </w:rPr>
        <w:t>F</w:t>
      </w:r>
      <w:r w:rsidRPr="00B34847">
        <w:rPr>
          <w:rFonts w:ascii="Times New Roman" w:hAnsi="Times New Roman"/>
          <w:sz w:val="24"/>
          <w:szCs w:val="24"/>
          <w:lang w:val="en-GB"/>
        </w:rPr>
        <w:t xml:space="preserve">or that case, projects implemented by teachers’ colleges should prodigiously be geared towards </w:t>
      </w:r>
      <w:r w:rsidRPr="00B34847">
        <w:rPr>
          <w:rFonts w:ascii="Times New Roman" w:hAnsi="Times New Roman"/>
          <w:sz w:val="24"/>
          <w:szCs w:val="24"/>
          <w:lang w:val="en-GB"/>
        </w:rPr>
        <w:lastRenderedPageBreak/>
        <w:t xml:space="preserve">attainment of </w:t>
      </w:r>
      <w:r w:rsidR="00476D91"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Teachers’ colleges projects need to focus on bridging the gap between what is exp</w:t>
      </w:r>
      <w:r>
        <w:rPr>
          <w:rFonts w:ascii="Times New Roman" w:hAnsi="Times New Roman"/>
          <w:sz w:val="24"/>
          <w:szCs w:val="24"/>
          <w:lang w:val="en-GB"/>
        </w:rPr>
        <w:t>e</w:t>
      </w:r>
      <w:r w:rsidRPr="00B34847">
        <w:rPr>
          <w:rFonts w:ascii="Times New Roman" w:hAnsi="Times New Roman"/>
          <w:sz w:val="24"/>
          <w:szCs w:val="24"/>
          <w:lang w:val="en-GB"/>
        </w:rPr>
        <w:t xml:space="preserve">cted by clients and what is actually </w:t>
      </w:r>
      <w:r w:rsidR="008B650C">
        <w:rPr>
          <w:rFonts w:ascii="Times New Roman" w:hAnsi="Times New Roman"/>
          <w:sz w:val="24"/>
          <w:szCs w:val="24"/>
          <w:lang w:val="en-GB"/>
        </w:rPr>
        <w:t>provided</w:t>
      </w:r>
      <w:r w:rsidR="008B650C" w:rsidRPr="00B34847">
        <w:rPr>
          <w:rFonts w:ascii="Times New Roman" w:hAnsi="Times New Roman"/>
          <w:sz w:val="24"/>
          <w:szCs w:val="24"/>
          <w:lang w:val="en-GB"/>
        </w:rPr>
        <w:t xml:space="preserve"> </w:t>
      </w:r>
      <w:r w:rsidRPr="00B34847">
        <w:rPr>
          <w:rFonts w:ascii="Times New Roman" w:hAnsi="Times New Roman"/>
          <w:sz w:val="24"/>
          <w:szCs w:val="24"/>
          <w:lang w:val="en-GB"/>
        </w:rPr>
        <w:t>by teachers’ colleges. To achieve this goal, during designing of projects, CMTs should ensure that</w:t>
      </w:r>
      <w:r w:rsidR="008B650C">
        <w:rPr>
          <w:rFonts w:ascii="Times New Roman" w:hAnsi="Times New Roman"/>
          <w:sz w:val="24"/>
          <w:szCs w:val="24"/>
          <w:lang w:val="en-GB"/>
        </w:rPr>
        <w:t>,</w:t>
      </w:r>
      <w:r w:rsidRPr="00B34847">
        <w:rPr>
          <w:rFonts w:ascii="Times New Roman" w:hAnsi="Times New Roman"/>
          <w:sz w:val="24"/>
          <w:szCs w:val="24"/>
          <w:lang w:val="en-GB"/>
        </w:rPr>
        <w:t xml:space="preserve"> detailed situational analysis and stakeholders’ analysis are conducted.  This can be done either through stakehold</w:t>
      </w:r>
      <w:r>
        <w:rPr>
          <w:rFonts w:ascii="Times New Roman" w:hAnsi="Times New Roman"/>
          <w:sz w:val="24"/>
          <w:szCs w:val="24"/>
          <w:lang w:val="en-GB"/>
        </w:rPr>
        <w:t>er</w:t>
      </w:r>
      <w:r w:rsidRPr="00B34847">
        <w:rPr>
          <w:rFonts w:ascii="Times New Roman" w:hAnsi="Times New Roman"/>
          <w:sz w:val="24"/>
          <w:szCs w:val="24"/>
          <w:lang w:val="en-GB"/>
        </w:rPr>
        <w:t xml:space="preserve"> meetings or other relevant consultation and commun</w:t>
      </w:r>
      <w:r w:rsidR="00476D91">
        <w:rPr>
          <w:rFonts w:ascii="Times New Roman" w:hAnsi="Times New Roman"/>
          <w:sz w:val="24"/>
          <w:szCs w:val="24"/>
          <w:lang w:val="en-GB"/>
        </w:rPr>
        <w:t>ication forums.</w:t>
      </w:r>
    </w:p>
    <w:p w14:paraId="2E265706" w14:textId="2E7E1C7F"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Hence, CMTs have responsibility to galvanize their respective teachers’ colleges towards attainment of </w:t>
      </w:r>
      <w:r w:rsidR="00476D91"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through dissemination of M&amp;E information, delivery of clear message to stakeholders and the general public as well as clarification and interpretation of the </w:t>
      </w:r>
      <w:r w:rsidRPr="004A6291">
        <w:rPr>
          <w:rFonts w:ascii="Times New Roman" w:hAnsi="Times New Roman"/>
          <w:sz w:val="24"/>
          <w:szCs w:val="24"/>
          <w:lang w:val="en-GB"/>
        </w:rPr>
        <w:t>colleges’</w:t>
      </w:r>
      <w:r w:rsidRPr="00B34847">
        <w:rPr>
          <w:rFonts w:ascii="Times New Roman" w:hAnsi="Times New Roman"/>
          <w:sz w:val="24"/>
          <w:szCs w:val="24"/>
          <w:lang w:val="en-GB"/>
        </w:rPr>
        <w:t xml:space="preserve"> strategic and annual plans. </w:t>
      </w:r>
    </w:p>
    <w:p w14:paraId="0FE545D1" w14:textId="77777777" w:rsidR="008862A9" w:rsidRPr="00B34847" w:rsidRDefault="008862A9" w:rsidP="008862A9">
      <w:pPr>
        <w:rPr>
          <w:rFonts w:ascii="Times New Roman" w:hAnsi="Times New Roman"/>
          <w:sz w:val="24"/>
          <w:szCs w:val="24"/>
          <w:lang w:val="en-GB"/>
        </w:rPr>
      </w:pPr>
    </w:p>
    <w:p w14:paraId="69B42516" w14:textId="77777777" w:rsidR="008862A9" w:rsidRPr="00B34847" w:rsidRDefault="008862A9" w:rsidP="008862A9">
      <w:pPr>
        <w:pStyle w:val="Heading4"/>
        <w:numPr>
          <w:ilvl w:val="3"/>
          <w:numId w:val="19"/>
        </w:numPr>
        <w:spacing w:before="0" w:after="0"/>
        <w:ind w:left="720"/>
        <w:rPr>
          <w:lang w:val="en-GB"/>
        </w:rPr>
      </w:pPr>
      <w:bookmarkStart w:id="628" w:name="_Toc196207855"/>
      <w:r w:rsidRPr="00B34847">
        <w:rPr>
          <w:lang w:val="en-GB"/>
        </w:rPr>
        <w:t>Hypothesis (H</w:t>
      </w:r>
      <w:r w:rsidRPr="00B34847">
        <w:rPr>
          <w:sz w:val="22"/>
          <w:vertAlign w:val="subscript"/>
          <w:lang w:val="en-GB"/>
        </w:rPr>
        <w:t>4.4</w:t>
      </w:r>
      <w:r w:rsidRPr="00B34847">
        <w:rPr>
          <w:lang w:val="en-GB"/>
        </w:rPr>
        <w:t>): M&amp;E information significantly influences completion of project within planned time</w:t>
      </w:r>
      <w:bookmarkEnd w:id="628"/>
    </w:p>
    <w:p w14:paraId="70864150" w14:textId="3E8C1916" w:rsidR="008862A9" w:rsidRPr="00B34847" w:rsidRDefault="008862A9" w:rsidP="00A16CAA">
      <w:pPr>
        <w:spacing w:after="240"/>
        <w:rPr>
          <w:rFonts w:ascii="Times New Roman" w:hAnsi="Times New Roman"/>
          <w:sz w:val="24"/>
          <w:lang w:val="en-GB"/>
        </w:rPr>
      </w:pPr>
      <w:r w:rsidRPr="00B34847">
        <w:rPr>
          <w:rFonts w:ascii="Times New Roman" w:hAnsi="Times New Roman"/>
          <w:sz w:val="24"/>
          <w:lang w:val="en-GB"/>
        </w:rPr>
        <w:t xml:space="preserve">This sub-hypothesis was intended to assess the relationship between M&amp;E information and completion of teachers’ colleges projects within the planned or scheduled time. The study applied </w:t>
      </w:r>
      <w:r w:rsidR="00C43789">
        <w:rPr>
          <w:rFonts w:ascii="Times New Roman" w:hAnsi="Times New Roman"/>
          <w:sz w:val="24"/>
          <w:lang w:val="en-GB"/>
        </w:rPr>
        <w:t>SEM</w:t>
      </w:r>
      <w:r w:rsidRPr="00B34847">
        <w:rPr>
          <w:rFonts w:ascii="Times New Roman" w:hAnsi="Times New Roman"/>
          <w:sz w:val="24"/>
          <w:lang w:val="en-GB"/>
        </w:rPr>
        <w:t xml:space="preserve"> in testing the relationship of variables. The results revealed that</w:t>
      </w:r>
      <w:r w:rsidR="00C43789">
        <w:rPr>
          <w:rFonts w:ascii="Times New Roman" w:hAnsi="Times New Roman"/>
          <w:sz w:val="24"/>
          <w:lang w:val="en-GB"/>
        </w:rPr>
        <w:t>,</w:t>
      </w:r>
      <w:r w:rsidRPr="00B34847">
        <w:rPr>
          <w:rFonts w:ascii="Times New Roman" w:hAnsi="Times New Roman"/>
          <w:sz w:val="24"/>
          <w:lang w:val="en-GB"/>
        </w:rPr>
        <w:t xml:space="preserve"> there </w:t>
      </w:r>
      <w:r w:rsidR="00C43789">
        <w:rPr>
          <w:rFonts w:ascii="Times New Roman" w:hAnsi="Times New Roman"/>
          <w:sz w:val="24"/>
          <w:lang w:val="en-GB"/>
        </w:rPr>
        <w:t>i</w:t>
      </w:r>
      <w:r w:rsidRPr="00B34847">
        <w:rPr>
          <w:rFonts w:ascii="Times New Roman" w:hAnsi="Times New Roman"/>
          <w:sz w:val="24"/>
          <w:lang w:val="en-GB"/>
        </w:rPr>
        <w:t>s positive relationship between M&amp;E information (β</w:t>
      </w:r>
      <w:r>
        <w:rPr>
          <w:rFonts w:ascii="Times New Roman" w:hAnsi="Times New Roman"/>
          <w:sz w:val="24"/>
          <w:lang w:val="en-GB"/>
        </w:rPr>
        <w:t xml:space="preserve"> </w:t>
      </w:r>
      <w:r w:rsidRPr="00B34847">
        <w:rPr>
          <w:rFonts w:ascii="Times New Roman" w:hAnsi="Times New Roman"/>
          <w:sz w:val="24"/>
          <w:lang w:val="en-GB"/>
        </w:rPr>
        <w:t xml:space="preserve">= 6.108) and completion of teachers’ colleges projects within the planned or scheduled time. The </w:t>
      </w:r>
      <w:r w:rsidR="00366C79" w:rsidRPr="00B34847">
        <w:rPr>
          <w:rFonts w:ascii="Times New Roman" w:hAnsi="Times New Roman"/>
          <w:sz w:val="24"/>
          <w:lang w:val="en-GB"/>
        </w:rPr>
        <w:t>result means</w:t>
      </w:r>
      <w:r w:rsidRPr="00B34847">
        <w:rPr>
          <w:rFonts w:ascii="Times New Roman" w:hAnsi="Times New Roman"/>
          <w:sz w:val="24"/>
          <w:lang w:val="en-GB"/>
        </w:rPr>
        <w:t xml:space="preserve"> that increasing application of M&amp;E information by one unit le</w:t>
      </w:r>
      <w:r w:rsidR="00C43789">
        <w:rPr>
          <w:rFonts w:ascii="Times New Roman" w:hAnsi="Times New Roman"/>
          <w:sz w:val="24"/>
          <w:lang w:val="en-GB"/>
        </w:rPr>
        <w:t>a</w:t>
      </w:r>
      <w:r w:rsidRPr="00B34847">
        <w:rPr>
          <w:rFonts w:ascii="Times New Roman" w:hAnsi="Times New Roman"/>
          <w:sz w:val="24"/>
          <w:lang w:val="en-GB"/>
        </w:rPr>
        <w:t>d</w:t>
      </w:r>
      <w:r w:rsidR="00C43789">
        <w:rPr>
          <w:rFonts w:ascii="Times New Roman" w:hAnsi="Times New Roman"/>
          <w:sz w:val="24"/>
          <w:lang w:val="en-GB"/>
        </w:rPr>
        <w:t>s</w:t>
      </w:r>
      <w:r w:rsidRPr="00B34847">
        <w:rPr>
          <w:rFonts w:ascii="Times New Roman" w:hAnsi="Times New Roman"/>
          <w:sz w:val="24"/>
          <w:lang w:val="en-GB"/>
        </w:rPr>
        <w:t xml:space="preserve"> to </w:t>
      </w:r>
      <w:r>
        <w:rPr>
          <w:rFonts w:ascii="Times New Roman" w:hAnsi="Times New Roman"/>
          <w:sz w:val="24"/>
          <w:lang w:val="en-GB"/>
        </w:rPr>
        <w:t xml:space="preserve">an </w:t>
      </w:r>
      <w:r w:rsidRPr="00B34847">
        <w:rPr>
          <w:rFonts w:ascii="Times New Roman" w:hAnsi="Times New Roman"/>
          <w:sz w:val="24"/>
          <w:lang w:val="en-GB"/>
        </w:rPr>
        <w:t>increased possibili</w:t>
      </w:r>
      <w:r>
        <w:rPr>
          <w:rFonts w:ascii="Times New Roman" w:hAnsi="Times New Roman"/>
          <w:sz w:val="24"/>
          <w:lang w:val="en-GB"/>
        </w:rPr>
        <w:t>ty</w:t>
      </w:r>
      <w:r w:rsidRPr="00B34847">
        <w:rPr>
          <w:rFonts w:ascii="Times New Roman" w:hAnsi="Times New Roman"/>
          <w:sz w:val="24"/>
          <w:lang w:val="en-GB"/>
        </w:rPr>
        <w:t xml:space="preserve"> of completing teachers’ colleges projects within the planned or scheduled time by 6.108 units. Moreover, the result indicated that</w:t>
      </w:r>
      <w:r w:rsidR="00C43789">
        <w:rPr>
          <w:rFonts w:ascii="Times New Roman" w:hAnsi="Times New Roman"/>
          <w:sz w:val="24"/>
          <w:lang w:val="en-GB"/>
        </w:rPr>
        <w:t>,</w:t>
      </w:r>
      <w:r w:rsidRPr="00B34847">
        <w:rPr>
          <w:rFonts w:ascii="Times New Roman" w:hAnsi="Times New Roman"/>
          <w:sz w:val="24"/>
          <w:lang w:val="en-GB"/>
        </w:rPr>
        <w:t xml:space="preserve"> there </w:t>
      </w:r>
      <w:r w:rsidR="00C43789">
        <w:rPr>
          <w:rFonts w:ascii="Times New Roman" w:hAnsi="Times New Roman"/>
          <w:sz w:val="24"/>
          <w:lang w:val="en-GB"/>
        </w:rPr>
        <w:t>i</w:t>
      </w:r>
      <w:r w:rsidRPr="00B34847">
        <w:rPr>
          <w:rFonts w:ascii="Times New Roman" w:hAnsi="Times New Roman"/>
          <w:sz w:val="24"/>
          <w:lang w:val="en-GB"/>
        </w:rPr>
        <w:t>s statistically significant relationship between M&amp;E information and completion of teachers’ colleges projects within the planned time as indicated by the p-value of (p</w:t>
      </w:r>
      <w:r>
        <w:rPr>
          <w:rFonts w:ascii="Times New Roman" w:hAnsi="Times New Roman"/>
          <w:sz w:val="24"/>
          <w:lang w:val="en-GB"/>
        </w:rPr>
        <w:t xml:space="preserve"> </w:t>
      </w:r>
      <w:r>
        <w:rPr>
          <w:rFonts w:ascii="Times New Roman" w:hAnsi="Times New Roman"/>
          <w:color w:val="000000"/>
          <w:sz w:val="24"/>
          <w:lang w:val="en-GB"/>
        </w:rPr>
        <w:t xml:space="preserve">= </w:t>
      </w:r>
      <w:r w:rsidRPr="00B34847">
        <w:rPr>
          <w:rFonts w:ascii="Times New Roman" w:hAnsi="Times New Roman"/>
          <w:color w:val="000000"/>
          <w:sz w:val="24"/>
          <w:lang w:val="en-GB"/>
        </w:rPr>
        <w:lastRenderedPageBreak/>
        <w:t>0.003</w:t>
      </w:r>
      <w:r w:rsidRPr="00B34847">
        <w:rPr>
          <w:rFonts w:ascii="Times New Roman" w:hAnsi="Times New Roman"/>
          <w:sz w:val="24"/>
          <w:lang w:val="en-GB"/>
        </w:rPr>
        <w:t xml:space="preserve">) which </w:t>
      </w:r>
      <w:r w:rsidR="00C43789">
        <w:rPr>
          <w:rFonts w:ascii="Times New Roman" w:hAnsi="Times New Roman"/>
          <w:sz w:val="24"/>
          <w:lang w:val="en-GB"/>
        </w:rPr>
        <w:t>i</w:t>
      </w:r>
      <w:r w:rsidRPr="00B34847">
        <w:rPr>
          <w:rFonts w:ascii="Times New Roman" w:hAnsi="Times New Roman"/>
          <w:sz w:val="24"/>
          <w:lang w:val="en-GB"/>
        </w:rPr>
        <w:t>s less than the recommended cut-off point value of 0.05. Following the existence of positive and statistically significant relationship between M&amp;E information and completion of teachers’ colleges projects within the scheduled time, hypothesis (H</w:t>
      </w:r>
      <w:r w:rsidRPr="00B34847">
        <w:rPr>
          <w:rFonts w:ascii="Times New Roman" w:hAnsi="Times New Roman"/>
          <w:sz w:val="24"/>
          <w:szCs w:val="24"/>
          <w:vertAlign w:val="subscript"/>
          <w:lang w:val="en-GB"/>
        </w:rPr>
        <w:t>4.4</w:t>
      </w:r>
      <w:r w:rsidRPr="00B34847">
        <w:rPr>
          <w:rFonts w:ascii="Times New Roman" w:hAnsi="Times New Roman"/>
          <w:sz w:val="24"/>
          <w:lang w:val="en-GB"/>
        </w:rPr>
        <w:t xml:space="preserve">) </w:t>
      </w:r>
      <w:r w:rsidR="00C43789">
        <w:rPr>
          <w:rFonts w:ascii="Times New Roman" w:hAnsi="Times New Roman"/>
          <w:sz w:val="24"/>
          <w:lang w:val="en-GB"/>
        </w:rPr>
        <w:t>i</w:t>
      </w:r>
      <w:r w:rsidR="00A16CAA">
        <w:rPr>
          <w:rFonts w:ascii="Times New Roman" w:hAnsi="Times New Roman"/>
          <w:sz w:val="24"/>
          <w:lang w:val="en-GB"/>
        </w:rPr>
        <w:t>s accepted.</w:t>
      </w:r>
    </w:p>
    <w:p w14:paraId="36FD9BAB" w14:textId="77777777" w:rsidR="00A16CAA" w:rsidRDefault="008862A9" w:rsidP="00A16CAA">
      <w:pPr>
        <w:spacing w:after="240"/>
        <w:rPr>
          <w:rFonts w:ascii="Times New Roman" w:hAnsi="Times New Roman"/>
          <w:sz w:val="24"/>
          <w:lang w:val="en-GB"/>
        </w:rPr>
      </w:pPr>
      <w:r>
        <w:rPr>
          <w:rFonts w:ascii="Times New Roman" w:hAnsi="Times New Roman"/>
          <w:sz w:val="24"/>
          <w:lang w:val="en-GB"/>
        </w:rPr>
        <w:t xml:space="preserve">The </w:t>
      </w:r>
      <w:r w:rsidRPr="004A6291">
        <w:rPr>
          <w:rFonts w:ascii="Times New Roman" w:hAnsi="Times New Roman"/>
          <w:sz w:val="24"/>
          <w:lang w:val="en-GB"/>
        </w:rPr>
        <w:t>infer</w:t>
      </w:r>
      <w:r>
        <w:rPr>
          <w:rFonts w:ascii="Times New Roman" w:hAnsi="Times New Roman"/>
          <w:sz w:val="24"/>
          <w:lang w:val="en-GB"/>
        </w:rPr>
        <w:t>e</w:t>
      </w:r>
      <w:r w:rsidRPr="004A6291">
        <w:rPr>
          <w:rFonts w:ascii="Times New Roman" w:hAnsi="Times New Roman"/>
          <w:sz w:val="24"/>
          <w:lang w:val="en-GB"/>
        </w:rPr>
        <w:t xml:space="preserve">ntial </w:t>
      </w:r>
      <w:r>
        <w:rPr>
          <w:rFonts w:ascii="Times New Roman" w:hAnsi="Times New Roman"/>
          <w:sz w:val="24"/>
          <w:lang w:val="en-GB"/>
        </w:rPr>
        <w:t xml:space="preserve">analysis </w:t>
      </w:r>
      <w:r w:rsidRPr="00B34847">
        <w:rPr>
          <w:rFonts w:ascii="Times New Roman" w:hAnsi="Times New Roman"/>
          <w:sz w:val="24"/>
          <w:lang w:val="en-GB"/>
        </w:rPr>
        <w:t xml:space="preserve">result </w:t>
      </w:r>
      <w:r w:rsidR="00366C79">
        <w:rPr>
          <w:rFonts w:ascii="Times New Roman" w:hAnsi="Times New Roman"/>
          <w:sz w:val="24"/>
          <w:lang w:val="en-GB"/>
        </w:rPr>
        <w:t xml:space="preserve">of </w:t>
      </w:r>
      <w:r w:rsidR="00366C79" w:rsidRPr="00B34847">
        <w:rPr>
          <w:rFonts w:ascii="Times New Roman" w:hAnsi="Times New Roman"/>
          <w:sz w:val="24"/>
          <w:lang w:val="en-GB"/>
        </w:rPr>
        <w:t>this</w:t>
      </w:r>
      <w:r w:rsidRPr="00B34847">
        <w:rPr>
          <w:rFonts w:ascii="Times New Roman" w:hAnsi="Times New Roman"/>
          <w:sz w:val="24"/>
          <w:lang w:val="en-GB"/>
        </w:rPr>
        <w:t xml:space="preserve"> sub-hypothesis </w:t>
      </w:r>
      <w:r w:rsidR="00C43789">
        <w:rPr>
          <w:rFonts w:ascii="Times New Roman" w:hAnsi="Times New Roman"/>
          <w:sz w:val="24"/>
          <w:lang w:val="en-GB"/>
        </w:rPr>
        <w:t>is</w:t>
      </w:r>
      <w:r w:rsidRPr="00B34847">
        <w:rPr>
          <w:rFonts w:ascii="Times New Roman" w:hAnsi="Times New Roman"/>
          <w:sz w:val="24"/>
          <w:lang w:val="en-GB"/>
        </w:rPr>
        <w:t xml:space="preserve"> in line with </w:t>
      </w:r>
      <w:r>
        <w:rPr>
          <w:rFonts w:ascii="Times New Roman" w:hAnsi="Times New Roman"/>
          <w:sz w:val="24"/>
          <w:lang w:val="en-GB"/>
        </w:rPr>
        <w:t xml:space="preserve">some of </w:t>
      </w:r>
      <w:r w:rsidRPr="00B34847">
        <w:rPr>
          <w:rFonts w:ascii="Times New Roman" w:hAnsi="Times New Roman"/>
          <w:sz w:val="24"/>
          <w:lang w:val="en-GB"/>
        </w:rPr>
        <w:t xml:space="preserve">the empirical studies reviewed. </w:t>
      </w:r>
      <w:r>
        <w:rPr>
          <w:rFonts w:ascii="Times New Roman" w:hAnsi="Times New Roman"/>
          <w:sz w:val="24"/>
          <w:lang w:val="en-GB"/>
        </w:rPr>
        <w:t>For example, a</w:t>
      </w:r>
      <w:r w:rsidRPr="00B34847">
        <w:rPr>
          <w:rFonts w:ascii="Times New Roman" w:hAnsi="Times New Roman"/>
          <w:sz w:val="24"/>
          <w:lang w:val="en-GB"/>
        </w:rPr>
        <w:t xml:space="preserve"> </w:t>
      </w:r>
      <w:r w:rsidRPr="001B0574">
        <w:rPr>
          <w:rFonts w:ascii="Times New Roman" w:hAnsi="Times New Roman"/>
          <w:sz w:val="24"/>
          <w:lang w:val="en-GB"/>
        </w:rPr>
        <w:t>study</w:t>
      </w:r>
      <w:r w:rsidRPr="00B34847">
        <w:rPr>
          <w:rFonts w:ascii="Times New Roman" w:hAnsi="Times New Roman"/>
          <w:sz w:val="24"/>
          <w:lang w:val="en-GB"/>
        </w:rPr>
        <w:t xml:space="preserve"> by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{"citationItems":[{"id":"ITEM-1","itemData":{"abstract":"Dam projects require extremely high technical requirements, human management capabilities and large budgets before starting their construction. Thus, time delivery to undertake project dam from problem identification, design, planning and actual construction is very important. Dam projects in Kenya are often not completed in the time scheduled at. This paper determined the influence of monitoring &amp; evaluation on completion time of Mwache Dam and Mukurumudzi Dam in Kwale County. Descriptive research design was utilized in this study. The target population of the study was 212 comprising of 13 project managers, 45 project super indents, 22 site engineers, 17 financial consultants and 26 community representatives from Mwache Dam and 7 project managers, 39 project super indents, 16 site engineers, 9 financial consultants and 18 community representatives from Mukurumudzi Dam. Data was collected by administering structured questionnaires to dam project personnel. Quantitative data were analyzed with the help of the SPSS software Version 25.0 and both descriptive and inferential statistics were generated. Regression of coefficients showed that is a positive and significant relationship between project monitoring &amp; evaluation and dam project completion for both Mwache Dam (β1=.892, p=0.000) and Mukurumudzi Dam (β2=.850, p=0.000). The study concludes that project monitoring &amp; evaluation influences dam project completion time. The study recommends for the adherence of proper project monitoring and evaluation techniques to ensure timely completion of dam projects. Monitoring and evaluation of the dam need to periodic as it will help identify defects in the construction at the earliest time possible and corrective action taken. Keywords:","author":[{"dropping-particle":"","family":"Munge, J., Wasike, S.&amp; Mungai","given":"C.","non-dropping-particle":"","parse-names":false,"suffix":""}],"container-title":"Journal of Entrepreneurrship &amp; Project Management","id":"ITEM-1","issue":"2616-8464","issued":{"date-parts":[["2016"]]},"page":"|Page 34-51","title":"Influence of Project Monitoring &amp; Evaluation on Completion Time of Mwache Dam and Mukurumudzi Dam in Kwale County James Munge , Susan Wasike &amp; Caroline Mungai Influence of Project Monitoring &amp; Evaluation on Completion Time of Mwache Dam and Mukurumudzi Da","type":"article-journal","volume":"Vol. 4(3),"},"uris":["http://www.mendeley.com/documents/?uuid=5c52c85b-54c1-47a9-979e-8c3d8090fcae"]}],"mendeley":{"formattedCitation":"(Munge, J., Wasike, S.&amp; Mungai, 2016)","manualFormatting":"Munge, Wasike and  Mungai (2016)","plainTextFormattedCitation":"(Munge, J., Wasike, S.&amp; Mungai, 2016)","previouslyFormattedCitation":"(Munge, J., Wasike, S.&amp; Mungai, 2016)"},"properties":{"noteIndex":0},"schema":"https://github.com/citation-style-language/schema/raw/master/csl-citation.json"}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Munge, Wasike</w:t>
      </w:r>
      <w:r w:rsidR="00C43789">
        <w:rPr>
          <w:rFonts w:ascii="Times New Roman" w:hAnsi="Times New Roman"/>
          <w:noProof/>
          <w:sz w:val="24"/>
          <w:lang w:val="en-GB"/>
        </w:rPr>
        <w:t>,</w:t>
      </w:r>
      <w:r w:rsidRPr="00B34847">
        <w:rPr>
          <w:rFonts w:ascii="Times New Roman" w:hAnsi="Times New Roman"/>
          <w:noProof/>
          <w:sz w:val="24"/>
          <w:lang w:val="en-GB"/>
        </w:rPr>
        <w:t xml:space="preserve"> and  Mungai (2016)</w:t>
      </w:r>
      <w:r w:rsidRPr="00B34847">
        <w:rPr>
          <w:rFonts w:ascii="Times New Roman" w:hAnsi="Times New Roman"/>
          <w:sz w:val="24"/>
          <w:lang w:val="en-GB"/>
        </w:rPr>
        <w:fldChar w:fldCharType="end"/>
      </w:r>
      <w:r w:rsidRPr="00B34847">
        <w:rPr>
          <w:rFonts w:ascii="Times New Roman" w:hAnsi="Times New Roman"/>
          <w:sz w:val="24"/>
          <w:lang w:val="en-GB"/>
        </w:rPr>
        <w:t xml:space="preserve"> revealed a positive and significant relationship between M&amp;E information and timely completion of Mwache and Mukurumudzi Dam construction projects. The study recommended that</w:t>
      </w:r>
      <w:r>
        <w:rPr>
          <w:rFonts w:ascii="Times New Roman" w:hAnsi="Times New Roman"/>
          <w:sz w:val="24"/>
          <w:lang w:val="en-GB"/>
        </w:rPr>
        <w:t>,</w:t>
      </w:r>
      <w:r w:rsidRPr="00B34847">
        <w:rPr>
          <w:rFonts w:ascii="Times New Roman" w:hAnsi="Times New Roman"/>
          <w:sz w:val="24"/>
          <w:lang w:val="en-GB"/>
        </w:rPr>
        <w:t xml:space="preserve"> in order to facilitate timely completion of the projects, there should be established reliable means of communication and constant flow of information to stakeholders through meetings and other in</w:t>
      </w:r>
      <w:r w:rsidR="00A16CAA">
        <w:rPr>
          <w:rFonts w:ascii="Times New Roman" w:hAnsi="Times New Roman"/>
          <w:sz w:val="24"/>
          <w:lang w:val="en-GB"/>
        </w:rPr>
        <w:t>formation dissemination forums.</w:t>
      </w:r>
    </w:p>
    <w:p w14:paraId="1CE2EE1D" w14:textId="2C43FFBC" w:rsidR="008862A9" w:rsidRPr="00B34847" w:rsidRDefault="008862A9" w:rsidP="00A16CAA">
      <w:pPr>
        <w:spacing w:after="240"/>
        <w:rPr>
          <w:rFonts w:ascii="Times New Roman" w:hAnsi="Times New Roman"/>
          <w:sz w:val="24"/>
          <w:lang w:val="en-GB"/>
        </w:rPr>
      </w:pPr>
      <w:r w:rsidRPr="00B34847">
        <w:rPr>
          <w:rFonts w:ascii="Times New Roman" w:hAnsi="Times New Roman"/>
          <w:sz w:val="24"/>
          <w:lang w:val="en-GB"/>
        </w:rPr>
        <w:t xml:space="preserve">This will assist in detecting and communicating any defect at the </w:t>
      </w:r>
      <w:r w:rsidRPr="001B0574">
        <w:rPr>
          <w:rFonts w:ascii="Times New Roman" w:hAnsi="Times New Roman"/>
          <w:sz w:val="24"/>
          <w:lang w:val="en-GB"/>
        </w:rPr>
        <w:t>earliest</w:t>
      </w:r>
      <w:r w:rsidRPr="00B34847">
        <w:rPr>
          <w:rFonts w:ascii="Times New Roman" w:hAnsi="Times New Roman"/>
          <w:sz w:val="24"/>
          <w:lang w:val="en-GB"/>
        </w:rPr>
        <w:t xml:space="preserve"> time possible and take corrective measures timely. In the same line, </w:t>
      </w:r>
      <w:r>
        <w:rPr>
          <w:rFonts w:ascii="Times New Roman" w:hAnsi="Times New Roman"/>
          <w:sz w:val="24"/>
          <w:lang w:val="en-GB"/>
        </w:rPr>
        <w:t>a</w:t>
      </w:r>
      <w:r w:rsidRPr="00B34847">
        <w:rPr>
          <w:rFonts w:ascii="Times New Roman" w:hAnsi="Times New Roman"/>
          <w:sz w:val="24"/>
          <w:lang w:val="en-GB"/>
        </w:rPr>
        <w:t xml:space="preserve">  study by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{"citationItems":[{"id":"ITEM-1","itemData":{"author":[{"dropping-particle":"","family":"Said","given":"Hemmed Aziza","non-dropping-particle":"","parse-names":false,"suffix":""},{"dropping-particle":"","family":"Gakuu","given":"Christopher","non-dropping-particle":"","parse-names":false,"suffix":""}],"container-title":"Starnford Peer Reviewed Journals and Book Publishing Journal of Enterpreneurship &amp; Project Management","id":"ITEM-1","issue":"|Issue 1","issued":{"date-parts":[["2020"]]},"page":"1-16","title":"An Assessment on Factors Influencing Completion of National Constituency Development Fund , Projects : A Case of Public Secondary Schools in Hemmed Aziza Said &amp; 2 Professor Christopher Gakuu ISSN : 2616-8464 An Assessment on Factors Influencing Completion","type":"article-journal","volume":"4"},"uris":["http://www.mendeley.com/documents/?uuid=6002a697-0d9a-4819-80d4-bc6ac6893593"]}],"mendeley":{"formattedCitation":"(Said &amp; Gakuu, 2020)","manualFormatting":"Said and Gakuu, (2020)","plainTextFormattedCitation":"(Said &amp; Gakuu, 2020)","previouslyFormattedCitation":"(Said &amp; Gakuu, 2020)"},"properties":{"noteIndex":0},"schema":"https://github.com/citation-style-language/schema/raw/master/csl-citation.json"}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Said and Gakuu (2020)</w:t>
      </w:r>
      <w:r w:rsidRPr="00B34847">
        <w:rPr>
          <w:rFonts w:ascii="Times New Roman" w:hAnsi="Times New Roman"/>
          <w:sz w:val="24"/>
          <w:lang w:val="en-GB"/>
        </w:rPr>
        <w:fldChar w:fldCharType="end"/>
      </w:r>
      <w:r w:rsidRPr="00B34847">
        <w:rPr>
          <w:rFonts w:ascii="Times New Roman" w:hAnsi="Times New Roman"/>
          <w:sz w:val="24"/>
          <w:lang w:val="en-GB"/>
        </w:rPr>
        <w:t xml:space="preserve"> revealed that</w:t>
      </w:r>
      <w:r w:rsidR="00C43789">
        <w:rPr>
          <w:rFonts w:ascii="Times New Roman" w:hAnsi="Times New Roman"/>
          <w:sz w:val="24"/>
          <w:lang w:val="en-GB"/>
        </w:rPr>
        <w:t>,</w:t>
      </w:r>
      <w:r w:rsidRPr="00B34847">
        <w:rPr>
          <w:rFonts w:ascii="Times New Roman" w:hAnsi="Times New Roman"/>
          <w:sz w:val="24"/>
          <w:lang w:val="en-GB"/>
        </w:rPr>
        <w:t xml:space="preserve"> there is a positive and significant relationship between M&amp;E information  and completion of  National Cons</w:t>
      </w:r>
      <w:r>
        <w:rPr>
          <w:rFonts w:ascii="Times New Roman" w:hAnsi="Times New Roman"/>
          <w:sz w:val="24"/>
          <w:lang w:val="en-GB"/>
        </w:rPr>
        <w:t>t</w:t>
      </w:r>
      <w:r w:rsidRPr="00B34847">
        <w:rPr>
          <w:rFonts w:ascii="Times New Roman" w:hAnsi="Times New Roman"/>
          <w:sz w:val="24"/>
          <w:lang w:val="en-GB"/>
        </w:rPr>
        <w:t>itu</w:t>
      </w:r>
      <w:r>
        <w:rPr>
          <w:rFonts w:ascii="Times New Roman" w:hAnsi="Times New Roman"/>
          <w:sz w:val="24"/>
          <w:lang w:val="en-GB"/>
        </w:rPr>
        <w:t>e</w:t>
      </w:r>
      <w:r w:rsidRPr="00B34847">
        <w:rPr>
          <w:rFonts w:ascii="Times New Roman" w:hAnsi="Times New Roman"/>
          <w:sz w:val="24"/>
          <w:lang w:val="en-GB"/>
        </w:rPr>
        <w:t>ncy Development Funds (NCDF) projects within the planned or  scheduled time. The study complemented that</w:t>
      </w:r>
      <w:r w:rsidR="00C43789">
        <w:rPr>
          <w:rFonts w:ascii="Times New Roman" w:hAnsi="Times New Roman"/>
          <w:sz w:val="24"/>
          <w:lang w:val="en-GB"/>
        </w:rPr>
        <w:t>,</w:t>
      </w:r>
      <w:r w:rsidRPr="00B34847">
        <w:rPr>
          <w:rFonts w:ascii="Times New Roman" w:hAnsi="Times New Roman"/>
          <w:sz w:val="24"/>
          <w:lang w:val="en-GB"/>
        </w:rPr>
        <w:t xml:space="preserve"> timely availability of funds and effective M&amp;E with constant and smooth flow of information to stakeholders were essential factors that contributed to completion of the project within the scheduled time. </w:t>
      </w:r>
    </w:p>
    <w:p w14:paraId="29C777F3" w14:textId="77777777" w:rsidR="00A16CAA" w:rsidRDefault="008862A9" w:rsidP="00A16CAA">
      <w:pPr>
        <w:spacing w:after="240"/>
        <w:rPr>
          <w:rFonts w:ascii="Times New Roman" w:hAnsi="Times New Roman"/>
          <w:sz w:val="24"/>
          <w:lang w:val="en-GB"/>
        </w:rPr>
      </w:pPr>
      <w:r w:rsidRPr="00B34847">
        <w:rPr>
          <w:rFonts w:ascii="Times New Roman" w:hAnsi="Times New Roman"/>
          <w:sz w:val="24"/>
          <w:lang w:val="en-GB"/>
        </w:rPr>
        <w:t>The study recommended that</w:t>
      </w:r>
      <w:r w:rsidR="00C43789">
        <w:rPr>
          <w:rFonts w:ascii="Times New Roman" w:hAnsi="Times New Roman"/>
          <w:sz w:val="24"/>
          <w:lang w:val="en-GB"/>
        </w:rPr>
        <w:t>,</w:t>
      </w:r>
      <w:r w:rsidRPr="00B34847">
        <w:rPr>
          <w:rFonts w:ascii="Times New Roman" w:hAnsi="Times New Roman"/>
          <w:sz w:val="24"/>
          <w:lang w:val="en-GB"/>
        </w:rPr>
        <w:t xml:space="preserve"> an emphasis should be put on community involvement and empowerment so as to guarantee </w:t>
      </w:r>
      <w:r w:rsidRPr="001B0574">
        <w:rPr>
          <w:rFonts w:ascii="Times New Roman" w:hAnsi="Times New Roman"/>
          <w:sz w:val="24"/>
          <w:lang w:val="en-GB"/>
        </w:rPr>
        <w:t>successful</w:t>
      </w:r>
      <w:r w:rsidRPr="00B34847">
        <w:rPr>
          <w:rFonts w:ascii="Times New Roman" w:hAnsi="Times New Roman"/>
          <w:sz w:val="24"/>
          <w:lang w:val="en-GB"/>
        </w:rPr>
        <w:t xml:space="preserve"> completion of projects within the scheduled time. Moreover, </w:t>
      </w:r>
      <w:r>
        <w:rPr>
          <w:rFonts w:ascii="Times New Roman" w:hAnsi="Times New Roman"/>
          <w:sz w:val="24"/>
          <w:lang w:val="en-GB"/>
        </w:rPr>
        <w:t>a</w:t>
      </w:r>
      <w:r w:rsidRPr="00B34847">
        <w:rPr>
          <w:rFonts w:ascii="Times New Roman" w:hAnsi="Times New Roman"/>
          <w:sz w:val="24"/>
          <w:lang w:val="en-GB"/>
        </w:rPr>
        <w:t xml:space="preserve"> study by </w:t>
      </w:r>
      <w:r w:rsidRPr="00B34847">
        <w:rPr>
          <w:rFonts w:ascii="Times New Roman" w:hAnsi="Times New Roman"/>
          <w:sz w:val="24"/>
          <w:lang w:val="en-GB"/>
        </w:rPr>
        <w:fldChar w:fldCharType="begin" w:fldLock="1"/>
      </w:r>
      <w:r w:rsidRPr="00B34847">
        <w:rPr>
          <w:rFonts w:ascii="Times New Roman" w:hAnsi="Times New Roman"/>
          <w:sz w:val="24"/>
          <w:lang w:val="en-GB"/>
        </w:rPr>
        <w:instrText>ADDIN CSL_CITATION {"citationItems":[{"id":"ITEM-1","itemData":{"DOI":"10.1016/j.promfg.2015.07.989","ISSN":"23519789","abstract":"Construction schedule overruns are not uncommon on construction projects world over and the South African construction industry has not escaped the challenges of failing to deliver projects on time. In order to find mitigation measures of schedule overruns, the first step is to identify the causes of these overruns. This paper assesses the effects of construction projects schedule overruns in the Gauteng – South African construction industry. The data used in this paper were derived from both primary and secondary sources. The secondary data was collected via a detailed review of related literature. The primary data was collected through a well-structured questionnaire which was distributed to construction professionals, who include: Architects, quantity surveyors, civil engineers, construction mangers and project managers. Out of the 200 questionnaires sent out, 146 were received back representing a 73% response rate. Data received from the questionnaires was analysed using descriptive statistics procedures. Findings from the study revealed that extension of time, cost overruns, loss of profit, disputes, poor quality of work due to hurrying the project, creates stress to the client, acceleration losses, bad reputation with contraction team, claims and delay in getting profit by the client were the major effects of construction projects schedule overruns in Gauteng, South Africa. The study contributes to the body of knowledge on the subject of the effects of construction project schedule overruns in Gauteng, South Africa.","author":[{"dropping-particle":"","family":"Mukuka","given":"Mulenga","non-dropping-particle":"","parse-names":false,"suffix":""},{"dropping-particle":"","family":"Aigbavboa","given":"Clinton","non-dropping-particle":"","parse-names":false,"suffix":""},{"dropping-particle":"","family":"Thwala","given":"Wellington","non-dropping-particle":"","parse-names":false,"suffix":""}],"container-title":"Procedia Manufacturing","id":"ITEM-1","issue":"Ahfe","issued":{"date-parts":[["2015"]]},"page":"1690-1695","publisher":"The Authors","title":"Effects of Construction Projects Schedule Overruns: A Case of the Gauteng Province, South Africa","type":"article-journal","volume":"3"},"uris":["http://www.mendeley.com/documents/?uuid=f07cc323-1e94-4762-b2a0-98f9f83d7624"]}],"mendeley":{"formattedCitation":"(Mukuka, Aigbavboa, &amp; Thwala, 2015)","manualFormatting":"Mukuka, Aigbavboa and  Thwala (2015)","plainTextFormattedCitation":"(Mukuka, Aigbavboa, &amp; Thwala, 2015)","previouslyFormattedCitation":"(Mukuka, Aigbavboa, &amp; Thwala, 2015)"},"properties":{"noteIndex":0},"schema":"https://github.com/citation-style-language/schema/raw/master/csl-citation.json"}</w:instrText>
      </w:r>
      <w:r w:rsidRPr="00B34847">
        <w:rPr>
          <w:rFonts w:ascii="Times New Roman" w:hAnsi="Times New Roman"/>
          <w:sz w:val="24"/>
          <w:lang w:val="en-GB"/>
        </w:rPr>
        <w:fldChar w:fldCharType="separate"/>
      </w:r>
      <w:r w:rsidRPr="00B34847">
        <w:rPr>
          <w:rFonts w:ascii="Times New Roman" w:hAnsi="Times New Roman"/>
          <w:noProof/>
          <w:sz w:val="24"/>
          <w:lang w:val="en-GB"/>
        </w:rPr>
        <w:t>Mukuka, Aigbavboa and  Thwala (2015)</w:t>
      </w:r>
      <w:r w:rsidRPr="00B34847">
        <w:rPr>
          <w:rFonts w:ascii="Times New Roman" w:hAnsi="Times New Roman"/>
          <w:sz w:val="24"/>
          <w:lang w:val="en-GB"/>
        </w:rPr>
        <w:fldChar w:fldCharType="end"/>
      </w:r>
      <w:r w:rsidRPr="00B34847">
        <w:rPr>
          <w:rFonts w:ascii="Times New Roman" w:hAnsi="Times New Roman"/>
          <w:sz w:val="24"/>
          <w:lang w:val="en-GB"/>
        </w:rPr>
        <w:t xml:space="preserve"> found </w:t>
      </w:r>
      <w:r w:rsidRPr="00B34847">
        <w:rPr>
          <w:rFonts w:ascii="Times New Roman" w:hAnsi="Times New Roman"/>
          <w:sz w:val="24"/>
          <w:lang w:val="en-GB"/>
        </w:rPr>
        <w:lastRenderedPageBreak/>
        <w:t>that</w:t>
      </w:r>
      <w:r w:rsidR="003650CC">
        <w:rPr>
          <w:rFonts w:ascii="Times New Roman" w:hAnsi="Times New Roman"/>
          <w:sz w:val="24"/>
          <w:lang w:val="en-GB"/>
        </w:rPr>
        <w:t>,</w:t>
      </w:r>
      <w:r w:rsidRPr="00B34847">
        <w:rPr>
          <w:rFonts w:ascii="Times New Roman" w:hAnsi="Times New Roman"/>
          <w:sz w:val="24"/>
          <w:lang w:val="en-GB"/>
        </w:rPr>
        <w:t xml:space="preserve"> in construction projects,  time overruns is common and a global phenomenon</w:t>
      </w:r>
      <w:r>
        <w:rPr>
          <w:rFonts w:ascii="Times New Roman" w:hAnsi="Times New Roman"/>
          <w:sz w:val="24"/>
          <w:lang w:val="en-GB"/>
        </w:rPr>
        <w:t>.</w:t>
      </w:r>
      <w:r w:rsidRPr="00B34847">
        <w:rPr>
          <w:rFonts w:ascii="Times New Roman" w:hAnsi="Times New Roman"/>
          <w:sz w:val="24"/>
          <w:lang w:val="en-GB"/>
        </w:rPr>
        <w:t xml:space="preserve"> </w:t>
      </w:r>
      <w:r w:rsidRPr="00351A6F">
        <w:rPr>
          <w:rFonts w:ascii="Times New Roman" w:hAnsi="Times New Roman"/>
          <w:sz w:val="24"/>
          <w:lang w:val="en-GB"/>
        </w:rPr>
        <w:t xml:space="preserve">The </w:t>
      </w:r>
      <w:r w:rsidRPr="00B34847">
        <w:rPr>
          <w:rFonts w:ascii="Times New Roman" w:hAnsi="Times New Roman"/>
          <w:sz w:val="24"/>
          <w:lang w:val="en-GB"/>
        </w:rPr>
        <w:t>study further revealed that</w:t>
      </w:r>
      <w:r w:rsidR="003650CC">
        <w:rPr>
          <w:rFonts w:ascii="Times New Roman" w:hAnsi="Times New Roman"/>
          <w:sz w:val="24"/>
          <w:lang w:val="en-GB"/>
        </w:rPr>
        <w:t>,</w:t>
      </w:r>
      <w:r w:rsidRPr="00B34847">
        <w:rPr>
          <w:rFonts w:ascii="Times New Roman" w:hAnsi="Times New Roman"/>
          <w:sz w:val="24"/>
          <w:lang w:val="en-GB"/>
        </w:rPr>
        <w:t xml:space="preserve"> cost overruns, disputes, arbitrations litigations, total abandonment and increased charges are some of the effects caused by project time overruns in South</w:t>
      </w:r>
      <w:r w:rsidR="00A16CAA">
        <w:rPr>
          <w:rFonts w:ascii="Times New Roman" w:hAnsi="Times New Roman"/>
          <w:sz w:val="24"/>
          <w:lang w:val="en-GB"/>
        </w:rPr>
        <w:t xml:space="preserve"> African construction projects.</w:t>
      </w:r>
    </w:p>
    <w:p w14:paraId="44030694" w14:textId="64515D66" w:rsidR="008862A9" w:rsidRPr="00B34847" w:rsidRDefault="008862A9" w:rsidP="00A16CAA">
      <w:pPr>
        <w:spacing w:after="240"/>
        <w:rPr>
          <w:rFonts w:ascii="Times New Roman" w:eastAsia="Times New Roman" w:hAnsi="Times New Roman"/>
          <w:sz w:val="24"/>
          <w:szCs w:val="24"/>
          <w:lang w:val="en-GB"/>
        </w:rPr>
      </w:pPr>
      <w:r w:rsidRPr="00B34847">
        <w:rPr>
          <w:rFonts w:ascii="Times New Roman" w:hAnsi="Times New Roman"/>
          <w:sz w:val="24"/>
          <w:lang w:val="en-GB"/>
        </w:rPr>
        <w:t>Like any other sector projects, teachers’ colleges projects also do face the same challenges</w:t>
      </w:r>
      <w:r>
        <w:rPr>
          <w:rFonts w:ascii="Times New Roman" w:hAnsi="Times New Roman"/>
          <w:sz w:val="24"/>
          <w:lang w:val="en-GB"/>
        </w:rPr>
        <w:t>;</w:t>
      </w:r>
      <w:r w:rsidRPr="00B34847">
        <w:rPr>
          <w:rFonts w:ascii="Times New Roman" w:hAnsi="Times New Roman"/>
          <w:sz w:val="24"/>
          <w:lang w:val="en-GB"/>
        </w:rPr>
        <w:t xml:space="preserve">   cases of delays in completion have been frequently reported </w:t>
      </w:r>
      <w:r w:rsidRPr="00B34847">
        <w:rPr>
          <w:rFonts w:ascii="Times New Roman" w:eastAsia="Times New Roman" w:hAnsi="Times New Roman"/>
          <w:sz w:val="24"/>
          <w:szCs w:val="24"/>
          <w:lang w:val="en-GB"/>
        </w:rPr>
        <w:fldChar w:fldCharType="begin" w:fldLock="1"/>
      </w:r>
      <w:r w:rsidRPr="00B34847">
        <w:rPr>
          <w:rFonts w:ascii="Times New Roman" w:eastAsia="Times New Roman" w:hAnsi="Times New Roman"/>
          <w:sz w:val="24"/>
          <w:szCs w:val="24"/>
          <w:lang w:val="en-GB"/>
        </w:rPr>
        <w:instrText>ADDIN CSL_CITATION {"citationItems":[{"id":"ITEM-1","itemData":{"id":"ITEM-1","issued":{"date-parts":[["2016"]]},"title":"THE UNITED REPUBLIC OF TANZANIA) TANZANIA MAINLAND","type":"report"},"uris":["http://www.mendeley.com/documents/?uuid=f93e2aa5-a813-32d3-b744-163b8ccaa58d"]}],"mendeley":{"formattedCitation":"(&lt;i&gt;THE UNITED REPUBLIC OF TANZANIA) TANZANIA MAINLAND&lt;/i&gt;, 2016)","manualFormatting":"(URT, 2016","plainTextFormattedCitation":"(THE UNITED REPUBLIC OF TANZANIA) TANZANIA MAINLAND, 2016)","previouslyFormattedCitation":"(&lt;i&gt;THE UNITED REPUBLIC OF TANZANIA) TANZANIA MAINLAND&lt;/i&gt;, 2016)"},"properties":{"noteIndex":0},"schema":"https://github.com/citation-style-language/schema/raw/master/csl-citation.json"}</w:instrText>
      </w:r>
      <w:r w:rsidRPr="00B34847">
        <w:rPr>
          <w:rFonts w:ascii="Times New Roman" w:eastAsia="Times New Roman" w:hAnsi="Times New Roman"/>
          <w:sz w:val="24"/>
          <w:szCs w:val="24"/>
          <w:lang w:val="en-GB"/>
        </w:rPr>
        <w:fldChar w:fldCharType="separate"/>
      </w:r>
      <w:r w:rsidRPr="00B34847">
        <w:rPr>
          <w:rFonts w:ascii="Times New Roman" w:eastAsia="Times New Roman" w:hAnsi="Times New Roman"/>
          <w:noProof/>
          <w:sz w:val="24"/>
          <w:szCs w:val="24"/>
          <w:lang w:val="en-GB"/>
        </w:rPr>
        <w:t>(URT</w:t>
      </w:r>
      <w:r w:rsidRPr="00B34847">
        <w:rPr>
          <w:rFonts w:ascii="Times New Roman" w:eastAsia="Times New Roman" w:hAnsi="Times New Roman"/>
          <w:i/>
          <w:noProof/>
          <w:sz w:val="24"/>
          <w:szCs w:val="24"/>
          <w:lang w:val="en-GB"/>
        </w:rPr>
        <w:t xml:space="preserve">, </w:t>
      </w:r>
      <w:r w:rsidRPr="00B34847">
        <w:rPr>
          <w:rFonts w:ascii="Times New Roman" w:eastAsia="Times New Roman" w:hAnsi="Times New Roman"/>
          <w:noProof/>
          <w:sz w:val="24"/>
          <w:szCs w:val="24"/>
          <w:lang w:val="en-GB"/>
        </w:rPr>
        <w:t>2016</w:t>
      </w:r>
      <w:r w:rsidRPr="00B34847">
        <w:rPr>
          <w:rFonts w:ascii="Times New Roman" w:eastAsia="Times New Roman" w:hAnsi="Times New Roman"/>
          <w:sz w:val="24"/>
          <w:szCs w:val="24"/>
          <w:lang w:val="en-GB"/>
        </w:rPr>
        <w:fldChar w:fldCharType="end"/>
      </w:r>
      <w:r w:rsidRPr="00B34847">
        <w:rPr>
          <w:rFonts w:ascii="Times New Roman" w:eastAsia="Times New Roman" w:hAnsi="Times New Roman"/>
          <w:sz w:val="24"/>
          <w:szCs w:val="24"/>
          <w:lang w:val="en-GB"/>
        </w:rPr>
        <w:t xml:space="preserve">;  URT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{"citationItems":[{"id":"ITEM-1","itemData":{"abstract":"PURPOSE: To evaluate MRI for a qualitative and quantitative in vivo tracking of intraaortal injected iron oxide-labeled mesenchymal stem cells (MSC) into rats with acute kidney injury (AKI). MATERIALS AND METHODS: In vitro MRI and R2* measurement of nonlabeled and superparamagnetic iron oxide (SPIO)-labeled MSC (MSC(SPIO)) was performed in correlation to cellular iron content and cytological examination (Prussian blue, electron microscopy). In vivo MRI and R2* evaluation were performed before and after ischemic/reperfusion AKI (N = 14) and intraaortal injection of 1.5 x 10(6) MSC(SPIO) (N = 7), fetal calf serum (FCS) (medium, N = 6), and SPIO alone (N = 1) up to 14 days using a clinical 3T scanner. Signal to noise ratios (SNR), R2* of kidneys, liver, spleen, and bone marrow, renal function (creatinine [CREA], blood urea nitrogen [BUN]), and kidney volume were measured and tested for statistical significance (Student's t-test, P &lt; 0.05) in comparison histology (hematoxylin and eosin [H&amp;E], Prussian blue, periodic acid-Schiff [PAS], CD68). RESULTS: In vitro, MSC(SPIO) showed a reduction of SNR and T2* with R2* approximately number of MSC(SPIO) (R2 = 0.98). In vivo MSC(SPIO) administration resulted in a SNR decrease (35 +/- 15%) and R2* increase (101 +/- 18.3%) in renal cortex caused by MSC(SPIO) accumulation in contrast to control animals (P &lt; 0.01). Liver, spleen, and bone marrow (MSC(SPIO)) showed a delayed SNR decline/R2* increase (P &lt; 0.05) resulting from MSC(SPIO) migration. The increase of kidney volume and the decrease in renal function (P &lt; 0.05) was reduced in MSC-treated animals. CONCLUSION: Qualitative and quantitative in vivo cell-tracking and monitoring of organ distribution of intraaortal injected MSC(SPIO) in AKI is feasible in MRI at 3T.","author":[{"dropping-particle":"","family":"URT","given":"","non-dropping-particle":"","parse-names":false,"suffix":""}],"container-title":"Office of the Controller and Auditor General","id":"ITEM-1","issue":"March","issued":{"date-parts":[["2018"]]},"title":"Annual General Report of the Controller and Auditor General on the Financial Statements of the Central Government for the Financial Year Ended 30Th June, 2017","type":"article-journal"},"uris":["http://www.mendeley.com/documents/?uuid=1b42e73e-52fd-4ec0-b682-833ddbb80a71","http://www.mendeley.com/documents/?uuid=cedf4c7b-ce1a-4465-b26a-939efa79bea4","http://www.mendeley.com/documents/?uuid=417d6871-5453-4578-820f-26d03f0d4265"]}],"mendeley":{"formattedCitation":"(URT, 2018a)","manualFormatting":"2020). ","plainTextFormattedCitation":"(URT, 2018a)","previouslyFormattedCitation":"(URT, 2018a)"},"properties":{"noteIndex":0},"schema":"https://github.com/citation-style-language/schema/raw/master/csl-citation.json"}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2020). </w:t>
      </w:r>
      <w:r w:rsidRPr="00B34847">
        <w:rPr>
          <w:rFonts w:ascii="Times New Roman" w:hAnsi="Times New Roman"/>
          <w:sz w:val="24"/>
          <w:szCs w:val="24"/>
          <w:lang w:val="en-GB"/>
        </w:rPr>
        <w:fldChar w:fldCharType="end"/>
      </w:r>
      <w:r w:rsidRPr="00B34847">
        <w:rPr>
          <w:rFonts w:ascii="Times New Roman" w:hAnsi="Times New Roman"/>
          <w:sz w:val="24"/>
          <w:szCs w:val="24"/>
          <w:lang w:val="en-GB"/>
        </w:rPr>
        <w:t>It is worth not</w:t>
      </w:r>
      <w:r>
        <w:rPr>
          <w:rFonts w:ascii="Times New Roman" w:hAnsi="Times New Roman"/>
          <w:sz w:val="24"/>
          <w:szCs w:val="24"/>
          <w:lang w:val="en-GB"/>
        </w:rPr>
        <w:t>ing</w:t>
      </w:r>
      <w:r w:rsidRPr="00B34847">
        <w:rPr>
          <w:rFonts w:ascii="Times New Roman" w:hAnsi="Times New Roman"/>
          <w:sz w:val="24"/>
          <w:szCs w:val="24"/>
          <w:lang w:val="en-GB"/>
        </w:rPr>
        <w:t xml:space="preserve"> that</w:t>
      </w:r>
      <w:r w:rsidR="003650CC">
        <w:rPr>
          <w:rFonts w:ascii="Times New Roman" w:hAnsi="Times New Roman"/>
          <w:sz w:val="24"/>
          <w:szCs w:val="24"/>
          <w:lang w:val="en-GB"/>
        </w:rPr>
        <w:t>,</w:t>
      </w:r>
      <w:r w:rsidRPr="00B34847">
        <w:rPr>
          <w:rFonts w:ascii="Times New Roman" w:hAnsi="Times New Roman"/>
          <w:sz w:val="24"/>
          <w:szCs w:val="24"/>
          <w:lang w:val="en-GB"/>
        </w:rPr>
        <w:t xml:space="preserve"> delays in completion of teachers’ colleges projects risk  increasing  project financial  costs, lengthening time  of awaited service by the beneficiaries and or  total abandonment of the entire projects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{"citationItems":[{"id":"ITEM-1","itemData":{"DOI":"10.1155/2022/8479064","ISSN":"23144912","abstract":"In recent years, the majority of the construction projects executed in Addis Ababa city experienced a varying magnitude of time overrun in which the projects become late in their completion. Due to different problems encountered during the inception, design, and implementation phases, the projects are exposed to unexpected time overruns that in turn affect the overall performance of the projects. It is hence very essential to identify the actual causes of delay in order to minimize or avoid the corresponding adverse impacts. Therefore, this study primarily aimed at investigating and scrutinizing the potential factors causing project time overrun in the city so that the influential factors can be identified and the applicable remedial measures can possibly be forwarded. For the purpose of data collection, the study applied a semistructured questionnaire survey. The questionnaire was distributed to 121 respondents comprising practitioners and professionals actively working in the construction industry. Fifty-four delay-causing factors were identified and grouped under ten categories according to the similarity of their origin. In order to identify the most significant factors, severity analysis based on the principle of relative importance index was carried out. Accordingly, the top most significant and least significant factors were identified. The top four most influential factors identified were reluctance of consultants, inaccurate estimation of contract duration, delay in approvals and late decision making, and slow mobilization of labor whereas inadequacy of allocated funds, low motivation, and absence of incentives to contractors were the three least significant causes identified. So as to curb the adverse impact of the factors, the application of a detailed work breakdown structure, proper responsibility assignment, earned value principle, and project software were proposed as remedial measures to be implemented. The finding of the study will alarm the key players and practitioners engaging in the city's construction industry to focus on managing the severe factors.","author":[{"dropping-particle":"","family":"Negesa","given":"Adamu Beyene","non-dropping-particle":"","parse-names":false,"suffix":""}],"container-title":"Journal of Engineering (United Kingdom)","id":"ITEM-1","issued":{"date-parts":[["2022"]]},"title":"Assessing the Causes of Time Overrun in Building and Road Construction Projects: The Case of Addis Ababa City, Ethiopia","type":"article-journal","volume":"2022"},"uris":["http://www.mendeley.com/documents/?uuid=188aca67-422c-4eed-bb16-824940b923ed"]}],"mendeley":{"formattedCitation":"(Negesa, 2022)","plainTextFormattedCitation":"(Negesa, 2022)","previouslyFormattedCitation":"(Negesa, 2022)"},"properties":{"noteIndex":0},"schema":"https://github.com/citation-style-language/schema/raw/master/csl-citation.json"}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(Negesa, 2022)</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sidRPr="00B34847">
        <w:rPr>
          <w:rFonts w:ascii="Times New Roman" w:hAnsi="Times New Roman"/>
          <w:sz w:val="24"/>
          <w:lang w:val="en-GB"/>
        </w:rPr>
        <w:t>Pri</w:t>
      </w:r>
      <w:r>
        <w:rPr>
          <w:rFonts w:ascii="Times New Roman" w:hAnsi="Times New Roman"/>
          <w:sz w:val="24"/>
          <w:lang w:val="en-GB"/>
        </w:rPr>
        <w:t>n</w:t>
      </w:r>
      <w:r w:rsidRPr="00B34847">
        <w:rPr>
          <w:rFonts w:ascii="Times New Roman" w:hAnsi="Times New Roman"/>
          <w:sz w:val="24"/>
          <w:lang w:val="en-GB"/>
        </w:rPr>
        <w:t>cipally</w:t>
      </w:r>
      <w:r>
        <w:rPr>
          <w:rFonts w:ascii="Times New Roman" w:hAnsi="Times New Roman"/>
          <w:sz w:val="24"/>
          <w:lang w:val="en-GB"/>
        </w:rPr>
        <w:t>,</w:t>
      </w:r>
      <w:r w:rsidRPr="00B34847">
        <w:rPr>
          <w:rFonts w:ascii="Times New Roman" w:hAnsi="Times New Roman"/>
          <w:sz w:val="24"/>
          <w:lang w:val="en-GB"/>
        </w:rPr>
        <w:t xml:space="preserve"> it is the desire and aspiration of all stakeholders to have teachers’ colleges projects completed within the scheduled time. It should be understood that</w:t>
      </w:r>
      <w:r w:rsidR="003650CC">
        <w:rPr>
          <w:rFonts w:ascii="Times New Roman" w:hAnsi="Times New Roman"/>
          <w:sz w:val="24"/>
          <w:lang w:val="en-GB"/>
        </w:rPr>
        <w:t>,</w:t>
      </w:r>
      <w:r w:rsidRPr="00B34847">
        <w:rPr>
          <w:rFonts w:ascii="Times New Roman" w:hAnsi="Times New Roman"/>
          <w:sz w:val="24"/>
          <w:lang w:val="en-GB"/>
        </w:rPr>
        <w:t xml:space="preserve"> primary responsibilities of CMTs include supervision of projects  implementation, monitoring and evaluation (</w:t>
      </w:r>
      <w:r w:rsidRPr="00B34847">
        <w:rPr>
          <w:rFonts w:ascii="Times New Roman" w:eastAsia="Times New Roman" w:hAnsi="Times New Roman"/>
          <w:sz w:val="24"/>
          <w:szCs w:val="24"/>
          <w:lang w:val="en-GB"/>
        </w:rPr>
        <w:fldChar w:fldCharType="begin" w:fldLock="1"/>
      </w:r>
      <w:r w:rsidRPr="00B34847">
        <w:rPr>
          <w:rFonts w:ascii="Times New Roman" w:eastAsia="Times New Roman" w:hAnsi="Times New Roman"/>
          <w:sz w:val="24"/>
          <w:szCs w:val="24"/>
          <w:lang w:val="en-GB"/>
        </w:rPr>
        <w:instrText>ADDIN CSL_CITATION {"citationItems":[{"id":"ITEM-1","itemData":{"id":"ITEM-1","issued":{"date-parts":[["2016"]]},"title":"THE UNITED REPUBLIC OF TANZANIA) TANZANIA MAINLAND","type":"report"},"uris":["http://www.mendeley.com/documents/?uuid=f93e2aa5-a813-32d3-b744-163b8ccaa58d"]}],"mendeley":{"formattedCitation":"(&lt;i&gt;THE UNITED REPUBLIC OF TANZANIA) TANZANIA MAINLAND&lt;/i&gt;, 2016)","manualFormatting":"Meigaru et al., 2019; URT, 2020; URT, 2016","plainTextFormattedCitation":"(THE UNITED REPUBLIC OF TANZANIA) TANZANIA MAINLAND, 2016)","previouslyFormattedCitation":"(&lt;i&gt;THE UNITED REPUBLIC OF TANZANIA) TANZANIA MAINLAND&lt;/i&gt;, 2016)"},"properties":{"noteIndex":0},"schema":"https://github.com/citation-style-language/schema/raw/master/csl-citation.json"}</w:instrText>
      </w:r>
      <w:r w:rsidRPr="00B34847">
        <w:rPr>
          <w:rFonts w:ascii="Times New Roman" w:eastAsia="Times New Roman" w:hAnsi="Times New Roman"/>
          <w:sz w:val="24"/>
          <w:szCs w:val="24"/>
          <w:lang w:val="en-GB"/>
        </w:rPr>
        <w:fldChar w:fldCharType="separate"/>
      </w:r>
      <w:r w:rsidRPr="00B34847">
        <w:rPr>
          <w:rFonts w:ascii="Times New Roman" w:hAnsi="Times New Roman"/>
          <w:bCs/>
          <w:noProof/>
          <w:sz w:val="24"/>
          <w:szCs w:val="24"/>
          <w:lang w:val="en-GB"/>
        </w:rPr>
        <w:fldChar w:fldCharType="begin" w:fldLock="1"/>
      </w:r>
      <w:r w:rsidRPr="00B34847">
        <w:rPr>
          <w:rFonts w:ascii="Times New Roman" w:hAnsi="Times New Roman"/>
          <w:bCs/>
          <w:noProof/>
          <w:sz w:val="24"/>
          <w:szCs w:val="24"/>
          <w:lang w:val="en-GB"/>
        </w:rPr>
        <w:instrText>ADDIN CSL_CITATION {"citationItems":[{"id":"ITEM-1","itemData":{"DOI":"10.36348/jaep.2019.v03i11.003","ISSN":"25232665","author":[{"dropping-particle":"","family":"Meigaru","given":"Molle B","non-dropping-particle":"","parse-names":false,"suffix":""},{"dropping-particle":"","family":"Siamoo","given":"Peter","non-dropping-particle":"","parse-names":false,"suffix":""},{"dropping-particle":"","family":"Salema","given":"Victorini","non-dropping-particle":"","parse-names":false,"suffix":""}],"container-title":"Journal of Advances in Education and Philosophy","id":"ITEM-1","issue":"11","issued":{"date-parts":[["2019"]]},"page":"393-404","title":"Implementation of Strategic Plan in Influencing Academics in Public Teachers Colleges in Tanzania","type":"article-journal","volume":"03"},"uris":["http://www.mendeley.com/documents/?uuid=4d3366d9-7da5-4c52-9f0b-ae1c31e2a230"]}],"mendeley":{"formattedCitation":"(Meigaru et al., 2019)","manualFormatting":"Meigaru et al., 2019; URT, 2020","plainTextFormattedCitation":"(Meigaru et al., 2019)","previouslyFormattedCitation":"(Meigaru et al., 2019)"},"properties":{"noteIndex":0},"schema":"https://github.com/citation-style-language/schema/raw/master/csl-citation.json"}</w:instrText>
      </w:r>
      <w:r w:rsidRPr="00B34847">
        <w:rPr>
          <w:rFonts w:ascii="Times New Roman" w:hAnsi="Times New Roman"/>
          <w:bCs/>
          <w:noProof/>
          <w:sz w:val="24"/>
          <w:szCs w:val="24"/>
          <w:lang w:val="en-GB"/>
        </w:rPr>
        <w:fldChar w:fldCharType="separate"/>
      </w:r>
      <w:r w:rsidRPr="00B34847">
        <w:rPr>
          <w:rFonts w:ascii="Times New Roman" w:hAnsi="Times New Roman"/>
          <w:bCs/>
          <w:noProof/>
          <w:sz w:val="24"/>
          <w:szCs w:val="24"/>
          <w:lang w:val="en-GB"/>
        </w:rPr>
        <w:t xml:space="preserve">Meigaru </w:t>
      </w:r>
      <w:r w:rsidRPr="001A122F">
        <w:rPr>
          <w:rFonts w:ascii="Times New Roman" w:hAnsi="Times New Roman"/>
          <w:bCs/>
          <w:noProof/>
          <w:sz w:val="24"/>
          <w:szCs w:val="24"/>
          <w:lang w:val="en-GB"/>
        </w:rPr>
        <w:t>et al</w:t>
      </w:r>
      <w:r w:rsidRPr="00B34847">
        <w:rPr>
          <w:rFonts w:ascii="Times New Roman" w:hAnsi="Times New Roman"/>
          <w:bCs/>
          <w:i/>
          <w:noProof/>
          <w:sz w:val="24"/>
          <w:szCs w:val="24"/>
          <w:lang w:val="en-GB"/>
        </w:rPr>
        <w:t>.,</w:t>
      </w:r>
      <w:r w:rsidRPr="00B34847">
        <w:rPr>
          <w:rFonts w:ascii="Times New Roman" w:hAnsi="Times New Roman"/>
          <w:bCs/>
          <w:noProof/>
          <w:sz w:val="24"/>
          <w:szCs w:val="24"/>
          <w:lang w:val="en-GB"/>
        </w:rPr>
        <w:t xml:space="preserve"> 2019; URT, 2020</w:t>
      </w:r>
      <w:r w:rsidRPr="00B34847">
        <w:rPr>
          <w:rFonts w:ascii="Times New Roman" w:hAnsi="Times New Roman"/>
          <w:bCs/>
          <w:noProof/>
          <w:sz w:val="24"/>
          <w:szCs w:val="24"/>
          <w:lang w:val="en-GB"/>
        </w:rPr>
        <w:fldChar w:fldCharType="end"/>
      </w:r>
      <w:r w:rsidRPr="00B34847">
        <w:rPr>
          <w:rFonts w:ascii="Times New Roman" w:hAnsi="Times New Roman"/>
          <w:bCs/>
          <w:noProof/>
          <w:sz w:val="24"/>
          <w:szCs w:val="24"/>
          <w:lang w:val="en-GB"/>
        </w:rPr>
        <w:t>;</w:t>
      </w:r>
      <w:r w:rsidRPr="00B34847">
        <w:rPr>
          <w:rFonts w:ascii="Times New Roman" w:eastAsia="Times New Roman" w:hAnsi="Times New Roman"/>
          <w:noProof/>
          <w:sz w:val="24"/>
          <w:szCs w:val="24"/>
          <w:lang w:val="en-GB"/>
        </w:rPr>
        <w:t xml:space="preserve"> URT</w:t>
      </w:r>
      <w:r w:rsidRPr="00B34847">
        <w:rPr>
          <w:rFonts w:ascii="Times New Roman" w:eastAsia="Times New Roman" w:hAnsi="Times New Roman"/>
          <w:i/>
          <w:noProof/>
          <w:sz w:val="24"/>
          <w:szCs w:val="24"/>
          <w:lang w:val="en-GB"/>
        </w:rPr>
        <w:t xml:space="preserve">, </w:t>
      </w:r>
      <w:r w:rsidRPr="00B34847">
        <w:rPr>
          <w:rFonts w:ascii="Times New Roman" w:eastAsia="Times New Roman" w:hAnsi="Times New Roman"/>
          <w:noProof/>
          <w:sz w:val="24"/>
          <w:szCs w:val="24"/>
          <w:lang w:val="en-GB"/>
        </w:rPr>
        <w:t>2016</w:t>
      </w:r>
      <w:r w:rsidRPr="00B34847">
        <w:rPr>
          <w:rFonts w:ascii="Times New Roman" w:eastAsia="Times New Roman" w:hAnsi="Times New Roman"/>
          <w:sz w:val="24"/>
          <w:szCs w:val="24"/>
          <w:lang w:val="en-GB"/>
        </w:rPr>
        <w:fldChar w:fldCharType="end"/>
      </w:r>
      <w:r w:rsidRPr="00B34847">
        <w:rPr>
          <w:rFonts w:ascii="Times New Roman" w:eastAsia="Times New Roman" w:hAnsi="Times New Roman"/>
          <w:sz w:val="24"/>
          <w:szCs w:val="24"/>
          <w:lang w:val="en-GB"/>
        </w:rPr>
        <w:t>). In that regard, CMTs should ensure that</w:t>
      </w:r>
      <w:r w:rsidR="003650CC">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projects in their respective teachers’ colleges are implemented within the planned or scheduled time to avoid time overruns. In order to attain this goal, it is hereby recommended that, during </w:t>
      </w:r>
      <w:r>
        <w:rPr>
          <w:rFonts w:ascii="Times New Roman" w:eastAsia="Times New Roman" w:hAnsi="Times New Roman"/>
          <w:sz w:val="24"/>
          <w:szCs w:val="24"/>
          <w:lang w:val="en-GB"/>
        </w:rPr>
        <w:t xml:space="preserve">the </w:t>
      </w:r>
      <w:r w:rsidRPr="00B34847">
        <w:rPr>
          <w:rFonts w:ascii="Times New Roman" w:eastAsia="Times New Roman" w:hAnsi="Times New Roman"/>
          <w:sz w:val="24"/>
          <w:szCs w:val="24"/>
          <w:lang w:val="en-GB"/>
        </w:rPr>
        <w:t xml:space="preserve">project planning stage CMTs should strive to strengthen and increase communication and consultation with stakeholders. </w:t>
      </w:r>
    </w:p>
    <w:p w14:paraId="54254C10" w14:textId="77777777" w:rsidR="009A4849" w:rsidRDefault="008862A9" w:rsidP="009A4849">
      <w:pPr>
        <w:spacing w:after="240"/>
        <w:rPr>
          <w:rFonts w:ascii="Times New Roman" w:eastAsia="Times New Roman" w:hAnsi="Times New Roman"/>
          <w:sz w:val="24"/>
          <w:szCs w:val="24"/>
          <w:lang w:val="en-GB"/>
        </w:rPr>
      </w:pPr>
      <w:r w:rsidRPr="00B34847">
        <w:rPr>
          <w:rFonts w:ascii="Times New Roman" w:eastAsia="Times New Roman" w:hAnsi="Times New Roman"/>
          <w:sz w:val="24"/>
          <w:szCs w:val="24"/>
          <w:lang w:val="en-GB"/>
        </w:rPr>
        <w:t>Empirical studies inform that</w:t>
      </w:r>
      <w:r w:rsidR="003650CC">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poor or lack of proper flow of information and communication among stakeholders contribute to delays in completion of projects within their scheduled time. For example,  </w:t>
      </w:r>
      <w:r>
        <w:rPr>
          <w:rFonts w:ascii="Times New Roman" w:eastAsia="Times New Roman" w:hAnsi="Times New Roman"/>
          <w:sz w:val="24"/>
          <w:szCs w:val="24"/>
          <w:lang w:val="en-GB"/>
        </w:rPr>
        <w:t>a</w:t>
      </w:r>
      <w:r w:rsidRPr="00B34847">
        <w:rPr>
          <w:rFonts w:ascii="Times New Roman" w:eastAsia="Times New Roman" w:hAnsi="Times New Roman"/>
          <w:sz w:val="24"/>
          <w:szCs w:val="24"/>
          <w:lang w:val="en-GB"/>
        </w:rPr>
        <w:t xml:space="preserve"> study  by  </w:t>
      </w:r>
      <w:r w:rsidRPr="00B34847">
        <w:rPr>
          <w:rFonts w:ascii="Times New Roman" w:eastAsia="Times New Roman" w:hAnsi="Times New Roman"/>
          <w:sz w:val="24"/>
          <w:szCs w:val="24"/>
          <w:lang w:val="en-GB"/>
        </w:rPr>
        <w:fldChar w:fldCharType="begin" w:fldLock="1"/>
      </w:r>
      <w:r w:rsidRPr="00B34847">
        <w:rPr>
          <w:rFonts w:ascii="Times New Roman" w:eastAsia="Times New Roman" w:hAnsi="Times New Roman"/>
          <w:sz w:val="24"/>
          <w:szCs w:val="24"/>
          <w:lang w:val="en-GB"/>
        </w:rPr>
        <w:instrText>ADDIN CSL_CITATION {"citationItems":[{"id":"ITEM-1","itemData":{"DOI":"10.1371/journal.pone.0278318","ISBN":"1111111111","ISSN":"19326203","PMID":"36520802","abstract":"Timely completion is a crucial factor for the success of a construction project, especially in the Sri Lankan context. This study aims to identify the most influential factors that affect the timely completion of construction projects in Sri Lanka. Thirty-nine factors were identified through a comprehensive literature review and experts' opinions. A questionnaire incorporating the 39 project delay factors was distributed among 163 Civil Engineers, and responses were obtained. Random sampling method was adopted to select the sample. The Relative Importance Index (RII) analysed and ranked the project delay factors. The top ranked significant project delay factors were identified as shortage of skilled subcontractors/ suppliers, shortage of labourers (Skilled, semi-skilled, unskilled), financial difficulties of contractors, delay in delivering materials to the site, and Covid-19 pandemic situation. According to the main three respondent types, i.e., clients/owners, contractors and consultants, the contractor related factors was the key group among others that delay a construction project. The scientific value of the study includes assisting the Sri Lankan construction industry to identify the factors affecting the timely completion of construction projects, and developing mitigation methods and strategies. Also, the stakeholders could duly schedule the construction work by identifying areas that need more attention. The contribution of this study would assist stakeholders to adopt a proactive approach by identifying mistakes on their part and minimising potential issues that lead to construction project delays in Sri Lanka.","author":[{"dropping-particle":"","family":"Abeysinghe","given":"Nadeesha","non-dropping-particle":"","parse-names":false,"suffix":""},{"dropping-particle":"","family":"Jayathilaka","given":"Ruwan","non-dropping-particle":"","parse-names":false,"suffix":""}],"container-title":"PLoS ONE","id":"ITEM-1","issue":"12 December","issued":{"date-parts":[["2022"]]},"page":"1-22","title":"Factors influencing the timely completion of construction projects in Sri Lanka","type":"article-journal","volume":"17"},"uris":["http://www.mendeley.com/documents/?uuid=b8e93bbe-4d37-4eb2-b86c-0bdec5edfdef"]}],"mendeley":{"formattedCitation":"(Abeysinghe &amp; Jayathilaka, 2022)","manualFormatting":"Abeysinghe and  Jayathilaka (2022)","plainTextFormattedCitation":"(Abeysinghe &amp; Jayathilaka, 2022)","previouslyFormattedCitation":"(Abeysinghe &amp; Jayathilaka, 2022)"},"properties":{"noteIndex":0},"schema":"https://github.com/citation-style-language/schema/raw/master/csl-citation.json"}</w:instrText>
      </w:r>
      <w:r w:rsidRPr="00B34847">
        <w:rPr>
          <w:rFonts w:ascii="Times New Roman" w:eastAsia="Times New Roman" w:hAnsi="Times New Roman"/>
          <w:sz w:val="24"/>
          <w:szCs w:val="24"/>
          <w:lang w:val="en-GB"/>
        </w:rPr>
        <w:fldChar w:fldCharType="separate"/>
      </w:r>
      <w:r w:rsidRPr="00B34847">
        <w:rPr>
          <w:rFonts w:ascii="Times New Roman" w:eastAsia="Times New Roman" w:hAnsi="Times New Roman"/>
          <w:noProof/>
          <w:sz w:val="24"/>
          <w:szCs w:val="24"/>
          <w:lang w:val="en-GB"/>
        </w:rPr>
        <w:t>Abeysinghe and  Jayathilaka (2022)</w:t>
      </w:r>
      <w:r w:rsidRPr="00B34847">
        <w:rPr>
          <w:rFonts w:ascii="Times New Roman" w:eastAsia="Times New Roman" w:hAnsi="Times New Roman"/>
          <w:sz w:val="24"/>
          <w:szCs w:val="24"/>
          <w:lang w:val="en-GB"/>
        </w:rPr>
        <w:fldChar w:fldCharType="end"/>
      </w:r>
      <w:r w:rsidRPr="00B34847">
        <w:rPr>
          <w:rFonts w:ascii="Times New Roman" w:eastAsia="Times New Roman" w:hAnsi="Times New Roman"/>
          <w:sz w:val="24"/>
          <w:szCs w:val="24"/>
          <w:lang w:val="en-GB"/>
        </w:rPr>
        <w:t xml:space="preserve"> that was conducted in Sri-Lanka revealed  that</w:t>
      </w:r>
      <w:r w:rsidR="003650CC">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poor or lack of proper flow of  information and communication among project  stakeholders contributed to delays in  </w:t>
      </w:r>
      <w:r w:rsidRPr="00B34847">
        <w:rPr>
          <w:rFonts w:ascii="Times New Roman" w:eastAsia="Times New Roman" w:hAnsi="Times New Roman"/>
          <w:sz w:val="24"/>
          <w:szCs w:val="24"/>
          <w:lang w:val="en-GB"/>
        </w:rPr>
        <w:lastRenderedPageBreak/>
        <w:t xml:space="preserve">completion of projects within scheduled time. The study </w:t>
      </w:r>
      <w:r>
        <w:rPr>
          <w:rFonts w:ascii="Times New Roman" w:eastAsia="Times New Roman" w:hAnsi="Times New Roman"/>
          <w:sz w:val="24"/>
          <w:szCs w:val="24"/>
          <w:lang w:val="en-GB"/>
        </w:rPr>
        <w:t>finally recommended</w:t>
      </w:r>
      <w:r w:rsidRPr="00B34847">
        <w:rPr>
          <w:rFonts w:ascii="Times New Roman" w:eastAsia="Times New Roman" w:hAnsi="Times New Roman"/>
          <w:sz w:val="24"/>
          <w:szCs w:val="24"/>
          <w:lang w:val="en-GB"/>
        </w:rPr>
        <w:t xml:space="preserve"> that</w:t>
      </w:r>
      <w:r w:rsidR="003650CC">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there should be a prompt and smooth flow of information among stakeholders in order to facilitate and enhance timely completion of construction projects. Moreover, the study revealed that</w:t>
      </w:r>
      <w:r w:rsidR="003650CC">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prompt and proactive communication of relevant information assists stakeholders in planning, scheduling, controlling</w:t>
      </w:r>
      <w:r w:rsidR="003650CC">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and monitoring of   p</w:t>
      </w:r>
      <w:r w:rsidR="009A4849">
        <w:rPr>
          <w:rFonts w:ascii="Times New Roman" w:eastAsia="Times New Roman" w:hAnsi="Times New Roman"/>
          <w:sz w:val="24"/>
          <w:szCs w:val="24"/>
          <w:lang w:val="en-GB"/>
        </w:rPr>
        <w:t>roject construction activities.</w:t>
      </w:r>
    </w:p>
    <w:p w14:paraId="4522B393" w14:textId="35E3E518" w:rsidR="008862A9" w:rsidRPr="00B34847" w:rsidRDefault="008862A9" w:rsidP="009A4849">
      <w:pPr>
        <w:spacing w:after="240"/>
        <w:rPr>
          <w:rFonts w:ascii="Times New Roman" w:eastAsia="Times New Roman" w:hAnsi="Times New Roman"/>
          <w:sz w:val="24"/>
          <w:szCs w:val="24"/>
          <w:lang w:val="en-GB"/>
        </w:rPr>
      </w:pPr>
      <w:r w:rsidRPr="00B34847">
        <w:rPr>
          <w:rFonts w:ascii="Times New Roman" w:eastAsia="Times New Roman" w:hAnsi="Times New Roman"/>
          <w:sz w:val="24"/>
          <w:szCs w:val="24"/>
          <w:lang w:val="en-GB"/>
        </w:rPr>
        <w:t>Therefore, teachers’ colleges should strive to strengthen M&amp;E information and feedback giving among stakeholders in order to increase speed in projects implementation. The government</w:t>
      </w:r>
      <w:r>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through MoEST and teachers’ colleges</w:t>
      </w:r>
      <w:r>
        <w:rPr>
          <w:rFonts w:ascii="Times New Roman" w:eastAsia="Times New Roman" w:hAnsi="Times New Roman"/>
          <w:sz w:val="24"/>
          <w:szCs w:val="24"/>
          <w:lang w:val="en-GB"/>
        </w:rPr>
        <w:t>,</w:t>
      </w:r>
      <w:r w:rsidRPr="00B34847">
        <w:rPr>
          <w:rFonts w:ascii="Times New Roman" w:eastAsia="Times New Roman" w:hAnsi="Times New Roman"/>
          <w:sz w:val="24"/>
          <w:szCs w:val="24"/>
          <w:lang w:val="en-GB"/>
        </w:rPr>
        <w:t xml:space="preserve"> should strive to</w:t>
      </w:r>
      <w:r>
        <w:rPr>
          <w:rFonts w:ascii="Times New Roman" w:eastAsia="Times New Roman" w:hAnsi="Times New Roman"/>
          <w:sz w:val="24"/>
          <w:szCs w:val="24"/>
          <w:lang w:val="en-GB"/>
        </w:rPr>
        <w:t xml:space="preserve"> </w:t>
      </w:r>
      <w:r w:rsidRPr="00B34847">
        <w:rPr>
          <w:rFonts w:ascii="Times New Roman" w:eastAsia="Times New Roman" w:hAnsi="Times New Roman"/>
          <w:sz w:val="24"/>
          <w:szCs w:val="24"/>
          <w:lang w:val="en-GB"/>
        </w:rPr>
        <w:t xml:space="preserve">enhance CMTs ability in data collection, processing and analysis for effective conduct of project M&amp;E and reporting. More importantly, CMTs and teachers’ colleges should be keen on accuracy in the estimation of the individual project activity duration. </w:t>
      </w:r>
    </w:p>
    <w:p w14:paraId="656F7769" w14:textId="77777777" w:rsidR="009A4849" w:rsidRDefault="008862A9" w:rsidP="009A4849">
      <w:pPr>
        <w:spacing w:after="240"/>
        <w:rPr>
          <w:rFonts w:ascii="Times New Roman" w:hAnsi="Times New Roman"/>
          <w:bCs/>
          <w:sz w:val="24"/>
          <w:szCs w:val="24"/>
          <w:lang w:val="en-GB"/>
        </w:rPr>
      </w:pPr>
      <w:r>
        <w:rPr>
          <w:rFonts w:ascii="Times New Roman" w:hAnsi="Times New Roman"/>
          <w:sz w:val="24"/>
          <w:szCs w:val="24"/>
          <w:lang w:val="en-GB"/>
        </w:rPr>
        <w:t xml:space="preserve">The </w:t>
      </w:r>
      <w:r w:rsidRPr="00351A6F">
        <w:rPr>
          <w:rFonts w:ascii="Times New Roman" w:hAnsi="Times New Roman"/>
          <w:sz w:val="24"/>
          <w:szCs w:val="24"/>
          <w:lang w:val="en-GB"/>
        </w:rPr>
        <w:t xml:space="preserve">descriptive </w:t>
      </w:r>
      <w:r w:rsidRPr="00B34847">
        <w:rPr>
          <w:rFonts w:ascii="Times New Roman" w:hAnsi="Times New Roman"/>
          <w:sz w:val="24"/>
          <w:szCs w:val="24"/>
          <w:lang w:val="en-GB"/>
        </w:rPr>
        <w:t>analysis result presented in Table 4.5 indicated that</w:t>
      </w:r>
      <w:r w:rsidR="003650CC">
        <w:rPr>
          <w:rFonts w:ascii="Times New Roman" w:hAnsi="Times New Roman"/>
          <w:sz w:val="24"/>
          <w:szCs w:val="24"/>
          <w:lang w:val="en-GB"/>
        </w:rPr>
        <w:t>,</w:t>
      </w:r>
      <w:r w:rsidRPr="00B34847">
        <w:rPr>
          <w:rFonts w:ascii="Times New Roman" w:hAnsi="Times New Roman"/>
          <w:sz w:val="24"/>
          <w:szCs w:val="24"/>
          <w:lang w:val="en-GB"/>
        </w:rPr>
        <w:t xml:space="preserve"> the overall mean score of the M&amp;E information variable value was (Mean</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3.54; SD</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 xml:space="preserve">0.88). The value was over and above the mid-point of mean =3.0 </w:t>
      </w:r>
      <w:r>
        <w:rPr>
          <w:rFonts w:ascii="Times New Roman" w:hAnsi="Times New Roman"/>
          <w:sz w:val="24"/>
          <w:szCs w:val="24"/>
          <w:lang w:val="en-GB"/>
        </w:rPr>
        <w:t>o</w:t>
      </w:r>
      <w:r w:rsidRPr="00B34847">
        <w:rPr>
          <w:rFonts w:ascii="Times New Roman" w:hAnsi="Times New Roman"/>
          <w:sz w:val="24"/>
          <w:szCs w:val="24"/>
          <w:lang w:val="en-GB"/>
        </w:rPr>
        <w:t>n the 1-5 points Likert scale. This portray</w:t>
      </w:r>
      <w:r>
        <w:rPr>
          <w:rFonts w:ascii="Times New Roman" w:hAnsi="Times New Roman"/>
          <w:sz w:val="24"/>
          <w:szCs w:val="24"/>
          <w:lang w:val="en-GB"/>
        </w:rPr>
        <w:t>s</w:t>
      </w:r>
      <w:r w:rsidRPr="00B34847">
        <w:rPr>
          <w:rFonts w:ascii="Times New Roman" w:hAnsi="Times New Roman"/>
          <w:sz w:val="24"/>
          <w:szCs w:val="24"/>
          <w:lang w:val="en-GB"/>
        </w:rPr>
        <w:t xml:space="preserve"> a </w:t>
      </w:r>
      <w:r w:rsidRPr="00B34847">
        <w:rPr>
          <w:rFonts w:ascii="Times New Roman" w:hAnsi="Times New Roman"/>
          <w:bCs/>
          <w:sz w:val="24"/>
          <w:szCs w:val="24"/>
          <w:lang w:val="en-GB"/>
        </w:rPr>
        <w:t>general agreement by respondents that</w:t>
      </w:r>
      <w:r w:rsidR="003650CC">
        <w:rPr>
          <w:rFonts w:ascii="Times New Roman" w:hAnsi="Times New Roman"/>
          <w:bCs/>
          <w:sz w:val="24"/>
          <w:szCs w:val="24"/>
          <w:lang w:val="en-GB"/>
        </w:rPr>
        <w:t>,</w:t>
      </w:r>
      <w:r w:rsidRPr="00B34847">
        <w:rPr>
          <w:rFonts w:ascii="Times New Roman" w:hAnsi="Times New Roman"/>
          <w:bCs/>
          <w:sz w:val="24"/>
          <w:szCs w:val="24"/>
          <w:lang w:val="en-GB"/>
        </w:rPr>
        <w:t xml:space="preserve"> M&amp;E information is a determinant of project</w:t>
      </w:r>
      <w:r w:rsidR="009A4849">
        <w:rPr>
          <w:rFonts w:ascii="Times New Roman" w:hAnsi="Times New Roman"/>
          <w:bCs/>
          <w:sz w:val="24"/>
          <w:szCs w:val="24"/>
          <w:lang w:val="en-GB"/>
        </w:rPr>
        <w:t xml:space="preserve"> success in teachers’ colleges.</w:t>
      </w:r>
    </w:p>
    <w:p w14:paraId="1A3C654A" w14:textId="4571C867" w:rsidR="008862A9" w:rsidRPr="00493826" w:rsidRDefault="008862A9" w:rsidP="008862A9">
      <w:pPr>
        <w:rPr>
          <w:rFonts w:ascii="Times New Roman" w:eastAsia="Times New Roman" w:hAnsi="Times New Roman"/>
          <w:sz w:val="24"/>
          <w:szCs w:val="24"/>
          <w:lang w:val="en-GB"/>
        </w:rPr>
      </w:pPr>
      <w:r w:rsidRPr="00B34847">
        <w:rPr>
          <w:rFonts w:ascii="Times New Roman" w:eastAsia="Times New Roman" w:hAnsi="Times New Roman"/>
          <w:sz w:val="24"/>
          <w:szCs w:val="24"/>
          <w:lang w:val="en-GB"/>
        </w:rPr>
        <w:t xml:space="preserve">Furthermore, critical analysis of the qualitative findings also supported the inferential and descriptive analysis results on M&amp;E information as an antecedent to project success in teachers’ colleges. In the </w:t>
      </w:r>
      <w:r w:rsidRPr="00825A21">
        <w:rPr>
          <w:rFonts w:ascii="Times New Roman" w:eastAsia="Times New Roman" w:hAnsi="Times New Roman"/>
          <w:sz w:val="24"/>
          <w:szCs w:val="24"/>
          <w:lang w:val="en-GB"/>
        </w:rPr>
        <w:t>four</w:t>
      </w:r>
      <w:r>
        <w:rPr>
          <w:rFonts w:ascii="Times New Roman" w:eastAsia="Times New Roman" w:hAnsi="Times New Roman"/>
          <w:sz w:val="24"/>
          <w:szCs w:val="24"/>
          <w:lang w:val="en-GB"/>
        </w:rPr>
        <w:t>th</w:t>
      </w:r>
      <w:r w:rsidRPr="00351A6F">
        <w:rPr>
          <w:rFonts w:ascii="Times New Roman" w:eastAsia="Times New Roman" w:hAnsi="Times New Roman"/>
          <w:sz w:val="24"/>
          <w:szCs w:val="24"/>
          <w:lang w:val="en-GB"/>
        </w:rPr>
        <w:t xml:space="preserve"> </w:t>
      </w:r>
      <w:r w:rsidRPr="00B34847">
        <w:rPr>
          <w:rFonts w:ascii="Times New Roman" w:eastAsia="Times New Roman" w:hAnsi="Times New Roman"/>
          <w:sz w:val="24"/>
          <w:szCs w:val="24"/>
          <w:lang w:val="en-GB"/>
        </w:rPr>
        <w:t xml:space="preserve">objective, qualitative analysis was hinged on inquiring if teachers’ colleges did prepare project reports and how the reports were useful in </w:t>
      </w:r>
      <w:r w:rsidRPr="001B0574">
        <w:rPr>
          <w:rFonts w:ascii="Times New Roman" w:eastAsia="Times New Roman" w:hAnsi="Times New Roman"/>
          <w:sz w:val="24"/>
          <w:szCs w:val="24"/>
          <w:lang w:val="en-GB"/>
        </w:rPr>
        <w:t>enhancing</w:t>
      </w:r>
      <w:r w:rsidRPr="00B34847">
        <w:rPr>
          <w:rFonts w:ascii="Times New Roman" w:eastAsia="Times New Roman" w:hAnsi="Times New Roman"/>
          <w:sz w:val="24"/>
          <w:szCs w:val="24"/>
          <w:lang w:val="en-GB"/>
        </w:rPr>
        <w:t xml:space="preserve"> teachers’ colleges project performance. </w:t>
      </w:r>
    </w:p>
    <w:p w14:paraId="1A06876D" w14:textId="2204B73E" w:rsidR="008862A9" w:rsidRPr="00B34847" w:rsidRDefault="008862A9" w:rsidP="008862A9">
      <w:pPr>
        <w:rPr>
          <w:rFonts w:ascii="Times New Roman" w:hAnsi="Times New Roman"/>
          <w:sz w:val="24"/>
          <w:lang w:val="en-GB"/>
        </w:rPr>
      </w:pPr>
      <w:r w:rsidRPr="00B34847">
        <w:rPr>
          <w:rFonts w:ascii="Times New Roman" w:hAnsi="Times New Roman"/>
          <w:sz w:val="24"/>
          <w:lang w:val="en-GB"/>
        </w:rPr>
        <w:lastRenderedPageBreak/>
        <w:t xml:space="preserve">During </w:t>
      </w:r>
      <w:r>
        <w:rPr>
          <w:rFonts w:ascii="Times New Roman" w:hAnsi="Times New Roman"/>
          <w:sz w:val="24"/>
          <w:lang w:val="en-GB"/>
        </w:rPr>
        <w:t xml:space="preserve">an </w:t>
      </w:r>
      <w:r w:rsidRPr="00B34847">
        <w:rPr>
          <w:rFonts w:ascii="Times New Roman" w:hAnsi="Times New Roman"/>
          <w:sz w:val="24"/>
          <w:lang w:val="en-GB"/>
        </w:rPr>
        <w:t xml:space="preserve">interview with </w:t>
      </w:r>
      <w:r w:rsidRPr="005C4C18">
        <w:rPr>
          <w:rFonts w:ascii="Times New Roman" w:hAnsi="Times New Roman"/>
          <w:sz w:val="24"/>
          <w:lang w:val="en-GB"/>
        </w:rPr>
        <w:t>officers</w:t>
      </w:r>
      <w:r w:rsidRPr="00B34847">
        <w:rPr>
          <w:rFonts w:ascii="Times New Roman" w:hAnsi="Times New Roman"/>
          <w:sz w:val="24"/>
          <w:lang w:val="en-GB"/>
        </w:rPr>
        <w:t xml:space="preserve"> from Quality Assurance Unit-MoEST on the availability and usability of M&amp;E reports it was revealed that</w:t>
      </w:r>
      <w:r w:rsidR="00AB3863">
        <w:rPr>
          <w:rFonts w:ascii="Times New Roman" w:hAnsi="Times New Roman"/>
          <w:sz w:val="24"/>
          <w:lang w:val="en-GB"/>
        </w:rPr>
        <w:t>,</w:t>
      </w:r>
      <w:r w:rsidRPr="00B34847">
        <w:rPr>
          <w:rFonts w:ascii="Times New Roman" w:hAnsi="Times New Roman"/>
          <w:sz w:val="24"/>
          <w:lang w:val="en-GB"/>
        </w:rPr>
        <w:t xml:space="preserve"> teachers’ colleges d</w:t>
      </w:r>
      <w:r>
        <w:rPr>
          <w:rFonts w:ascii="Times New Roman" w:hAnsi="Times New Roman"/>
          <w:sz w:val="24"/>
          <w:lang w:val="en-GB"/>
        </w:rPr>
        <w:t>id</w:t>
      </w:r>
      <w:r w:rsidRPr="00B34847">
        <w:rPr>
          <w:rFonts w:ascii="Times New Roman" w:hAnsi="Times New Roman"/>
          <w:sz w:val="24"/>
          <w:lang w:val="en-GB"/>
        </w:rPr>
        <w:t xml:space="preserve"> prepare </w:t>
      </w:r>
      <w:r w:rsidR="00AB3863">
        <w:rPr>
          <w:rFonts w:ascii="Times New Roman" w:hAnsi="Times New Roman"/>
          <w:sz w:val="24"/>
          <w:lang w:val="en-GB"/>
        </w:rPr>
        <w:t xml:space="preserve">and </w:t>
      </w:r>
      <w:r w:rsidRPr="00B34847">
        <w:rPr>
          <w:rFonts w:ascii="Times New Roman" w:hAnsi="Times New Roman"/>
          <w:sz w:val="24"/>
          <w:lang w:val="en-GB"/>
        </w:rPr>
        <w:t xml:space="preserve">disseminate project reports. The </w:t>
      </w:r>
      <w:r w:rsidRPr="005C4C18">
        <w:rPr>
          <w:rFonts w:ascii="Times New Roman" w:hAnsi="Times New Roman"/>
          <w:sz w:val="24"/>
          <w:lang w:val="en-GB"/>
        </w:rPr>
        <w:t>officer</w:t>
      </w:r>
      <w:r w:rsidRPr="00B34847">
        <w:rPr>
          <w:rFonts w:ascii="Times New Roman" w:hAnsi="Times New Roman"/>
          <w:sz w:val="24"/>
          <w:lang w:val="en-GB"/>
        </w:rPr>
        <w:t xml:space="preserve"> further explained that</w:t>
      </w:r>
      <w:r w:rsidR="00AB3863">
        <w:rPr>
          <w:rFonts w:ascii="Times New Roman" w:hAnsi="Times New Roman"/>
          <w:sz w:val="24"/>
          <w:lang w:val="en-GB"/>
        </w:rPr>
        <w:t>,</w:t>
      </w:r>
      <w:r w:rsidRPr="00B34847">
        <w:rPr>
          <w:rFonts w:ascii="Times New Roman" w:hAnsi="Times New Roman"/>
          <w:sz w:val="24"/>
          <w:lang w:val="en-GB"/>
        </w:rPr>
        <w:t xml:space="preserve"> teachers’ college</w:t>
      </w:r>
      <w:r>
        <w:rPr>
          <w:rFonts w:ascii="Times New Roman" w:hAnsi="Times New Roman"/>
          <w:sz w:val="24"/>
          <w:lang w:val="en-GB"/>
        </w:rPr>
        <w:t>s’</w:t>
      </w:r>
      <w:r w:rsidRPr="00B34847">
        <w:rPr>
          <w:rFonts w:ascii="Times New Roman" w:hAnsi="Times New Roman"/>
          <w:sz w:val="24"/>
          <w:lang w:val="en-GB"/>
        </w:rPr>
        <w:t xml:space="preserve"> projects </w:t>
      </w:r>
      <w:r>
        <w:rPr>
          <w:rFonts w:ascii="Times New Roman" w:hAnsi="Times New Roman"/>
          <w:sz w:val="24"/>
          <w:lang w:val="en-GB"/>
        </w:rPr>
        <w:t>we</w:t>
      </w:r>
      <w:r w:rsidRPr="00B34847">
        <w:rPr>
          <w:rFonts w:ascii="Times New Roman" w:hAnsi="Times New Roman"/>
          <w:sz w:val="24"/>
          <w:lang w:val="en-GB"/>
        </w:rPr>
        <w:t xml:space="preserve">re also included in the general institution progress reports prepared and submitted to the ministry monthly, quarterly and annually.  </w:t>
      </w:r>
    </w:p>
    <w:p w14:paraId="07861547" w14:textId="29F69759" w:rsidR="008862A9" w:rsidRPr="00B34847" w:rsidRDefault="008862A9" w:rsidP="00493826">
      <w:pPr>
        <w:spacing w:line="360" w:lineRule="auto"/>
        <w:ind w:left="720"/>
        <w:rPr>
          <w:rFonts w:ascii="Times New Roman" w:hAnsi="Times New Roman"/>
          <w:sz w:val="24"/>
          <w:szCs w:val="24"/>
          <w:lang w:val="en-GB"/>
        </w:rPr>
      </w:pPr>
      <w:r w:rsidRPr="00B34847">
        <w:rPr>
          <w:rFonts w:ascii="Times New Roman" w:hAnsi="Times New Roman"/>
          <w:i/>
          <w:sz w:val="24"/>
          <w:szCs w:val="24"/>
          <w:lang w:val="en-GB"/>
        </w:rPr>
        <w:t>“</w:t>
      </w:r>
      <w:r>
        <w:rPr>
          <w:rFonts w:ascii="Times New Roman" w:hAnsi="Times New Roman"/>
          <w:i/>
          <w:sz w:val="24"/>
          <w:szCs w:val="24"/>
          <w:lang w:val="en-GB"/>
        </w:rPr>
        <w:t>Y</w:t>
      </w:r>
      <w:r w:rsidRPr="00B34847">
        <w:rPr>
          <w:rFonts w:ascii="Times New Roman" w:hAnsi="Times New Roman"/>
          <w:i/>
          <w:sz w:val="24"/>
          <w:szCs w:val="24"/>
          <w:lang w:val="en-GB"/>
        </w:rPr>
        <w:t xml:space="preserve">es! </w:t>
      </w:r>
      <w:r w:rsidRPr="00351A6F">
        <w:rPr>
          <w:rFonts w:ascii="Times New Roman" w:hAnsi="Times New Roman"/>
          <w:i/>
          <w:sz w:val="24"/>
          <w:szCs w:val="24"/>
          <w:lang w:val="en-GB"/>
        </w:rPr>
        <w:t xml:space="preserve">For </w:t>
      </w:r>
      <w:r w:rsidRPr="00B34847">
        <w:rPr>
          <w:rFonts w:ascii="Times New Roman" w:hAnsi="Times New Roman"/>
          <w:i/>
          <w:sz w:val="24"/>
          <w:szCs w:val="24"/>
          <w:lang w:val="en-GB"/>
        </w:rPr>
        <w:t>every project being implemented, we</w:t>
      </w:r>
      <w:r>
        <w:rPr>
          <w:rFonts w:ascii="Times New Roman" w:hAnsi="Times New Roman"/>
          <w:i/>
          <w:sz w:val="24"/>
          <w:szCs w:val="24"/>
          <w:lang w:val="en-GB"/>
        </w:rPr>
        <w:t>,</w:t>
      </w:r>
      <w:r w:rsidRPr="00B34847">
        <w:rPr>
          <w:rFonts w:ascii="Times New Roman" w:hAnsi="Times New Roman"/>
          <w:i/>
          <w:sz w:val="24"/>
          <w:szCs w:val="24"/>
          <w:lang w:val="en-GB"/>
        </w:rPr>
        <w:t xml:space="preserve"> at the ministry</w:t>
      </w:r>
      <w:r>
        <w:rPr>
          <w:rFonts w:ascii="Times New Roman" w:hAnsi="Times New Roman"/>
          <w:i/>
          <w:sz w:val="24"/>
          <w:szCs w:val="24"/>
          <w:lang w:val="en-GB"/>
        </w:rPr>
        <w:t>,</w:t>
      </w:r>
      <w:r w:rsidRPr="00B34847">
        <w:rPr>
          <w:rFonts w:ascii="Times New Roman" w:hAnsi="Times New Roman"/>
          <w:i/>
          <w:sz w:val="24"/>
          <w:szCs w:val="24"/>
          <w:lang w:val="en-GB"/>
        </w:rPr>
        <w:t xml:space="preserve"> get reports from teachers’ colleges.  Also, when teachers’ colleges prepare quarterly progress reports, if there is any project being implemented at that time, it is included in the college progress report</w:t>
      </w:r>
      <w:r w:rsidR="00AB3863">
        <w:rPr>
          <w:rFonts w:ascii="Times New Roman" w:hAnsi="Times New Roman"/>
          <w:i/>
          <w:sz w:val="24"/>
          <w:szCs w:val="24"/>
          <w:lang w:val="en-GB"/>
        </w:rPr>
        <w:t>.</w:t>
      </w:r>
      <w:r w:rsidRPr="00B34847">
        <w:rPr>
          <w:rFonts w:ascii="Times New Roman" w:hAnsi="Times New Roman"/>
          <w:i/>
          <w:sz w:val="24"/>
          <w:szCs w:val="24"/>
          <w:lang w:val="en-GB"/>
        </w:rPr>
        <w:t>” (</w:t>
      </w:r>
      <w:r w:rsidRPr="00B34847">
        <w:rPr>
          <w:rFonts w:ascii="Times New Roman" w:hAnsi="Times New Roman"/>
          <w:sz w:val="24"/>
          <w:szCs w:val="24"/>
          <w:lang w:val="en-GB"/>
        </w:rPr>
        <w:t>Quality Assurer Officer-MoEST HQ)</w:t>
      </w:r>
    </w:p>
    <w:p w14:paraId="3DEAEC81" w14:textId="77777777" w:rsidR="008862A9" w:rsidRDefault="008862A9" w:rsidP="008862A9">
      <w:pPr>
        <w:rPr>
          <w:rFonts w:ascii="Times New Roman" w:hAnsi="Times New Roman"/>
          <w:sz w:val="24"/>
          <w:szCs w:val="24"/>
          <w:lang w:val="en-GB"/>
        </w:rPr>
      </w:pPr>
    </w:p>
    <w:p w14:paraId="787FF50A" w14:textId="29B68FF6" w:rsidR="008862A9" w:rsidRPr="00B34847" w:rsidRDefault="008862A9" w:rsidP="008862A9">
      <w:pPr>
        <w:rPr>
          <w:rFonts w:ascii="Times New Roman" w:hAnsi="Times New Roman"/>
          <w:sz w:val="24"/>
          <w:szCs w:val="24"/>
          <w:lang w:val="en-GB"/>
        </w:rPr>
      </w:pPr>
      <w:r>
        <w:rPr>
          <w:rFonts w:ascii="Times New Roman" w:hAnsi="Times New Roman"/>
          <w:sz w:val="24"/>
          <w:szCs w:val="24"/>
          <w:lang w:val="en-GB"/>
        </w:rPr>
        <w:t>The researcher</w:t>
      </w:r>
      <w:r w:rsidRPr="00B34847">
        <w:rPr>
          <w:rFonts w:ascii="Times New Roman" w:hAnsi="Times New Roman"/>
          <w:sz w:val="24"/>
          <w:szCs w:val="24"/>
          <w:lang w:val="en-GB"/>
        </w:rPr>
        <w:t xml:space="preserve"> asked the same question related to preparation and dissemination of project report</w:t>
      </w:r>
      <w:r>
        <w:rPr>
          <w:rFonts w:ascii="Times New Roman" w:hAnsi="Times New Roman"/>
          <w:sz w:val="24"/>
          <w:szCs w:val="24"/>
          <w:lang w:val="en-GB"/>
        </w:rPr>
        <w:t>s;</w:t>
      </w:r>
      <w:r w:rsidRPr="00B34847">
        <w:rPr>
          <w:rFonts w:ascii="Times New Roman" w:hAnsi="Times New Roman"/>
          <w:sz w:val="24"/>
          <w:szCs w:val="24"/>
          <w:lang w:val="en-GB"/>
        </w:rPr>
        <w:t xml:space="preserve"> the officer from </w:t>
      </w:r>
      <w:r>
        <w:rPr>
          <w:rFonts w:ascii="Times New Roman" w:hAnsi="Times New Roman"/>
          <w:sz w:val="24"/>
          <w:szCs w:val="24"/>
          <w:lang w:val="en-GB"/>
        </w:rPr>
        <w:t xml:space="preserve">the </w:t>
      </w:r>
      <w:r w:rsidRPr="00B34847">
        <w:rPr>
          <w:rFonts w:ascii="Times New Roman" w:hAnsi="Times New Roman"/>
          <w:sz w:val="24"/>
          <w:szCs w:val="24"/>
          <w:lang w:val="en-GB"/>
        </w:rPr>
        <w:t>Teacher Education Unit asserted that</w:t>
      </w:r>
      <w:r w:rsidR="00AB3863">
        <w:rPr>
          <w:rFonts w:ascii="Times New Roman" w:hAnsi="Times New Roman"/>
          <w:sz w:val="24"/>
          <w:szCs w:val="24"/>
          <w:lang w:val="en-GB"/>
        </w:rPr>
        <w:t>,</w:t>
      </w:r>
      <w:r w:rsidRPr="00B34847">
        <w:rPr>
          <w:rFonts w:ascii="Times New Roman" w:hAnsi="Times New Roman"/>
          <w:sz w:val="24"/>
          <w:szCs w:val="24"/>
          <w:lang w:val="en-GB"/>
        </w:rPr>
        <w:t xml:space="preserve"> all teachers’ colleges</w:t>
      </w:r>
      <w:r>
        <w:rPr>
          <w:rFonts w:ascii="Times New Roman" w:hAnsi="Times New Roman"/>
          <w:sz w:val="24"/>
          <w:szCs w:val="24"/>
          <w:lang w:val="en-GB"/>
        </w:rPr>
        <w:t>’</w:t>
      </w:r>
      <w:r w:rsidRPr="00B34847">
        <w:rPr>
          <w:rFonts w:ascii="Times New Roman" w:hAnsi="Times New Roman"/>
          <w:sz w:val="24"/>
          <w:szCs w:val="24"/>
          <w:lang w:val="en-GB"/>
        </w:rPr>
        <w:t xml:space="preserve"> reports are submitted to the ministry through </w:t>
      </w:r>
      <w:r>
        <w:rPr>
          <w:rFonts w:ascii="Times New Roman" w:hAnsi="Times New Roman"/>
          <w:sz w:val="24"/>
          <w:szCs w:val="24"/>
          <w:lang w:val="en-GB"/>
        </w:rPr>
        <w:t xml:space="preserve">the </w:t>
      </w:r>
      <w:r w:rsidRPr="00B34847">
        <w:rPr>
          <w:rFonts w:ascii="Times New Roman" w:hAnsi="Times New Roman"/>
          <w:sz w:val="24"/>
          <w:szCs w:val="24"/>
          <w:lang w:val="en-GB"/>
        </w:rPr>
        <w:t>teachers’ education department</w:t>
      </w:r>
      <w:r>
        <w:rPr>
          <w:rFonts w:ascii="Times New Roman" w:hAnsi="Times New Roman"/>
          <w:sz w:val="24"/>
          <w:szCs w:val="24"/>
          <w:lang w:val="en-GB"/>
        </w:rPr>
        <w:t>.</w:t>
      </w:r>
      <w:r w:rsidRPr="00B34847">
        <w:rPr>
          <w:rFonts w:ascii="Times New Roman" w:hAnsi="Times New Roman"/>
          <w:sz w:val="24"/>
          <w:szCs w:val="24"/>
          <w:lang w:val="en-GB"/>
        </w:rPr>
        <w:t xml:space="preserve"> </w:t>
      </w:r>
      <w:r w:rsidRPr="00732E06">
        <w:rPr>
          <w:rFonts w:ascii="Times New Roman" w:hAnsi="Times New Roman"/>
          <w:sz w:val="24"/>
          <w:szCs w:val="24"/>
          <w:lang w:val="en-GB"/>
        </w:rPr>
        <w:t>So</w:t>
      </w:r>
      <w:r>
        <w:rPr>
          <w:rFonts w:ascii="Times New Roman" w:hAnsi="Times New Roman"/>
          <w:sz w:val="24"/>
          <w:szCs w:val="24"/>
          <w:lang w:val="en-GB"/>
        </w:rPr>
        <w:t>,</w:t>
      </w:r>
      <w:r w:rsidRPr="00732E06">
        <w:rPr>
          <w:rFonts w:ascii="Times New Roman" w:hAnsi="Times New Roman"/>
          <w:sz w:val="24"/>
          <w:szCs w:val="24"/>
          <w:lang w:val="en-GB"/>
        </w:rPr>
        <w:t xml:space="preserve"> </w:t>
      </w:r>
      <w:r w:rsidRPr="00B34847">
        <w:rPr>
          <w:rFonts w:ascii="Times New Roman" w:hAnsi="Times New Roman"/>
          <w:sz w:val="24"/>
          <w:szCs w:val="24"/>
          <w:lang w:val="en-GB"/>
        </w:rPr>
        <w:t>he was confident that all teachers’ colleges d</w:t>
      </w:r>
      <w:r>
        <w:rPr>
          <w:rFonts w:ascii="Times New Roman" w:hAnsi="Times New Roman"/>
          <w:sz w:val="24"/>
          <w:szCs w:val="24"/>
          <w:lang w:val="en-GB"/>
        </w:rPr>
        <w:t>id</w:t>
      </w:r>
      <w:r w:rsidRPr="00B34847">
        <w:rPr>
          <w:rFonts w:ascii="Times New Roman" w:hAnsi="Times New Roman"/>
          <w:sz w:val="24"/>
          <w:szCs w:val="24"/>
          <w:lang w:val="en-GB"/>
        </w:rPr>
        <w:t xml:space="preserve"> prepare project reports and submit them to the ministry. </w:t>
      </w:r>
    </w:p>
    <w:p w14:paraId="5FE87B37" w14:textId="77777777" w:rsidR="008862A9" w:rsidRPr="00B34847" w:rsidRDefault="008862A9" w:rsidP="00493826">
      <w:pPr>
        <w:spacing w:line="360" w:lineRule="auto"/>
        <w:ind w:left="720"/>
        <w:rPr>
          <w:rFonts w:ascii="Times New Roman" w:hAnsi="Times New Roman"/>
          <w:sz w:val="24"/>
          <w:szCs w:val="24"/>
          <w:lang w:val="en-GB"/>
        </w:rPr>
      </w:pPr>
      <w:r w:rsidRPr="00B34847">
        <w:rPr>
          <w:rFonts w:ascii="Times New Roman" w:hAnsi="Times New Roman"/>
          <w:i/>
          <w:sz w:val="24"/>
          <w:szCs w:val="24"/>
          <w:lang w:val="en-GB"/>
        </w:rPr>
        <w:t>“… we do compile all reports that are received from all 35 teachers’ colleges and send a compiled report to the Permanent Secretary (PS), but project reports are directly submitted to the DPP office</w:t>
      </w:r>
      <w:r>
        <w:rPr>
          <w:rFonts w:ascii="Times New Roman" w:hAnsi="Times New Roman"/>
          <w:i/>
          <w:sz w:val="24"/>
          <w:szCs w:val="24"/>
          <w:lang w:val="en-GB"/>
        </w:rPr>
        <w:t>;</w:t>
      </w:r>
      <w:r w:rsidRPr="00B34847">
        <w:rPr>
          <w:rFonts w:ascii="Times New Roman" w:hAnsi="Times New Roman"/>
          <w:i/>
          <w:sz w:val="24"/>
          <w:szCs w:val="24"/>
          <w:lang w:val="en-GB"/>
        </w:rPr>
        <w:t xml:space="preserve"> here in our department what we get is a copy.”  (</w:t>
      </w:r>
      <w:r w:rsidRPr="00B34847">
        <w:rPr>
          <w:rFonts w:ascii="Times New Roman" w:hAnsi="Times New Roman"/>
          <w:sz w:val="24"/>
          <w:szCs w:val="24"/>
          <w:lang w:val="en-GB"/>
        </w:rPr>
        <w:t>Teacher Education Unit Officer)</w:t>
      </w:r>
    </w:p>
    <w:p w14:paraId="74CBCD1C" w14:textId="77777777" w:rsidR="008862A9" w:rsidRDefault="008862A9" w:rsidP="008862A9">
      <w:pPr>
        <w:rPr>
          <w:rFonts w:ascii="Times New Roman" w:hAnsi="Times New Roman"/>
          <w:sz w:val="24"/>
          <w:szCs w:val="24"/>
          <w:lang w:val="en-GB"/>
        </w:rPr>
      </w:pPr>
    </w:p>
    <w:p w14:paraId="66BDCFAC" w14:textId="46FACC58" w:rsidR="00366C79" w:rsidRDefault="008862A9" w:rsidP="008862A9">
      <w:pPr>
        <w:rPr>
          <w:rFonts w:ascii="Times New Roman" w:hAnsi="Times New Roman"/>
          <w:sz w:val="24"/>
          <w:szCs w:val="24"/>
          <w:lang w:val="en-GB"/>
        </w:rPr>
      </w:pPr>
      <w:r w:rsidRPr="00B34847">
        <w:rPr>
          <w:rFonts w:ascii="Times New Roman" w:hAnsi="Times New Roman"/>
          <w:sz w:val="24"/>
          <w:szCs w:val="24"/>
          <w:lang w:val="en-GB"/>
        </w:rPr>
        <w:t>Generally, interviews with ministerial officials confirmed that</w:t>
      </w:r>
      <w:r w:rsidR="00AB3863">
        <w:rPr>
          <w:rFonts w:ascii="Times New Roman" w:hAnsi="Times New Roman"/>
          <w:sz w:val="24"/>
          <w:szCs w:val="24"/>
          <w:lang w:val="en-GB"/>
        </w:rPr>
        <w:t>,</w:t>
      </w:r>
      <w:r w:rsidRPr="00B34847">
        <w:rPr>
          <w:rFonts w:ascii="Times New Roman" w:hAnsi="Times New Roman"/>
          <w:sz w:val="24"/>
          <w:szCs w:val="24"/>
          <w:lang w:val="en-GB"/>
        </w:rPr>
        <w:t xml:space="preserve"> teachers’ colleges ha</w:t>
      </w:r>
      <w:r w:rsidR="00AB3863">
        <w:rPr>
          <w:rFonts w:ascii="Times New Roman" w:hAnsi="Times New Roman"/>
          <w:sz w:val="24"/>
          <w:szCs w:val="24"/>
          <w:lang w:val="en-GB"/>
        </w:rPr>
        <w:t>ve</w:t>
      </w:r>
      <w:r w:rsidRPr="00B34847">
        <w:rPr>
          <w:rFonts w:ascii="Times New Roman" w:hAnsi="Times New Roman"/>
          <w:sz w:val="24"/>
          <w:szCs w:val="24"/>
          <w:lang w:val="en-GB"/>
        </w:rPr>
        <w:t xml:space="preserve"> been preparing and submitting project reports to the parent ministry. M&amp;E report is </w:t>
      </w:r>
      <w:r>
        <w:rPr>
          <w:rFonts w:ascii="Times New Roman" w:hAnsi="Times New Roman"/>
          <w:sz w:val="24"/>
          <w:szCs w:val="24"/>
          <w:lang w:val="en-GB"/>
        </w:rPr>
        <w:t>a</w:t>
      </w:r>
      <w:r w:rsidRPr="00B34847">
        <w:rPr>
          <w:rFonts w:ascii="Times New Roman" w:hAnsi="Times New Roman"/>
          <w:sz w:val="24"/>
          <w:szCs w:val="24"/>
          <w:lang w:val="en-GB"/>
        </w:rPr>
        <w:t xml:space="preserve"> means of information sharing among stakeholders. It should be no</w:t>
      </w:r>
      <w:r>
        <w:rPr>
          <w:rFonts w:ascii="Times New Roman" w:hAnsi="Times New Roman"/>
          <w:sz w:val="24"/>
          <w:szCs w:val="24"/>
          <w:lang w:val="en-GB"/>
        </w:rPr>
        <w:t>ted</w:t>
      </w:r>
      <w:r w:rsidRPr="00B34847">
        <w:rPr>
          <w:rFonts w:ascii="Times New Roman" w:hAnsi="Times New Roman"/>
          <w:sz w:val="24"/>
          <w:szCs w:val="24"/>
          <w:lang w:val="en-GB"/>
        </w:rPr>
        <w:t xml:space="preserve"> that</w:t>
      </w:r>
      <w:r w:rsidR="00AB3863">
        <w:rPr>
          <w:rFonts w:ascii="Times New Roman" w:hAnsi="Times New Roman"/>
          <w:sz w:val="24"/>
          <w:szCs w:val="24"/>
          <w:lang w:val="en-GB"/>
        </w:rPr>
        <w:t>,</w:t>
      </w:r>
      <w:r w:rsidRPr="00B34847">
        <w:rPr>
          <w:rFonts w:ascii="Times New Roman" w:hAnsi="Times New Roman"/>
          <w:sz w:val="24"/>
          <w:szCs w:val="24"/>
          <w:lang w:val="en-GB"/>
        </w:rPr>
        <w:t xml:space="preserve"> timely prepared and disseminated M&amp;E report</w:t>
      </w:r>
      <w:r>
        <w:rPr>
          <w:rFonts w:ascii="Times New Roman" w:hAnsi="Times New Roman"/>
          <w:sz w:val="24"/>
          <w:szCs w:val="24"/>
          <w:lang w:val="en-GB"/>
        </w:rPr>
        <w:t>s</w:t>
      </w:r>
      <w:r w:rsidRPr="00B34847">
        <w:rPr>
          <w:rFonts w:ascii="Times New Roman" w:hAnsi="Times New Roman"/>
          <w:sz w:val="24"/>
          <w:szCs w:val="24"/>
          <w:lang w:val="en-GB"/>
        </w:rPr>
        <w:t xml:space="preserve"> inform and keep stakeholders abreast and aware o</w:t>
      </w:r>
      <w:r>
        <w:rPr>
          <w:rFonts w:ascii="Times New Roman" w:hAnsi="Times New Roman"/>
          <w:sz w:val="24"/>
          <w:szCs w:val="24"/>
          <w:lang w:val="en-GB"/>
        </w:rPr>
        <w:t>f</w:t>
      </w:r>
      <w:r w:rsidRPr="00B34847">
        <w:rPr>
          <w:rFonts w:ascii="Times New Roman" w:hAnsi="Times New Roman"/>
          <w:sz w:val="24"/>
          <w:szCs w:val="24"/>
          <w:lang w:val="en-GB"/>
        </w:rPr>
        <w:t xml:space="preserve"> project</w:t>
      </w:r>
      <w:r>
        <w:rPr>
          <w:rFonts w:ascii="Times New Roman" w:hAnsi="Times New Roman"/>
          <w:sz w:val="24"/>
          <w:szCs w:val="24"/>
          <w:lang w:val="en-GB"/>
        </w:rPr>
        <w:t xml:space="preserve"> progress</w:t>
      </w:r>
      <w:r w:rsidRPr="00B34847">
        <w:rPr>
          <w:rFonts w:ascii="Times New Roman" w:hAnsi="Times New Roman"/>
          <w:sz w:val="24"/>
          <w:szCs w:val="24"/>
          <w:lang w:val="en-GB"/>
        </w:rPr>
        <w:t xml:space="preserve">. Teachers’ colleges project reports should be </w:t>
      </w:r>
      <w:r w:rsidRPr="00B34847">
        <w:rPr>
          <w:rFonts w:ascii="Times New Roman" w:hAnsi="Times New Roman"/>
          <w:sz w:val="24"/>
          <w:szCs w:val="24"/>
          <w:lang w:val="en-GB"/>
        </w:rPr>
        <w:lastRenderedPageBreak/>
        <w:t xml:space="preserve">succinctly clear, built on facts and figures with </w:t>
      </w:r>
      <w:r>
        <w:rPr>
          <w:rFonts w:ascii="Times New Roman" w:hAnsi="Times New Roman"/>
          <w:sz w:val="24"/>
          <w:szCs w:val="24"/>
          <w:lang w:val="en-GB"/>
        </w:rPr>
        <w:t xml:space="preserve">the </w:t>
      </w:r>
      <w:r w:rsidRPr="00B34847">
        <w:rPr>
          <w:rFonts w:ascii="Times New Roman" w:hAnsi="Times New Roman"/>
          <w:sz w:val="24"/>
          <w:szCs w:val="24"/>
          <w:lang w:val="en-GB"/>
        </w:rPr>
        <w:t>maximum degree of accuracy. Studies assert that</w:t>
      </w:r>
      <w:r w:rsidR="00AB3863">
        <w:rPr>
          <w:rFonts w:ascii="Times New Roman" w:hAnsi="Times New Roman"/>
          <w:sz w:val="24"/>
          <w:szCs w:val="24"/>
          <w:lang w:val="en-GB"/>
        </w:rPr>
        <w:t>,</w:t>
      </w:r>
      <w:r w:rsidRPr="00B34847">
        <w:rPr>
          <w:rFonts w:ascii="Times New Roman" w:hAnsi="Times New Roman"/>
          <w:sz w:val="24"/>
          <w:szCs w:val="24"/>
          <w:lang w:val="en-GB"/>
        </w:rPr>
        <w:t xml:space="preserve"> well prepared M&amp;E report</w:t>
      </w:r>
      <w:r>
        <w:rPr>
          <w:rFonts w:ascii="Times New Roman" w:hAnsi="Times New Roman"/>
          <w:sz w:val="24"/>
          <w:szCs w:val="24"/>
          <w:lang w:val="en-GB"/>
        </w:rPr>
        <w:t>s</w:t>
      </w:r>
      <w:r w:rsidRPr="00B34847">
        <w:rPr>
          <w:rFonts w:ascii="Times New Roman" w:hAnsi="Times New Roman"/>
          <w:sz w:val="24"/>
          <w:szCs w:val="24"/>
          <w:lang w:val="en-GB"/>
        </w:rPr>
        <w:t xml:space="preserve"> increases reliability of projections of project performance</w:t>
      </w:r>
      <w:r>
        <w:rPr>
          <w:rFonts w:ascii="Times New Roman" w:hAnsi="Times New Roman"/>
          <w:sz w:val="24"/>
          <w:szCs w:val="24"/>
          <w:lang w:val="en-GB"/>
        </w:rPr>
        <w:t xml:space="preserve">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{"citationItems":[{"id":"ITEM-1","itemData":{"DOI":"10.12821/ijispm090104","ISSN":"21827788","abstract":"Engineering projects are becoming increasingly complex as projects get larger and as technology improves. Greater competition worldwide has meant that projects are delivered quicker and cheaper. This necessitates sophisticated Project Management Information System (PMIS) technologies to be adopted to improve efficiency and quality on projects. PMIS data and reports can be used to better understand the risk exposure, resource utilisation, profitability, and scheduling of a project. It also informs strategic project decisions and performance monitoring and reporting. Unfortunately, project data is often fragmented and embedded in different systems. This paper investigates several commercially available PMIS, to understand and compare the functionality of these systems. A qualitative study using semi-structured interviews was conducted with purposively selected project systems experts at twelve project-based organisations. Thematic analysis revealed what functions PMIS fulfils, how these systems are integrated and how they facilitate project monitoring and reporting. Moreover, a novel model for the basic architecture of a ‘Smart’ Project Management Information System (SPMIS) is proposed, which would facilitate software integration and intelligence based on identified industry needs and requirements. The model addresses the shortcomings of existing models by combining models and incorporating system intelligence i.e. the automation of certain project management activities.","author":[{"dropping-particle":"","family":"Besouw","given":"John","non-dropping-particle":"van","parse-names":false,"suffix":""},{"dropping-particle":"","family":"Bond-Barnard","given":"Taryn","non-dropping-particle":"","parse-names":false,"suffix":""}],"container-title":"International Journal of Information Systems and Project Management","id":"ITEM-1","issue":"1","issued":{"date-parts":[["2021"]]},"page":"78-97","title":"Smart project management information systems (Spmis) for engineering projects – project performance monitoring &amp; reporting","type":"article-journal","volume":"9"},"uris":["http://www.mendeley.com/documents/?uuid=346d73d8-3735-4d55-9124-9f7f83531470"]}],"mendeley":{"formattedCitation":"(van Besouw &amp; Bond-Barnard, 2021)","manualFormatting":"(van Besouw &amp; Bond-Barnard, 2021)","plainTextFormattedCitation":"(van Besouw &amp; Bond-Barnard, 2021)","previouslyFormattedCitation":"(van Besouw &amp; Bond-Barnard, 2021)"},"properties":{"noteIndex":0},"schema":"https://github.com/citation-style-language/schema/raw/master/csl-citation.json"}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(van Besouw &amp; Bond-Barnard, 2021)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Therefore, CMTs should strive to improve their system of report writing in order to produce reliable and </w:t>
      </w:r>
      <w:r w:rsidRPr="001B0574">
        <w:rPr>
          <w:rFonts w:ascii="Times New Roman" w:hAnsi="Times New Roman"/>
          <w:sz w:val="24"/>
          <w:szCs w:val="24"/>
          <w:lang w:val="en-GB"/>
        </w:rPr>
        <w:t>trustworthy</w:t>
      </w:r>
      <w:r w:rsidRPr="00B34847">
        <w:rPr>
          <w:rFonts w:ascii="Times New Roman" w:hAnsi="Times New Roman"/>
          <w:sz w:val="24"/>
          <w:szCs w:val="24"/>
          <w:lang w:val="en-GB"/>
        </w:rPr>
        <w:t xml:space="preserve"> M&amp;E reports which can influence rational decision making. Moreove</w:t>
      </w:r>
      <w:r>
        <w:rPr>
          <w:rFonts w:ascii="Times New Roman" w:hAnsi="Times New Roman"/>
          <w:sz w:val="24"/>
          <w:szCs w:val="24"/>
          <w:lang w:val="en-GB"/>
        </w:rPr>
        <w:t>r</w:t>
      </w:r>
      <w:r w:rsidRPr="00B34847">
        <w:rPr>
          <w:rFonts w:ascii="Times New Roman" w:hAnsi="Times New Roman"/>
          <w:sz w:val="24"/>
          <w:szCs w:val="24"/>
          <w:lang w:val="en-GB"/>
        </w:rPr>
        <w:t>, teachers’ colleges should create reliable channels of information flow among the team members</w:t>
      </w:r>
      <w:r>
        <w:rPr>
          <w:rFonts w:ascii="Times New Roman" w:hAnsi="Times New Roman"/>
          <w:sz w:val="24"/>
          <w:szCs w:val="24"/>
          <w:lang w:val="en-GB"/>
        </w:rPr>
        <w:t>;</w:t>
      </w:r>
      <w:r w:rsidRPr="00B34847">
        <w:rPr>
          <w:rFonts w:ascii="Times New Roman" w:hAnsi="Times New Roman"/>
          <w:sz w:val="24"/>
          <w:szCs w:val="24"/>
          <w:lang w:val="en-GB"/>
        </w:rPr>
        <w:t xml:space="preserve"> this is to ensure that</w:t>
      </w:r>
      <w:r w:rsidR="00AB3863">
        <w:rPr>
          <w:rFonts w:ascii="Times New Roman" w:hAnsi="Times New Roman"/>
          <w:sz w:val="24"/>
          <w:szCs w:val="24"/>
          <w:lang w:val="en-GB"/>
        </w:rPr>
        <w:t>,</w:t>
      </w:r>
      <w:r w:rsidRPr="00B34847">
        <w:rPr>
          <w:rFonts w:ascii="Times New Roman" w:hAnsi="Times New Roman"/>
          <w:sz w:val="24"/>
          <w:szCs w:val="24"/>
          <w:lang w:val="en-GB"/>
        </w:rPr>
        <w:t xml:space="preserve"> the flow of information does not leave any member of the team uniformed. Moreover, it is worth noting that, with the current era of information technology, project management systems also need to adopt information and communication technology in project planning, costing and operational management.</w:t>
      </w:r>
    </w:p>
    <w:p w14:paraId="73427586" w14:textId="77777777" w:rsidR="00366C79" w:rsidRPr="00B34847" w:rsidRDefault="00366C79" w:rsidP="008862A9">
      <w:pPr>
        <w:rPr>
          <w:rFonts w:ascii="Times New Roman" w:hAnsi="Times New Roman"/>
          <w:sz w:val="24"/>
          <w:szCs w:val="24"/>
          <w:lang w:val="en-GB"/>
        </w:rPr>
      </w:pPr>
    </w:p>
    <w:p w14:paraId="1DA23E7A" w14:textId="66D99AC0" w:rsidR="008862A9" w:rsidRPr="00B34847" w:rsidRDefault="008862A9" w:rsidP="008862A9">
      <w:pPr>
        <w:pStyle w:val="Heading3"/>
        <w:numPr>
          <w:ilvl w:val="2"/>
          <w:numId w:val="19"/>
        </w:numPr>
        <w:tabs>
          <w:tab w:val="left" w:pos="630"/>
        </w:tabs>
        <w:spacing w:before="0" w:beforeAutospacing="0" w:after="0" w:afterAutospacing="0" w:line="480" w:lineRule="auto"/>
        <w:ind w:left="630"/>
        <w:rPr>
          <w:lang w:val="en-GB"/>
        </w:rPr>
      </w:pPr>
      <w:bookmarkStart w:id="629" w:name="_Toc196207856"/>
      <w:r w:rsidRPr="00B34847">
        <w:rPr>
          <w:lang w:val="en-GB"/>
        </w:rPr>
        <w:t xml:space="preserve">Objective five: To </w:t>
      </w:r>
      <w:r w:rsidRPr="00732E06">
        <w:rPr>
          <w:lang w:val="en-GB"/>
        </w:rPr>
        <w:t>assess the</w:t>
      </w:r>
      <w:r w:rsidRPr="00B34847">
        <w:rPr>
          <w:lang w:val="en-GB"/>
        </w:rPr>
        <w:t xml:space="preserve"> moderating role of managerial skills on the relationship between M&amp;E and project success</w:t>
      </w:r>
      <w:bookmarkEnd w:id="629"/>
      <w:r w:rsidR="00493826">
        <w:rPr>
          <w:lang w:val="en-GB"/>
        </w:rPr>
        <w:t>.</w:t>
      </w:r>
    </w:p>
    <w:p w14:paraId="5D309CD6" w14:textId="77777777" w:rsidR="00493826" w:rsidRDefault="008862A9" w:rsidP="00493826">
      <w:pPr>
        <w:pStyle w:val="ListParagraph"/>
        <w:spacing w:line="480" w:lineRule="auto"/>
        <w:ind w:left="0"/>
        <w:rPr>
          <w:rFonts w:ascii="Times New Roman" w:eastAsia="Times New Roman" w:hAnsi="Times New Roman"/>
          <w:sz w:val="24"/>
          <w:szCs w:val="24"/>
          <w:lang w:val="en-GB"/>
        </w:rPr>
      </w:pPr>
      <w:r w:rsidRPr="00B34847">
        <w:rPr>
          <w:rFonts w:ascii="Times New Roman" w:hAnsi="Times New Roman"/>
          <w:sz w:val="24"/>
          <w:szCs w:val="24"/>
          <w:lang w:val="en-GB"/>
        </w:rPr>
        <w:t xml:space="preserve">This study assessed the moderating </w:t>
      </w:r>
      <w:r w:rsidR="00366C79">
        <w:rPr>
          <w:rFonts w:ascii="Times New Roman" w:hAnsi="Times New Roman"/>
          <w:sz w:val="24"/>
          <w:szCs w:val="24"/>
          <w:lang w:val="en-GB"/>
        </w:rPr>
        <w:t xml:space="preserve">role </w:t>
      </w:r>
      <w:r w:rsidR="00366C79" w:rsidRPr="00B34847">
        <w:rPr>
          <w:rFonts w:ascii="Times New Roman" w:hAnsi="Times New Roman"/>
          <w:sz w:val="24"/>
          <w:szCs w:val="24"/>
          <w:lang w:val="en-GB"/>
        </w:rPr>
        <w:t>of</w:t>
      </w:r>
      <w:r w:rsidRPr="00B34847">
        <w:rPr>
          <w:rFonts w:ascii="Times New Roman" w:hAnsi="Times New Roman"/>
          <w:sz w:val="24"/>
          <w:szCs w:val="24"/>
          <w:lang w:val="en-GB"/>
        </w:rPr>
        <w:t xml:space="preserve"> the managerial skills on the relationship between M&amp;E practices and project success in teachers’ colleges.  </w:t>
      </w:r>
      <w:r w:rsidRPr="008028E2">
        <w:rPr>
          <w:rFonts w:ascii="Times New Roman" w:eastAsia="Times New Roman" w:hAnsi="Times New Roman"/>
          <w:sz w:val="24"/>
          <w:szCs w:val="24"/>
          <w:lang w:val="en-GB"/>
        </w:rPr>
        <w:t xml:space="preserve">The study hypothesised that </w:t>
      </w:r>
      <w:r w:rsidRPr="001A122F">
        <w:rPr>
          <w:rFonts w:ascii="Times New Roman" w:eastAsia="Times New Roman" w:hAnsi="Times New Roman"/>
          <w:bCs/>
          <w:i/>
          <w:iCs/>
          <w:sz w:val="24"/>
          <w:szCs w:val="24"/>
          <w:lang w:val="en-GB"/>
        </w:rPr>
        <w:t>“</w:t>
      </w:r>
      <w:r w:rsidRPr="001A122F">
        <w:rPr>
          <w:rFonts w:ascii="Times New Roman" w:hAnsi="Times New Roman"/>
          <w:bCs/>
          <w:i/>
          <w:iCs/>
          <w:sz w:val="24"/>
          <w:szCs w:val="24"/>
          <w:lang w:val="en-GB"/>
        </w:rPr>
        <w:t>Managerial skills positively moderate the relationship between M&amp;E practices and project success</w:t>
      </w:r>
      <w:r w:rsidRPr="000454F5">
        <w:rPr>
          <w:rFonts w:ascii="Times New Roman" w:eastAsia="Times New Roman" w:hAnsi="Times New Roman"/>
          <w:sz w:val="24"/>
          <w:szCs w:val="24"/>
          <w:lang w:val="en-GB"/>
        </w:rPr>
        <w:t xml:space="preserve"> </w:t>
      </w:r>
      <w:r w:rsidRPr="001A122F">
        <w:rPr>
          <w:rFonts w:ascii="Times New Roman" w:eastAsia="Times New Roman" w:hAnsi="Times New Roman"/>
          <w:bCs/>
          <w:i/>
          <w:iCs/>
          <w:sz w:val="24"/>
          <w:szCs w:val="24"/>
          <w:lang w:val="en-GB"/>
        </w:rPr>
        <w:t>(H</w:t>
      </w:r>
      <w:r w:rsidRPr="001A122F">
        <w:rPr>
          <w:rFonts w:ascii="Times New Roman" w:eastAsia="Times New Roman" w:hAnsi="Times New Roman"/>
          <w:bCs/>
          <w:i/>
          <w:iCs/>
          <w:sz w:val="24"/>
          <w:szCs w:val="24"/>
          <w:vertAlign w:val="subscript"/>
          <w:lang w:val="en-GB"/>
        </w:rPr>
        <w:t>5.0</w:t>
      </w:r>
      <w:r w:rsidRPr="001A122F">
        <w:rPr>
          <w:rFonts w:ascii="Times New Roman" w:eastAsia="Times New Roman" w:hAnsi="Times New Roman"/>
          <w:bCs/>
          <w:i/>
          <w:iCs/>
          <w:sz w:val="24"/>
          <w:szCs w:val="24"/>
          <w:lang w:val="en-GB"/>
        </w:rPr>
        <w:t>)”</w:t>
      </w:r>
      <w:r w:rsidRPr="000454F5">
        <w:rPr>
          <w:rFonts w:ascii="Times New Roman" w:eastAsia="Times New Roman" w:hAnsi="Times New Roman"/>
          <w:sz w:val="24"/>
          <w:szCs w:val="24"/>
          <w:lang w:val="en-GB"/>
        </w:rPr>
        <w:t>.</w:t>
      </w:r>
    </w:p>
    <w:p w14:paraId="74439CEB" w14:textId="2CFDAAFD" w:rsidR="008862A9" w:rsidRDefault="008862A9" w:rsidP="00493826">
      <w:pPr>
        <w:pStyle w:val="ListParagraph"/>
        <w:spacing w:line="480" w:lineRule="auto"/>
        <w:ind w:left="0"/>
        <w:rPr>
          <w:rFonts w:ascii="Times New Roman" w:eastAsia="Times New Roman" w:hAnsi="Times New Roman"/>
          <w:sz w:val="24"/>
          <w:szCs w:val="24"/>
          <w:lang w:val="en-GB"/>
        </w:rPr>
      </w:pPr>
      <w:r w:rsidRPr="007025D3">
        <w:rPr>
          <w:rFonts w:ascii="Times New Roman" w:eastAsia="Times New Roman" w:hAnsi="Times New Roman"/>
          <w:sz w:val="24"/>
          <w:szCs w:val="24"/>
          <w:lang w:val="en-GB"/>
        </w:rPr>
        <w:t xml:space="preserve">In order to confirm this hypothesis, inferential analysis was performed by using SEM software (IBM-AMOS) to assess </w:t>
      </w:r>
      <w:r w:rsidR="00030788">
        <w:rPr>
          <w:rFonts w:ascii="Times New Roman" w:eastAsia="Times New Roman" w:hAnsi="Times New Roman"/>
          <w:sz w:val="24"/>
          <w:szCs w:val="24"/>
          <w:lang w:val="en-GB"/>
        </w:rPr>
        <w:t xml:space="preserve">role </w:t>
      </w:r>
      <w:r w:rsidR="00030788" w:rsidRPr="007025D3">
        <w:rPr>
          <w:rFonts w:ascii="Times New Roman" w:eastAsia="Times New Roman" w:hAnsi="Times New Roman"/>
          <w:sz w:val="24"/>
          <w:szCs w:val="24"/>
          <w:lang w:val="en-GB"/>
        </w:rPr>
        <w:t>of</w:t>
      </w:r>
      <w:r w:rsidRPr="007025D3">
        <w:rPr>
          <w:rFonts w:ascii="Times New Roman" w:eastAsia="Times New Roman" w:hAnsi="Times New Roman"/>
          <w:sz w:val="24"/>
          <w:szCs w:val="24"/>
          <w:lang w:val="en-GB"/>
        </w:rPr>
        <w:t xml:space="preserve"> managerial skills on the relationship between M&amp;E practices and project success.</w:t>
      </w:r>
      <w:r w:rsidRPr="00B34847">
        <w:rPr>
          <w:rFonts w:ascii="Times New Roman" w:hAnsi="Times New Roman"/>
          <w:sz w:val="24"/>
          <w:szCs w:val="24"/>
          <w:lang w:val="en-GB"/>
        </w:rPr>
        <w:t xml:space="preserve"> The moderating </w:t>
      </w:r>
      <w:r w:rsidR="00366C79">
        <w:rPr>
          <w:rFonts w:ascii="Times New Roman" w:hAnsi="Times New Roman"/>
          <w:sz w:val="24"/>
          <w:szCs w:val="24"/>
          <w:lang w:val="en-GB"/>
        </w:rPr>
        <w:t xml:space="preserve">role </w:t>
      </w:r>
      <w:r w:rsidR="00366C79" w:rsidRPr="00B34847">
        <w:rPr>
          <w:rFonts w:ascii="Times New Roman" w:hAnsi="Times New Roman"/>
          <w:sz w:val="24"/>
          <w:szCs w:val="24"/>
          <w:lang w:val="en-GB"/>
        </w:rPr>
        <w:t>of</w:t>
      </w:r>
      <w:r w:rsidRPr="00B34847">
        <w:rPr>
          <w:rFonts w:ascii="Times New Roman" w:hAnsi="Times New Roman"/>
          <w:sz w:val="24"/>
          <w:szCs w:val="24"/>
          <w:lang w:val="en-GB"/>
        </w:rPr>
        <w:t xml:space="preserve"> the managerial skills was analy</w:t>
      </w:r>
      <w:r>
        <w:rPr>
          <w:rFonts w:ascii="Times New Roman" w:hAnsi="Times New Roman"/>
          <w:sz w:val="24"/>
          <w:szCs w:val="24"/>
          <w:lang w:val="en-GB"/>
        </w:rPr>
        <w:t>s</w:t>
      </w:r>
      <w:r w:rsidRPr="00B34847">
        <w:rPr>
          <w:rFonts w:ascii="Times New Roman" w:hAnsi="Times New Roman"/>
          <w:sz w:val="24"/>
          <w:szCs w:val="24"/>
          <w:lang w:val="en-GB"/>
        </w:rPr>
        <w:t>ed by interpreting the change in R</w:t>
      </w:r>
      <w:r w:rsidRPr="00B34847">
        <w:rPr>
          <w:rFonts w:ascii="Times New Roman" w:hAnsi="Times New Roman"/>
          <w:sz w:val="24"/>
          <w:szCs w:val="24"/>
          <w:vertAlign w:val="superscript"/>
          <w:lang w:val="en-GB"/>
        </w:rPr>
        <w:t xml:space="preserve">2 </w:t>
      </w:r>
      <w:r w:rsidRPr="00B34847">
        <w:rPr>
          <w:rFonts w:ascii="Times New Roman" w:hAnsi="Times New Roman"/>
          <w:sz w:val="24"/>
          <w:szCs w:val="24"/>
          <w:lang w:val="en-GB"/>
        </w:rPr>
        <w:t xml:space="preserve">values obtained by inclusion and exclusion of the interaction term between M&amp;E practices and managerial skills as presented in Table 4.22a and 4.22b. Moreover, an assessment of the parameter </w:t>
      </w:r>
      <w:r w:rsidRPr="00B34847">
        <w:rPr>
          <w:rFonts w:ascii="Times New Roman" w:hAnsi="Times New Roman"/>
          <w:sz w:val="24"/>
          <w:szCs w:val="24"/>
          <w:lang w:val="en-GB"/>
        </w:rPr>
        <w:lastRenderedPageBreak/>
        <w:t xml:space="preserve">estimates, p- values, f-square effect size and the slope analysis were done to determine the nature of the moderation effects. </w:t>
      </w:r>
      <w:r w:rsidRPr="008028E2">
        <w:rPr>
          <w:rFonts w:ascii="Times New Roman" w:eastAsia="Times New Roman" w:hAnsi="Times New Roman"/>
          <w:sz w:val="24"/>
          <w:szCs w:val="24"/>
          <w:lang w:val="en-GB"/>
        </w:rPr>
        <w:t xml:space="preserve">Thus, a specified structural model for the influence </w:t>
      </w:r>
      <w:r w:rsidRPr="00B34847">
        <w:rPr>
          <w:rFonts w:ascii="Times New Roman" w:hAnsi="Times New Roman"/>
          <w:sz w:val="24"/>
          <w:lang w:val="en-GB"/>
        </w:rPr>
        <w:t xml:space="preserve">of moderation </w:t>
      </w:r>
      <w:r w:rsidR="00473A8E">
        <w:rPr>
          <w:rFonts w:ascii="Times New Roman" w:hAnsi="Times New Roman"/>
          <w:sz w:val="24"/>
          <w:lang w:val="en-GB"/>
        </w:rPr>
        <w:t xml:space="preserve">role </w:t>
      </w:r>
      <w:r w:rsidR="00473A8E" w:rsidRPr="00B34847">
        <w:rPr>
          <w:rFonts w:ascii="Times New Roman" w:hAnsi="Times New Roman"/>
          <w:sz w:val="24"/>
          <w:lang w:val="en-GB"/>
        </w:rPr>
        <w:t xml:space="preserve"> </w:t>
      </w:r>
      <w:r w:rsidRPr="00B34847">
        <w:rPr>
          <w:rFonts w:ascii="Times New Roman" w:hAnsi="Times New Roman"/>
          <w:sz w:val="24"/>
          <w:lang w:val="en-GB"/>
        </w:rPr>
        <w:t>of managerial skills on the relationship between M&amp;E practices and project success</w:t>
      </w:r>
      <w:r w:rsidRPr="008028E2">
        <w:rPr>
          <w:rFonts w:ascii="Times New Roman" w:eastAsia="Times New Roman" w:hAnsi="Times New Roman"/>
          <w:sz w:val="24"/>
          <w:szCs w:val="24"/>
          <w:lang w:val="en-GB"/>
        </w:rPr>
        <w:t xml:space="preserve"> (Figure 4.3</w:t>
      </w:r>
      <w:r w:rsidRPr="007025D3">
        <w:rPr>
          <w:rFonts w:ascii="Times New Roman" w:eastAsia="Times New Roman" w:hAnsi="Times New Roman"/>
          <w:sz w:val="24"/>
          <w:szCs w:val="24"/>
          <w:lang w:val="en-GB"/>
        </w:rPr>
        <w:t>) was developed and assessed to determine its adequacy of model fit and estimation of parameters.</w:t>
      </w:r>
    </w:p>
    <w:p w14:paraId="32121C89" w14:textId="77777777" w:rsidR="00493826" w:rsidRPr="00493826" w:rsidRDefault="00493826" w:rsidP="00493826">
      <w:pPr>
        <w:pStyle w:val="ListParagraph"/>
        <w:spacing w:line="480" w:lineRule="auto"/>
        <w:ind w:left="0"/>
        <w:rPr>
          <w:rFonts w:ascii="Times New Roman" w:eastAsia="Times New Roman" w:hAnsi="Times New Roman"/>
          <w:sz w:val="24"/>
          <w:szCs w:val="24"/>
          <w:lang w:val="en-GB"/>
        </w:rPr>
      </w:pPr>
    </w:p>
    <w:p w14:paraId="60E7D1F7" w14:textId="77777777" w:rsidR="008862A9" w:rsidRPr="00B34847" w:rsidRDefault="008862A9" w:rsidP="00493826">
      <w:pPr>
        <w:pStyle w:val="ListParagraph"/>
        <w:keepNext/>
        <w:spacing w:line="480" w:lineRule="auto"/>
        <w:ind w:left="90"/>
        <w:jc w:val="left"/>
        <w:rPr>
          <w:rFonts w:ascii="Times New Roman" w:hAnsi="Times New Roman"/>
          <w:lang w:val="en-GB"/>
        </w:rPr>
      </w:pPr>
      <w:r>
        <w:rPr>
          <w:rFonts w:ascii="Times New Roman" w:hAnsi="Times New Roman"/>
          <w:noProof/>
          <w:sz w:val="24"/>
          <w:szCs w:val="24"/>
          <w:lang w:val="en-GB" w:eastAsia="en-GB"/>
        </w:rPr>
        <w:drawing>
          <wp:inline distT="0" distB="0" distL="0" distR="0" wp14:anchorId="74081A34" wp14:editId="62B76E5F">
            <wp:extent cx="5388017" cy="36957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8885" cy="3696295"/>
                    </a:xfrm>
                    <a:prstGeom prst="rect">
                      <a:avLst/>
                    </a:prstGeom>
                    <a:noFill/>
                    <a:ln>
                      <a:noFill/>
                    </a:ln>
                  </pic:spPr>
                </pic:pic>
              </a:graphicData>
            </a:graphic>
          </wp:inline>
        </w:drawing>
      </w:r>
    </w:p>
    <w:p w14:paraId="386ECE77" w14:textId="7BDB6E2D" w:rsidR="008862A9" w:rsidRPr="00B34847" w:rsidRDefault="008862A9" w:rsidP="001A122F">
      <w:pPr>
        <w:pStyle w:val="Caption"/>
        <w:rPr>
          <w:rFonts w:ascii="Times New Roman" w:hAnsi="Times New Roman"/>
          <w:sz w:val="24"/>
          <w:lang w:val="en-GB"/>
        </w:rPr>
      </w:pPr>
      <w:bookmarkStart w:id="630" w:name="_Toc172191889"/>
      <w:r w:rsidRPr="00B34847">
        <w:rPr>
          <w:rFonts w:ascii="Times New Roman" w:hAnsi="Times New Roman"/>
          <w:sz w:val="24"/>
          <w:lang w:val="en-GB"/>
        </w:rPr>
        <w:t>Figure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Figure_4.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3</w:t>
      </w:r>
      <w:r w:rsidRPr="00B34847">
        <w:rPr>
          <w:rFonts w:ascii="Times New Roman" w:hAnsi="Times New Roman"/>
          <w:sz w:val="24"/>
          <w:lang w:val="en-GB"/>
        </w:rPr>
        <w:fldChar w:fldCharType="end"/>
      </w:r>
      <w:r w:rsidRPr="00B34847">
        <w:rPr>
          <w:rFonts w:ascii="Times New Roman" w:hAnsi="Times New Roman"/>
          <w:sz w:val="24"/>
          <w:lang w:val="en-GB"/>
        </w:rPr>
        <w:t xml:space="preserve">: The structural equation model for the influence of moderation </w:t>
      </w:r>
      <w:r w:rsidR="00473A8E">
        <w:rPr>
          <w:rFonts w:ascii="Times New Roman" w:hAnsi="Times New Roman"/>
          <w:sz w:val="24"/>
          <w:lang w:val="en-GB"/>
        </w:rPr>
        <w:t>role</w:t>
      </w:r>
      <w:r w:rsidR="00473A8E" w:rsidRPr="00B34847">
        <w:rPr>
          <w:rFonts w:ascii="Times New Roman" w:hAnsi="Times New Roman"/>
          <w:sz w:val="24"/>
          <w:lang w:val="en-GB"/>
        </w:rPr>
        <w:t xml:space="preserve"> </w:t>
      </w:r>
      <w:r w:rsidRPr="00B34847">
        <w:rPr>
          <w:rFonts w:ascii="Times New Roman" w:hAnsi="Times New Roman"/>
          <w:sz w:val="24"/>
          <w:lang w:val="en-GB"/>
        </w:rPr>
        <w:t>of managerial skills on the relationship between M&amp;E practices and project success.</w:t>
      </w:r>
      <w:bookmarkEnd w:id="630"/>
    </w:p>
    <w:p w14:paraId="0DF38DFD" w14:textId="77777777" w:rsidR="008862A9" w:rsidRDefault="008862A9" w:rsidP="008862A9">
      <w:pPr>
        <w:rPr>
          <w:rFonts w:ascii="Times New Roman" w:eastAsia="Times New Roman" w:hAnsi="Times New Roman"/>
          <w:noProof/>
          <w:sz w:val="24"/>
          <w:szCs w:val="24"/>
          <w:lang w:val="en-GB"/>
        </w:rPr>
      </w:pPr>
    </w:p>
    <w:p w14:paraId="539AE5D2" w14:textId="08AD90EE" w:rsidR="008862A9" w:rsidRDefault="008862A9" w:rsidP="008862A9">
      <w:pPr>
        <w:rPr>
          <w:rFonts w:ascii="Times New Roman" w:eastAsia="Times New Roman" w:hAnsi="Times New Roman"/>
          <w:sz w:val="24"/>
          <w:szCs w:val="24"/>
          <w:lang w:val="en-GB"/>
        </w:rPr>
      </w:pPr>
      <w:r w:rsidRPr="008028E2">
        <w:rPr>
          <w:rFonts w:ascii="Times New Roman" w:eastAsia="Times New Roman" w:hAnsi="Times New Roman"/>
          <w:noProof/>
          <w:sz w:val="24"/>
          <w:szCs w:val="24"/>
          <w:lang w:val="en-GB"/>
        </w:rPr>
        <w:t>The final estimated structural model (Figure 4.3</w:t>
      </w:r>
      <w:r w:rsidRPr="007025D3">
        <w:rPr>
          <w:rFonts w:ascii="Times New Roman" w:eastAsia="Times New Roman" w:hAnsi="Times New Roman"/>
          <w:noProof/>
          <w:sz w:val="24"/>
          <w:szCs w:val="24"/>
          <w:lang w:val="en-GB"/>
        </w:rPr>
        <w:t xml:space="preserve">) was proved to be over-identified with the number of observations greater than the number of estimated parameters. </w:t>
      </w:r>
      <w:r w:rsidRPr="007025D3">
        <w:rPr>
          <w:rFonts w:ascii="Times New Roman" w:eastAsia="Times New Roman" w:hAnsi="Times New Roman"/>
          <w:sz w:val="24"/>
          <w:szCs w:val="24"/>
          <w:lang w:val="en-GB"/>
        </w:rPr>
        <w:t>Hence, Table 4.2</w:t>
      </w:r>
      <w:r w:rsidRPr="00EA48EF">
        <w:rPr>
          <w:rFonts w:ascii="Times New Roman" w:eastAsia="Times New Roman" w:hAnsi="Times New Roman"/>
          <w:sz w:val="24"/>
          <w:szCs w:val="24"/>
          <w:lang w:val="en-GB"/>
        </w:rPr>
        <w:t>2a</w:t>
      </w:r>
      <w:r w:rsidRPr="00B02188">
        <w:rPr>
          <w:rFonts w:ascii="Times New Roman" w:eastAsia="Times New Roman" w:hAnsi="Times New Roman"/>
          <w:sz w:val="24"/>
          <w:szCs w:val="24"/>
          <w:lang w:val="en-GB"/>
        </w:rPr>
        <w:t xml:space="preserve"> and Table 4.22</w:t>
      </w:r>
      <w:r w:rsidRPr="00F004B7">
        <w:rPr>
          <w:rFonts w:ascii="Times New Roman" w:eastAsia="Times New Roman" w:hAnsi="Times New Roman"/>
          <w:sz w:val="24"/>
          <w:szCs w:val="24"/>
          <w:lang w:val="en-GB"/>
        </w:rPr>
        <w:t xml:space="preserve">b </w:t>
      </w:r>
      <w:r w:rsidRPr="00DF36E3">
        <w:rPr>
          <w:rFonts w:ascii="Times New Roman" w:eastAsia="Times New Roman" w:hAnsi="Times New Roman"/>
          <w:sz w:val="24"/>
          <w:szCs w:val="24"/>
          <w:lang w:val="en-GB"/>
        </w:rPr>
        <w:t>present the estimated parameters and as</w:t>
      </w:r>
      <w:r w:rsidRPr="00363B77">
        <w:rPr>
          <w:rFonts w:ascii="Times New Roman" w:eastAsia="Times New Roman" w:hAnsi="Times New Roman"/>
          <w:sz w:val="24"/>
          <w:szCs w:val="24"/>
          <w:lang w:val="en-GB"/>
        </w:rPr>
        <w:t xml:space="preserve">sociated </w:t>
      </w:r>
      <w:r w:rsidRPr="00363B77">
        <w:rPr>
          <w:rFonts w:ascii="Times New Roman" w:eastAsia="Times New Roman" w:hAnsi="Times New Roman"/>
          <w:sz w:val="24"/>
          <w:szCs w:val="24"/>
          <w:lang w:val="en-GB"/>
        </w:rPr>
        <w:lastRenderedPageBreak/>
        <w:t xml:space="preserve">p-values for the influence of managerial skills on the relationship between M&amp;E practices and project success without </w:t>
      </w:r>
      <w:r w:rsidRPr="00551186">
        <w:rPr>
          <w:rFonts w:ascii="Times New Roman" w:eastAsia="Times New Roman" w:hAnsi="Times New Roman"/>
          <w:sz w:val="24"/>
          <w:szCs w:val="24"/>
          <w:lang w:val="en-GB"/>
        </w:rPr>
        <w:t>and with interaction.</w:t>
      </w:r>
    </w:p>
    <w:p w14:paraId="3E14A290" w14:textId="77777777" w:rsidR="00473A8E" w:rsidRPr="00551186" w:rsidRDefault="00473A8E" w:rsidP="008862A9">
      <w:pPr>
        <w:rPr>
          <w:rFonts w:ascii="Times New Roman" w:eastAsia="Times New Roman" w:hAnsi="Times New Roman"/>
          <w:sz w:val="24"/>
          <w:szCs w:val="24"/>
          <w:lang w:val="en-GB"/>
        </w:rPr>
      </w:pPr>
    </w:p>
    <w:p w14:paraId="786F8AFE" w14:textId="5DA3B21C" w:rsidR="008862A9" w:rsidRPr="00B34847" w:rsidRDefault="008862A9" w:rsidP="00493826">
      <w:pPr>
        <w:pStyle w:val="Caption"/>
        <w:keepNext/>
        <w:spacing w:line="360" w:lineRule="auto"/>
        <w:rPr>
          <w:rFonts w:ascii="Times New Roman" w:hAnsi="Times New Roman"/>
          <w:sz w:val="24"/>
          <w:lang w:val="en-GB"/>
        </w:rPr>
      </w:pPr>
      <w:bookmarkStart w:id="631" w:name="_Toc172177164"/>
      <w:r w:rsidRPr="00B34847">
        <w:rPr>
          <w:rFonts w:ascii="Times New Roman" w:hAnsi="Times New Roman"/>
          <w:sz w:val="24"/>
          <w:lang w:val="en-GB"/>
        </w:rPr>
        <w:t>Table 4.22</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Table_4.27 \* alphabetic </w:instrText>
      </w:r>
      <w:r w:rsidRPr="00B34847">
        <w:rPr>
          <w:rFonts w:ascii="Times New Roman" w:hAnsi="Times New Roman"/>
          <w:sz w:val="24"/>
          <w:lang w:val="en-GB"/>
        </w:rPr>
        <w:fldChar w:fldCharType="separate"/>
      </w:r>
      <w:r w:rsidR="00E92940">
        <w:rPr>
          <w:rFonts w:ascii="Times New Roman" w:hAnsi="Times New Roman"/>
          <w:noProof/>
          <w:sz w:val="24"/>
          <w:lang w:val="en-GB"/>
        </w:rPr>
        <w:t>a</w:t>
      </w:r>
      <w:r w:rsidRPr="00B34847">
        <w:rPr>
          <w:rFonts w:ascii="Times New Roman" w:hAnsi="Times New Roman"/>
          <w:sz w:val="24"/>
          <w:lang w:val="en-GB"/>
        </w:rPr>
        <w:fldChar w:fldCharType="end"/>
      </w:r>
      <w:r w:rsidRPr="00B34847">
        <w:rPr>
          <w:rFonts w:ascii="Times New Roman" w:hAnsi="Times New Roman"/>
          <w:sz w:val="24"/>
          <w:lang w:val="en-GB"/>
        </w:rPr>
        <w:t>: Result of the direct influence of the M&amp;E and managerial skills on project success without interaction</w:t>
      </w:r>
      <w:bookmarkEnd w:id="631"/>
    </w:p>
    <w:tbl>
      <w:tblPr>
        <w:tblW w:w="5000" w:type="pct"/>
        <w:tblLook w:val="04A0" w:firstRow="1" w:lastRow="0" w:firstColumn="1" w:lastColumn="0" w:noHBand="0" w:noVBand="1"/>
      </w:tblPr>
      <w:tblGrid>
        <w:gridCol w:w="1415"/>
        <w:gridCol w:w="569"/>
        <w:gridCol w:w="222"/>
        <w:gridCol w:w="1568"/>
        <w:gridCol w:w="1170"/>
        <w:gridCol w:w="846"/>
        <w:gridCol w:w="846"/>
        <w:gridCol w:w="1074"/>
        <w:gridCol w:w="727"/>
      </w:tblGrid>
      <w:tr w:rsidR="008862A9" w:rsidRPr="00B34847" w14:paraId="34529E54" w14:textId="77777777" w:rsidTr="00900D8F">
        <w:trPr>
          <w:trHeight w:val="290"/>
        </w:trPr>
        <w:tc>
          <w:tcPr>
            <w:tcW w:w="839" w:type="pct"/>
            <w:tcBorders>
              <w:top w:val="single" w:sz="18" w:space="0" w:color="auto"/>
              <w:bottom w:val="single" w:sz="18" w:space="0" w:color="auto"/>
            </w:tcBorders>
            <w:noWrap/>
            <w:vAlign w:val="bottom"/>
            <w:hideMark/>
          </w:tcPr>
          <w:p w14:paraId="6A342D14" w14:textId="77777777" w:rsidR="008862A9" w:rsidRPr="00B34847" w:rsidRDefault="008862A9" w:rsidP="00493826">
            <w:pPr>
              <w:spacing w:line="360" w:lineRule="auto"/>
              <w:jc w:val="left"/>
              <w:rPr>
                <w:rFonts w:ascii="Times New Roman" w:eastAsia="Times New Roman" w:hAnsi="Times New Roman"/>
                <w:b/>
                <w:bCs/>
                <w:color w:val="000000"/>
                <w:lang w:val="en-GB" w:eastAsia="en-GB"/>
              </w:rPr>
            </w:pPr>
            <w:r w:rsidRPr="00B34847">
              <w:rPr>
                <w:rFonts w:ascii="Times New Roman" w:eastAsia="Times New Roman" w:hAnsi="Times New Roman"/>
                <w:b/>
                <w:bCs/>
                <w:color w:val="000000"/>
                <w:lang w:val="en-GB" w:eastAsia="en-GB"/>
              </w:rPr>
              <w:t>Endogenous</w:t>
            </w:r>
          </w:p>
        </w:tc>
        <w:tc>
          <w:tcPr>
            <w:tcW w:w="338" w:type="pct"/>
            <w:tcBorders>
              <w:top w:val="single" w:sz="18" w:space="0" w:color="auto"/>
              <w:bottom w:val="single" w:sz="18" w:space="0" w:color="auto"/>
            </w:tcBorders>
            <w:noWrap/>
            <w:vAlign w:val="bottom"/>
            <w:hideMark/>
          </w:tcPr>
          <w:p w14:paraId="6EB24D60" w14:textId="77777777" w:rsidR="008862A9" w:rsidRPr="00B34847" w:rsidRDefault="008862A9" w:rsidP="00493826">
            <w:pPr>
              <w:spacing w:line="360" w:lineRule="auto"/>
              <w:jc w:val="left"/>
              <w:rPr>
                <w:rFonts w:ascii="Times New Roman" w:eastAsia="Times New Roman" w:hAnsi="Times New Roman"/>
                <w:b/>
                <w:bCs/>
                <w:color w:val="000000"/>
                <w:lang w:val="en-GB" w:eastAsia="en-GB"/>
              </w:rPr>
            </w:pPr>
          </w:p>
        </w:tc>
        <w:tc>
          <w:tcPr>
            <w:tcW w:w="127" w:type="pct"/>
            <w:tcBorders>
              <w:top w:val="single" w:sz="18" w:space="0" w:color="auto"/>
              <w:bottom w:val="single" w:sz="18" w:space="0" w:color="auto"/>
            </w:tcBorders>
          </w:tcPr>
          <w:p w14:paraId="494F5868" w14:textId="77777777" w:rsidR="008862A9" w:rsidRPr="00B34847" w:rsidRDefault="008862A9" w:rsidP="00493826">
            <w:pPr>
              <w:spacing w:line="360" w:lineRule="auto"/>
              <w:jc w:val="left"/>
              <w:rPr>
                <w:rFonts w:ascii="Times New Roman" w:eastAsia="Times New Roman" w:hAnsi="Times New Roman"/>
                <w:b/>
                <w:bCs/>
                <w:color w:val="000000"/>
                <w:lang w:val="en-GB" w:eastAsia="en-GB"/>
              </w:rPr>
            </w:pPr>
          </w:p>
        </w:tc>
        <w:tc>
          <w:tcPr>
            <w:tcW w:w="930" w:type="pct"/>
            <w:tcBorders>
              <w:top w:val="single" w:sz="18" w:space="0" w:color="auto"/>
              <w:bottom w:val="single" w:sz="18" w:space="0" w:color="auto"/>
            </w:tcBorders>
            <w:noWrap/>
            <w:vAlign w:val="bottom"/>
            <w:hideMark/>
          </w:tcPr>
          <w:p w14:paraId="03FF636E" w14:textId="77777777" w:rsidR="008862A9" w:rsidRPr="00B34847" w:rsidRDefault="008862A9" w:rsidP="00493826">
            <w:pPr>
              <w:spacing w:line="360" w:lineRule="auto"/>
              <w:jc w:val="left"/>
              <w:rPr>
                <w:rFonts w:ascii="Times New Roman" w:eastAsia="Times New Roman" w:hAnsi="Times New Roman"/>
                <w:b/>
                <w:bCs/>
                <w:color w:val="000000"/>
                <w:lang w:val="en-GB" w:eastAsia="en-GB"/>
              </w:rPr>
            </w:pPr>
            <w:r w:rsidRPr="00B34847">
              <w:rPr>
                <w:rFonts w:ascii="Times New Roman" w:eastAsia="Times New Roman" w:hAnsi="Times New Roman"/>
                <w:b/>
                <w:bCs/>
                <w:color w:val="000000"/>
                <w:lang w:val="en-GB" w:eastAsia="en-GB"/>
              </w:rPr>
              <w:t>Exogenous</w:t>
            </w:r>
          </w:p>
        </w:tc>
        <w:tc>
          <w:tcPr>
            <w:tcW w:w="694" w:type="pct"/>
            <w:tcBorders>
              <w:top w:val="single" w:sz="18" w:space="0" w:color="auto"/>
              <w:bottom w:val="single" w:sz="18" w:space="0" w:color="auto"/>
            </w:tcBorders>
            <w:noWrap/>
            <w:vAlign w:val="bottom"/>
            <w:hideMark/>
          </w:tcPr>
          <w:p w14:paraId="779617AC" w14:textId="77777777" w:rsidR="008862A9" w:rsidRPr="00B34847" w:rsidRDefault="008862A9" w:rsidP="00493826">
            <w:pPr>
              <w:spacing w:line="360" w:lineRule="auto"/>
              <w:jc w:val="right"/>
              <w:rPr>
                <w:rFonts w:ascii="Times New Roman" w:eastAsia="Times New Roman" w:hAnsi="Times New Roman"/>
                <w:b/>
                <w:bCs/>
                <w:color w:val="000000"/>
                <w:lang w:val="en-GB" w:eastAsia="en-GB"/>
              </w:rPr>
            </w:pPr>
            <w:r w:rsidRPr="00B34847">
              <w:rPr>
                <w:rFonts w:ascii="Times New Roman" w:eastAsia="Times New Roman" w:hAnsi="Times New Roman"/>
                <w:b/>
                <w:bCs/>
                <w:color w:val="000000"/>
                <w:lang w:val="en-GB" w:eastAsia="en-GB"/>
              </w:rPr>
              <w:t>Estimates</w:t>
            </w:r>
          </w:p>
        </w:tc>
        <w:tc>
          <w:tcPr>
            <w:tcW w:w="502" w:type="pct"/>
            <w:tcBorders>
              <w:top w:val="single" w:sz="18" w:space="0" w:color="auto"/>
              <w:bottom w:val="single" w:sz="18" w:space="0" w:color="auto"/>
            </w:tcBorders>
            <w:noWrap/>
            <w:vAlign w:val="bottom"/>
            <w:hideMark/>
          </w:tcPr>
          <w:p w14:paraId="541721D6" w14:textId="77777777" w:rsidR="008862A9" w:rsidRPr="00B34847" w:rsidRDefault="008862A9" w:rsidP="00493826">
            <w:pPr>
              <w:spacing w:line="360" w:lineRule="auto"/>
              <w:jc w:val="right"/>
              <w:rPr>
                <w:rFonts w:ascii="Times New Roman" w:eastAsia="Times New Roman" w:hAnsi="Times New Roman"/>
                <w:b/>
                <w:bCs/>
                <w:color w:val="000000"/>
                <w:lang w:val="en-GB" w:eastAsia="en-GB"/>
              </w:rPr>
            </w:pPr>
            <w:r w:rsidRPr="00B34847">
              <w:rPr>
                <w:rFonts w:ascii="Times New Roman" w:eastAsia="Times New Roman" w:hAnsi="Times New Roman"/>
                <w:b/>
                <w:bCs/>
                <w:color w:val="000000"/>
                <w:lang w:val="en-GB" w:eastAsia="en-GB"/>
              </w:rPr>
              <w:t>S.E.</w:t>
            </w:r>
          </w:p>
        </w:tc>
        <w:tc>
          <w:tcPr>
            <w:tcW w:w="502" w:type="pct"/>
            <w:tcBorders>
              <w:top w:val="single" w:sz="18" w:space="0" w:color="auto"/>
              <w:bottom w:val="single" w:sz="18" w:space="0" w:color="auto"/>
            </w:tcBorders>
            <w:noWrap/>
            <w:vAlign w:val="bottom"/>
            <w:hideMark/>
          </w:tcPr>
          <w:p w14:paraId="1679EE6E" w14:textId="77777777" w:rsidR="008862A9" w:rsidRPr="00B34847" w:rsidRDefault="008862A9" w:rsidP="00493826">
            <w:pPr>
              <w:spacing w:line="360" w:lineRule="auto"/>
              <w:jc w:val="right"/>
              <w:rPr>
                <w:rFonts w:ascii="Times New Roman" w:eastAsia="Times New Roman" w:hAnsi="Times New Roman"/>
                <w:b/>
                <w:bCs/>
                <w:color w:val="000000"/>
                <w:lang w:val="en-GB" w:eastAsia="en-GB"/>
              </w:rPr>
            </w:pPr>
            <w:r w:rsidRPr="00B34847">
              <w:rPr>
                <w:rFonts w:ascii="Times New Roman" w:eastAsia="Times New Roman" w:hAnsi="Times New Roman"/>
                <w:b/>
                <w:bCs/>
                <w:color w:val="000000"/>
                <w:lang w:val="en-GB" w:eastAsia="en-GB"/>
              </w:rPr>
              <w:t>C.R.</w:t>
            </w:r>
          </w:p>
        </w:tc>
        <w:tc>
          <w:tcPr>
            <w:tcW w:w="637" w:type="pct"/>
            <w:tcBorders>
              <w:top w:val="single" w:sz="18" w:space="0" w:color="auto"/>
              <w:bottom w:val="single" w:sz="18" w:space="0" w:color="auto"/>
            </w:tcBorders>
            <w:noWrap/>
            <w:vAlign w:val="bottom"/>
            <w:hideMark/>
          </w:tcPr>
          <w:p w14:paraId="5EBCA3B6" w14:textId="77777777" w:rsidR="008862A9" w:rsidRPr="00B34847" w:rsidRDefault="008862A9" w:rsidP="00493826">
            <w:pPr>
              <w:spacing w:line="360" w:lineRule="auto"/>
              <w:jc w:val="right"/>
              <w:rPr>
                <w:rFonts w:ascii="Times New Roman" w:eastAsia="Times New Roman" w:hAnsi="Times New Roman"/>
                <w:b/>
                <w:bCs/>
                <w:color w:val="000000"/>
                <w:lang w:val="en-GB" w:eastAsia="en-GB"/>
              </w:rPr>
            </w:pPr>
            <w:r w:rsidRPr="00B34847">
              <w:rPr>
                <w:rFonts w:ascii="Times New Roman" w:eastAsia="Times New Roman" w:hAnsi="Times New Roman"/>
                <w:b/>
                <w:bCs/>
                <w:color w:val="000000"/>
                <w:lang w:val="en-GB" w:eastAsia="en-GB"/>
              </w:rPr>
              <w:t>P-value</w:t>
            </w:r>
          </w:p>
        </w:tc>
        <w:tc>
          <w:tcPr>
            <w:tcW w:w="431" w:type="pct"/>
            <w:tcBorders>
              <w:top w:val="single" w:sz="18" w:space="0" w:color="auto"/>
              <w:bottom w:val="single" w:sz="18" w:space="0" w:color="auto"/>
            </w:tcBorders>
            <w:noWrap/>
            <w:vAlign w:val="bottom"/>
            <w:hideMark/>
          </w:tcPr>
          <w:p w14:paraId="05E16E56" w14:textId="77777777" w:rsidR="008862A9" w:rsidRPr="00B34847" w:rsidRDefault="008862A9" w:rsidP="00493826">
            <w:pPr>
              <w:spacing w:line="360" w:lineRule="auto"/>
              <w:jc w:val="right"/>
              <w:rPr>
                <w:rFonts w:ascii="Times New Roman" w:eastAsia="Times New Roman" w:hAnsi="Times New Roman"/>
                <w:b/>
                <w:bCs/>
                <w:color w:val="000000"/>
                <w:lang w:val="en-GB" w:eastAsia="en-GB"/>
              </w:rPr>
            </w:pPr>
            <w:r w:rsidRPr="00B34847">
              <w:rPr>
                <w:rFonts w:ascii="Times New Roman" w:eastAsia="Times New Roman" w:hAnsi="Times New Roman"/>
                <w:b/>
                <w:bCs/>
                <w:color w:val="000000"/>
                <w:lang w:val="en-GB" w:eastAsia="en-GB"/>
              </w:rPr>
              <w:t xml:space="preserve">   R</w:t>
            </w:r>
            <w:r w:rsidRPr="00B34847">
              <w:rPr>
                <w:rFonts w:ascii="Times New Roman" w:eastAsia="Times New Roman" w:hAnsi="Times New Roman"/>
                <w:b/>
                <w:bCs/>
                <w:color w:val="000000"/>
                <w:vertAlign w:val="superscript"/>
                <w:lang w:val="en-GB" w:eastAsia="en-GB"/>
              </w:rPr>
              <w:t>2</w:t>
            </w:r>
          </w:p>
        </w:tc>
      </w:tr>
      <w:tr w:rsidR="008862A9" w:rsidRPr="00B34847" w14:paraId="5040E490" w14:textId="77777777" w:rsidTr="00900D8F">
        <w:trPr>
          <w:trHeight w:val="290"/>
        </w:trPr>
        <w:tc>
          <w:tcPr>
            <w:tcW w:w="839" w:type="pct"/>
            <w:tcBorders>
              <w:top w:val="single" w:sz="18" w:space="0" w:color="auto"/>
            </w:tcBorders>
            <w:noWrap/>
            <w:vAlign w:val="bottom"/>
            <w:hideMark/>
          </w:tcPr>
          <w:p w14:paraId="6090C21F" w14:textId="79F7ADFB" w:rsidR="008862A9" w:rsidRPr="00B34847" w:rsidRDefault="008862A9" w:rsidP="00493826">
            <w:pPr>
              <w:spacing w:line="360" w:lineRule="auto"/>
              <w:jc w:val="lef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P</w:t>
            </w:r>
            <w:r w:rsidR="00493826">
              <w:rPr>
                <w:rFonts w:ascii="Times New Roman" w:eastAsia="Times New Roman" w:hAnsi="Times New Roman"/>
                <w:color w:val="000000"/>
                <w:lang w:val="en-GB" w:eastAsia="en-GB"/>
              </w:rPr>
              <w:t xml:space="preserve">. </w:t>
            </w:r>
            <w:r w:rsidRPr="00B34847">
              <w:rPr>
                <w:rFonts w:ascii="Times New Roman" w:eastAsia="Times New Roman" w:hAnsi="Times New Roman"/>
                <w:color w:val="000000"/>
                <w:lang w:val="en-GB" w:eastAsia="en-GB"/>
              </w:rPr>
              <w:t>Success</w:t>
            </w:r>
          </w:p>
        </w:tc>
        <w:tc>
          <w:tcPr>
            <w:tcW w:w="338" w:type="pct"/>
            <w:tcBorders>
              <w:top w:val="single" w:sz="18" w:space="0" w:color="auto"/>
            </w:tcBorders>
            <w:noWrap/>
            <w:vAlign w:val="bottom"/>
            <w:hideMark/>
          </w:tcPr>
          <w:p w14:paraId="2C7415A6" w14:textId="77777777" w:rsidR="008862A9" w:rsidRPr="00B34847" w:rsidRDefault="008862A9" w:rsidP="00493826">
            <w:pPr>
              <w:spacing w:line="360" w:lineRule="auto"/>
              <w:jc w:val="lef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&lt;---</w:t>
            </w:r>
          </w:p>
        </w:tc>
        <w:tc>
          <w:tcPr>
            <w:tcW w:w="127" w:type="pct"/>
            <w:tcBorders>
              <w:top w:val="single" w:sz="18" w:space="0" w:color="auto"/>
            </w:tcBorders>
          </w:tcPr>
          <w:p w14:paraId="7C6F5AD7" w14:textId="77777777" w:rsidR="008862A9" w:rsidRPr="00B34847" w:rsidRDefault="008862A9" w:rsidP="00493826">
            <w:pPr>
              <w:spacing w:line="360" w:lineRule="auto"/>
              <w:jc w:val="left"/>
              <w:rPr>
                <w:rFonts w:ascii="Times New Roman" w:eastAsia="Times New Roman" w:hAnsi="Times New Roman"/>
                <w:color w:val="000000"/>
                <w:lang w:val="en-GB" w:eastAsia="en-GB"/>
              </w:rPr>
            </w:pPr>
          </w:p>
        </w:tc>
        <w:tc>
          <w:tcPr>
            <w:tcW w:w="930" w:type="pct"/>
            <w:tcBorders>
              <w:top w:val="single" w:sz="18" w:space="0" w:color="auto"/>
            </w:tcBorders>
            <w:noWrap/>
            <w:vAlign w:val="bottom"/>
            <w:hideMark/>
          </w:tcPr>
          <w:p w14:paraId="56FCECA1" w14:textId="065FF874" w:rsidR="008862A9" w:rsidRPr="00B34847" w:rsidRDefault="008862A9" w:rsidP="00493826">
            <w:pPr>
              <w:spacing w:line="360" w:lineRule="auto"/>
              <w:jc w:val="lef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M&amp;E</w:t>
            </w:r>
            <w:r w:rsidR="00D12435">
              <w:rPr>
                <w:rFonts w:ascii="Times New Roman" w:eastAsia="Times New Roman" w:hAnsi="Times New Roman"/>
                <w:color w:val="000000"/>
                <w:lang w:val="en-GB" w:eastAsia="en-GB"/>
              </w:rPr>
              <w:t xml:space="preserve"> </w:t>
            </w:r>
            <w:r w:rsidRPr="00B34847">
              <w:rPr>
                <w:rFonts w:ascii="Times New Roman" w:eastAsia="Times New Roman" w:hAnsi="Times New Roman"/>
                <w:color w:val="000000"/>
                <w:lang w:val="en-GB" w:eastAsia="en-GB"/>
              </w:rPr>
              <w:t>Practices</w:t>
            </w:r>
          </w:p>
        </w:tc>
        <w:tc>
          <w:tcPr>
            <w:tcW w:w="694" w:type="pct"/>
            <w:tcBorders>
              <w:top w:val="single" w:sz="18" w:space="0" w:color="auto"/>
            </w:tcBorders>
            <w:noWrap/>
            <w:vAlign w:val="bottom"/>
            <w:hideMark/>
          </w:tcPr>
          <w:p w14:paraId="400EC683" w14:textId="77777777" w:rsidR="008862A9" w:rsidRPr="00B34847" w:rsidRDefault="008862A9" w:rsidP="00493826">
            <w:pPr>
              <w:spacing w:line="360" w:lineRule="auto"/>
              <w:jc w:val="righ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0.579</w:t>
            </w:r>
          </w:p>
        </w:tc>
        <w:tc>
          <w:tcPr>
            <w:tcW w:w="502" w:type="pct"/>
            <w:tcBorders>
              <w:top w:val="single" w:sz="18" w:space="0" w:color="auto"/>
            </w:tcBorders>
            <w:noWrap/>
            <w:vAlign w:val="bottom"/>
            <w:hideMark/>
          </w:tcPr>
          <w:p w14:paraId="11E26A42" w14:textId="77777777" w:rsidR="008862A9" w:rsidRPr="00B34847" w:rsidRDefault="008862A9" w:rsidP="00493826">
            <w:pPr>
              <w:spacing w:line="360" w:lineRule="auto"/>
              <w:jc w:val="righ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0.064</w:t>
            </w:r>
          </w:p>
        </w:tc>
        <w:tc>
          <w:tcPr>
            <w:tcW w:w="502" w:type="pct"/>
            <w:tcBorders>
              <w:top w:val="single" w:sz="18" w:space="0" w:color="auto"/>
            </w:tcBorders>
            <w:noWrap/>
            <w:vAlign w:val="bottom"/>
            <w:hideMark/>
          </w:tcPr>
          <w:p w14:paraId="36131136" w14:textId="77777777" w:rsidR="008862A9" w:rsidRPr="00B34847" w:rsidRDefault="008862A9" w:rsidP="00493826">
            <w:pPr>
              <w:spacing w:line="360" w:lineRule="auto"/>
              <w:jc w:val="righ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8.99</w:t>
            </w:r>
          </w:p>
        </w:tc>
        <w:tc>
          <w:tcPr>
            <w:tcW w:w="637" w:type="pct"/>
            <w:tcBorders>
              <w:top w:val="single" w:sz="18" w:space="0" w:color="auto"/>
            </w:tcBorders>
            <w:noWrap/>
            <w:vAlign w:val="bottom"/>
            <w:hideMark/>
          </w:tcPr>
          <w:p w14:paraId="1488170B" w14:textId="77777777" w:rsidR="008862A9" w:rsidRPr="00B34847" w:rsidRDefault="008862A9" w:rsidP="00493826">
            <w:pPr>
              <w:spacing w:line="360" w:lineRule="auto"/>
              <w:jc w:val="righ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0.000***</w:t>
            </w:r>
          </w:p>
        </w:tc>
        <w:tc>
          <w:tcPr>
            <w:tcW w:w="431" w:type="pct"/>
            <w:tcBorders>
              <w:top w:val="single" w:sz="18" w:space="0" w:color="auto"/>
            </w:tcBorders>
            <w:noWrap/>
            <w:vAlign w:val="bottom"/>
            <w:hideMark/>
          </w:tcPr>
          <w:p w14:paraId="43E8ACFB" w14:textId="77777777" w:rsidR="008862A9" w:rsidRPr="00B34847" w:rsidRDefault="008862A9" w:rsidP="00493826">
            <w:pPr>
              <w:spacing w:line="360" w:lineRule="auto"/>
              <w:jc w:val="righ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0.714</w:t>
            </w:r>
          </w:p>
        </w:tc>
      </w:tr>
      <w:tr w:rsidR="008862A9" w:rsidRPr="00B34847" w14:paraId="75CF901C" w14:textId="77777777" w:rsidTr="00900D8F">
        <w:trPr>
          <w:trHeight w:val="290"/>
        </w:trPr>
        <w:tc>
          <w:tcPr>
            <w:tcW w:w="839" w:type="pct"/>
            <w:tcBorders>
              <w:bottom w:val="single" w:sz="18" w:space="0" w:color="auto"/>
            </w:tcBorders>
            <w:noWrap/>
            <w:vAlign w:val="bottom"/>
            <w:hideMark/>
          </w:tcPr>
          <w:p w14:paraId="648D37CF" w14:textId="300550D6" w:rsidR="008862A9" w:rsidRPr="00B34847" w:rsidRDefault="008862A9" w:rsidP="00493826">
            <w:pPr>
              <w:spacing w:line="360" w:lineRule="auto"/>
              <w:jc w:val="lef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P</w:t>
            </w:r>
            <w:r w:rsidR="00493826">
              <w:rPr>
                <w:rFonts w:ascii="Times New Roman" w:eastAsia="Times New Roman" w:hAnsi="Times New Roman"/>
                <w:color w:val="000000"/>
                <w:lang w:val="en-GB" w:eastAsia="en-GB"/>
              </w:rPr>
              <w:t xml:space="preserve">. </w:t>
            </w:r>
            <w:r w:rsidRPr="00B34847">
              <w:rPr>
                <w:rFonts w:ascii="Times New Roman" w:eastAsia="Times New Roman" w:hAnsi="Times New Roman"/>
                <w:color w:val="000000"/>
                <w:lang w:val="en-GB" w:eastAsia="en-GB"/>
              </w:rPr>
              <w:t>Success</w:t>
            </w:r>
          </w:p>
        </w:tc>
        <w:tc>
          <w:tcPr>
            <w:tcW w:w="338" w:type="pct"/>
            <w:tcBorders>
              <w:bottom w:val="single" w:sz="18" w:space="0" w:color="auto"/>
            </w:tcBorders>
            <w:noWrap/>
            <w:vAlign w:val="bottom"/>
            <w:hideMark/>
          </w:tcPr>
          <w:p w14:paraId="18A2F5B1" w14:textId="77777777" w:rsidR="008862A9" w:rsidRPr="00B34847" w:rsidRDefault="008862A9" w:rsidP="00493826">
            <w:pPr>
              <w:spacing w:line="360" w:lineRule="auto"/>
              <w:jc w:val="lef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&lt;---</w:t>
            </w:r>
          </w:p>
        </w:tc>
        <w:tc>
          <w:tcPr>
            <w:tcW w:w="127" w:type="pct"/>
            <w:tcBorders>
              <w:bottom w:val="single" w:sz="18" w:space="0" w:color="auto"/>
            </w:tcBorders>
          </w:tcPr>
          <w:p w14:paraId="3EB83395" w14:textId="77777777" w:rsidR="008862A9" w:rsidRPr="00B34847" w:rsidRDefault="008862A9" w:rsidP="00493826">
            <w:pPr>
              <w:spacing w:line="360" w:lineRule="auto"/>
              <w:jc w:val="left"/>
              <w:rPr>
                <w:rFonts w:ascii="Times New Roman" w:eastAsia="Times New Roman" w:hAnsi="Times New Roman"/>
                <w:color w:val="000000"/>
                <w:lang w:val="en-GB" w:eastAsia="en-GB"/>
              </w:rPr>
            </w:pPr>
          </w:p>
        </w:tc>
        <w:tc>
          <w:tcPr>
            <w:tcW w:w="930" w:type="pct"/>
            <w:tcBorders>
              <w:bottom w:val="single" w:sz="18" w:space="0" w:color="auto"/>
            </w:tcBorders>
            <w:noWrap/>
            <w:vAlign w:val="bottom"/>
            <w:hideMark/>
          </w:tcPr>
          <w:p w14:paraId="3B9FC261" w14:textId="212D5043" w:rsidR="008862A9" w:rsidRPr="00B34847" w:rsidRDefault="008862A9" w:rsidP="00493826">
            <w:pPr>
              <w:spacing w:line="360" w:lineRule="auto"/>
              <w:jc w:val="lef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Mng</w:t>
            </w:r>
            <w:r w:rsidR="00D12435">
              <w:rPr>
                <w:rFonts w:ascii="Times New Roman" w:eastAsia="Times New Roman" w:hAnsi="Times New Roman"/>
                <w:color w:val="000000"/>
                <w:lang w:val="en-GB" w:eastAsia="en-GB"/>
              </w:rPr>
              <w:t xml:space="preserve">r </w:t>
            </w:r>
            <w:r w:rsidRPr="00B34847">
              <w:rPr>
                <w:rFonts w:ascii="Times New Roman" w:eastAsia="Times New Roman" w:hAnsi="Times New Roman"/>
                <w:color w:val="000000"/>
                <w:lang w:val="en-GB" w:eastAsia="en-GB"/>
              </w:rPr>
              <w:t>skill</w:t>
            </w:r>
          </w:p>
        </w:tc>
        <w:tc>
          <w:tcPr>
            <w:tcW w:w="694" w:type="pct"/>
            <w:tcBorders>
              <w:bottom w:val="single" w:sz="18" w:space="0" w:color="auto"/>
            </w:tcBorders>
            <w:noWrap/>
            <w:vAlign w:val="bottom"/>
            <w:hideMark/>
          </w:tcPr>
          <w:p w14:paraId="7AF0E89D" w14:textId="77777777" w:rsidR="008862A9" w:rsidRPr="00B34847" w:rsidRDefault="008862A9" w:rsidP="00493826">
            <w:pPr>
              <w:spacing w:line="360" w:lineRule="auto"/>
              <w:jc w:val="righ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0.268</w:t>
            </w:r>
          </w:p>
        </w:tc>
        <w:tc>
          <w:tcPr>
            <w:tcW w:w="502" w:type="pct"/>
            <w:tcBorders>
              <w:bottom w:val="single" w:sz="18" w:space="0" w:color="auto"/>
            </w:tcBorders>
            <w:noWrap/>
            <w:vAlign w:val="bottom"/>
            <w:hideMark/>
          </w:tcPr>
          <w:p w14:paraId="0718C606" w14:textId="77777777" w:rsidR="008862A9" w:rsidRPr="00B34847" w:rsidRDefault="008862A9" w:rsidP="00493826">
            <w:pPr>
              <w:spacing w:line="360" w:lineRule="auto"/>
              <w:jc w:val="righ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0.053</w:t>
            </w:r>
          </w:p>
        </w:tc>
        <w:tc>
          <w:tcPr>
            <w:tcW w:w="502" w:type="pct"/>
            <w:tcBorders>
              <w:bottom w:val="single" w:sz="18" w:space="0" w:color="auto"/>
            </w:tcBorders>
            <w:noWrap/>
            <w:vAlign w:val="bottom"/>
            <w:hideMark/>
          </w:tcPr>
          <w:p w14:paraId="5C7198BD" w14:textId="77777777" w:rsidR="008862A9" w:rsidRPr="00B34847" w:rsidRDefault="008862A9" w:rsidP="00493826">
            <w:pPr>
              <w:spacing w:line="360" w:lineRule="auto"/>
              <w:jc w:val="righ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5.043</w:t>
            </w:r>
          </w:p>
        </w:tc>
        <w:tc>
          <w:tcPr>
            <w:tcW w:w="637" w:type="pct"/>
            <w:tcBorders>
              <w:bottom w:val="single" w:sz="18" w:space="0" w:color="auto"/>
            </w:tcBorders>
            <w:noWrap/>
            <w:vAlign w:val="bottom"/>
            <w:hideMark/>
          </w:tcPr>
          <w:p w14:paraId="0CFD6C38" w14:textId="77777777" w:rsidR="008862A9" w:rsidRPr="00B34847" w:rsidRDefault="008862A9" w:rsidP="00493826">
            <w:pPr>
              <w:spacing w:line="360" w:lineRule="auto"/>
              <w:jc w:val="right"/>
              <w:rPr>
                <w:rFonts w:ascii="Times New Roman" w:eastAsia="Times New Roman" w:hAnsi="Times New Roman"/>
                <w:color w:val="000000"/>
                <w:lang w:val="en-GB" w:eastAsia="en-GB"/>
              </w:rPr>
            </w:pPr>
            <w:r w:rsidRPr="00B34847">
              <w:rPr>
                <w:rFonts w:ascii="Times New Roman" w:eastAsia="Times New Roman" w:hAnsi="Times New Roman"/>
                <w:color w:val="000000"/>
                <w:lang w:val="en-GB" w:eastAsia="en-GB"/>
              </w:rPr>
              <w:t>0.000***</w:t>
            </w:r>
          </w:p>
        </w:tc>
        <w:tc>
          <w:tcPr>
            <w:tcW w:w="431" w:type="pct"/>
            <w:tcBorders>
              <w:bottom w:val="single" w:sz="18" w:space="0" w:color="auto"/>
            </w:tcBorders>
            <w:noWrap/>
            <w:vAlign w:val="bottom"/>
            <w:hideMark/>
          </w:tcPr>
          <w:p w14:paraId="712D66D9" w14:textId="77777777" w:rsidR="008862A9" w:rsidRPr="00B34847" w:rsidRDefault="008862A9" w:rsidP="00493826">
            <w:pPr>
              <w:spacing w:line="360" w:lineRule="auto"/>
              <w:jc w:val="right"/>
              <w:rPr>
                <w:rFonts w:ascii="Times New Roman" w:eastAsia="Times New Roman" w:hAnsi="Times New Roman"/>
                <w:color w:val="000000"/>
                <w:lang w:val="en-GB" w:eastAsia="en-GB"/>
              </w:rPr>
            </w:pPr>
          </w:p>
        </w:tc>
      </w:tr>
    </w:tbl>
    <w:p w14:paraId="36D876FC" w14:textId="3E36F2E7" w:rsidR="008862A9" w:rsidRDefault="008862A9" w:rsidP="00493826">
      <w:pPr>
        <w:spacing w:line="360" w:lineRule="auto"/>
        <w:rPr>
          <w:rFonts w:ascii="Times New Roman" w:hAnsi="Times New Roman"/>
          <w:sz w:val="24"/>
          <w:szCs w:val="24"/>
          <w:lang w:val="en-GB"/>
        </w:rPr>
      </w:pPr>
      <w:r w:rsidRPr="00493826">
        <w:rPr>
          <w:rFonts w:ascii="Times New Roman" w:hAnsi="Times New Roman"/>
          <w:b/>
          <w:bCs/>
          <w:sz w:val="24"/>
          <w:szCs w:val="24"/>
          <w:lang w:val="en-GB"/>
        </w:rPr>
        <w:t>Source:</w:t>
      </w:r>
      <w:r w:rsidRPr="00493826">
        <w:rPr>
          <w:rFonts w:ascii="Times New Roman" w:hAnsi="Times New Roman"/>
          <w:sz w:val="24"/>
          <w:szCs w:val="24"/>
          <w:lang w:val="en-GB"/>
        </w:rPr>
        <w:t xml:space="preserve"> Field data </w:t>
      </w:r>
      <w:r w:rsidR="00473A8E" w:rsidRPr="00493826">
        <w:rPr>
          <w:rFonts w:ascii="Times New Roman" w:hAnsi="Times New Roman"/>
          <w:sz w:val="24"/>
          <w:szCs w:val="24"/>
          <w:lang w:val="en-GB"/>
        </w:rPr>
        <w:t>(</w:t>
      </w:r>
      <w:r w:rsidRPr="00493826">
        <w:rPr>
          <w:rFonts w:ascii="Times New Roman" w:hAnsi="Times New Roman"/>
          <w:sz w:val="24"/>
          <w:szCs w:val="24"/>
          <w:lang w:val="en-GB"/>
        </w:rPr>
        <w:t>2023</w:t>
      </w:r>
      <w:r w:rsidR="00473A8E" w:rsidRPr="00493826">
        <w:rPr>
          <w:rFonts w:ascii="Times New Roman" w:hAnsi="Times New Roman"/>
          <w:sz w:val="24"/>
          <w:szCs w:val="24"/>
          <w:lang w:val="en-GB"/>
        </w:rPr>
        <w:t>)</w:t>
      </w:r>
    </w:p>
    <w:p w14:paraId="2ACD971B" w14:textId="77777777" w:rsidR="00493826" w:rsidRPr="00493826" w:rsidRDefault="00493826" w:rsidP="00493826">
      <w:pPr>
        <w:spacing w:line="360" w:lineRule="auto"/>
        <w:rPr>
          <w:rFonts w:ascii="Times New Roman" w:hAnsi="Times New Roman"/>
          <w:sz w:val="24"/>
          <w:szCs w:val="24"/>
          <w:lang w:val="en-GB"/>
        </w:rPr>
      </w:pPr>
    </w:p>
    <w:p w14:paraId="29598248" w14:textId="77777777" w:rsidR="008862A9" w:rsidRPr="00B34847" w:rsidRDefault="008862A9" w:rsidP="00493826">
      <w:pPr>
        <w:pStyle w:val="Caption"/>
        <w:keepNext/>
        <w:spacing w:line="360" w:lineRule="auto"/>
        <w:rPr>
          <w:rFonts w:ascii="Times New Roman" w:hAnsi="Times New Roman"/>
          <w:sz w:val="24"/>
          <w:lang w:val="en-GB"/>
        </w:rPr>
      </w:pPr>
      <w:bookmarkStart w:id="632" w:name="_Toc172177165"/>
      <w:r w:rsidRPr="00B34847">
        <w:rPr>
          <w:rFonts w:ascii="Times New Roman" w:hAnsi="Times New Roman"/>
          <w:sz w:val="24"/>
          <w:lang w:val="en-GB"/>
        </w:rPr>
        <w:t>Table 4.22</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Table_4.27 \* alphabetic </w:instrText>
      </w:r>
      <w:r w:rsidRPr="00B34847">
        <w:rPr>
          <w:rFonts w:ascii="Times New Roman" w:hAnsi="Times New Roman"/>
          <w:sz w:val="24"/>
          <w:lang w:val="en-GB"/>
        </w:rPr>
        <w:fldChar w:fldCharType="separate"/>
      </w:r>
      <w:r w:rsidR="00E92940">
        <w:rPr>
          <w:rFonts w:ascii="Times New Roman" w:hAnsi="Times New Roman"/>
          <w:noProof/>
          <w:sz w:val="24"/>
          <w:lang w:val="en-GB"/>
        </w:rPr>
        <w:t>b</w:t>
      </w:r>
      <w:r w:rsidRPr="00B34847">
        <w:rPr>
          <w:rFonts w:ascii="Times New Roman" w:hAnsi="Times New Roman"/>
          <w:sz w:val="24"/>
          <w:lang w:val="en-GB"/>
        </w:rPr>
        <w:fldChar w:fldCharType="end"/>
      </w:r>
      <w:r w:rsidRPr="00B34847">
        <w:rPr>
          <w:rFonts w:ascii="Times New Roman" w:hAnsi="Times New Roman"/>
          <w:sz w:val="24"/>
          <w:lang w:val="en-GB"/>
        </w:rPr>
        <w:t>: Result</w:t>
      </w:r>
      <w:r>
        <w:rPr>
          <w:rFonts w:ascii="Times New Roman" w:hAnsi="Times New Roman"/>
          <w:sz w:val="24"/>
          <w:lang w:val="en-GB"/>
        </w:rPr>
        <w:t>s</w:t>
      </w:r>
      <w:r w:rsidRPr="00B34847">
        <w:rPr>
          <w:rFonts w:ascii="Times New Roman" w:hAnsi="Times New Roman"/>
          <w:sz w:val="24"/>
          <w:lang w:val="en-GB"/>
        </w:rPr>
        <w:t xml:space="preserve"> of the influence of the moderating effect of the managerial skills on the relationship between M&amp;E and project success with interaction</w:t>
      </w:r>
      <w:bookmarkEnd w:id="632"/>
    </w:p>
    <w:tbl>
      <w:tblPr>
        <w:tblW w:w="5000" w:type="pct"/>
        <w:jc w:val="center"/>
        <w:tblLook w:val="04A0" w:firstRow="1" w:lastRow="0" w:firstColumn="1" w:lastColumn="0" w:noHBand="0" w:noVBand="1"/>
      </w:tblPr>
      <w:tblGrid>
        <w:gridCol w:w="1240"/>
        <w:gridCol w:w="596"/>
        <w:gridCol w:w="2030"/>
        <w:gridCol w:w="1131"/>
        <w:gridCol w:w="761"/>
        <w:gridCol w:w="854"/>
        <w:gridCol w:w="1002"/>
        <w:gridCol w:w="823"/>
      </w:tblGrid>
      <w:tr w:rsidR="008862A9" w:rsidRPr="00D12435" w14:paraId="4590D7C1" w14:textId="77777777" w:rsidTr="00900D8F">
        <w:trPr>
          <w:trHeight w:val="20"/>
          <w:jc w:val="center"/>
        </w:trPr>
        <w:tc>
          <w:tcPr>
            <w:tcW w:w="734" w:type="pct"/>
            <w:tcBorders>
              <w:top w:val="single" w:sz="18" w:space="0" w:color="auto"/>
              <w:bottom w:val="single" w:sz="18" w:space="0" w:color="auto"/>
            </w:tcBorders>
            <w:noWrap/>
            <w:vAlign w:val="bottom"/>
            <w:hideMark/>
          </w:tcPr>
          <w:p w14:paraId="69E7CABD" w14:textId="040131D4" w:rsidR="008862A9" w:rsidRPr="00D12435" w:rsidRDefault="00493826" w:rsidP="00493826">
            <w:pPr>
              <w:spacing w:line="360" w:lineRule="auto"/>
              <w:rPr>
                <w:rFonts w:ascii="Times New Roman" w:eastAsia="Times New Roman" w:hAnsi="Times New Roman"/>
                <w:b/>
                <w:lang w:val="en-GB"/>
              </w:rPr>
            </w:pPr>
            <w:r w:rsidRPr="00D12435">
              <w:rPr>
                <w:rFonts w:ascii="Times New Roman" w:eastAsia="Times New Roman" w:hAnsi="Times New Roman"/>
                <w:b/>
                <w:lang w:val="en-GB"/>
              </w:rPr>
              <w:t>Endogen</w:t>
            </w:r>
          </w:p>
        </w:tc>
        <w:tc>
          <w:tcPr>
            <w:tcW w:w="353" w:type="pct"/>
            <w:tcBorders>
              <w:top w:val="single" w:sz="18" w:space="0" w:color="auto"/>
              <w:bottom w:val="single" w:sz="18" w:space="0" w:color="auto"/>
            </w:tcBorders>
            <w:noWrap/>
            <w:vAlign w:val="bottom"/>
            <w:hideMark/>
          </w:tcPr>
          <w:p w14:paraId="7C59928B" w14:textId="77777777" w:rsidR="008862A9" w:rsidRPr="00D12435" w:rsidRDefault="008862A9" w:rsidP="00493826">
            <w:pPr>
              <w:spacing w:line="360" w:lineRule="auto"/>
              <w:rPr>
                <w:rFonts w:ascii="Times New Roman" w:eastAsia="Times New Roman" w:hAnsi="Times New Roman"/>
                <w:b/>
                <w:lang w:val="en-GB"/>
              </w:rPr>
            </w:pPr>
          </w:p>
        </w:tc>
        <w:tc>
          <w:tcPr>
            <w:tcW w:w="1203" w:type="pct"/>
            <w:tcBorders>
              <w:top w:val="single" w:sz="18" w:space="0" w:color="auto"/>
              <w:bottom w:val="single" w:sz="18" w:space="0" w:color="auto"/>
            </w:tcBorders>
            <w:noWrap/>
            <w:vAlign w:val="bottom"/>
            <w:hideMark/>
          </w:tcPr>
          <w:p w14:paraId="1357CF31" w14:textId="7DAE09EB" w:rsidR="008862A9" w:rsidRPr="00D12435" w:rsidRDefault="00493826" w:rsidP="00493826">
            <w:pPr>
              <w:spacing w:line="360" w:lineRule="auto"/>
              <w:rPr>
                <w:rFonts w:ascii="Times New Roman" w:eastAsia="Times New Roman" w:hAnsi="Times New Roman"/>
                <w:b/>
                <w:lang w:val="en-GB"/>
              </w:rPr>
            </w:pPr>
            <w:r w:rsidRPr="00D12435">
              <w:rPr>
                <w:rFonts w:ascii="Times New Roman" w:eastAsia="Times New Roman" w:hAnsi="Times New Roman"/>
                <w:b/>
                <w:lang w:val="en-GB"/>
              </w:rPr>
              <w:t>Exogenous</w:t>
            </w:r>
          </w:p>
        </w:tc>
        <w:tc>
          <w:tcPr>
            <w:tcW w:w="670" w:type="pct"/>
            <w:tcBorders>
              <w:top w:val="single" w:sz="18" w:space="0" w:color="auto"/>
              <w:bottom w:val="single" w:sz="18" w:space="0" w:color="auto"/>
            </w:tcBorders>
            <w:noWrap/>
            <w:vAlign w:val="bottom"/>
            <w:hideMark/>
          </w:tcPr>
          <w:p w14:paraId="2AB44579" w14:textId="77777777" w:rsidR="008862A9" w:rsidRPr="00D12435" w:rsidRDefault="008862A9" w:rsidP="00493826">
            <w:pPr>
              <w:spacing w:line="360" w:lineRule="auto"/>
              <w:jc w:val="right"/>
              <w:rPr>
                <w:rFonts w:ascii="Times New Roman" w:eastAsia="Times New Roman" w:hAnsi="Times New Roman"/>
                <w:b/>
                <w:color w:val="000000"/>
                <w:lang w:val="en-GB"/>
              </w:rPr>
            </w:pPr>
            <w:r w:rsidRPr="00D12435">
              <w:rPr>
                <w:rFonts w:ascii="Times New Roman" w:eastAsia="Times New Roman" w:hAnsi="Times New Roman"/>
                <w:b/>
                <w:color w:val="000000"/>
                <w:lang w:val="en-GB"/>
              </w:rPr>
              <w:t>Estimate</w:t>
            </w:r>
          </w:p>
        </w:tc>
        <w:tc>
          <w:tcPr>
            <w:tcW w:w="451" w:type="pct"/>
            <w:tcBorders>
              <w:top w:val="single" w:sz="18" w:space="0" w:color="auto"/>
              <w:bottom w:val="single" w:sz="18" w:space="0" w:color="auto"/>
            </w:tcBorders>
            <w:noWrap/>
            <w:vAlign w:val="bottom"/>
            <w:hideMark/>
          </w:tcPr>
          <w:p w14:paraId="60D9EF0C" w14:textId="77777777" w:rsidR="008862A9" w:rsidRPr="00D12435" w:rsidRDefault="008862A9" w:rsidP="00493826">
            <w:pPr>
              <w:spacing w:line="360" w:lineRule="auto"/>
              <w:jc w:val="right"/>
              <w:rPr>
                <w:rFonts w:ascii="Times New Roman" w:eastAsia="Times New Roman" w:hAnsi="Times New Roman"/>
                <w:b/>
                <w:color w:val="000000"/>
                <w:lang w:val="en-GB"/>
              </w:rPr>
            </w:pPr>
            <w:r w:rsidRPr="00D12435">
              <w:rPr>
                <w:rFonts w:ascii="Times New Roman" w:eastAsia="Times New Roman" w:hAnsi="Times New Roman"/>
                <w:b/>
                <w:color w:val="000000"/>
                <w:lang w:val="en-GB"/>
              </w:rPr>
              <w:t>S.E.</w:t>
            </w:r>
          </w:p>
        </w:tc>
        <w:tc>
          <w:tcPr>
            <w:tcW w:w="506" w:type="pct"/>
            <w:tcBorders>
              <w:top w:val="single" w:sz="18" w:space="0" w:color="auto"/>
              <w:bottom w:val="single" w:sz="18" w:space="0" w:color="auto"/>
            </w:tcBorders>
            <w:noWrap/>
            <w:vAlign w:val="bottom"/>
            <w:hideMark/>
          </w:tcPr>
          <w:p w14:paraId="23B49320" w14:textId="77777777" w:rsidR="008862A9" w:rsidRPr="00D12435" w:rsidRDefault="008862A9" w:rsidP="00493826">
            <w:pPr>
              <w:spacing w:line="360" w:lineRule="auto"/>
              <w:jc w:val="right"/>
              <w:rPr>
                <w:rFonts w:ascii="Times New Roman" w:eastAsia="Times New Roman" w:hAnsi="Times New Roman"/>
                <w:b/>
                <w:color w:val="000000"/>
                <w:lang w:val="en-GB"/>
              </w:rPr>
            </w:pPr>
            <w:r w:rsidRPr="00D12435">
              <w:rPr>
                <w:rFonts w:ascii="Times New Roman" w:eastAsia="Times New Roman" w:hAnsi="Times New Roman"/>
                <w:b/>
                <w:color w:val="000000"/>
                <w:lang w:val="en-GB"/>
              </w:rPr>
              <w:t>C.R.</w:t>
            </w:r>
          </w:p>
        </w:tc>
        <w:tc>
          <w:tcPr>
            <w:tcW w:w="594" w:type="pct"/>
            <w:tcBorders>
              <w:top w:val="single" w:sz="18" w:space="0" w:color="auto"/>
              <w:bottom w:val="single" w:sz="18" w:space="0" w:color="auto"/>
            </w:tcBorders>
            <w:noWrap/>
            <w:vAlign w:val="bottom"/>
            <w:hideMark/>
          </w:tcPr>
          <w:p w14:paraId="617CFE73" w14:textId="77777777" w:rsidR="008862A9" w:rsidRPr="00D12435" w:rsidRDefault="008862A9" w:rsidP="00493826">
            <w:pPr>
              <w:spacing w:line="360" w:lineRule="auto"/>
              <w:jc w:val="right"/>
              <w:rPr>
                <w:rFonts w:ascii="Times New Roman" w:eastAsia="Times New Roman" w:hAnsi="Times New Roman"/>
                <w:b/>
                <w:color w:val="000000"/>
                <w:lang w:val="en-GB"/>
              </w:rPr>
            </w:pPr>
            <w:r w:rsidRPr="00D12435">
              <w:rPr>
                <w:rFonts w:ascii="Times New Roman" w:eastAsia="Times New Roman" w:hAnsi="Times New Roman"/>
                <w:b/>
                <w:color w:val="000000"/>
                <w:lang w:val="en-GB"/>
              </w:rPr>
              <w:t>P</w:t>
            </w:r>
          </w:p>
        </w:tc>
        <w:tc>
          <w:tcPr>
            <w:tcW w:w="488" w:type="pct"/>
            <w:tcBorders>
              <w:top w:val="single" w:sz="18" w:space="0" w:color="auto"/>
              <w:bottom w:val="single" w:sz="18" w:space="0" w:color="auto"/>
            </w:tcBorders>
            <w:noWrap/>
            <w:vAlign w:val="bottom"/>
            <w:hideMark/>
          </w:tcPr>
          <w:p w14:paraId="133A7B17" w14:textId="77777777" w:rsidR="008862A9" w:rsidRPr="00D12435" w:rsidRDefault="008862A9" w:rsidP="00493826">
            <w:pPr>
              <w:spacing w:line="360" w:lineRule="auto"/>
              <w:jc w:val="right"/>
              <w:rPr>
                <w:rFonts w:ascii="Times New Roman" w:eastAsia="Times New Roman" w:hAnsi="Times New Roman"/>
                <w:b/>
                <w:color w:val="000000"/>
                <w:lang w:val="en-GB"/>
              </w:rPr>
            </w:pPr>
            <w:r w:rsidRPr="00D12435">
              <w:rPr>
                <w:rFonts w:ascii="Times New Roman" w:eastAsia="Times New Roman" w:hAnsi="Times New Roman"/>
                <w:b/>
                <w:color w:val="000000"/>
                <w:lang w:val="en-GB"/>
              </w:rPr>
              <w:t xml:space="preserve">    R</w:t>
            </w:r>
            <w:r w:rsidRPr="00D12435">
              <w:rPr>
                <w:rFonts w:ascii="Times New Roman" w:eastAsia="Times New Roman" w:hAnsi="Times New Roman"/>
                <w:b/>
                <w:color w:val="000000"/>
                <w:vertAlign w:val="superscript"/>
                <w:lang w:val="en-GB"/>
              </w:rPr>
              <w:t>2</w:t>
            </w:r>
          </w:p>
        </w:tc>
      </w:tr>
      <w:tr w:rsidR="008862A9" w:rsidRPr="00D12435" w14:paraId="4C97DF38" w14:textId="77777777" w:rsidTr="00900D8F">
        <w:trPr>
          <w:trHeight w:val="20"/>
          <w:jc w:val="center"/>
        </w:trPr>
        <w:tc>
          <w:tcPr>
            <w:tcW w:w="734" w:type="pct"/>
            <w:tcBorders>
              <w:top w:val="single" w:sz="18" w:space="0" w:color="auto"/>
            </w:tcBorders>
            <w:noWrap/>
            <w:vAlign w:val="bottom"/>
            <w:hideMark/>
          </w:tcPr>
          <w:p w14:paraId="60B1DC01" w14:textId="77777777" w:rsidR="008862A9" w:rsidRPr="00D12435" w:rsidRDefault="008862A9" w:rsidP="00493826">
            <w:pPr>
              <w:spacing w:line="360" w:lineRule="auto"/>
              <w:rPr>
                <w:rFonts w:ascii="Times New Roman" w:eastAsia="Times New Roman" w:hAnsi="Times New Roman"/>
                <w:color w:val="000000"/>
                <w:lang w:val="en-GB"/>
              </w:rPr>
            </w:pPr>
            <w:r w:rsidRPr="00D12435">
              <w:rPr>
                <w:rFonts w:ascii="Times New Roman" w:eastAsia="Times New Roman" w:hAnsi="Times New Roman"/>
                <w:color w:val="000000"/>
                <w:lang w:val="en-GB"/>
              </w:rPr>
              <w:t>P. success</w:t>
            </w:r>
          </w:p>
        </w:tc>
        <w:tc>
          <w:tcPr>
            <w:tcW w:w="353" w:type="pct"/>
            <w:tcBorders>
              <w:top w:val="single" w:sz="18" w:space="0" w:color="auto"/>
            </w:tcBorders>
            <w:noWrap/>
            <w:vAlign w:val="bottom"/>
            <w:hideMark/>
          </w:tcPr>
          <w:p w14:paraId="22520ADA" w14:textId="77777777" w:rsidR="008862A9" w:rsidRPr="00D12435" w:rsidRDefault="008862A9" w:rsidP="00493826">
            <w:pPr>
              <w:spacing w:line="360" w:lineRule="auto"/>
              <w:rPr>
                <w:rFonts w:ascii="Times New Roman" w:eastAsia="Times New Roman" w:hAnsi="Times New Roman"/>
                <w:color w:val="000000"/>
                <w:lang w:val="en-GB"/>
              </w:rPr>
            </w:pPr>
            <w:r w:rsidRPr="00D12435">
              <w:rPr>
                <w:rFonts w:ascii="Times New Roman" w:eastAsia="Times New Roman" w:hAnsi="Times New Roman"/>
                <w:color w:val="000000"/>
                <w:lang w:val="en-GB"/>
              </w:rPr>
              <w:t>&lt;---</w:t>
            </w:r>
          </w:p>
        </w:tc>
        <w:tc>
          <w:tcPr>
            <w:tcW w:w="1203" w:type="pct"/>
            <w:tcBorders>
              <w:top w:val="single" w:sz="18" w:space="0" w:color="auto"/>
            </w:tcBorders>
            <w:noWrap/>
            <w:vAlign w:val="bottom"/>
            <w:hideMark/>
          </w:tcPr>
          <w:p w14:paraId="407703AB" w14:textId="77777777" w:rsidR="008862A9" w:rsidRPr="00D12435" w:rsidRDefault="008862A9" w:rsidP="00493826">
            <w:pPr>
              <w:spacing w:line="360" w:lineRule="auto"/>
              <w:jc w:val="left"/>
              <w:rPr>
                <w:rFonts w:ascii="Times New Roman" w:eastAsia="Times New Roman" w:hAnsi="Times New Roman"/>
                <w:color w:val="000000"/>
                <w:lang w:val="en-GB"/>
              </w:rPr>
            </w:pPr>
            <w:r w:rsidRPr="00D12435">
              <w:rPr>
                <w:rFonts w:ascii="Times New Roman" w:eastAsia="Times New Roman" w:hAnsi="Times New Roman"/>
                <w:color w:val="000000"/>
                <w:lang w:val="en-GB"/>
              </w:rPr>
              <w:t>M&amp;E practice</w:t>
            </w:r>
          </w:p>
        </w:tc>
        <w:tc>
          <w:tcPr>
            <w:tcW w:w="670" w:type="pct"/>
            <w:tcBorders>
              <w:top w:val="single" w:sz="18" w:space="0" w:color="auto"/>
            </w:tcBorders>
            <w:noWrap/>
            <w:vAlign w:val="bottom"/>
            <w:hideMark/>
          </w:tcPr>
          <w:p w14:paraId="30D492FC"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rPr>
              <w:t>0.599</w:t>
            </w:r>
          </w:p>
        </w:tc>
        <w:tc>
          <w:tcPr>
            <w:tcW w:w="451" w:type="pct"/>
            <w:tcBorders>
              <w:top w:val="single" w:sz="18" w:space="0" w:color="auto"/>
            </w:tcBorders>
            <w:noWrap/>
            <w:vAlign w:val="bottom"/>
            <w:hideMark/>
          </w:tcPr>
          <w:p w14:paraId="66179B8C"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rPr>
              <w:t>0.064</w:t>
            </w:r>
          </w:p>
        </w:tc>
        <w:tc>
          <w:tcPr>
            <w:tcW w:w="506" w:type="pct"/>
            <w:tcBorders>
              <w:top w:val="single" w:sz="18" w:space="0" w:color="auto"/>
            </w:tcBorders>
            <w:noWrap/>
            <w:vAlign w:val="bottom"/>
            <w:hideMark/>
          </w:tcPr>
          <w:p w14:paraId="32B72712"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eastAsia="en-GB"/>
              </w:rPr>
              <w:t>9.429</w:t>
            </w:r>
          </w:p>
        </w:tc>
        <w:tc>
          <w:tcPr>
            <w:tcW w:w="594" w:type="pct"/>
            <w:tcBorders>
              <w:top w:val="single" w:sz="18" w:space="0" w:color="auto"/>
            </w:tcBorders>
            <w:noWrap/>
            <w:vAlign w:val="bottom"/>
            <w:hideMark/>
          </w:tcPr>
          <w:p w14:paraId="3762B5E1"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eastAsia="en-GB"/>
              </w:rPr>
              <w:t>0.00***</w:t>
            </w:r>
          </w:p>
        </w:tc>
        <w:tc>
          <w:tcPr>
            <w:tcW w:w="488" w:type="pct"/>
            <w:tcBorders>
              <w:top w:val="single" w:sz="18" w:space="0" w:color="auto"/>
            </w:tcBorders>
            <w:vAlign w:val="center"/>
            <w:hideMark/>
          </w:tcPr>
          <w:p w14:paraId="60E8587F"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rPr>
              <w:t>0.734</w:t>
            </w:r>
          </w:p>
        </w:tc>
      </w:tr>
      <w:tr w:rsidR="008862A9" w:rsidRPr="00D12435" w14:paraId="0A1CDD2F" w14:textId="77777777" w:rsidTr="00900D8F">
        <w:trPr>
          <w:trHeight w:val="20"/>
          <w:jc w:val="center"/>
        </w:trPr>
        <w:tc>
          <w:tcPr>
            <w:tcW w:w="734" w:type="pct"/>
            <w:noWrap/>
            <w:vAlign w:val="bottom"/>
            <w:hideMark/>
          </w:tcPr>
          <w:p w14:paraId="795B5470" w14:textId="77777777" w:rsidR="008862A9" w:rsidRPr="00D12435" w:rsidRDefault="008862A9" w:rsidP="00493826">
            <w:pPr>
              <w:spacing w:line="360" w:lineRule="auto"/>
              <w:rPr>
                <w:rFonts w:ascii="Times New Roman" w:eastAsia="Times New Roman" w:hAnsi="Times New Roman"/>
                <w:color w:val="000000"/>
                <w:lang w:val="en-GB"/>
              </w:rPr>
            </w:pPr>
            <w:r w:rsidRPr="00D12435">
              <w:rPr>
                <w:rFonts w:ascii="Times New Roman" w:eastAsia="Times New Roman" w:hAnsi="Times New Roman"/>
                <w:color w:val="000000"/>
                <w:lang w:val="en-GB"/>
              </w:rPr>
              <w:t>P. success</w:t>
            </w:r>
          </w:p>
        </w:tc>
        <w:tc>
          <w:tcPr>
            <w:tcW w:w="353" w:type="pct"/>
            <w:noWrap/>
            <w:vAlign w:val="bottom"/>
            <w:hideMark/>
          </w:tcPr>
          <w:p w14:paraId="3FC33882" w14:textId="77777777" w:rsidR="008862A9" w:rsidRPr="00D12435" w:rsidRDefault="008862A9" w:rsidP="00493826">
            <w:pPr>
              <w:spacing w:line="360" w:lineRule="auto"/>
              <w:rPr>
                <w:rFonts w:ascii="Times New Roman" w:eastAsia="Times New Roman" w:hAnsi="Times New Roman"/>
                <w:color w:val="000000"/>
                <w:lang w:val="en-GB"/>
              </w:rPr>
            </w:pPr>
            <w:r w:rsidRPr="00D12435">
              <w:rPr>
                <w:rFonts w:ascii="Times New Roman" w:eastAsia="Times New Roman" w:hAnsi="Times New Roman"/>
                <w:color w:val="000000"/>
                <w:lang w:val="en-GB"/>
              </w:rPr>
              <w:t>&lt;---</w:t>
            </w:r>
          </w:p>
        </w:tc>
        <w:tc>
          <w:tcPr>
            <w:tcW w:w="1203" w:type="pct"/>
            <w:noWrap/>
            <w:vAlign w:val="bottom"/>
            <w:hideMark/>
          </w:tcPr>
          <w:p w14:paraId="3F5BBBC0" w14:textId="77777777" w:rsidR="008862A9" w:rsidRPr="00D12435" w:rsidRDefault="008862A9" w:rsidP="00493826">
            <w:pPr>
              <w:spacing w:line="360" w:lineRule="auto"/>
              <w:jc w:val="left"/>
              <w:rPr>
                <w:rFonts w:ascii="Times New Roman" w:eastAsia="Times New Roman" w:hAnsi="Times New Roman"/>
                <w:color w:val="000000"/>
                <w:lang w:val="en-GB"/>
              </w:rPr>
            </w:pPr>
            <w:r w:rsidRPr="00D12435">
              <w:rPr>
                <w:rFonts w:ascii="Times New Roman" w:eastAsia="Times New Roman" w:hAnsi="Times New Roman"/>
                <w:color w:val="000000"/>
                <w:lang w:val="en-GB"/>
              </w:rPr>
              <w:t>Mgr skills</w:t>
            </w:r>
          </w:p>
        </w:tc>
        <w:tc>
          <w:tcPr>
            <w:tcW w:w="670" w:type="pct"/>
            <w:noWrap/>
            <w:vAlign w:val="bottom"/>
            <w:hideMark/>
          </w:tcPr>
          <w:p w14:paraId="3D3E9D80"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rPr>
              <w:t>0.337</w:t>
            </w:r>
          </w:p>
        </w:tc>
        <w:tc>
          <w:tcPr>
            <w:tcW w:w="451" w:type="pct"/>
            <w:noWrap/>
            <w:vAlign w:val="bottom"/>
            <w:hideMark/>
          </w:tcPr>
          <w:p w14:paraId="262D0ECB"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rPr>
              <w:t>0.059</w:t>
            </w:r>
          </w:p>
        </w:tc>
        <w:tc>
          <w:tcPr>
            <w:tcW w:w="506" w:type="pct"/>
            <w:noWrap/>
            <w:vAlign w:val="bottom"/>
            <w:hideMark/>
          </w:tcPr>
          <w:p w14:paraId="299D4CAD"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eastAsia="en-GB"/>
              </w:rPr>
              <w:t>5.736</w:t>
            </w:r>
          </w:p>
        </w:tc>
        <w:tc>
          <w:tcPr>
            <w:tcW w:w="594" w:type="pct"/>
            <w:noWrap/>
            <w:vAlign w:val="bottom"/>
            <w:hideMark/>
          </w:tcPr>
          <w:p w14:paraId="129354E7"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eastAsia="en-GB"/>
              </w:rPr>
              <w:t>0.00***</w:t>
            </w:r>
          </w:p>
        </w:tc>
        <w:tc>
          <w:tcPr>
            <w:tcW w:w="488" w:type="pct"/>
            <w:vAlign w:val="center"/>
          </w:tcPr>
          <w:p w14:paraId="392CE368" w14:textId="77777777" w:rsidR="008862A9" w:rsidRPr="00D12435" w:rsidRDefault="008862A9" w:rsidP="00493826">
            <w:pPr>
              <w:spacing w:line="360" w:lineRule="auto"/>
              <w:ind w:firstLineChars="100" w:firstLine="220"/>
              <w:jc w:val="right"/>
              <w:rPr>
                <w:rFonts w:ascii="Times New Roman" w:eastAsia="Times New Roman" w:hAnsi="Times New Roman"/>
                <w:color w:val="000000"/>
                <w:lang w:val="en-GB"/>
              </w:rPr>
            </w:pPr>
          </w:p>
        </w:tc>
      </w:tr>
      <w:tr w:rsidR="008862A9" w:rsidRPr="00D12435" w14:paraId="656E157A" w14:textId="77777777" w:rsidTr="00900D8F">
        <w:trPr>
          <w:trHeight w:val="20"/>
          <w:jc w:val="center"/>
        </w:trPr>
        <w:tc>
          <w:tcPr>
            <w:tcW w:w="734" w:type="pct"/>
            <w:tcBorders>
              <w:bottom w:val="single" w:sz="18" w:space="0" w:color="auto"/>
            </w:tcBorders>
            <w:noWrap/>
            <w:vAlign w:val="bottom"/>
            <w:hideMark/>
          </w:tcPr>
          <w:p w14:paraId="105E03BB" w14:textId="77777777" w:rsidR="008862A9" w:rsidRPr="00D12435" w:rsidRDefault="008862A9" w:rsidP="00493826">
            <w:pPr>
              <w:spacing w:line="360" w:lineRule="auto"/>
              <w:rPr>
                <w:rFonts w:ascii="Times New Roman" w:eastAsia="Times New Roman" w:hAnsi="Times New Roman"/>
                <w:color w:val="000000"/>
                <w:lang w:val="en-GB"/>
              </w:rPr>
            </w:pPr>
            <w:r w:rsidRPr="00D12435">
              <w:rPr>
                <w:rFonts w:ascii="Times New Roman" w:eastAsia="Times New Roman" w:hAnsi="Times New Roman"/>
                <w:color w:val="000000"/>
                <w:lang w:val="en-GB"/>
              </w:rPr>
              <w:t>P. success</w:t>
            </w:r>
          </w:p>
        </w:tc>
        <w:tc>
          <w:tcPr>
            <w:tcW w:w="353" w:type="pct"/>
            <w:tcBorders>
              <w:bottom w:val="single" w:sz="18" w:space="0" w:color="auto"/>
            </w:tcBorders>
            <w:noWrap/>
            <w:vAlign w:val="bottom"/>
            <w:hideMark/>
          </w:tcPr>
          <w:p w14:paraId="01C1E47F" w14:textId="77777777" w:rsidR="008862A9" w:rsidRPr="00D12435" w:rsidRDefault="008862A9" w:rsidP="00493826">
            <w:pPr>
              <w:spacing w:line="360" w:lineRule="auto"/>
              <w:rPr>
                <w:rFonts w:ascii="Times New Roman" w:eastAsia="Times New Roman" w:hAnsi="Times New Roman"/>
                <w:color w:val="000000"/>
                <w:lang w:val="en-GB"/>
              </w:rPr>
            </w:pPr>
            <w:r w:rsidRPr="00D12435">
              <w:rPr>
                <w:rFonts w:ascii="Times New Roman" w:eastAsia="Times New Roman" w:hAnsi="Times New Roman"/>
                <w:color w:val="000000"/>
                <w:lang w:val="en-GB"/>
              </w:rPr>
              <w:t>&lt;---</w:t>
            </w:r>
          </w:p>
        </w:tc>
        <w:tc>
          <w:tcPr>
            <w:tcW w:w="1203" w:type="pct"/>
            <w:tcBorders>
              <w:bottom w:val="single" w:sz="18" w:space="0" w:color="auto"/>
            </w:tcBorders>
            <w:noWrap/>
            <w:vAlign w:val="bottom"/>
            <w:hideMark/>
          </w:tcPr>
          <w:p w14:paraId="06677B29" w14:textId="77777777" w:rsidR="008862A9" w:rsidRPr="00D12435" w:rsidRDefault="008862A9" w:rsidP="00493826">
            <w:pPr>
              <w:spacing w:line="360" w:lineRule="auto"/>
              <w:jc w:val="left"/>
              <w:rPr>
                <w:rFonts w:ascii="Times New Roman" w:eastAsia="Times New Roman" w:hAnsi="Times New Roman"/>
                <w:color w:val="000000"/>
                <w:lang w:val="en-GB"/>
              </w:rPr>
            </w:pPr>
            <w:r w:rsidRPr="00D12435">
              <w:rPr>
                <w:rFonts w:ascii="Times New Roman" w:eastAsia="Times New Roman" w:hAnsi="Times New Roman"/>
                <w:color w:val="000000"/>
                <w:lang w:val="en-GB"/>
              </w:rPr>
              <w:t>Inter(M&amp;E*MSK)</w:t>
            </w:r>
          </w:p>
        </w:tc>
        <w:tc>
          <w:tcPr>
            <w:tcW w:w="670" w:type="pct"/>
            <w:tcBorders>
              <w:bottom w:val="single" w:sz="18" w:space="0" w:color="auto"/>
            </w:tcBorders>
            <w:noWrap/>
            <w:vAlign w:val="bottom"/>
            <w:hideMark/>
          </w:tcPr>
          <w:p w14:paraId="4AEC8F04"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rPr>
              <w:t>-0.169</w:t>
            </w:r>
          </w:p>
        </w:tc>
        <w:tc>
          <w:tcPr>
            <w:tcW w:w="451" w:type="pct"/>
            <w:tcBorders>
              <w:bottom w:val="single" w:sz="18" w:space="0" w:color="auto"/>
            </w:tcBorders>
            <w:noWrap/>
            <w:vAlign w:val="bottom"/>
            <w:hideMark/>
          </w:tcPr>
          <w:p w14:paraId="703762FC"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rPr>
              <w:t>0.048</w:t>
            </w:r>
          </w:p>
        </w:tc>
        <w:tc>
          <w:tcPr>
            <w:tcW w:w="506" w:type="pct"/>
            <w:tcBorders>
              <w:bottom w:val="single" w:sz="18" w:space="0" w:color="auto"/>
            </w:tcBorders>
            <w:noWrap/>
            <w:vAlign w:val="bottom"/>
            <w:hideMark/>
          </w:tcPr>
          <w:p w14:paraId="17DD4699"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eastAsia="en-GB"/>
              </w:rPr>
              <w:t>-3.54</w:t>
            </w:r>
          </w:p>
        </w:tc>
        <w:tc>
          <w:tcPr>
            <w:tcW w:w="594" w:type="pct"/>
            <w:tcBorders>
              <w:bottom w:val="single" w:sz="18" w:space="0" w:color="auto"/>
            </w:tcBorders>
            <w:noWrap/>
            <w:vAlign w:val="bottom"/>
            <w:hideMark/>
          </w:tcPr>
          <w:p w14:paraId="1EEA2889" w14:textId="77777777" w:rsidR="008862A9" w:rsidRPr="00D12435" w:rsidRDefault="008862A9" w:rsidP="00493826">
            <w:pPr>
              <w:spacing w:line="360" w:lineRule="auto"/>
              <w:jc w:val="right"/>
              <w:rPr>
                <w:rFonts w:ascii="Times New Roman" w:eastAsia="Times New Roman" w:hAnsi="Times New Roman"/>
                <w:color w:val="000000"/>
                <w:lang w:val="en-GB"/>
              </w:rPr>
            </w:pPr>
            <w:r w:rsidRPr="00D12435">
              <w:rPr>
                <w:rFonts w:ascii="Times New Roman" w:eastAsia="Times New Roman" w:hAnsi="Times New Roman"/>
                <w:color w:val="000000"/>
                <w:lang w:val="en-GB" w:eastAsia="en-GB"/>
              </w:rPr>
              <w:t>0.00***</w:t>
            </w:r>
          </w:p>
        </w:tc>
        <w:tc>
          <w:tcPr>
            <w:tcW w:w="488" w:type="pct"/>
            <w:tcBorders>
              <w:bottom w:val="single" w:sz="18" w:space="0" w:color="auto"/>
            </w:tcBorders>
            <w:vAlign w:val="center"/>
          </w:tcPr>
          <w:p w14:paraId="1821D827" w14:textId="77777777" w:rsidR="008862A9" w:rsidRPr="00D12435" w:rsidRDefault="008862A9" w:rsidP="00493826">
            <w:pPr>
              <w:spacing w:line="360" w:lineRule="auto"/>
              <w:ind w:firstLineChars="100" w:firstLine="220"/>
              <w:jc w:val="right"/>
              <w:rPr>
                <w:rFonts w:ascii="Times New Roman" w:eastAsia="Times New Roman" w:hAnsi="Times New Roman"/>
                <w:color w:val="000000"/>
                <w:lang w:val="en-GB"/>
              </w:rPr>
            </w:pPr>
          </w:p>
        </w:tc>
      </w:tr>
    </w:tbl>
    <w:p w14:paraId="4B3AC3D5" w14:textId="2C1EB1DB" w:rsidR="008862A9" w:rsidRPr="00D12435" w:rsidRDefault="008862A9" w:rsidP="00493826">
      <w:pPr>
        <w:spacing w:line="360" w:lineRule="auto"/>
        <w:rPr>
          <w:rFonts w:ascii="Times New Roman" w:hAnsi="Times New Roman"/>
          <w:bCs/>
          <w:lang w:val="en-GB"/>
        </w:rPr>
      </w:pPr>
      <w:r w:rsidRPr="00D12435">
        <w:rPr>
          <w:rFonts w:ascii="Times New Roman" w:hAnsi="Times New Roman"/>
          <w:b/>
          <w:lang w:val="en-GB"/>
        </w:rPr>
        <w:t xml:space="preserve">Source: </w:t>
      </w:r>
      <w:r w:rsidRPr="00D12435">
        <w:rPr>
          <w:rFonts w:ascii="Times New Roman" w:hAnsi="Times New Roman"/>
          <w:bCs/>
          <w:lang w:val="en-GB"/>
        </w:rPr>
        <w:t>Field Data (2023)</w:t>
      </w:r>
    </w:p>
    <w:p w14:paraId="2877AC67" w14:textId="77777777" w:rsidR="008862A9" w:rsidRDefault="008862A9" w:rsidP="008862A9">
      <w:pPr>
        <w:ind w:left="-90"/>
        <w:rPr>
          <w:rFonts w:ascii="Times New Roman" w:hAnsi="Times New Roman"/>
          <w:sz w:val="24"/>
          <w:szCs w:val="24"/>
          <w:lang w:val="en-GB"/>
        </w:rPr>
      </w:pPr>
    </w:p>
    <w:p w14:paraId="1B44E53A" w14:textId="2EEB05BB" w:rsidR="008862A9" w:rsidRPr="00B92FF4" w:rsidRDefault="008862A9" w:rsidP="00B92FF4">
      <w:pPr>
        <w:spacing w:after="240"/>
        <w:ind w:left="-90"/>
        <w:rPr>
          <w:rFonts w:ascii="Times New Roman" w:hAnsi="Times New Roman"/>
          <w:sz w:val="24"/>
          <w:lang w:val="en-GB"/>
        </w:rPr>
      </w:pPr>
      <w:r w:rsidRPr="00B34847">
        <w:rPr>
          <w:rFonts w:ascii="Times New Roman" w:hAnsi="Times New Roman"/>
          <w:sz w:val="24"/>
          <w:szCs w:val="24"/>
          <w:lang w:val="en-GB"/>
        </w:rPr>
        <w:t xml:space="preserve">Table 4.22a shows the results of the direct influence of M&amp;E and managerial skills on project success without inclusion of the interaction term </w:t>
      </w:r>
      <w:r w:rsidRPr="00B34847">
        <w:rPr>
          <w:rFonts w:ascii="Times New Roman" w:hAnsi="Times New Roman"/>
          <w:sz w:val="24"/>
          <w:lang w:val="en-GB"/>
        </w:rPr>
        <w:t>(β</w:t>
      </w:r>
      <w:r>
        <w:rPr>
          <w:rFonts w:ascii="Times New Roman" w:hAnsi="Times New Roman"/>
          <w:sz w:val="24"/>
          <w:lang w:val="en-GB"/>
        </w:rPr>
        <w:t xml:space="preserve"> </w:t>
      </w:r>
      <w:r w:rsidRPr="00B34847">
        <w:rPr>
          <w:rFonts w:ascii="Times New Roman" w:hAnsi="Times New Roman"/>
          <w:sz w:val="24"/>
          <w:lang w:val="en-GB"/>
        </w:rPr>
        <w:t xml:space="preserve">= 0.579, </w:t>
      </w:r>
      <w:r w:rsidRPr="00CF239A">
        <w:rPr>
          <w:rFonts w:ascii="Times New Roman" w:hAnsi="Times New Roman"/>
          <w:sz w:val="24"/>
          <w:lang w:val="en-GB"/>
        </w:rPr>
        <w:t>p</w:t>
      </w:r>
      <w:r>
        <w:rPr>
          <w:rFonts w:ascii="Times New Roman" w:hAnsi="Times New Roman"/>
          <w:sz w:val="24"/>
          <w:lang w:val="en-GB"/>
        </w:rPr>
        <w:t xml:space="preserve"> </w:t>
      </w:r>
      <w:r w:rsidRPr="00B34847">
        <w:rPr>
          <w:rFonts w:ascii="Times New Roman" w:hAnsi="Times New Roman"/>
          <w:sz w:val="24"/>
          <w:u w:val="single"/>
          <w:lang w:val="en-GB"/>
        </w:rPr>
        <w:t>&lt;</w:t>
      </w:r>
      <w:r>
        <w:rPr>
          <w:rFonts w:ascii="Times New Roman" w:hAnsi="Times New Roman"/>
          <w:sz w:val="24"/>
          <w:lang w:val="en-GB"/>
        </w:rPr>
        <w:t xml:space="preserve"> </w:t>
      </w:r>
      <w:r w:rsidRPr="00B34847">
        <w:rPr>
          <w:rFonts w:ascii="Times New Roman" w:hAnsi="Times New Roman"/>
          <w:sz w:val="24"/>
          <w:lang w:val="en-GB"/>
        </w:rPr>
        <w:t>0.001) and (β</w:t>
      </w:r>
      <w:r>
        <w:rPr>
          <w:rFonts w:ascii="Times New Roman" w:hAnsi="Times New Roman"/>
          <w:sz w:val="24"/>
          <w:lang w:val="en-GB"/>
        </w:rPr>
        <w:t xml:space="preserve"> </w:t>
      </w:r>
      <w:r w:rsidRPr="00B34847">
        <w:rPr>
          <w:rFonts w:ascii="Times New Roman" w:hAnsi="Times New Roman"/>
          <w:sz w:val="24"/>
          <w:lang w:val="en-GB"/>
        </w:rPr>
        <w:t>=</w:t>
      </w:r>
      <w:r>
        <w:rPr>
          <w:rFonts w:ascii="Times New Roman" w:hAnsi="Times New Roman"/>
          <w:sz w:val="24"/>
          <w:lang w:val="en-GB"/>
        </w:rPr>
        <w:t xml:space="preserve"> </w:t>
      </w:r>
      <w:r w:rsidRPr="00B34847">
        <w:rPr>
          <w:rFonts w:ascii="Times New Roman" w:eastAsia="Times New Roman" w:hAnsi="Times New Roman"/>
          <w:color w:val="000000"/>
          <w:sz w:val="24"/>
          <w:szCs w:val="24"/>
          <w:lang w:val="en-GB" w:eastAsia="en-GB"/>
        </w:rPr>
        <w:t>0.268</w:t>
      </w:r>
      <w:r w:rsidRPr="00B34847">
        <w:rPr>
          <w:rFonts w:ascii="Times New Roman" w:hAnsi="Times New Roman"/>
          <w:sz w:val="24"/>
          <w:lang w:val="en-GB"/>
        </w:rPr>
        <w:t xml:space="preserve">, </w:t>
      </w:r>
      <w:r w:rsidRPr="00CF239A">
        <w:rPr>
          <w:rFonts w:ascii="Times New Roman" w:hAnsi="Times New Roman"/>
          <w:sz w:val="24"/>
          <w:lang w:val="en-GB"/>
        </w:rPr>
        <w:t>p</w:t>
      </w:r>
      <w:r>
        <w:rPr>
          <w:rFonts w:ascii="Times New Roman" w:hAnsi="Times New Roman"/>
          <w:sz w:val="24"/>
          <w:lang w:val="en-GB"/>
        </w:rPr>
        <w:t xml:space="preserve"> </w:t>
      </w:r>
      <w:r w:rsidRPr="00B34847">
        <w:rPr>
          <w:rFonts w:ascii="Times New Roman" w:hAnsi="Times New Roman"/>
          <w:sz w:val="24"/>
          <w:u w:val="single"/>
          <w:lang w:val="en-GB"/>
        </w:rPr>
        <w:t>&lt;</w:t>
      </w:r>
      <w:r>
        <w:rPr>
          <w:rFonts w:ascii="Times New Roman" w:hAnsi="Times New Roman"/>
          <w:sz w:val="24"/>
          <w:lang w:val="en-GB"/>
        </w:rPr>
        <w:t xml:space="preserve"> </w:t>
      </w:r>
      <w:r w:rsidRPr="00B34847">
        <w:rPr>
          <w:rFonts w:ascii="Times New Roman" w:hAnsi="Times New Roman"/>
          <w:sz w:val="24"/>
          <w:lang w:val="en-GB"/>
        </w:rPr>
        <w:t xml:space="preserve">0.001) </w:t>
      </w:r>
      <w:r w:rsidRPr="001B0574">
        <w:rPr>
          <w:rFonts w:ascii="Times New Roman" w:hAnsi="Times New Roman"/>
          <w:sz w:val="24"/>
          <w:lang w:val="en-GB"/>
        </w:rPr>
        <w:t>respectively</w:t>
      </w:r>
      <w:r w:rsidRPr="00B34847">
        <w:rPr>
          <w:rFonts w:ascii="Times New Roman" w:hAnsi="Times New Roman"/>
          <w:sz w:val="24"/>
          <w:lang w:val="en-GB"/>
        </w:rPr>
        <w:t>. The results indicate that</w:t>
      </w:r>
      <w:r w:rsidR="00473A8E">
        <w:rPr>
          <w:rFonts w:ascii="Times New Roman" w:hAnsi="Times New Roman"/>
          <w:sz w:val="24"/>
          <w:lang w:val="en-GB"/>
        </w:rPr>
        <w:t>,</w:t>
      </w:r>
      <w:r w:rsidRPr="00B34847">
        <w:rPr>
          <w:rFonts w:ascii="Times New Roman" w:hAnsi="Times New Roman"/>
          <w:sz w:val="24"/>
          <w:lang w:val="en-GB"/>
        </w:rPr>
        <w:t xml:space="preserve"> both M&amp;E practices and </w:t>
      </w:r>
      <w:r w:rsidRPr="00CF239A">
        <w:rPr>
          <w:rFonts w:ascii="Times New Roman" w:hAnsi="Times New Roman"/>
          <w:sz w:val="24"/>
          <w:lang w:val="en-GB"/>
        </w:rPr>
        <w:t xml:space="preserve">managerial </w:t>
      </w:r>
      <w:r w:rsidRPr="00B34847">
        <w:rPr>
          <w:rFonts w:ascii="Times New Roman" w:hAnsi="Times New Roman"/>
          <w:sz w:val="24"/>
          <w:lang w:val="en-GB"/>
        </w:rPr>
        <w:t>skills ha</w:t>
      </w:r>
      <w:r w:rsidR="00473A8E">
        <w:rPr>
          <w:rFonts w:ascii="Times New Roman" w:hAnsi="Times New Roman"/>
          <w:sz w:val="24"/>
          <w:lang w:val="en-GB"/>
        </w:rPr>
        <w:t>ve</w:t>
      </w:r>
      <w:r w:rsidRPr="00B34847">
        <w:rPr>
          <w:rFonts w:ascii="Times New Roman" w:hAnsi="Times New Roman"/>
          <w:sz w:val="24"/>
          <w:lang w:val="en-GB"/>
        </w:rPr>
        <w:t xml:space="preserve"> a direct positive and statistically significant influence on project success. Furthermore, it was observed that</w:t>
      </w:r>
      <w:r w:rsidR="00473A8E">
        <w:rPr>
          <w:rFonts w:ascii="Times New Roman" w:hAnsi="Times New Roman"/>
          <w:sz w:val="24"/>
          <w:lang w:val="en-GB"/>
        </w:rPr>
        <w:t>,</w:t>
      </w:r>
      <w:r w:rsidRPr="00B34847">
        <w:rPr>
          <w:rFonts w:ascii="Times New Roman" w:hAnsi="Times New Roman"/>
          <w:sz w:val="24"/>
          <w:lang w:val="en-GB"/>
        </w:rPr>
        <w:t xml:space="preserve"> 71.4% (R</w:t>
      </w:r>
      <w:r w:rsidRPr="00B34847">
        <w:rPr>
          <w:rFonts w:ascii="Times New Roman" w:hAnsi="Times New Roman"/>
          <w:sz w:val="24"/>
          <w:vertAlign w:val="superscript"/>
          <w:lang w:val="en-GB"/>
        </w:rPr>
        <w:t xml:space="preserve">2 </w:t>
      </w:r>
      <w:r w:rsidRPr="00B34847">
        <w:rPr>
          <w:rFonts w:ascii="Times New Roman" w:hAnsi="Times New Roman"/>
          <w:sz w:val="24"/>
          <w:lang w:val="en-GB"/>
        </w:rPr>
        <w:t xml:space="preserve">=0.714) of the variability in project success was accounted </w:t>
      </w:r>
      <w:r>
        <w:rPr>
          <w:rFonts w:ascii="Times New Roman" w:hAnsi="Times New Roman"/>
          <w:sz w:val="24"/>
          <w:lang w:val="en-GB"/>
        </w:rPr>
        <w:t xml:space="preserve">for </w:t>
      </w:r>
      <w:r w:rsidRPr="00B34847">
        <w:rPr>
          <w:rFonts w:ascii="Times New Roman" w:hAnsi="Times New Roman"/>
          <w:sz w:val="24"/>
          <w:lang w:val="en-GB"/>
        </w:rPr>
        <w:t xml:space="preserve">by M&amp;E practices and managerial skills without interaction term. On the other hand, Table 4.22b presents the results of the moderation </w:t>
      </w:r>
      <w:r w:rsidR="00473A8E">
        <w:rPr>
          <w:rFonts w:ascii="Times New Roman" w:hAnsi="Times New Roman"/>
          <w:sz w:val="24"/>
          <w:lang w:val="en-GB"/>
        </w:rPr>
        <w:t>role</w:t>
      </w:r>
      <w:r w:rsidR="00473A8E" w:rsidRPr="00B34847">
        <w:rPr>
          <w:rFonts w:ascii="Times New Roman" w:hAnsi="Times New Roman"/>
          <w:sz w:val="24"/>
          <w:lang w:val="en-GB"/>
        </w:rPr>
        <w:t xml:space="preserve"> </w:t>
      </w:r>
      <w:r w:rsidRPr="00B34847">
        <w:rPr>
          <w:rFonts w:ascii="Times New Roman" w:hAnsi="Times New Roman"/>
          <w:sz w:val="24"/>
          <w:lang w:val="en-GB"/>
        </w:rPr>
        <w:t xml:space="preserve">of the managerial skills on the relationship between M&amp;E (IV) and project success (DV). It indicates that, when the interaction term (MSK*M&amp;E) </w:t>
      </w:r>
      <w:r w:rsidRPr="00B34847">
        <w:rPr>
          <w:rFonts w:ascii="Times New Roman" w:hAnsi="Times New Roman"/>
          <w:sz w:val="24"/>
          <w:lang w:val="en-GB"/>
        </w:rPr>
        <w:lastRenderedPageBreak/>
        <w:t>was included</w:t>
      </w:r>
      <w:r>
        <w:rPr>
          <w:rFonts w:ascii="Times New Roman" w:hAnsi="Times New Roman"/>
          <w:sz w:val="24"/>
          <w:lang w:val="en-GB"/>
        </w:rPr>
        <w:t>,</w:t>
      </w:r>
      <w:r w:rsidRPr="00B34847">
        <w:rPr>
          <w:rFonts w:ascii="Times New Roman" w:hAnsi="Times New Roman"/>
          <w:sz w:val="24"/>
          <w:lang w:val="en-GB"/>
        </w:rPr>
        <w:t xml:space="preserve"> the results of the M&amp;E practices w</w:t>
      </w:r>
      <w:r>
        <w:rPr>
          <w:rFonts w:ascii="Times New Roman" w:hAnsi="Times New Roman"/>
          <w:sz w:val="24"/>
          <w:lang w:val="en-GB"/>
        </w:rPr>
        <w:t>ere</w:t>
      </w:r>
      <w:r w:rsidRPr="00B34847">
        <w:rPr>
          <w:rFonts w:ascii="Times New Roman" w:hAnsi="Times New Roman"/>
          <w:sz w:val="24"/>
          <w:lang w:val="en-GB"/>
        </w:rPr>
        <w:t xml:space="preserve"> (β</w:t>
      </w:r>
      <w:r>
        <w:rPr>
          <w:rFonts w:ascii="Times New Roman" w:hAnsi="Times New Roman"/>
          <w:sz w:val="24"/>
          <w:lang w:val="en-GB"/>
        </w:rPr>
        <w:t xml:space="preserve"> </w:t>
      </w:r>
      <w:r w:rsidRPr="00B34847">
        <w:rPr>
          <w:rFonts w:ascii="Times New Roman" w:hAnsi="Times New Roman"/>
          <w:sz w:val="24"/>
          <w:lang w:val="en-GB"/>
        </w:rPr>
        <w:t>=</w:t>
      </w:r>
      <w:r w:rsidRPr="00B34847">
        <w:rPr>
          <w:rFonts w:ascii="Times New Roman" w:eastAsia="Times New Roman" w:hAnsi="Times New Roman"/>
          <w:color w:val="000000"/>
          <w:sz w:val="24"/>
          <w:szCs w:val="24"/>
          <w:lang w:val="en-GB" w:eastAsia="en-GB"/>
        </w:rPr>
        <w:t>0</w:t>
      </w:r>
      <w:r>
        <w:rPr>
          <w:rFonts w:ascii="Times New Roman" w:eastAsia="Times New Roman" w:hAnsi="Times New Roman"/>
          <w:color w:val="000000"/>
          <w:sz w:val="24"/>
          <w:szCs w:val="24"/>
          <w:lang w:val="en-GB" w:eastAsia="en-GB"/>
        </w:rPr>
        <w:t xml:space="preserve"> </w:t>
      </w:r>
      <w:r w:rsidRPr="00B34847">
        <w:rPr>
          <w:rFonts w:ascii="Times New Roman" w:eastAsia="Times New Roman" w:hAnsi="Times New Roman"/>
          <w:color w:val="000000"/>
          <w:sz w:val="24"/>
          <w:szCs w:val="24"/>
          <w:lang w:val="en-GB" w:eastAsia="en-GB"/>
        </w:rPr>
        <w:t>.599</w:t>
      </w:r>
      <w:r w:rsidRPr="00B34847">
        <w:rPr>
          <w:rFonts w:ascii="Times New Roman" w:hAnsi="Times New Roman"/>
          <w:sz w:val="24"/>
          <w:lang w:val="en-GB"/>
        </w:rPr>
        <w:t xml:space="preserve">, </w:t>
      </w:r>
      <w:r w:rsidRPr="00CF239A">
        <w:rPr>
          <w:rFonts w:ascii="Times New Roman" w:hAnsi="Times New Roman"/>
          <w:sz w:val="24"/>
          <w:lang w:val="en-GB"/>
        </w:rPr>
        <w:t>p</w:t>
      </w:r>
      <w:r>
        <w:rPr>
          <w:rFonts w:ascii="Times New Roman" w:hAnsi="Times New Roman"/>
          <w:sz w:val="24"/>
          <w:lang w:val="en-GB"/>
        </w:rPr>
        <w:t xml:space="preserve"> </w:t>
      </w:r>
      <w:r w:rsidRPr="00B34847">
        <w:rPr>
          <w:rFonts w:ascii="Times New Roman" w:hAnsi="Times New Roman"/>
          <w:sz w:val="24"/>
          <w:u w:val="single"/>
          <w:lang w:val="en-GB"/>
        </w:rPr>
        <w:t>&lt;</w:t>
      </w:r>
      <w:r>
        <w:rPr>
          <w:rFonts w:ascii="Times New Roman" w:hAnsi="Times New Roman"/>
          <w:sz w:val="24"/>
          <w:lang w:val="en-GB"/>
        </w:rPr>
        <w:t xml:space="preserve"> </w:t>
      </w:r>
      <w:r w:rsidRPr="00B34847">
        <w:rPr>
          <w:rFonts w:ascii="Times New Roman" w:hAnsi="Times New Roman"/>
          <w:sz w:val="24"/>
          <w:lang w:val="en-GB"/>
        </w:rPr>
        <w:t>0.000)</w:t>
      </w:r>
      <w:r>
        <w:rPr>
          <w:rFonts w:ascii="Times New Roman" w:hAnsi="Times New Roman"/>
          <w:sz w:val="24"/>
          <w:lang w:val="en-GB"/>
        </w:rPr>
        <w:t>,</w:t>
      </w:r>
      <w:r w:rsidRPr="00B34847">
        <w:rPr>
          <w:rFonts w:ascii="Times New Roman" w:hAnsi="Times New Roman"/>
          <w:sz w:val="24"/>
          <w:lang w:val="en-GB"/>
        </w:rPr>
        <w:t xml:space="preserve"> and the results for managerial skills w</w:t>
      </w:r>
      <w:r>
        <w:rPr>
          <w:rFonts w:ascii="Times New Roman" w:hAnsi="Times New Roman"/>
          <w:sz w:val="24"/>
          <w:lang w:val="en-GB"/>
        </w:rPr>
        <w:t>ere</w:t>
      </w:r>
      <w:r w:rsidRPr="00B34847">
        <w:rPr>
          <w:rFonts w:ascii="Times New Roman" w:hAnsi="Times New Roman"/>
          <w:sz w:val="24"/>
          <w:lang w:val="en-GB"/>
        </w:rPr>
        <w:t xml:space="preserve"> (β</w:t>
      </w:r>
      <w:r>
        <w:rPr>
          <w:rFonts w:ascii="Times New Roman" w:hAnsi="Times New Roman"/>
          <w:sz w:val="24"/>
          <w:lang w:val="en-GB"/>
        </w:rPr>
        <w:t xml:space="preserve"> </w:t>
      </w:r>
      <w:r w:rsidRPr="00B34847">
        <w:rPr>
          <w:rFonts w:ascii="Times New Roman" w:hAnsi="Times New Roman"/>
          <w:sz w:val="24"/>
          <w:lang w:val="en-GB"/>
        </w:rPr>
        <w:t xml:space="preserve">= </w:t>
      </w:r>
      <w:r w:rsidRPr="00B34847">
        <w:rPr>
          <w:rFonts w:ascii="Times New Roman" w:eastAsia="Times New Roman" w:hAnsi="Times New Roman"/>
          <w:color w:val="000000"/>
          <w:sz w:val="24"/>
          <w:szCs w:val="24"/>
          <w:lang w:val="en-GB" w:eastAsia="en-GB"/>
        </w:rPr>
        <w:t>0.337</w:t>
      </w:r>
      <w:r w:rsidRPr="00B34847">
        <w:rPr>
          <w:rFonts w:ascii="Times New Roman" w:hAnsi="Times New Roman"/>
          <w:sz w:val="24"/>
          <w:lang w:val="en-GB"/>
        </w:rPr>
        <w:t xml:space="preserve">, </w:t>
      </w:r>
      <w:r w:rsidRPr="00CF239A">
        <w:rPr>
          <w:rFonts w:ascii="Times New Roman" w:hAnsi="Times New Roman"/>
          <w:sz w:val="24"/>
          <w:lang w:val="en-GB"/>
        </w:rPr>
        <w:t>p</w:t>
      </w:r>
      <w:r>
        <w:rPr>
          <w:rFonts w:ascii="Times New Roman" w:hAnsi="Times New Roman"/>
          <w:sz w:val="24"/>
          <w:lang w:val="en-GB"/>
        </w:rPr>
        <w:t xml:space="preserve"> </w:t>
      </w:r>
      <w:r w:rsidRPr="00B34847">
        <w:rPr>
          <w:rFonts w:ascii="Times New Roman" w:hAnsi="Times New Roman"/>
          <w:sz w:val="24"/>
          <w:u w:val="single"/>
          <w:lang w:val="en-GB"/>
        </w:rPr>
        <w:t xml:space="preserve">&lt; </w:t>
      </w:r>
      <w:r w:rsidRPr="00B34847">
        <w:rPr>
          <w:rFonts w:ascii="Times New Roman" w:hAnsi="Times New Roman"/>
          <w:sz w:val="24"/>
          <w:lang w:val="en-GB"/>
        </w:rPr>
        <w:t>0.000)</w:t>
      </w:r>
      <w:r>
        <w:rPr>
          <w:rFonts w:ascii="Times New Roman" w:hAnsi="Times New Roman"/>
          <w:sz w:val="24"/>
          <w:lang w:val="en-GB"/>
        </w:rPr>
        <w:t>;</w:t>
      </w:r>
      <w:r w:rsidRPr="00B34847">
        <w:rPr>
          <w:rFonts w:ascii="Times New Roman" w:hAnsi="Times New Roman"/>
          <w:sz w:val="24"/>
          <w:lang w:val="en-GB"/>
        </w:rPr>
        <w:t xml:space="preserve"> both were positive and significant. However, the interaction term (MSK*M&amp;E) result revealed a negative (β</w:t>
      </w:r>
      <w:r>
        <w:rPr>
          <w:rFonts w:ascii="Times New Roman" w:hAnsi="Times New Roman"/>
          <w:sz w:val="24"/>
          <w:lang w:val="en-GB"/>
        </w:rPr>
        <w:t xml:space="preserve"> </w:t>
      </w:r>
      <w:r w:rsidRPr="00B34847">
        <w:rPr>
          <w:rFonts w:ascii="Times New Roman" w:hAnsi="Times New Roman"/>
          <w:sz w:val="24"/>
          <w:lang w:val="en-GB"/>
        </w:rPr>
        <w:t xml:space="preserve">= -0.169) but </w:t>
      </w:r>
      <w:r>
        <w:rPr>
          <w:rFonts w:ascii="Times New Roman" w:hAnsi="Times New Roman"/>
          <w:sz w:val="24"/>
          <w:lang w:val="en-GB"/>
        </w:rPr>
        <w:t xml:space="preserve">a </w:t>
      </w:r>
      <w:r w:rsidRPr="00B34847">
        <w:rPr>
          <w:rFonts w:ascii="Times New Roman" w:hAnsi="Times New Roman"/>
          <w:sz w:val="24"/>
          <w:lang w:val="en-GB"/>
        </w:rPr>
        <w:t>statistically significant (</w:t>
      </w:r>
      <w:r w:rsidRPr="00CF239A">
        <w:rPr>
          <w:rFonts w:ascii="Times New Roman" w:hAnsi="Times New Roman"/>
          <w:sz w:val="24"/>
          <w:lang w:val="en-GB"/>
        </w:rPr>
        <w:t>p</w:t>
      </w:r>
      <w:r>
        <w:rPr>
          <w:rFonts w:ascii="Times New Roman" w:hAnsi="Times New Roman"/>
          <w:sz w:val="24"/>
          <w:lang w:val="en-GB"/>
        </w:rPr>
        <w:t xml:space="preserve"> </w:t>
      </w:r>
      <w:r w:rsidRPr="00B34847">
        <w:rPr>
          <w:rFonts w:ascii="Times New Roman" w:hAnsi="Times New Roman"/>
          <w:sz w:val="24"/>
          <w:u w:val="single"/>
          <w:lang w:val="en-GB"/>
        </w:rPr>
        <w:t>&lt;</w:t>
      </w:r>
      <w:r>
        <w:rPr>
          <w:rFonts w:ascii="Times New Roman" w:hAnsi="Times New Roman"/>
          <w:sz w:val="24"/>
          <w:lang w:val="en-GB"/>
        </w:rPr>
        <w:t xml:space="preserve"> </w:t>
      </w:r>
      <w:r w:rsidRPr="00B34847">
        <w:rPr>
          <w:rFonts w:ascii="Times New Roman" w:hAnsi="Times New Roman"/>
          <w:sz w:val="24"/>
          <w:lang w:val="en-GB"/>
        </w:rPr>
        <w:t xml:space="preserve">0.00***) </w:t>
      </w:r>
      <w:r w:rsidR="00473A8E">
        <w:rPr>
          <w:rFonts w:ascii="Times New Roman" w:hAnsi="Times New Roman"/>
          <w:sz w:val="24"/>
          <w:lang w:val="en-GB"/>
        </w:rPr>
        <w:t xml:space="preserve">role </w:t>
      </w:r>
      <w:r w:rsidRPr="00B34847">
        <w:rPr>
          <w:rFonts w:ascii="Times New Roman" w:hAnsi="Times New Roman"/>
          <w:sz w:val="24"/>
          <w:lang w:val="en-GB"/>
        </w:rPr>
        <w:t>on the relationship b</w:t>
      </w:r>
      <w:r w:rsidR="00B92FF4">
        <w:rPr>
          <w:rFonts w:ascii="Times New Roman" w:hAnsi="Times New Roman"/>
          <w:sz w:val="24"/>
          <w:lang w:val="en-GB"/>
        </w:rPr>
        <w:t xml:space="preserve">etween M&amp;E and project success. </w:t>
      </w:r>
      <w:r w:rsidRPr="00B34847">
        <w:rPr>
          <w:rFonts w:ascii="Times New Roman" w:hAnsi="Times New Roman"/>
          <w:sz w:val="24"/>
          <w:lang w:val="en-GB"/>
        </w:rPr>
        <w:t xml:space="preserve">This </w:t>
      </w:r>
      <w:r w:rsidR="00473A8E">
        <w:rPr>
          <w:rFonts w:ascii="Times New Roman" w:hAnsi="Times New Roman"/>
          <w:sz w:val="24"/>
          <w:lang w:val="en-GB"/>
        </w:rPr>
        <w:t xml:space="preserve">means </w:t>
      </w:r>
      <w:r w:rsidRPr="00B34847">
        <w:rPr>
          <w:rFonts w:ascii="Times New Roman" w:hAnsi="Times New Roman"/>
          <w:sz w:val="24"/>
          <w:lang w:val="en-GB"/>
        </w:rPr>
        <w:t xml:space="preserve">that </w:t>
      </w:r>
      <w:r w:rsidRPr="00B34847">
        <w:rPr>
          <w:rFonts w:ascii="Times New Roman" w:hAnsi="Times New Roman"/>
          <w:sz w:val="24"/>
          <w:szCs w:val="24"/>
          <w:lang w:val="en-GB"/>
        </w:rPr>
        <w:t>the interaction between managerial skills and M&amp;E practices ha</w:t>
      </w:r>
      <w:r w:rsidR="00473A8E">
        <w:rPr>
          <w:rFonts w:ascii="Times New Roman" w:hAnsi="Times New Roman"/>
          <w:sz w:val="24"/>
          <w:szCs w:val="24"/>
          <w:lang w:val="en-GB"/>
        </w:rPr>
        <w:t>ve</w:t>
      </w:r>
      <w:r w:rsidRPr="00B34847">
        <w:rPr>
          <w:rFonts w:ascii="Times New Roman" w:hAnsi="Times New Roman"/>
          <w:sz w:val="24"/>
          <w:szCs w:val="24"/>
          <w:lang w:val="en-GB"/>
        </w:rPr>
        <w:t xml:space="preserve"> an adverse effect on project success. Specifically, for each unit increase in the interaction between managerial skill</w:t>
      </w:r>
      <w:r>
        <w:rPr>
          <w:rFonts w:ascii="Times New Roman" w:hAnsi="Times New Roman"/>
          <w:sz w:val="24"/>
          <w:szCs w:val="24"/>
          <w:lang w:val="en-GB"/>
        </w:rPr>
        <w:t>s</w:t>
      </w:r>
      <w:r w:rsidRPr="00B34847">
        <w:rPr>
          <w:rFonts w:ascii="Times New Roman" w:hAnsi="Times New Roman"/>
          <w:sz w:val="24"/>
          <w:szCs w:val="24"/>
          <w:lang w:val="en-GB"/>
        </w:rPr>
        <w:t xml:space="preserve"> and M&amp;E practices le</w:t>
      </w:r>
      <w:r w:rsidR="00473A8E">
        <w:rPr>
          <w:rFonts w:ascii="Times New Roman" w:hAnsi="Times New Roman"/>
          <w:sz w:val="24"/>
          <w:szCs w:val="24"/>
          <w:lang w:val="en-GB"/>
        </w:rPr>
        <w:t>a</w:t>
      </w:r>
      <w:r w:rsidRPr="00B34847">
        <w:rPr>
          <w:rFonts w:ascii="Times New Roman" w:hAnsi="Times New Roman"/>
          <w:sz w:val="24"/>
          <w:szCs w:val="24"/>
          <w:lang w:val="en-GB"/>
        </w:rPr>
        <w:t xml:space="preserve">d to </w:t>
      </w:r>
      <w:r>
        <w:rPr>
          <w:rFonts w:ascii="Times New Roman" w:hAnsi="Times New Roman"/>
          <w:sz w:val="24"/>
          <w:szCs w:val="24"/>
          <w:lang w:val="en-GB"/>
        </w:rPr>
        <w:t>a</w:t>
      </w:r>
      <w:r w:rsidRPr="00B34847">
        <w:rPr>
          <w:rFonts w:ascii="Times New Roman" w:hAnsi="Times New Roman"/>
          <w:sz w:val="24"/>
          <w:szCs w:val="24"/>
          <w:lang w:val="en-GB"/>
        </w:rPr>
        <w:t xml:space="preserve"> decrease in project success by 0.169 units, other variables remaining constant. The coefficient </w:t>
      </w:r>
      <w:r w:rsidR="00473A8E">
        <w:rPr>
          <w:rFonts w:ascii="Times New Roman" w:hAnsi="Times New Roman"/>
          <w:sz w:val="24"/>
          <w:szCs w:val="24"/>
          <w:lang w:val="en-GB"/>
        </w:rPr>
        <w:t>i</w:t>
      </w:r>
      <w:r w:rsidRPr="00B34847">
        <w:rPr>
          <w:rFonts w:ascii="Times New Roman" w:hAnsi="Times New Roman"/>
          <w:sz w:val="24"/>
          <w:szCs w:val="24"/>
          <w:lang w:val="en-GB"/>
        </w:rPr>
        <w:t>s statistically significant (p</w:t>
      </w:r>
      <w:r>
        <w:rPr>
          <w:rFonts w:ascii="Times New Roman" w:hAnsi="Times New Roman"/>
          <w:sz w:val="24"/>
          <w:szCs w:val="24"/>
          <w:lang w:val="en-GB"/>
        </w:rPr>
        <w:t xml:space="preserve"> </w:t>
      </w:r>
      <w:r w:rsidRPr="00B34847">
        <w:rPr>
          <w:rFonts w:ascii="Times New Roman" w:hAnsi="Times New Roman"/>
          <w:sz w:val="24"/>
          <w:szCs w:val="24"/>
          <w:u w:val="single"/>
          <w:lang w:val="en-GB"/>
        </w:rPr>
        <w:t>&lt;</w:t>
      </w:r>
      <w:r>
        <w:rPr>
          <w:rFonts w:ascii="Times New Roman" w:hAnsi="Times New Roman"/>
          <w:sz w:val="24"/>
          <w:szCs w:val="24"/>
          <w:lang w:val="en-GB"/>
        </w:rPr>
        <w:t xml:space="preserve"> </w:t>
      </w:r>
      <w:r w:rsidRPr="00B34847">
        <w:rPr>
          <w:rFonts w:ascii="Times New Roman" w:hAnsi="Times New Roman"/>
          <w:sz w:val="24"/>
          <w:szCs w:val="24"/>
          <w:lang w:val="en-GB"/>
        </w:rPr>
        <w:t>0.00***), indicating that</w:t>
      </w:r>
      <w:r w:rsidR="00473A8E">
        <w:rPr>
          <w:rFonts w:ascii="Times New Roman" w:hAnsi="Times New Roman"/>
          <w:sz w:val="24"/>
          <w:szCs w:val="24"/>
          <w:lang w:val="en-GB"/>
        </w:rPr>
        <w:t>,</w:t>
      </w:r>
      <w:r w:rsidRPr="00B34847">
        <w:rPr>
          <w:rFonts w:ascii="Times New Roman" w:hAnsi="Times New Roman"/>
          <w:sz w:val="24"/>
          <w:szCs w:val="24"/>
          <w:lang w:val="en-GB"/>
        </w:rPr>
        <w:t xml:space="preserve"> the interaction term ha</w:t>
      </w:r>
      <w:r w:rsidR="00473A8E">
        <w:rPr>
          <w:rFonts w:ascii="Times New Roman" w:hAnsi="Times New Roman"/>
          <w:sz w:val="24"/>
          <w:szCs w:val="24"/>
          <w:lang w:val="en-GB"/>
        </w:rPr>
        <w:t>ve</w:t>
      </w:r>
      <w:r w:rsidRPr="00B34847">
        <w:rPr>
          <w:rFonts w:ascii="Times New Roman" w:hAnsi="Times New Roman"/>
          <w:sz w:val="24"/>
          <w:szCs w:val="24"/>
          <w:lang w:val="en-GB"/>
        </w:rPr>
        <w:t xml:space="preserve"> statistically significant influence on project success as the p-value </w:t>
      </w:r>
      <w:r w:rsidR="00473A8E">
        <w:rPr>
          <w:rFonts w:ascii="Times New Roman" w:hAnsi="Times New Roman"/>
          <w:sz w:val="24"/>
          <w:szCs w:val="24"/>
          <w:lang w:val="en-GB"/>
        </w:rPr>
        <w:t>i</w:t>
      </w:r>
      <w:r w:rsidRPr="00B34847">
        <w:rPr>
          <w:rFonts w:ascii="Times New Roman" w:hAnsi="Times New Roman"/>
          <w:sz w:val="24"/>
          <w:szCs w:val="24"/>
          <w:lang w:val="en-GB"/>
        </w:rPr>
        <w:t xml:space="preserve">s less than the recommended cut off point value of 0.05. It </w:t>
      </w:r>
      <w:r w:rsidR="00473A8E">
        <w:rPr>
          <w:rFonts w:ascii="Times New Roman" w:hAnsi="Times New Roman"/>
          <w:sz w:val="24"/>
          <w:szCs w:val="24"/>
          <w:lang w:val="en-GB"/>
        </w:rPr>
        <w:t>i</w:t>
      </w:r>
      <w:r w:rsidRPr="00B34847">
        <w:rPr>
          <w:rFonts w:ascii="Times New Roman" w:hAnsi="Times New Roman"/>
          <w:sz w:val="24"/>
          <w:szCs w:val="24"/>
          <w:lang w:val="en-GB"/>
        </w:rPr>
        <w:t>s also observed that</w:t>
      </w:r>
      <w:r w:rsidR="00473A8E">
        <w:rPr>
          <w:rFonts w:ascii="Times New Roman" w:hAnsi="Times New Roman"/>
          <w:sz w:val="24"/>
          <w:szCs w:val="24"/>
          <w:lang w:val="en-GB"/>
        </w:rPr>
        <w:t>,</w:t>
      </w:r>
      <w:r w:rsidRPr="00B34847">
        <w:rPr>
          <w:rFonts w:ascii="Times New Roman" w:hAnsi="Times New Roman"/>
          <w:sz w:val="24"/>
          <w:szCs w:val="24"/>
          <w:lang w:val="en-GB"/>
        </w:rPr>
        <w:t xml:space="preserve"> 73.4%</w:t>
      </w:r>
      <w:r w:rsidRPr="00B34847">
        <w:rPr>
          <w:rFonts w:ascii="Times New Roman" w:hAnsi="Times New Roman"/>
          <w:i/>
          <w:sz w:val="24"/>
          <w:lang w:val="en-GB"/>
        </w:rPr>
        <w:t xml:space="preserve"> (R</w:t>
      </w:r>
      <w:r w:rsidRPr="00B34847">
        <w:rPr>
          <w:rFonts w:ascii="Times New Roman" w:hAnsi="Times New Roman"/>
          <w:sz w:val="24"/>
          <w:vertAlign w:val="superscript"/>
          <w:lang w:val="en-GB"/>
        </w:rPr>
        <w:t>2</w:t>
      </w:r>
      <w:r w:rsidRPr="00B34847">
        <w:rPr>
          <w:rFonts w:ascii="Times New Roman" w:hAnsi="Times New Roman"/>
          <w:sz w:val="24"/>
          <w:lang w:val="en-GB"/>
        </w:rPr>
        <w:t xml:space="preserve"> =0.734) </w:t>
      </w:r>
      <w:r w:rsidRPr="00B34847">
        <w:rPr>
          <w:rFonts w:ascii="Times New Roman" w:hAnsi="Times New Roman"/>
          <w:sz w:val="24"/>
          <w:szCs w:val="24"/>
          <w:lang w:val="en-GB"/>
        </w:rPr>
        <w:t xml:space="preserve">of project success was accounted </w:t>
      </w:r>
      <w:r>
        <w:rPr>
          <w:rFonts w:ascii="Times New Roman" w:hAnsi="Times New Roman"/>
          <w:sz w:val="24"/>
          <w:szCs w:val="24"/>
          <w:lang w:val="en-GB"/>
        </w:rPr>
        <w:t xml:space="preserve">for </w:t>
      </w:r>
      <w:r w:rsidRPr="00B34847">
        <w:rPr>
          <w:rFonts w:ascii="Times New Roman" w:hAnsi="Times New Roman"/>
          <w:sz w:val="24"/>
          <w:szCs w:val="24"/>
          <w:lang w:val="en-GB"/>
        </w:rPr>
        <w:t>by the interaction between managerial skills and M&amp;E practices.</w:t>
      </w:r>
    </w:p>
    <w:p w14:paraId="61C5F920" w14:textId="77777777" w:rsidR="00493826" w:rsidRDefault="008862A9" w:rsidP="00493826">
      <w:pPr>
        <w:spacing w:after="240"/>
        <w:ind w:left="-90"/>
        <w:rPr>
          <w:rFonts w:ascii="Times New Roman" w:hAnsi="Times New Roman"/>
          <w:sz w:val="24"/>
          <w:lang w:val="en-GB"/>
        </w:rPr>
      </w:pPr>
      <w:r w:rsidRPr="00B34847">
        <w:rPr>
          <w:rFonts w:ascii="Times New Roman" w:hAnsi="Times New Roman"/>
          <w:sz w:val="24"/>
          <w:szCs w:val="24"/>
          <w:lang w:val="en-GB"/>
        </w:rPr>
        <w:t>Furthermore, before inclusion of the interaction term, the value of R</w:t>
      </w:r>
      <w:r w:rsidRPr="00B34847">
        <w:rPr>
          <w:rFonts w:ascii="Times New Roman" w:hAnsi="Times New Roman"/>
          <w:sz w:val="24"/>
          <w:szCs w:val="24"/>
          <w:vertAlign w:val="superscript"/>
          <w:lang w:val="en-GB"/>
        </w:rPr>
        <w:t xml:space="preserve">2 </w:t>
      </w:r>
      <w:r w:rsidRPr="00B34847">
        <w:rPr>
          <w:rFonts w:ascii="Times New Roman" w:hAnsi="Times New Roman"/>
          <w:sz w:val="24"/>
          <w:szCs w:val="24"/>
          <w:lang w:val="en-GB"/>
        </w:rPr>
        <w:t>was 0.714</w:t>
      </w:r>
      <w:r>
        <w:rPr>
          <w:rFonts w:ascii="Times New Roman" w:hAnsi="Times New Roman"/>
          <w:sz w:val="24"/>
          <w:szCs w:val="24"/>
          <w:lang w:val="en-GB"/>
        </w:rPr>
        <w:t>;</w:t>
      </w:r>
      <w:r w:rsidRPr="00B34847">
        <w:rPr>
          <w:rFonts w:ascii="Times New Roman" w:hAnsi="Times New Roman"/>
          <w:sz w:val="24"/>
          <w:szCs w:val="24"/>
          <w:lang w:val="en-GB"/>
        </w:rPr>
        <w:t xml:space="preserve"> after the inclusion</w:t>
      </w:r>
      <w:r w:rsidRPr="00B34847">
        <w:rPr>
          <w:rFonts w:ascii="Times New Roman" w:hAnsi="Times New Roman"/>
          <w:sz w:val="24"/>
          <w:lang w:val="en-GB"/>
        </w:rPr>
        <w:t xml:space="preserve"> of the interaction term (MSK*M&amp;E) the value of R</w:t>
      </w:r>
      <w:r w:rsidRPr="00B34847">
        <w:rPr>
          <w:rFonts w:ascii="Times New Roman" w:hAnsi="Times New Roman"/>
          <w:sz w:val="24"/>
          <w:vertAlign w:val="superscript"/>
          <w:lang w:val="en-GB"/>
        </w:rPr>
        <w:t xml:space="preserve">2 </w:t>
      </w:r>
      <w:r w:rsidRPr="00B34847">
        <w:rPr>
          <w:rFonts w:ascii="Times New Roman" w:hAnsi="Times New Roman"/>
          <w:sz w:val="24"/>
          <w:lang w:val="en-GB"/>
        </w:rPr>
        <w:t>increased to 0.734 that was an increase by 0.02</w:t>
      </w:r>
      <w:r>
        <w:rPr>
          <w:rFonts w:ascii="Times New Roman" w:hAnsi="Times New Roman"/>
          <w:sz w:val="24"/>
          <w:lang w:val="en-GB"/>
        </w:rPr>
        <w:t>.</w:t>
      </w:r>
      <w:r w:rsidRPr="00B34847">
        <w:rPr>
          <w:rFonts w:ascii="Times New Roman" w:hAnsi="Times New Roman"/>
          <w:sz w:val="24"/>
          <w:lang w:val="en-GB"/>
        </w:rPr>
        <w:t xml:space="preserve"> </w:t>
      </w:r>
      <w:r w:rsidRPr="00CF239A">
        <w:rPr>
          <w:rFonts w:ascii="Times New Roman" w:hAnsi="Times New Roman"/>
          <w:sz w:val="24"/>
          <w:lang w:val="en-GB"/>
        </w:rPr>
        <w:t xml:space="preserve">This </w:t>
      </w:r>
      <w:r w:rsidRPr="00B34847">
        <w:rPr>
          <w:rFonts w:ascii="Times New Roman" w:hAnsi="Times New Roman"/>
          <w:sz w:val="24"/>
          <w:lang w:val="en-GB"/>
        </w:rPr>
        <w:t xml:space="preserve">shows </w:t>
      </w:r>
      <w:r>
        <w:rPr>
          <w:rFonts w:ascii="Times New Roman" w:hAnsi="Times New Roman"/>
          <w:sz w:val="24"/>
          <w:lang w:val="en-GB"/>
        </w:rPr>
        <w:t xml:space="preserve">a </w:t>
      </w:r>
      <w:r w:rsidRPr="00B34847">
        <w:rPr>
          <w:rFonts w:ascii="Times New Roman" w:hAnsi="Times New Roman"/>
          <w:sz w:val="24"/>
          <w:lang w:val="en-GB"/>
        </w:rPr>
        <w:t>2% increase in variance explained in the project success with inclusion of the interaction term explained by the moderation effects. Either, the size of the interaction effects (f</w:t>
      </w:r>
      <w:r w:rsidRPr="00B34847">
        <w:rPr>
          <w:rFonts w:ascii="Times New Roman" w:hAnsi="Times New Roman"/>
          <w:sz w:val="24"/>
          <w:vertAlign w:val="superscript"/>
          <w:lang w:val="en-GB"/>
        </w:rPr>
        <w:t>2</w:t>
      </w:r>
      <w:r w:rsidRPr="00B34847">
        <w:rPr>
          <w:rFonts w:ascii="Times New Roman" w:hAnsi="Times New Roman"/>
          <w:sz w:val="24"/>
          <w:lang w:val="en-GB"/>
        </w:rPr>
        <w:t xml:space="preserve">) indicates how much the moderation </w:t>
      </w:r>
      <w:r>
        <w:rPr>
          <w:rFonts w:ascii="Times New Roman" w:hAnsi="Times New Roman"/>
          <w:sz w:val="24"/>
          <w:lang w:val="en-GB"/>
        </w:rPr>
        <w:t xml:space="preserve">variable </w:t>
      </w:r>
      <w:r w:rsidRPr="00B34847">
        <w:rPr>
          <w:rFonts w:ascii="Times New Roman" w:hAnsi="Times New Roman"/>
          <w:sz w:val="24"/>
          <w:lang w:val="en-GB"/>
        </w:rPr>
        <w:t xml:space="preserve">contributed to the explanation of the </w:t>
      </w:r>
      <w:r w:rsidRPr="001B0574">
        <w:rPr>
          <w:rFonts w:ascii="Times New Roman" w:hAnsi="Times New Roman"/>
          <w:sz w:val="24"/>
          <w:lang w:val="en-GB"/>
        </w:rPr>
        <w:t>endogenous</w:t>
      </w:r>
      <w:r w:rsidRPr="00B34847">
        <w:rPr>
          <w:rFonts w:ascii="Times New Roman" w:hAnsi="Times New Roman"/>
          <w:sz w:val="24"/>
          <w:lang w:val="en-GB"/>
        </w:rPr>
        <w:t xml:space="preserve"> (project success) construct. In AMOS</w:t>
      </w:r>
      <w:r>
        <w:rPr>
          <w:rFonts w:ascii="Times New Roman" w:hAnsi="Times New Roman"/>
          <w:sz w:val="24"/>
          <w:lang w:val="en-GB"/>
        </w:rPr>
        <w:t>,</w:t>
      </w:r>
      <w:r w:rsidRPr="00B34847">
        <w:rPr>
          <w:rFonts w:ascii="Times New Roman" w:hAnsi="Times New Roman"/>
          <w:sz w:val="24"/>
          <w:lang w:val="en-GB"/>
        </w:rPr>
        <w:t xml:space="preserve"> the value of </w:t>
      </w:r>
      <w:r w:rsidRPr="00B34847">
        <w:rPr>
          <w:rFonts w:ascii="Times New Roman" w:hAnsi="Times New Roman"/>
          <w:i/>
          <w:sz w:val="24"/>
          <w:lang w:val="en-GB"/>
        </w:rPr>
        <w:t>f</w:t>
      </w:r>
      <w:r w:rsidRPr="00B34847">
        <w:rPr>
          <w:rFonts w:ascii="Times New Roman" w:hAnsi="Times New Roman"/>
          <w:sz w:val="24"/>
          <w:vertAlign w:val="superscript"/>
          <w:lang w:val="en-GB"/>
        </w:rPr>
        <w:t>2</w:t>
      </w:r>
      <w:r w:rsidRPr="00B34847">
        <w:rPr>
          <w:rFonts w:ascii="Times New Roman" w:hAnsi="Times New Roman"/>
          <w:sz w:val="24"/>
          <w:lang w:val="en-GB"/>
        </w:rPr>
        <w:t xml:space="preserve"> is manually computed </w:t>
      </w:r>
      <w:r>
        <w:rPr>
          <w:rFonts w:ascii="Times New Roman" w:hAnsi="Times New Roman"/>
          <w:sz w:val="24"/>
          <w:lang w:val="en-GB"/>
        </w:rPr>
        <w:t>based on</w:t>
      </w:r>
      <w:r w:rsidRPr="00B34847">
        <w:rPr>
          <w:rFonts w:ascii="Times New Roman" w:hAnsi="Times New Roman"/>
          <w:sz w:val="24"/>
          <w:lang w:val="en-GB"/>
        </w:rPr>
        <w:t xml:space="preserve"> the formula</w:t>
      </w:r>
      <w:r>
        <w:rPr>
          <w:rFonts w:ascii="Times New Roman" w:hAnsi="Times New Roman"/>
          <w:sz w:val="24"/>
          <w:lang w:val="en-GB"/>
        </w:rPr>
        <w:t>:</w:t>
      </w:r>
      <w:r w:rsidRPr="00B34847">
        <w:rPr>
          <w:rFonts w:ascii="Times New Roman" w:hAnsi="Times New Roman"/>
          <w:sz w:val="24"/>
          <w:lang w:val="en-GB"/>
        </w:rPr>
        <w:t xml:space="preserve"> </w:t>
      </w:r>
      <w:r w:rsidRPr="00B34847">
        <w:rPr>
          <w:rFonts w:ascii="Times New Roman" w:hAnsi="Times New Roman"/>
          <w:i/>
          <w:sz w:val="24"/>
          <w:lang w:val="en-GB"/>
        </w:rPr>
        <w:t>(R</w:t>
      </w:r>
      <w:r w:rsidRPr="00B34847">
        <w:rPr>
          <w:rFonts w:ascii="Times New Roman" w:hAnsi="Times New Roman"/>
          <w:i/>
          <w:sz w:val="24"/>
          <w:vertAlign w:val="superscript"/>
          <w:lang w:val="en-GB"/>
        </w:rPr>
        <w:t xml:space="preserve">2 </w:t>
      </w:r>
      <w:r w:rsidRPr="00B34847">
        <w:rPr>
          <w:rFonts w:ascii="Times New Roman" w:hAnsi="Times New Roman"/>
          <w:i/>
          <w:sz w:val="24"/>
          <w:lang w:val="en-GB"/>
        </w:rPr>
        <w:t>Included*) -(R</w:t>
      </w:r>
      <w:r w:rsidRPr="00B34847">
        <w:rPr>
          <w:rFonts w:ascii="Times New Roman" w:hAnsi="Times New Roman"/>
          <w:i/>
          <w:sz w:val="24"/>
          <w:vertAlign w:val="superscript"/>
          <w:lang w:val="en-GB"/>
        </w:rPr>
        <w:t xml:space="preserve">2 </w:t>
      </w:r>
      <w:r w:rsidRPr="00B34847">
        <w:rPr>
          <w:rFonts w:ascii="Times New Roman" w:hAnsi="Times New Roman"/>
          <w:i/>
          <w:sz w:val="24"/>
          <w:lang w:val="en-GB"/>
        </w:rPr>
        <w:t>excluded*)/1-(R</w:t>
      </w:r>
      <w:r w:rsidRPr="00B34847">
        <w:rPr>
          <w:rFonts w:ascii="Times New Roman" w:hAnsi="Times New Roman"/>
          <w:i/>
          <w:sz w:val="24"/>
          <w:vertAlign w:val="superscript"/>
          <w:lang w:val="en-GB"/>
        </w:rPr>
        <w:t xml:space="preserve">2 </w:t>
      </w:r>
      <w:r w:rsidRPr="00B34847">
        <w:rPr>
          <w:rFonts w:ascii="Times New Roman" w:hAnsi="Times New Roman"/>
          <w:i/>
          <w:sz w:val="24"/>
          <w:lang w:val="en-GB"/>
        </w:rPr>
        <w:t>Included*)</w:t>
      </w:r>
      <w:r>
        <w:rPr>
          <w:rFonts w:ascii="Times New Roman" w:hAnsi="Times New Roman"/>
          <w:i/>
          <w:sz w:val="24"/>
          <w:lang w:val="en-GB"/>
        </w:rPr>
        <w:t>;</w:t>
      </w:r>
      <w:r w:rsidRPr="00B34847">
        <w:rPr>
          <w:rFonts w:ascii="Times New Roman" w:hAnsi="Times New Roman"/>
          <w:sz w:val="24"/>
          <w:lang w:val="en-GB"/>
        </w:rPr>
        <w:t xml:space="preserve"> in this case, f</w:t>
      </w:r>
      <w:r w:rsidRPr="00B34847">
        <w:rPr>
          <w:rFonts w:ascii="Times New Roman" w:hAnsi="Times New Roman"/>
          <w:sz w:val="24"/>
          <w:vertAlign w:val="superscript"/>
          <w:lang w:val="en-GB"/>
        </w:rPr>
        <w:t xml:space="preserve">2 </w:t>
      </w:r>
      <w:r w:rsidRPr="00B34847">
        <w:rPr>
          <w:rFonts w:ascii="Times New Roman" w:hAnsi="Times New Roman"/>
          <w:sz w:val="24"/>
          <w:lang w:val="en-GB"/>
        </w:rPr>
        <w:t>= (0.734-0.714)/ (1-0.734) = 0.02/0.266. Hence, the value f</w:t>
      </w:r>
      <w:r w:rsidRPr="00B34847">
        <w:rPr>
          <w:rFonts w:ascii="Times New Roman" w:hAnsi="Times New Roman"/>
          <w:sz w:val="24"/>
          <w:vertAlign w:val="superscript"/>
          <w:lang w:val="en-GB"/>
        </w:rPr>
        <w:t>2</w:t>
      </w:r>
      <w:r w:rsidRPr="00B34847">
        <w:rPr>
          <w:rFonts w:ascii="Times New Roman" w:hAnsi="Times New Roman"/>
          <w:sz w:val="24"/>
          <w:lang w:val="en-GB"/>
        </w:rPr>
        <w:t xml:space="preserve"> </w:t>
      </w:r>
      <w:r>
        <w:rPr>
          <w:rFonts w:ascii="Times New Roman" w:hAnsi="Times New Roman"/>
          <w:sz w:val="24"/>
          <w:lang w:val="en-GB"/>
        </w:rPr>
        <w:t>wa</w:t>
      </w:r>
      <w:r w:rsidRPr="00B34847">
        <w:rPr>
          <w:rFonts w:ascii="Times New Roman" w:hAnsi="Times New Roman"/>
          <w:sz w:val="24"/>
          <w:lang w:val="en-GB"/>
        </w:rPr>
        <w:t xml:space="preserve">s 0.075.  Kenny (2018) proposed the values of 0.005, 0.01 and 0.025 to constitute standard measures for </w:t>
      </w:r>
      <w:r w:rsidRPr="00B34847">
        <w:rPr>
          <w:rFonts w:ascii="Times New Roman" w:hAnsi="Times New Roman"/>
          <w:sz w:val="24"/>
          <w:lang w:val="en-GB"/>
        </w:rPr>
        <w:lastRenderedPageBreak/>
        <w:t>small, medium and large moderation effects size</w:t>
      </w:r>
      <w:r>
        <w:rPr>
          <w:rFonts w:ascii="Times New Roman" w:hAnsi="Times New Roman"/>
          <w:sz w:val="24"/>
          <w:lang w:val="en-GB"/>
        </w:rPr>
        <w:t>s,</w:t>
      </w:r>
      <w:r w:rsidRPr="00B34847">
        <w:rPr>
          <w:rFonts w:ascii="Times New Roman" w:hAnsi="Times New Roman"/>
          <w:sz w:val="24"/>
          <w:lang w:val="en-GB"/>
        </w:rPr>
        <w:t xml:space="preserve"> respectively</w:t>
      </w:r>
      <w:r>
        <w:rPr>
          <w:rFonts w:ascii="Times New Roman" w:hAnsi="Times New Roman"/>
          <w:sz w:val="24"/>
          <w:lang w:val="en-GB"/>
        </w:rPr>
        <w:t>;</w:t>
      </w:r>
      <w:r w:rsidRPr="00B34847">
        <w:rPr>
          <w:rFonts w:ascii="Times New Roman" w:hAnsi="Times New Roman"/>
          <w:sz w:val="24"/>
          <w:lang w:val="en-GB"/>
        </w:rPr>
        <w:t xml:space="preserve"> hence the value of f</w:t>
      </w:r>
      <w:r w:rsidRPr="00B34847">
        <w:rPr>
          <w:rFonts w:ascii="Times New Roman" w:hAnsi="Times New Roman"/>
          <w:sz w:val="24"/>
          <w:vertAlign w:val="superscript"/>
          <w:lang w:val="en-GB"/>
        </w:rPr>
        <w:t xml:space="preserve">2 </w:t>
      </w:r>
      <w:r w:rsidRPr="00B34847">
        <w:rPr>
          <w:rFonts w:ascii="Times New Roman" w:hAnsi="Times New Roman"/>
          <w:sz w:val="24"/>
          <w:lang w:val="en-GB"/>
        </w:rPr>
        <w:t>= 0.075 suggests presence of a large size of the moderation effect. This implies that</w:t>
      </w:r>
      <w:r w:rsidR="00E320F3">
        <w:rPr>
          <w:rFonts w:ascii="Times New Roman" w:hAnsi="Times New Roman"/>
          <w:sz w:val="24"/>
          <w:lang w:val="en-GB"/>
        </w:rPr>
        <w:t>,</w:t>
      </w:r>
      <w:r w:rsidRPr="00B34847">
        <w:rPr>
          <w:rFonts w:ascii="Times New Roman" w:hAnsi="Times New Roman"/>
          <w:sz w:val="24"/>
          <w:lang w:val="en-GB"/>
        </w:rPr>
        <w:t xml:space="preserve"> there </w:t>
      </w:r>
      <w:r w:rsidR="00E320F3">
        <w:rPr>
          <w:rFonts w:ascii="Times New Roman" w:hAnsi="Times New Roman"/>
          <w:sz w:val="24"/>
          <w:lang w:val="en-GB"/>
        </w:rPr>
        <w:t>i</w:t>
      </w:r>
      <w:r w:rsidRPr="00B34847">
        <w:rPr>
          <w:rFonts w:ascii="Times New Roman" w:hAnsi="Times New Roman"/>
          <w:sz w:val="24"/>
          <w:lang w:val="en-GB"/>
        </w:rPr>
        <w:t xml:space="preserve">s a large contribution of the managerial skills in </w:t>
      </w:r>
      <w:r w:rsidRPr="001B0574">
        <w:rPr>
          <w:rFonts w:ascii="Times New Roman" w:hAnsi="Times New Roman"/>
          <w:sz w:val="24"/>
          <w:lang w:val="en-GB"/>
        </w:rPr>
        <w:t>explaining</w:t>
      </w:r>
      <w:r w:rsidRPr="00B34847">
        <w:rPr>
          <w:rFonts w:ascii="Times New Roman" w:hAnsi="Times New Roman"/>
          <w:sz w:val="24"/>
          <w:lang w:val="en-GB"/>
        </w:rPr>
        <w:t xml:space="preserve"> endogenous variable in this case project success. </w:t>
      </w:r>
    </w:p>
    <w:p w14:paraId="272928A4" w14:textId="0F3FF7BD" w:rsidR="00B92FF4" w:rsidRDefault="008862A9" w:rsidP="00493826">
      <w:pPr>
        <w:spacing w:after="240"/>
        <w:ind w:left="-90"/>
        <w:rPr>
          <w:rFonts w:ascii="Times New Roman" w:hAnsi="Times New Roman"/>
          <w:sz w:val="24"/>
          <w:szCs w:val="24"/>
          <w:lang w:val="en-GB"/>
        </w:rPr>
      </w:pPr>
      <w:r w:rsidRPr="00B34847">
        <w:rPr>
          <w:rFonts w:ascii="Times New Roman" w:hAnsi="Times New Roman"/>
          <w:sz w:val="24"/>
          <w:lang w:val="en-GB"/>
        </w:rPr>
        <w:t xml:space="preserve">Finally, slope analysis </w:t>
      </w:r>
      <w:r>
        <w:rPr>
          <w:rFonts w:ascii="Times New Roman" w:hAnsi="Times New Roman"/>
          <w:sz w:val="24"/>
          <w:lang w:val="en-GB"/>
        </w:rPr>
        <w:t>was</w:t>
      </w:r>
      <w:r w:rsidRPr="00F52F89">
        <w:rPr>
          <w:rFonts w:ascii="Times New Roman" w:hAnsi="Times New Roman"/>
          <w:sz w:val="24"/>
          <w:lang w:val="en-GB"/>
        </w:rPr>
        <w:t xml:space="preserve"> conducted </w:t>
      </w:r>
      <w:r w:rsidRPr="00B34847">
        <w:rPr>
          <w:rFonts w:ascii="Times New Roman" w:hAnsi="Times New Roman"/>
          <w:sz w:val="24"/>
          <w:lang w:val="en-GB"/>
        </w:rPr>
        <w:t>to determine the nature of moderation effects</w:t>
      </w:r>
      <w:r>
        <w:rPr>
          <w:rFonts w:ascii="Times New Roman" w:hAnsi="Times New Roman"/>
          <w:sz w:val="24"/>
          <w:lang w:val="en-GB"/>
        </w:rPr>
        <w:t>; the results are</w:t>
      </w:r>
      <w:r w:rsidRPr="00B34847">
        <w:rPr>
          <w:rFonts w:ascii="Times New Roman" w:hAnsi="Times New Roman"/>
          <w:sz w:val="24"/>
          <w:lang w:val="en-GB"/>
        </w:rPr>
        <w:t xml:space="preserve"> presented in </w:t>
      </w:r>
      <w:r w:rsidRPr="00ED797B">
        <w:rPr>
          <w:rFonts w:ascii="Times New Roman" w:hAnsi="Times New Roman"/>
          <w:sz w:val="24"/>
          <w:lang w:val="en-GB"/>
        </w:rPr>
        <w:t xml:space="preserve">Figure </w:t>
      </w:r>
      <w:r w:rsidRPr="00B34847">
        <w:rPr>
          <w:rFonts w:ascii="Times New Roman" w:hAnsi="Times New Roman"/>
          <w:sz w:val="24"/>
          <w:lang w:val="en-GB"/>
        </w:rPr>
        <w:t xml:space="preserve">4.4 </w:t>
      </w:r>
      <w:r>
        <w:rPr>
          <w:rFonts w:ascii="Times New Roman" w:hAnsi="Times New Roman"/>
          <w:sz w:val="24"/>
          <w:lang w:val="en-GB"/>
        </w:rPr>
        <w:t xml:space="preserve">and that, </w:t>
      </w:r>
      <w:r w:rsidRPr="00B34847">
        <w:rPr>
          <w:rFonts w:ascii="Times New Roman" w:hAnsi="Times New Roman"/>
          <w:sz w:val="24"/>
          <w:szCs w:val="24"/>
          <w:lang w:val="en-GB"/>
        </w:rPr>
        <w:t xml:space="preserve">on average, project success </w:t>
      </w:r>
      <w:r>
        <w:rPr>
          <w:rFonts w:ascii="Times New Roman" w:hAnsi="Times New Roman"/>
          <w:sz w:val="24"/>
          <w:szCs w:val="24"/>
          <w:lang w:val="en-GB"/>
        </w:rPr>
        <w:t>wa</w:t>
      </w:r>
      <w:r w:rsidRPr="00B34847">
        <w:rPr>
          <w:rFonts w:ascii="Times New Roman" w:hAnsi="Times New Roman"/>
          <w:sz w:val="24"/>
          <w:szCs w:val="24"/>
          <w:lang w:val="en-GB"/>
        </w:rPr>
        <w:t>s higher for the high MSKL group (3.83) compared to the low MSKL group (3.31). This suggests that</w:t>
      </w:r>
      <w:r w:rsidR="00E320F3">
        <w:rPr>
          <w:rFonts w:ascii="Times New Roman" w:hAnsi="Times New Roman"/>
          <w:sz w:val="24"/>
          <w:szCs w:val="24"/>
          <w:lang w:val="en-GB"/>
        </w:rPr>
        <w:t>,</w:t>
      </w:r>
      <w:r w:rsidRPr="00B34847">
        <w:rPr>
          <w:rFonts w:ascii="Times New Roman" w:hAnsi="Times New Roman"/>
          <w:sz w:val="24"/>
          <w:szCs w:val="24"/>
          <w:lang w:val="en-GB"/>
        </w:rPr>
        <w:t xml:space="preserve"> managerial skills play</w:t>
      </w:r>
      <w:r>
        <w:rPr>
          <w:rFonts w:ascii="Times New Roman" w:hAnsi="Times New Roman"/>
          <w:sz w:val="24"/>
          <w:szCs w:val="24"/>
          <w:lang w:val="en-GB"/>
        </w:rPr>
        <w:t>ed</w:t>
      </w:r>
      <w:r w:rsidRPr="00B34847">
        <w:rPr>
          <w:rFonts w:ascii="Times New Roman" w:hAnsi="Times New Roman"/>
          <w:sz w:val="24"/>
          <w:szCs w:val="24"/>
          <w:lang w:val="en-GB"/>
        </w:rPr>
        <w:t xml:space="preserve"> a more important role in project success when </w:t>
      </w:r>
      <w:r>
        <w:rPr>
          <w:rFonts w:ascii="Times New Roman" w:hAnsi="Times New Roman"/>
          <w:sz w:val="24"/>
          <w:szCs w:val="24"/>
          <w:lang w:val="en-GB"/>
        </w:rPr>
        <w:t>they</w:t>
      </w:r>
      <w:r w:rsidRPr="00B34847">
        <w:rPr>
          <w:rFonts w:ascii="Times New Roman" w:hAnsi="Times New Roman"/>
          <w:sz w:val="24"/>
          <w:szCs w:val="24"/>
          <w:lang w:val="en-GB"/>
        </w:rPr>
        <w:t xml:space="preserve"> </w:t>
      </w:r>
      <w:r>
        <w:rPr>
          <w:rFonts w:ascii="Times New Roman" w:hAnsi="Times New Roman"/>
          <w:sz w:val="24"/>
          <w:szCs w:val="24"/>
          <w:lang w:val="en-GB"/>
        </w:rPr>
        <w:t>we</w:t>
      </w:r>
      <w:r w:rsidRPr="00B34847">
        <w:rPr>
          <w:rFonts w:ascii="Times New Roman" w:hAnsi="Times New Roman"/>
          <w:sz w:val="24"/>
          <w:szCs w:val="24"/>
          <w:lang w:val="en-GB"/>
        </w:rPr>
        <w:t xml:space="preserve">re high. In other words, the positive relationship between M&amp;E and project success </w:t>
      </w:r>
      <w:r>
        <w:rPr>
          <w:rFonts w:ascii="Times New Roman" w:hAnsi="Times New Roman"/>
          <w:sz w:val="24"/>
          <w:szCs w:val="24"/>
          <w:lang w:val="en-GB"/>
        </w:rPr>
        <w:t>wa</w:t>
      </w:r>
      <w:r w:rsidRPr="00B34847">
        <w:rPr>
          <w:rFonts w:ascii="Times New Roman" w:hAnsi="Times New Roman"/>
          <w:sz w:val="24"/>
          <w:szCs w:val="24"/>
          <w:lang w:val="en-GB"/>
        </w:rPr>
        <w:t xml:space="preserve">s stronger when managerial skills </w:t>
      </w:r>
      <w:r>
        <w:rPr>
          <w:rFonts w:ascii="Times New Roman" w:hAnsi="Times New Roman"/>
          <w:sz w:val="24"/>
          <w:szCs w:val="24"/>
          <w:lang w:val="en-GB"/>
        </w:rPr>
        <w:t>we</w:t>
      </w:r>
      <w:r w:rsidRPr="00B34847">
        <w:rPr>
          <w:rFonts w:ascii="Times New Roman" w:hAnsi="Times New Roman"/>
          <w:sz w:val="24"/>
          <w:szCs w:val="24"/>
          <w:lang w:val="en-GB"/>
        </w:rPr>
        <w:t xml:space="preserve">re high. Conversely, when managerial skills are low, the relationship between M&amp;E and project success is weaker. This implies that improving managerial skills could enhance the effectiveness of M&amp;E in achieving project success. </w:t>
      </w:r>
    </w:p>
    <w:p w14:paraId="7108EB13" w14:textId="2BD7F182" w:rsidR="008862A9" w:rsidRPr="00B92FF4" w:rsidRDefault="00B92FF4" w:rsidP="00B92FF4">
      <w:pPr>
        <w:spacing w:after="240"/>
        <w:ind w:left="-90"/>
        <w:rPr>
          <w:rFonts w:ascii="Times New Roman" w:hAnsi="Times New Roman"/>
          <w:sz w:val="24"/>
          <w:szCs w:val="24"/>
          <w:lang w:val="en-GB"/>
        </w:rPr>
      </w:pPr>
      <w:r>
        <w:rPr>
          <w:rFonts w:ascii="Times New Roman" w:hAnsi="Times New Roman"/>
          <w:noProof/>
          <w:lang w:val="en-GB" w:eastAsia="en-GB"/>
        </w:rPr>
        <w:drawing>
          <wp:inline distT="0" distB="0" distL="0" distR="0" wp14:anchorId="6DEE2D85" wp14:editId="56EEFF72">
            <wp:extent cx="5200650" cy="2181225"/>
            <wp:effectExtent l="0" t="0" r="19050" b="952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2F2D63" w14:textId="77777777" w:rsidR="008862A9" w:rsidRDefault="008862A9" w:rsidP="008862A9">
      <w:pPr>
        <w:pStyle w:val="Caption"/>
        <w:rPr>
          <w:rFonts w:ascii="Times New Roman" w:hAnsi="Times New Roman"/>
          <w:sz w:val="24"/>
          <w:lang w:val="en-GB"/>
        </w:rPr>
      </w:pPr>
      <w:bookmarkStart w:id="633" w:name="_Toc172191890"/>
      <w:r w:rsidRPr="00B34847">
        <w:rPr>
          <w:rFonts w:ascii="Times New Roman" w:hAnsi="Times New Roman"/>
          <w:sz w:val="24"/>
          <w:lang w:val="en-GB"/>
        </w:rPr>
        <w:t>Figure 4.</w:t>
      </w:r>
      <w:r w:rsidRPr="00B34847">
        <w:rPr>
          <w:rFonts w:ascii="Times New Roman" w:hAnsi="Times New Roman"/>
          <w:sz w:val="24"/>
          <w:lang w:val="en-GB"/>
        </w:rPr>
        <w:fldChar w:fldCharType="begin"/>
      </w:r>
      <w:r w:rsidRPr="00B34847">
        <w:rPr>
          <w:rFonts w:ascii="Times New Roman" w:hAnsi="Times New Roman"/>
          <w:sz w:val="24"/>
          <w:lang w:val="en-GB"/>
        </w:rPr>
        <w:instrText xml:space="preserve"> SEQ Figure_4. \* ARABIC </w:instrText>
      </w:r>
      <w:r w:rsidRPr="00B34847">
        <w:rPr>
          <w:rFonts w:ascii="Times New Roman" w:hAnsi="Times New Roman"/>
          <w:sz w:val="24"/>
          <w:lang w:val="en-GB"/>
        </w:rPr>
        <w:fldChar w:fldCharType="separate"/>
      </w:r>
      <w:r w:rsidR="00E92940">
        <w:rPr>
          <w:rFonts w:ascii="Times New Roman" w:hAnsi="Times New Roman"/>
          <w:noProof/>
          <w:sz w:val="24"/>
          <w:lang w:val="en-GB"/>
        </w:rPr>
        <w:t>4</w:t>
      </w:r>
      <w:r w:rsidRPr="00B34847">
        <w:rPr>
          <w:rFonts w:ascii="Times New Roman" w:hAnsi="Times New Roman"/>
          <w:sz w:val="24"/>
          <w:lang w:val="en-GB"/>
        </w:rPr>
        <w:fldChar w:fldCharType="end"/>
      </w:r>
      <w:r w:rsidRPr="00B34847">
        <w:rPr>
          <w:rFonts w:ascii="Times New Roman" w:hAnsi="Times New Roman"/>
          <w:sz w:val="24"/>
          <w:lang w:val="en-GB"/>
        </w:rPr>
        <w:t>: Slope analysis of the influence of moderation of managerial skills on the relationship between M&amp;E and project success</w:t>
      </w:r>
      <w:bookmarkEnd w:id="633"/>
    </w:p>
    <w:p w14:paraId="72ED27F9" w14:textId="77777777" w:rsidR="008862A9" w:rsidRPr="00B34847" w:rsidRDefault="008862A9" w:rsidP="008862A9">
      <w:pPr>
        <w:rPr>
          <w:rFonts w:ascii="Times New Roman" w:hAnsi="Times New Roman"/>
          <w:sz w:val="24"/>
          <w:szCs w:val="24"/>
          <w:lang w:val="en-GB"/>
        </w:rPr>
      </w:pPr>
    </w:p>
    <w:p w14:paraId="5B917F13" w14:textId="1658CC90" w:rsidR="008862A9" w:rsidRPr="00B34847" w:rsidRDefault="008862A9" w:rsidP="00B92FF4">
      <w:pPr>
        <w:spacing w:after="240"/>
        <w:rPr>
          <w:rFonts w:ascii="Times New Roman" w:hAnsi="Times New Roman"/>
          <w:sz w:val="24"/>
          <w:szCs w:val="24"/>
          <w:lang w:val="en-GB"/>
        </w:rPr>
      </w:pPr>
      <w:r w:rsidRPr="00B34847">
        <w:rPr>
          <w:rFonts w:ascii="Times New Roman" w:hAnsi="Times New Roman"/>
          <w:sz w:val="24"/>
          <w:szCs w:val="24"/>
          <w:lang w:val="en-GB"/>
        </w:rPr>
        <w:lastRenderedPageBreak/>
        <w:t xml:space="preserve">The inferential results of the managerial skills as </w:t>
      </w:r>
      <w:r>
        <w:rPr>
          <w:rFonts w:ascii="Times New Roman" w:hAnsi="Times New Roman"/>
          <w:sz w:val="24"/>
          <w:szCs w:val="24"/>
          <w:lang w:val="en-GB"/>
        </w:rPr>
        <w:t xml:space="preserve">a </w:t>
      </w:r>
      <w:r w:rsidRPr="00B34847">
        <w:rPr>
          <w:rFonts w:ascii="Times New Roman" w:hAnsi="Times New Roman"/>
          <w:sz w:val="24"/>
          <w:szCs w:val="24"/>
          <w:lang w:val="en-GB"/>
        </w:rPr>
        <w:t xml:space="preserve">moderating variable on the relationship between M&amp;E and project success in </w:t>
      </w:r>
      <w:r w:rsidR="00A25738" w:rsidRPr="00B34847">
        <w:rPr>
          <w:rFonts w:ascii="Times New Roman" w:hAnsi="Times New Roman"/>
          <w:sz w:val="24"/>
          <w:szCs w:val="24"/>
          <w:lang w:val="en-GB"/>
        </w:rPr>
        <w:t>teacher</w:t>
      </w:r>
      <w:r w:rsidR="00A25738">
        <w:rPr>
          <w:rFonts w:ascii="Times New Roman" w:hAnsi="Times New Roman"/>
          <w:sz w:val="24"/>
          <w:szCs w:val="24"/>
          <w:lang w:val="en-GB"/>
        </w:rPr>
        <w:t>s’</w:t>
      </w:r>
      <w:r w:rsidRPr="00B34847">
        <w:rPr>
          <w:rFonts w:ascii="Times New Roman" w:hAnsi="Times New Roman"/>
          <w:sz w:val="24"/>
          <w:szCs w:val="24"/>
          <w:lang w:val="en-GB"/>
        </w:rPr>
        <w:t xml:space="preserve"> colleges was in line with the descriptive analysis results presented in Table</w:t>
      </w:r>
      <w:r>
        <w:rPr>
          <w:rFonts w:ascii="Times New Roman" w:hAnsi="Times New Roman"/>
          <w:sz w:val="24"/>
          <w:szCs w:val="24"/>
          <w:lang w:val="en-GB"/>
        </w:rPr>
        <w:t>s</w:t>
      </w:r>
      <w:r w:rsidRPr="00B34847">
        <w:rPr>
          <w:rFonts w:ascii="Times New Roman" w:hAnsi="Times New Roman"/>
          <w:sz w:val="24"/>
          <w:szCs w:val="24"/>
          <w:lang w:val="en-GB"/>
        </w:rPr>
        <w:t xml:space="preserve"> 4.9, 4.10, and 4.11, which give the overall descriptions of respondents’ responses related to managerial skills possess</w:t>
      </w:r>
      <w:r>
        <w:rPr>
          <w:rFonts w:ascii="Times New Roman" w:hAnsi="Times New Roman"/>
          <w:sz w:val="24"/>
          <w:szCs w:val="24"/>
          <w:lang w:val="en-GB"/>
        </w:rPr>
        <w:t>ed</w:t>
      </w:r>
      <w:r w:rsidRPr="00B34847">
        <w:rPr>
          <w:rFonts w:ascii="Times New Roman" w:hAnsi="Times New Roman"/>
          <w:sz w:val="24"/>
          <w:szCs w:val="24"/>
          <w:lang w:val="en-GB"/>
        </w:rPr>
        <w:t xml:space="preserve"> among CMT members. The results show the overall rating scores as mean</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 xml:space="preserve">3.50, SD </w:t>
      </w:r>
      <w:r>
        <w:rPr>
          <w:rFonts w:ascii="Times New Roman" w:hAnsi="Times New Roman"/>
          <w:sz w:val="24"/>
          <w:szCs w:val="24"/>
          <w:lang w:val="en-GB"/>
        </w:rPr>
        <w:t xml:space="preserve">= </w:t>
      </w:r>
      <w:r w:rsidRPr="00B34847">
        <w:rPr>
          <w:rFonts w:ascii="Times New Roman" w:hAnsi="Times New Roman"/>
          <w:sz w:val="24"/>
          <w:szCs w:val="24"/>
          <w:lang w:val="en-GB"/>
        </w:rPr>
        <w:t>0.88, for technical skills, mean</w:t>
      </w:r>
      <w:r>
        <w:rPr>
          <w:rFonts w:ascii="Times New Roman" w:hAnsi="Times New Roman"/>
          <w:sz w:val="24"/>
          <w:szCs w:val="24"/>
          <w:lang w:val="en-GB"/>
        </w:rPr>
        <w:t xml:space="preserve"> </w:t>
      </w:r>
      <w:r w:rsidRPr="00B34847">
        <w:rPr>
          <w:rFonts w:ascii="Times New Roman" w:hAnsi="Times New Roman"/>
          <w:sz w:val="24"/>
          <w:szCs w:val="24"/>
          <w:lang w:val="en-GB"/>
        </w:rPr>
        <w:t>= 3.87, SD 0.80</w:t>
      </w:r>
      <w:r>
        <w:rPr>
          <w:rFonts w:ascii="Times New Roman" w:hAnsi="Times New Roman"/>
          <w:sz w:val="24"/>
          <w:szCs w:val="24"/>
          <w:lang w:val="en-GB"/>
        </w:rPr>
        <w:t>, and</w:t>
      </w:r>
      <w:r w:rsidRPr="00B34847">
        <w:rPr>
          <w:rFonts w:ascii="Times New Roman" w:hAnsi="Times New Roman"/>
          <w:sz w:val="24"/>
          <w:szCs w:val="24"/>
          <w:lang w:val="en-GB"/>
        </w:rPr>
        <w:t xml:space="preserve"> for conceptual skills and mean</w:t>
      </w:r>
      <w:r>
        <w:rPr>
          <w:rFonts w:ascii="Times New Roman" w:hAnsi="Times New Roman"/>
          <w:sz w:val="24"/>
          <w:szCs w:val="24"/>
          <w:lang w:val="en-GB"/>
        </w:rPr>
        <w:t xml:space="preserve"> </w:t>
      </w:r>
      <w:r w:rsidRPr="00B34847">
        <w:rPr>
          <w:rFonts w:ascii="Times New Roman" w:hAnsi="Times New Roman"/>
          <w:sz w:val="24"/>
          <w:szCs w:val="24"/>
          <w:lang w:val="en-GB"/>
        </w:rPr>
        <w:t>=4</w:t>
      </w:r>
      <w:r>
        <w:rPr>
          <w:rFonts w:ascii="Times New Roman" w:hAnsi="Times New Roman"/>
          <w:sz w:val="24"/>
          <w:szCs w:val="24"/>
          <w:lang w:val="en-GB"/>
        </w:rPr>
        <w:t xml:space="preserve"> </w:t>
      </w:r>
      <w:r w:rsidRPr="00B34847">
        <w:rPr>
          <w:rFonts w:ascii="Times New Roman" w:hAnsi="Times New Roman"/>
          <w:sz w:val="24"/>
          <w:szCs w:val="24"/>
          <w:lang w:val="en-GB"/>
        </w:rPr>
        <w:t xml:space="preserve">.1, SD 0.78 for human skills. The three descriptive result scores </w:t>
      </w:r>
      <w:r>
        <w:rPr>
          <w:rFonts w:ascii="Times New Roman" w:hAnsi="Times New Roman"/>
          <w:sz w:val="24"/>
          <w:szCs w:val="24"/>
          <w:lang w:val="en-GB"/>
        </w:rPr>
        <w:t>we</w:t>
      </w:r>
      <w:r w:rsidRPr="00B34847">
        <w:rPr>
          <w:rFonts w:ascii="Times New Roman" w:hAnsi="Times New Roman"/>
          <w:sz w:val="24"/>
          <w:szCs w:val="24"/>
          <w:lang w:val="en-GB"/>
        </w:rPr>
        <w:t xml:space="preserve">re all over and above the mid-point score of mean=3.0 in 1-5 </w:t>
      </w:r>
      <w:r w:rsidRPr="00ED797B">
        <w:rPr>
          <w:rFonts w:ascii="Times New Roman" w:hAnsi="Times New Roman"/>
          <w:sz w:val="24"/>
          <w:szCs w:val="24"/>
          <w:lang w:val="en-GB"/>
        </w:rPr>
        <w:t xml:space="preserve">Likert </w:t>
      </w:r>
      <w:r w:rsidRPr="00B34847">
        <w:rPr>
          <w:rFonts w:ascii="Times New Roman" w:hAnsi="Times New Roman"/>
          <w:sz w:val="24"/>
          <w:szCs w:val="24"/>
          <w:lang w:val="en-GB"/>
        </w:rPr>
        <w:t>scale. This implied existence of a general agreement among respondents that</w:t>
      </w:r>
      <w:r w:rsidR="00E320F3">
        <w:rPr>
          <w:rFonts w:ascii="Times New Roman" w:hAnsi="Times New Roman"/>
          <w:sz w:val="24"/>
          <w:szCs w:val="24"/>
          <w:lang w:val="en-GB"/>
        </w:rPr>
        <w:t>,</w:t>
      </w:r>
      <w:r w:rsidRPr="00B34847">
        <w:rPr>
          <w:rFonts w:ascii="Times New Roman" w:hAnsi="Times New Roman"/>
          <w:sz w:val="24"/>
          <w:szCs w:val="24"/>
          <w:lang w:val="en-GB"/>
        </w:rPr>
        <w:t xml:space="preserve"> managerial skills in terms of technical, human and conceptual skills are important moderating factor on the relationship between M&amp;E and project success. </w:t>
      </w:r>
    </w:p>
    <w:p w14:paraId="2192B899" w14:textId="77777777" w:rsidR="00B92FF4" w:rsidRDefault="008862A9" w:rsidP="00B92FF4">
      <w:pPr>
        <w:spacing w:after="240"/>
        <w:rPr>
          <w:rFonts w:ascii="Times New Roman" w:hAnsi="Times New Roman"/>
          <w:sz w:val="24"/>
          <w:szCs w:val="24"/>
          <w:lang w:val="en-GB"/>
        </w:rPr>
      </w:pPr>
      <w:r w:rsidRPr="00B34847">
        <w:rPr>
          <w:rFonts w:ascii="Times New Roman" w:hAnsi="Times New Roman"/>
          <w:sz w:val="24"/>
          <w:szCs w:val="24"/>
          <w:lang w:val="en-GB"/>
        </w:rPr>
        <w:t xml:space="preserve">A number </w:t>
      </w:r>
      <w:r w:rsidR="003E2334" w:rsidRPr="00B34847">
        <w:rPr>
          <w:rFonts w:ascii="Times New Roman" w:hAnsi="Times New Roman"/>
          <w:sz w:val="24"/>
          <w:szCs w:val="24"/>
          <w:lang w:val="en-GB"/>
        </w:rPr>
        <w:t>of empirical</w:t>
      </w:r>
      <w:r w:rsidRPr="00B34847">
        <w:rPr>
          <w:rFonts w:ascii="Times New Roman" w:hAnsi="Times New Roman"/>
          <w:sz w:val="24"/>
          <w:szCs w:val="24"/>
          <w:lang w:val="en-GB"/>
        </w:rPr>
        <w:t xml:space="preserve"> studies related </w:t>
      </w:r>
      <w:r w:rsidR="003E2334" w:rsidRPr="00B34847">
        <w:rPr>
          <w:rFonts w:ascii="Times New Roman" w:hAnsi="Times New Roman"/>
          <w:sz w:val="24"/>
          <w:szCs w:val="24"/>
          <w:lang w:val="en-GB"/>
        </w:rPr>
        <w:t>to the</w:t>
      </w:r>
      <w:r w:rsidRPr="00B34847">
        <w:rPr>
          <w:rFonts w:ascii="Times New Roman" w:hAnsi="Times New Roman"/>
          <w:sz w:val="24"/>
          <w:szCs w:val="24"/>
          <w:lang w:val="en-GB"/>
        </w:rPr>
        <w:t xml:space="preserve"> role of managerial skills and project </w:t>
      </w:r>
      <w:r w:rsidRPr="00ED797B">
        <w:rPr>
          <w:rFonts w:ascii="Times New Roman" w:hAnsi="Times New Roman"/>
          <w:sz w:val="24"/>
          <w:szCs w:val="24"/>
        </w:rPr>
        <w:t>performance have been put forward</w:t>
      </w:r>
      <w:r>
        <w:rPr>
          <w:rFonts w:ascii="Times New Roman" w:hAnsi="Times New Roman"/>
          <w:sz w:val="24"/>
          <w:szCs w:val="24"/>
        </w:rPr>
        <w:t xml:space="preserve">. For example, </w:t>
      </w:r>
      <w:r w:rsidRPr="00ED797B">
        <w:rPr>
          <w:rFonts w:ascii="Times New Roman" w:hAnsi="Times New Roman"/>
          <w:sz w:val="24"/>
          <w:szCs w:val="24"/>
        </w:rPr>
        <w:fldChar w:fldCharType="begin" w:fldLock="1"/>
      </w:r>
      <w:r w:rsidRPr="00ED797B">
        <w:rPr>
          <w:rFonts w:ascii="Times New Roman" w:hAnsi="Times New Roman"/>
          <w:sz w:val="24"/>
          <w:szCs w:val="24"/>
        </w:rPr>
        <w:instrText>ADDIN CSL_CITATION {"citationItems":[{"id":"ITEM-1","itemData":{"ISBN":"9789881925206","ISSN":"20780958","abstract":"Classical test theory is a body of psychometric conjecture that focuses on predicting the outcomes of psychological tests, to improve their reliability and validity. Silva's Management Competency Framework Assessment instrument (SMCF-AI) was developed, following an approach through factor-item analytic mode. The Bartlett test of sphericity was significant (p&lt;.000) and the Kaiser-Meyer-Olkin (KMO) measure of sampling adequacy was 0.84, suggesting that the data was suitable for factor analysis. The data was subjected to principal axis factoring by way of oblique rotation under direct oblimin method and the sub-scales structures were examined. The pattern Scree Plot matrix that contained information on unique contribution of the constructs to the sub- scales using the eigenvalue was used as basis for interpreting the dimensions. The eigenvalue distribution of the scree plot suggested that eight factors should be extracted. In addition, the structure matrix that takes the relationships between the factors into consideration was cross-checked if the same factors emerged. To test for covariance, a comparison of the inter- correlations between the factored scales was performed. The differences between the sub-scales across the demographic profile were analyzed using multivariate analysis of variance. The most significant contribution of this study is the development of a Silva's Management Competency Model. The empirical component of the theoretical assumption on inter- relatedness of the management competency dimensions has been supported by the results of this study captured in Silva's Management Competency Theory (laMSilvA).","author":[{"dropping-particle":"","family":"Silva","given":"Dante L.","non-dropping-particle":"","parse-names":false,"suffix":""},{"dropping-particle":"","family":"Sabino","given":"Lilibeth D.","non-dropping-particle":"","parse-names":false,"suffix":""},{"dropping-particle":"","family":"Lanuza","given":"Dionisia M.","non-dropping-particle":"","parse-names":false,"suffix":""},{"dropping-particle":"","family":"Adina","given":"Edgar M.","non-dropping-particle":"","parse-names":false,"suffix":""},{"dropping-particle":"","family":"Villaverde","given":"Bernard S.","non-dropping-particle":"","parse-names":false,"suffix":""},{"dropping-particle":"","family":"Pena","given":"Erwin G.","non-dropping-particle":"","parse-names":false,"suffix":""}],"container-title":"Lecture Notes in Engineering and Computer Science","id":"ITEM-1","issued":{"date-parts":[["2014"]]},"page":"300-305","title":"Silva's management competency theory: A factor-item analytic approach utilizing oblique rotation direct oblimin method under kaiser-bartlett's test of sphericity","type":"article-journal","volume":"1"},"uris":["http://www.mendeley.com/documents/?uuid=004399f0-209b-4641-903e-0abfbf697c57"]}],"mendeley":{"formattedCitation":"(Silva et al., 2014)","manualFormatting":"Silva et al., (2014)","plainTextFormattedCitation":"(Silva et al., 2014)","previouslyFormattedCitation":"(Silva et al., 2014)"},"properties":{"noteIndex":0},"schema":"https://github.com/citation-style-language/schema/raw/master/csl-citation.json"}</w:instrText>
      </w:r>
      <w:r w:rsidRPr="00ED797B">
        <w:rPr>
          <w:rFonts w:ascii="Times New Roman" w:hAnsi="Times New Roman"/>
          <w:sz w:val="24"/>
          <w:szCs w:val="24"/>
        </w:rPr>
        <w:fldChar w:fldCharType="separate"/>
      </w:r>
      <w:r w:rsidRPr="00ED797B">
        <w:rPr>
          <w:rFonts w:ascii="Times New Roman" w:hAnsi="Times New Roman"/>
          <w:noProof/>
          <w:sz w:val="24"/>
          <w:szCs w:val="24"/>
        </w:rPr>
        <w:t xml:space="preserve">Silva </w:t>
      </w:r>
      <w:r w:rsidRPr="001A122F">
        <w:rPr>
          <w:rFonts w:ascii="Times New Roman" w:hAnsi="Times New Roman"/>
          <w:iCs/>
          <w:noProof/>
          <w:sz w:val="24"/>
          <w:szCs w:val="24"/>
        </w:rPr>
        <w:t>et al</w:t>
      </w:r>
      <w:r w:rsidRPr="00862511">
        <w:rPr>
          <w:rFonts w:ascii="Times New Roman" w:hAnsi="Times New Roman"/>
          <w:iCs/>
          <w:noProof/>
          <w:sz w:val="24"/>
          <w:szCs w:val="24"/>
        </w:rPr>
        <w:t>.</w:t>
      </w:r>
      <w:r w:rsidRPr="00ED797B">
        <w:rPr>
          <w:rFonts w:ascii="Times New Roman" w:hAnsi="Times New Roman"/>
          <w:noProof/>
          <w:sz w:val="24"/>
          <w:szCs w:val="24"/>
        </w:rPr>
        <w:t xml:space="preserve"> (2014)</w:t>
      </w:r>
      <w:r w:rsidRPr="00ED797B">
        <w:rPr>
          <w:rFonts w:ascii="Times New Roman" w:hAnsi="Times New Roman"/>
          <w:sz w:val="24"/>
          <w:szCs w:val="24"/>
        </w:rPr>
        <w:fldChar w:fldCharType="end"/>
      </w:r>
      <w:r>
        <w:rPr>
          <w:rFonts w:ascii="Times New Roman" w:hAnsi="Times New Roman"/>
          <w:sz w:val="24"/>
          <w:szCs w:val="24"/>
        </w:rPr>
        <w:t>,</w:t>
      </w:r>
      <w:r w:rsidRPr="00ED797B">
        <w:rPr>
          <w:rFonts w:ascii="Times New Roman" w:hAnsi="Times New Roman"/>
          <w:sz w:val="24"/>
          <w:szCs w:val="24"/>
        </w:rPr>
        <w:t xml:space="preserve"> </w:t>
      </w:r>
      <w:r>
        <w:rPr>
          <w:rFonts w:ascii="Times New Roman" w:hAnsi="Times New Roman"/>
          <w:sz w:val="24"/>
          <w:szCs w:val="24"/>
        </w:rPr>
        <w:t>o</w:t>
      </w:r>
      <w:r w:rsidRPr="00ED797B">
        <w:rPr>
          <w:rFonts w:ascii="Times New Roman" w:hAnsi="Times New Roman"/>
          <w:sz w:val="24"/>
          <w:szCs w:val="24"/>
        </w:rPr>
        <w:t xml:space="preserve">n the </w:t>
      </w:r>
      <w:r w:rsidR="00E320F3">
        <w:rPr>
          <w:rFonts w:ascii="Times New Roman" w:hAnsi="Times New Roman"/>
          <w:sz w:val="24"/>
          <w:szCs w:val="24"/>
        </w:rPr>
        <w:t>MCT</w:t>
      </w:r>
      <w:r w:rsidRPr="00B34847">
        <w:rPr>
          <w:rFonts w:ascii="Times New Roman" w:hAnsi="Times New Roman"/>
          <w:sz w:val="24"/>
          <w:szCs w:val="24"/>
          <w:lang w:val="en-GB"/>
        </w:rPr>
        <w:t>, revealed that, to provide high standards of work for clients, one needs to possess the right  skills and knowledge of the task at hand. The theory focused on three essential skills that are required in the workplace</w:t>
      </w:r>
      <w:r>
        <w:rPr>
          <w:rFonts w:ascii="Times New Roman" w:hAnsi="Times New Roman"/>
          <w:sz w:val="24"/>
          <w:szCs w:val="24"/>
          <w:lang w:val="en-GB"/>
        </w:rPr>
        <w:t>:</w:t>
      </w:r>
      <w:r w:rsidRPr="00B34847">
        <w:rPr>
          <w:rFonts w:ascii="Times New Roman" w:hAnsi="Times New Roman"/>
          <w:sz w:val="24"/>
          <w:szCs w:val="24"/>
          <w:lang w:val="en-GB"/>
        </w:rPr>
        <w:t xml:space="preserve"> practical, pro</w:t>
      </w:r>
      <w:r w:rsidR="00B92FF4">
        <w:rPr>
          <w:rFonts w:ascii="Times New Roman" w:hAnsi="Times New Roman"/>
          <w:sz w:val="24"/>
          <w:szCs w:val="24"/>
          <w:lang w:val="en-GB"/>
        </w:rPr>
        <w:t>fessional and technical skills.</w:t>
      </w:r>
    </w:p>
    <w:p w14:paraId="5A141479" w14:textId="63E980F2" w:rsidR="008862A9" w:rsidRDefault="008862A9" w:rsidP="00B92FF4">
      <w:pPr>
        <w:spacing w:after="240"/>
        <w:rPr>
          <w:rFonts w:ascii="Times New Roman" w:hAnsi="Times New Roman"/>
          <w:sz w:val="24"/>
          <w:szCs w:val="24"/>
          <w:lang w:val="en-GB"/>
        </w:rPr>
      </w:pPr>
      <w:r w:rsidRPr="00B34847">
        <w:rPr>
          <w:rFonts w:ascii="Times New Roman" w:hAnsi="Times New Roman"/>
          <w:sz w:val="24"/>
          <w:szCs w:val="24"/>
          <w:lang w:val="en-GB"/>
        </w:rPr>
        <w:t xml:space="preserve">This was supported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{"citationItems":[{"id":"ITEM-1","itemData":{"abstract":"Stakeholders' attention in construction industry is always drawn to the issue of project performance as more project are characterised by cost over, time over and low quality of work. Different reasons for poor project performance have been identified among which is Construction Manager (CM) skills. This study therefore examines the relationship between CM skills and project performance of cost and time. 88 skills were identified from literatures and these were categorised under six major types; technical, managerial, legal, construction industry and business, people and financial skills. The study was conducted in Lagos state among randomly selected construction firms from sampling frame of Lagos State Tender Board and Building Price Book. Two sets of questionnaires were employed in gathering data for the study. A total of 145 questionnaires were distributed and 106 retrieved and valid for analysis representing 73% response rate respectively. The respondents were majorly CM and their superior. Using Principal Component Analysis with Varimax Rotation, six factors were extracted and a total of 28 skills indicators identified. Mean and Spearman Correlation Analysis were used in analyzing the data. The findings reveal that CMs possess all the identified skills and a significant relationship was found between overall CM skills and project performance of cost and time. It was therefore concluded that the more a CM possesses skills, the higher is the project performance in terms of cost and time. The study recommends that CM should be trained regularly to improve their skills and project performance.","author":[{"dropping-particle":"","family":"Ijaola","given":"Irewolede","non-dropping-particle":"","parse-names":false,"suffix":""},{"dropping-particle":"","family":"Ogunsanmi","given":"Olabode","non-dropping-particle":"","parse-names":false,"suffix":""}],"container-title":"Built Environment Journal","id":"ITEM-1","issue":"1","issued":{"date-parts":[["2018"]]},"page":"1-12","title":"CONSTRUCTION MANAGERS' (CMs) SKILLS AND PROJECT PERFORMANCE","type":"article-journal","volume":"15"},"uris":["http://www.mendeley.com/documents/?uuid=01df76b6-2b56-421a-bda0-e806017df10a"]}],"mendeley":{"formattedCitation":"(Ijaola &amp; Ogunsanmi, 2018)","manualFormatting":"Ijaola and Ogunsanmi (2018)","plainTextFormattedCitation":"(Ijaola &amp; Ogunsanmi, 2018)","previouslyFormattedCitation":"(Ijaola &amp; Ogunsanmi, 2018)"},"properties":{"noteIndex":0},"schema":"https://github.com/citation-style-language/schema/raw/master/csl-citation.json"}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Ijaola and Ogunsanmi (2018)</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who also firmly asserted  that</w:t>
      </w:r>
      <w:r w:rsidR="00E320F3">
        <w:rPr>
          <w:rFonts w:ascii="Times New Roman" w:hAnsi="Times New Roman"/>
          <w:sz w:val="24"/>
          <w:szCs w:val="24"/>
          <w:lang w:val="en-GB"/>
        </w:rPr>
        <w:t>,</w:t>
      </w:r>
      <w:r w:rsidRPr="00B34847">
        <w:rPr>
          <w:rFonts w:ascii="Times New Roman" w:hAnsi="Times New Roman"/>
          <w:sz w:val="24"/>
          <w:szCs w:val="24"/>
          <w:lang w:val="en-GB"/>
        </w:rPr>
        <w:t xml:space="preserve"> the more construction managers possess technical skills, the higher is the project performance in terms of cost and time. Moreover,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{"citationItems":[{"id":"ITEM-1","itemData":{"DOI":"10.14488/BJOPM.2021.017","ISSN":"22378960","abstract":"Goal: This study seeks to examine project success in relation to project managers’ factors. Pertaining to research questions, we highlighted: “do project manager’s technical, conceptual, political and human skills are significantly related to project success?, and does project manager’s age play a significant role in achieving project success? Design / Methodology / Approach: This research employed a quantitative research method using survey questionnaires to collect data from 400 project managers working in five well-known construction companies in Cairo, Egypt. Descriptive statistics using Relative Importance Index (RII) were employed to rank the dimensions of project manager’s skills: conceptual, technical, human and political skills; and project success dimensions: cost, schedule and quality. Multiple regression analysis was used to identify the impact of project managers’ skills on project success while simple linear regression was used to examine the relationship between project manager’s age and project success Results: The results of RII revealed that project managers maintain a competitive level of technical, conceptual, political and human skills, and emphasize on specific aspects of cost, schedule, and quality dimensions of project success. The regression analysis revealed that 49.2% of the explained variation in project success can be accounted for technical, political, human and conceptual skills at coefficient of determination values of 0.611, 0.506, 0.431 and 0.407 respectively while the project manager’s age had no association with project success with a P value 0.694 at alpha level of 0.05. Limitations of the investigation: Generalizing research findings might be challenged because sample size was randomly selected due lack of identifying the exact size target population. Practical implications: The managerial implication of this study lies in the need for construction companies not to consider project manager’s age as a significant factor for project success, instead they need to ensure that project managers possess a competitive level of conceptual, technical, political and human skills. Originality / Value: Pertaining to contribution to academia, this research argues that project success subject to a set of comprehensive set of project managerial skills namely conceptual, technical, political and human. Further, it is essential to distinguish between project manager’s age and experience and not to consider project manager’s age as a …","author":[{"dropping-particle":"","family":"Elmezain","given":"Maryam","non-dropping-particle":"","parse-names":false,"suffix":""},{"dropping-particle":"","family":"Baduruzzaman","given":"Wan Hamidon Wan","non-dropping-particle":"","parse-names":false,"suffix":""},{"dropping-particle":"","family":"Khoiry","given":"Muhamad Azry","non-dropping-particle":"","parse-names":false,"suffix":""}],"container-title":"Brazilian Journal of Operations and Production Management","id":"ITEM-1","issue":"4","issued":{"date-parts":[["2021"]]},"page":"1-16","title":"The impact of project manager’s skills and age on project success","type":"article-journal","volume":"18"},"uris":["http://www.mendeley.com/documents/?uuid=4ca24952-782c-480e-a9d4-c8c64d789f61"]}],"mendeley":{"formattedCitation":"(Elmezain, Baduruzzaman, &amp; Khoiry, 2021)","manualFormatting":"Elmezain, Baduruzzaman and Khoiry (2021)","plainTextFormattedCitation":"(Elmezain, Baduruzzaman, &amp; Khoiry, 2021)","previouslyFormattedCitation":"(Elmezain, Baduruzzaman, &amp; Khoiry, 2021)"},"properties":{"noteIndex":0},"schema":"https://github.com/citation-style-language/schema/raw/master/csl-citation.json"}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Elmezain, Baduruzzaman and Khoiry (2021)</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w:t>
      </w:r>
      <w:r>
        <w:rPr>
          <w:rFonts w:ascii="Times New Roman" w:hAnsi="Times New Roman"/>
          <w:sz w:val="24"/>
          <w:szCs w:val="24"/>
          <w:lang w:val="en-GB"/>
        </w:rPr>
        <w:t>repo</w:t>
      </w:r>
      <w:r w:rsidRPr="00B34847">
        <w:rPr>
          <w:rFonts w:ascii="Times New Roman" w:hAnsi="Times New Roman"/>
          <w:sz w:val="24"/>
          <w:szCs w:val="24"/>
          <w:lang w:val="en-GB"/>
        </w:rPr>
        <w:t>rted that,  to have successful construction, project managers need to possess relevant and appropriate technical skills. The study recommended that</w:t>
      </w:r>
      <w:r w:rsidR="00E320F3">
        <w:rPr>
          <w:rFonts w:ascii="Times New Roman" w:hAnsi="Times New Roman"/>
          <w:sz w:val="24"/>
          <w:szCs w:val="24"/>
          <w:lang w:val="en-GB"/>
        </w:rPr>
        <w:t>,</w:t>
      </w:r>
      <w:r w:rsidRPr="00B34847">
        <w:rPr>
          <w:rFonts w:ascii="Times New Roman" w:hAnsi="Times New Roman"/>
          <w:sz w:val="24"/>
          <w:szCs w:val="24"/>
          <w:lang w:val="en-GB"/>
        </w:rPr>
        <w:t xml:space="preserve"> construction managers should combine technical expertise with other skills that can enable them coordinate and communicate with different </w:t>
      </w:r>
      <w:r w:rsidRPr="00B34847">
        <w:rPr>
          <w:rFonts w:ascii="Times New Roman" w:hAnsi="Times New Roman"/>
          <w:sz w:val="24"/>
          <w:szCs w:val="24"/>
          <w:lang w:val="en-GB"/>
        </w:rPr>
        <w:lastRenderedPageBreak/>
        <w:t>stakeholders of project planning, implementation, monitoring</w:t>
      </w:r>
      <w:r w:rsidR="00E320F3">
        <w:rPr>
          <w:rFonts w:ascii="Times New Roman" w:hAnsi="Times New Roman"/>
          <w:sz w:val="24"/>
          <w:szCs w:val="24"/>
          <w:lang w:val="en-GB"/>
        </w:rPr>
        <w:t>,</w:t>
      </w:r>
      <w:r w:rsidRPr="00B34847">
        <w:rPr>
          <w:rFonts w:ascii="Times New Roman" w:hAnsi="Times New Roman"/>
          <w:sz w:val="24"/>
          <w:szCs w:val="24"/>
          <w:lang w:val="en-GB"/>
        </w:rPr>
        <w:t xml:space="preserve"> and evaluation. With regard to conceptual skills,  </w:t>
      </w:r>
      <w:r>
        <w:rPr>
          <w:rFonts w:ascii="Times New Roman" w:hAnsi="Times New Roman"/>
          <w:sz w:val="24"/>
          <w:szCs w:val="24"/>
          <w:lang w:val="en-GB"/>
        </w:rPr>
        <w:t>a</w:t>
      </w:r>
      <w:r w:rsidRPr="00B34847">
        <w:rPr>
          <w:rFonts w:ascii="Times New Roman" w:hAnsi="Times New Roman"/>
          <w:sz w:val="24"/>
          <w:szCs w:val="24"/>
          <w:lang w:val="en-GB"/>
        </w:rPr>
        <w:t xml:space="preserve"> 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author":[{"dropping-particle":"","family":"Gulati","given":"Richa","non-dropping-particle":"","parse-names":false,"suffix":""},{"dropping-particle":"","family":"Reaiche","given":"Carmen","non-dropping-particle":"","parse-names":false,"suffix":""},{"dropping-particle":"","family":"Baroudi","given":"Sam","non-dropping-particle":"","parse-names":false,"suffix":""},{"dropping-particle":"","family":"Gunawan","given":"Indra","non-dropping-particle":"","parse-names":false,"suffix":""}],"id":"ITEM-1","issue":"January","issued":{"date-parts":[["2020"]]},"title":"The Contribution of Project Managers ' Soft Skills to their Project Success ANZAM 2019 The Contribution of Project Managers ’ Soft Skills to their Project Success ECIC , University of Adelaide , Adelaide , Australia ECIC , University of Adelaide , Adelaid","type":"article-journal"},"uris":["http://www.mendeley.com/documents/?uuid=85837b04-3d03-4d17-aa83-c80accc44481"]}],"mendeley":{"formattedCitation":"(Gulati, Reaiche, Baroudi, &amp; Gunawan, 2020)","manualFormatting":"Gulati, Reaiche, Baroudi and Gunawan (2020)","plainTextFormattedCitation":"(Gulati, Reaiche, Baroudi, &amp; Gunawan, 2020)","previouslyFormattedCitation":"(Gulati, Reaiche, Baroudi, &amp; Gunawan, 2020)"},"properties":{"noteIndex":0},"schema":"https://github.com/citation-style-language/schema/raw/master/csl-citation.json"}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Gulati, Reaiche, Baroudi</w:t>
      </w:r>
      <w:r w:rsidR="00E320F3">
        <w:rPr>
          <w:rFonts w:ascii="Times New Roman" w:hAnsi="Times New Roman"/>
          <w:noProof/>
          <w:sz w:val="24"/>
          <w:szCs w:val="24"/>
          <w:lang w:val="en-GB"/>
        </w:rPr>
        <w:t>,</w:t>
      </w:r>
      <w:r w:rsidRPr="00B34847">
        <w:rPr>
          <w:rFonts w:ascii="Times New Roman" w:hAnsi="Times New Roman"/>
          <w:noProof/>
          <w:sz w:val="24"/>
          <w:szCs w:val="24"/>
          <w:lang w:val="en-GB"/>
        </w:rPr>
        <w:t xml:space="preserve"> and Gunawan (2020)</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that</w:t>
      </w:r>
      <w:r w:rsidR="00E320F3">
        <w:rPr>
          <w:rFonts w:ascii="Times New Roman" w:hAnsi="Times New Roman"/>
          <w:sz w:val="24"/>
          <w:szCs w:val="24"/>
          <w:lang w:val="en-GB"/>
        </w:rPr>
        <w:t>,</w:t>
      </w:r>
      <w:r w:rsidRPr="00B34847">
        <w:rPr>
          <w:rFonts w:ascii="Times New Roman" w:hAnsi="Times New Roman"/>
          <w:sz w:val="24"/>
          <w:szCs w:val="24"/>
          <w:lang w:val="en-GB"/>
        </w:rPr>
        <w:t xml:space="preserve"> project managers have the chance to increase project success by applying  conceptual skills as one of t</w:t>
      </w:r>
      <w:r w:rsidR="00B92FF4">
        <w:rPr>
          <w:rFonts w:ascii="Times New Roman" w:hAnsi="Times New Roman"/>
          <w:sz w:val="24"/>
          <w:szCs w:val="24"/>
          <w:lang w:val="en-GB"/>
        </w:rPr>
        <w:t>he urgently needed soft skills.</w:t>
      </w:r>
    </w:p>
    <w:p w14:paraId="7ED96E85" w14:textId="77777777" w:rsidR="00B92FF4" w:rsidRDefault="008862A9" w:rsidP="00B92FF4">
      <w:pPr>
        <w:spacing w:after="240"/>
        <w:rPr>
          <w:rFonts w:ascii="Times New Roman" w:hAnsi="Times New Roman"/>
          <w:sz w:val="24"/>
          <w:szCs w:val="24"/>
          <w:lang w:val="en-GB"/>
        </w:rPr>
      </w:pPr>
      <w:r w:rsidRPr="00B34847">
        <w:rPr>
          <w:rFonts w:ascii="Times New Roman" w:hAnsi="Times New Roman"/>
          <w:sz w:val="24"/>
          <w:szCs w:val="24"/>
          <w:lang w:val="en-GB"/>
        </w:rPr>
        <w:t>The study finally concluded by recommending that</w:t>
      </w:r>
      <w:r w:rsidR="00E320F3">
        <w:rPr>
          <w:rFonts w:ascii="Times New Roman" w:hAnsi="Times New Roman"/>
          <w:sz w:val="24"/>
          <w:szCs w:val="24"/>
          <w:lang w:val="en-GB"/>
        </w:rPr>
        <w:t>,</w:t>
      </w:r>
      <w:r w:rsidRPr="00B34847">
        <w:rPr>
          <w:rFonts w:ascii="Times New Roman" w:hAnsi="Times New Roman"/>
          <w:sz w:val="24"/>
          <w:szCs w:val="24"/>
          <w:lang w:val="en-GB"/>
        </w:rPr>
        <w:t xml:space="preserve"> organizations need to establish and develop conceptual skills among project managers for effective and efficient management of teams to enhance project performance. In relation to CMTs roles and responsibilities, managerial skills are important for teachers’ colleges project management teams because they are a pre-requisite to many project activities implemented in teachers’ colleges. </w:t>
      </w:r>
    </w:p>
    <w:p w14:paraId="27D25CD7" w14:textId="77777777" w:rsidR="00B92FF4" w:rsidRDefault="008862A9" w:rsidP="00B92FF4">
      <w:pPr>
        <w:spacing w:after="240"/>
        <w:rPr>
          <w:rFonts w:ascii="Times New Roman" w:hAnsi="Times New Roman"/>
          <w:sz w:val="24"/>
          <w:szCs w:val="24"/>
          <w:lang w:val="en-GB"/>
        </w:rPr>
      </w:pPr>
      <w:r w:rsidRPr="00B34847">
        <w:rPr>
          <w:rFonts w:ascii="Times New Roman" w:hAnsi="Times New Roman"/>
          <w:sz w:val="24"/>
          <w:szCs w:val="24"/>
          <w:lang w:val="en-GB"/>
        </w:rPr>
        <w:t>For instance, currently, many teachers’ colleges are engaged in construction and renovation of college infrastructures. Therefore, to be effective and efficient in managing such kind</w:t>
      </w:r>
      <w:r>
        <w:rPr>
          <w:rFonts w:ascii="Times New Roman" w:hAnsi="Times New Roman"/>
          <w:sz w:val="24"/>
          <w:szCs w:val="24"/>
          <w:lang w:val="en-GB"/>
        </w:rPr>
        <w:t>s</w:t>
      </w:r>
      <w:r w:rsidRPr="00B34847">
        <w:rPr>
          <w:rFonts w:ascii="Times New Roman" w:hAnsi="Times New Roman"/>
          <w:sz w:val="24"/>
          <w:szCs w:val="24"/>
          <w:lang w:val="en-GB"/>
        </w:rPr>
        <w:t xml:space="preserve"> of projects, it requires CMT members to possess technical skills which enable the team to design project needs assessment, prepare and implement project budget, plan and co</w:t>
      </w:r>
      <w:r w:rsidR="00B92FF4">
        <w:rPr>
          <w:rFonts w:ascii="Times New Roman" w:hAnsi="Times New Roman"/>
          <w:sz w:val="24"/>
          <w:szCs w:val="24"/>
          <w:lang w:val="en-GB"/>
        </w:rPr>
        <w:t>nduct M&amp;E exercise effectively.</w:t>
      </w:r>
    </w:p>
    <w:p w14:paraId="07E87EC4" w14:textId="057564E8"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Concerning human skills  </w:t>
      </w:r>
      <w:r>
        <w:rPr>
          <w:rFonts w:ascii="Times New Roman" w:hAnsi="Times New Roman"/>
          <w:sz w:val="24"/>
          <w:szCs w:val="24"/>
          <w:lang w:val="en-GB"/>
        </w:rPr>
        <w:t xml:space="preserve">a </w:t>
      </w:r>
      <w:r w:rsidRPr="00B34847">
        <w:rPr>
          <w:rFonts w:ascii="Times New Roman" w:hAnsi="Times New Roman"/>
          <w:sz w:val="24"/>
          <w:szCs w:val="24"/>
          <w:lang w:val="en-GB"/>
        </w:rPr>
        <w:t xml:space="preserve">study by </w:t>
      </w:r>
      <w:r w:rsidRPr="00B34847">
        <w:rPr>
          <w:rFonts w:ascii="Times New Roman" w:hAnsi="Times New Roman"/>
          <w:sz w:val="24"/>
          <w:szCs w:val="24"/>
          <w:lang w:val="en-GB"/>
        </w:rPr>
        <w:fldChar w:fldCharType="begin" w:fldLock="1"/>
      </w:r>
      <w:r w:rsidRPr="00B34847">
        <w:rPr>
          <w:rFonts w:ascii="Times New Roman" w:hAnsi="Times New Roman"/>
          <w:sz w:val="24"/>
          <w:szCs w:val="24"/>
          <w:lang w:val="en-GB"/>
        </w:rPr>
        <w:instrText>ADDIN CSL_CITATION {"citationItems":[{"id":"ITEM-1","itemData":{"DOI":"10.13140/RG.2.1.4903.6960","abstract":"Today, managers should play different roles to do management task and subsequently they need different skills. Prioritizing skills in management positions is one of challenges in top management especially in physical education offices. The purpose of this research was ranking the managers based on their skills in offices of physical education in Mazandaran province. Research method was descriptive-survey and practical in purpose. The statistical population consists of 18 experts (masters, managers) in offices of youth and sport in Mazandaran province studied in order to be ranked based on their conceptual, human and technical skills. Data analysis is carried out using FMADM method (FAHP technique). Research result suggests that in conceptual skill, the role of strategic and long term objectives and also awareness of rules and regulations, in human skill effective communication and in technical skill delegation of authority have the highest priorities respectively. Planning based on above said results may increase effectiveness and efficiency in related organizations.","author":[{"dropping-particle":"","family":"Seyedinejat","given":"Seyedeh Sahar","non-dropping-particle":"","parse-names":false,"suffix":""},{"dropping-particle":"","family":"Razaghi","given":"Mohammad E.","non-dropping-particle":"","parse-names":false,"suffix":""},{"dropping-particle":"","family":"Dousti","given":"Morteza","non-dropping-particle":"","parse-names":false,"suffix":""}],"container-title":"Pamukkale Journal of Sport Sciences","id":"ITEM-1","issue":"1","issued":{"date-parts":[["2014"]]},"page":"33-47","title":"Prioritizing Managerial Skills Based on Katz's Theory","type":"article-journal","volume":"5"},"uris":["http://www.mendeley.com/documents/?uuid=9b0a7d81-f910-4e17-a0c6-e33ab2f1a0b0"]}],"mendeley":{"formattedCitation":"(Seyedinejat et al., 2014)","manualFormatting":"Seyedinejat et al., (2014)","plainTextFormattedCitation":"(Seyedinejat et al., 2014)","previouslyFormattedCitation":"(Seyedinejat et al., 2014)"},"properties":{"noteIndex":0},"schema":"https://github.com/citation-style-language/schema/raw/master/csl-citation.json"}</w:instrText>
      </w:r>
      <w:r w:rsidRPr="00B34847">
        <w:rPr>
          <w:rFonts w:ascii="Times New Roman" w:hAnsi="Times New Roman"/>
          <w:sz w:val="24"/>
          <w:szCs w:val="24"/>
          <w:lang w:val="en-GB"/>
        </w:rPr>
        <w:fldChar w:fldCharType="separate"/>
      </w:r>
      <w:r w:rsidRPr="00B34847">
        <w:rPr>
          <w:rFonts w:ascii="Times New Roman" w:hAnsi="Times New Roman"/>
          <w:noProof/>
          <w:sz w:val="24"/>
          <w:szCs w:val="24"/>
          <w:lang w:val="en-GB"/>
        </w:rPr>
        <w:t xml:space="preserve">Seyedinejat </w:t>
      </w:r>
      <w:r w:rsidRPr="001A122F">
        <w:rPr>
          <w:rFonts w:ascii="Times New Roman" w:hAnsi="Times New Roman"/>
          <w:iCs/>
          <w:noProof/>
          <w:sz w:val="24"/>
          <w:szCs w:val="24"/>
          <w:lang w:val="en-GB"/>
        </w:rPr>
        <w:t>et al</w:t>
      </w:r>
      <w:r w:rsidRPr="00A25738">
        <w:rPr>
          <w:rFonts w:ascii="Times New Roman" w:hAnsi="Times New Roman"/>
          <w:iCs/>
          <w:noProof/>
          <w:sz w:val="24"/>
          <w:szCs w:val="24"/>
          <w:lang w:val="en-GB"/>
        </w:rPr>
        <w:t>.</w:t>
      </w:r>
      <w:r w:rsidRPr="00B34847">
        <w:rPr>
          <w:rFonts w:ascii="Times New Roman" w:hAnsi="Times New Roman"/>
          <w:noProof/>
          <w:sz w:val="24"/>
          <w:szCs w:val="24"/>
          <w:lang w:val="en-GB"/>
        </w:rPr>
        <w:t xml:space="preserve"> (2014)</w:t>
      </w:r>
      <w:r w:rsidRPr="00B34847">
        <w:rPr>
          <w:rFonts w:ascii="Times New Roman" w:hAnsi="Times New Roman"/>
          <w:sz w:val="24"/>
          <w:szCs w:val="24"/>
          <w:lang w:val="en-GB"/>
        </w:rPr>
        <w:fldChar w:fldCharType="end"/>
      </w:r>
      <w:r w:rsidRPr="00B34847">
        <w:rPr>
          <w:rFonts w:ascii="Times New Roman" w:hAnsi="Times New Roman"/>
          <w:sz w:val="24"/>
          <w:szCs w:val="24"/>
          <w:lang w:val="en-GB"/>
        </w:rPr>
        <w:t xml:space="preserve"> revealed a positive relationship between human skills and  successful performance of managers. Similarly, </w:t>
      </w:r>
      <w:r>
        <w:rPr>
          <w:rFonts w:ascii="Times New Roman" w:hAnsi="Times New Roman"/>
          <w:sz w:val="24"/>
          <w:szCs w:val="24"/>
          <w:lang w:val="en-GB"/>
        </w:rPr>
        <w:t>for</w:t>
      </w:r>
      <w:r w:rsidRPr="00B34847">
        <w:rPr>
          <w:rFonts w:ascii="Times New Roman" w:hAnsi="Times New Roman"/>
          <w:sz w:val="24"/>
          <w:szCs w:val="24"/>
          <w:lang w:val="en-GB"/>
        </w:rPr>
        <w:t xml:space="preserve"> successful manage</w:t>
      </w:r>
      <w:r>
        <w:rPr>
          <w:rFonts w:ascii="Times New Roman" w:hAnsi="Times New Roman"/>
          <w:sz w:val="24"/>
          <w:szCs w:val="24"/>
          <w:lang w:val="en-GB"/>
        </w:rPr>
        <w:t>ment</w:t>
      </w:r>
      <w:r w:rsidRPr="00B34847">
        <w:rPr>
          <w:rFonts w:ascii="Times New Roman" w:hAnsi="Times New Roman"/>
          <w:sz w:val="24"/>
          <w:szCs w:val="24"/>
          <w:lang w:val="en-GB"/>
        </w:rPr>
        <w:t xml:space="preserve"> and general successful organi</w:t>
      </w:r>
      <w:r>
        <w:rPr>
          <w:rFonts w:ascii="Times New Roman" w:hAnsi="Times New Roman"/>
          <w:sz w:val="24"/>
          <w:szCs w:val="24"/>
          <w:lang w:val="en-GB"/>
        </w:rPr>
        <w:t>s</w:t>
      </w:r>
      <w:r w:rsidRPr="00B34847">
        <w:rPr>
          <w:rFonts w:ascii="Times New Roman" w:hAnsi="Times New Roman"/>
          <w:sz w:val="24"/>
          <w:szCs w:val="24"/>
          <w:lang w:val="en-GB"/>
        </w:rPr>
        <w:t>ation, human skills are essential for an organization to perform well. The study further asserted that</w:t>
      </w:r>
      <w:r w:rsidR="002F6E58">
        <w:rPr>
          <w:rFonts w:ascii="Times New Roman" w:hAnsi="Times New Roman"/>
          <w:sz w:val="24"/>
          <w:szCs w:val="24"/>
          <w:lang w:val="en-GB"/>
        </w:rPr>
        <w:t>,</w:t>
      </w:r>
      <w:r w:rsidRPr="00B34847">
        <w:rPr>
          <w:rFonts w:ascii="Times New Roman" w:hAnsi="Times New Roman"/>
          <w:sz w:val="24"/>
          <w:szCs w:val="24"/>
          <w:lang w:val="en-GB"/>
        </w:rPr>
        <w:t xml:space="preserve"> human skills are important in creating motivation to work with employees. It enables the manager to work </w:t>
      </w:r>
      <w:r>
        <w:rPr>
          <w:rFonts w:ascii="Times New Roman" w:hAnsi="Times New Roman"/>
          <w:sz w:val="24"/>
          <w:szCs w:val="24"/>
          <w:lang w:val="en-GB"/>
        </w:rPr>
        <w:t xml:space="preserve">efficiently and </w:t>
      </w:r>
      <w:r w:rsidRPr="00B34847">
        <w:rPr>
          <w:rFonts w:ascii="Times New Roman" w:hAnsi="Times New Roman"/>
          <w:sz w:val="24"/>
          <w:szCs w:val="24"/>
          <w:lang w:val="en-GB"/>
        </w:rPr>
        <w:t>effectively as a group member and to build effective understanding and cooperativeness in the team he/she leads (Katz, 1991).</w:t>
      </w:r>
    </w:p>
    <w:p w14:paraId="168F4729" w14:textId="03ACCB50" w:rsidR="008862A9" w:rsidRPr="00B34847" w:rsidRDefault="008862A9" w:rsidP="00B92FF4">
      <w:pPr>
        <w:spacing w:after="240"/>
        <w:rPr>
          <w:rFonts w:ascii="Times New Roman" w:hAnsi="Times New Roman"/>
          <w:sz w:val="24"/>
          <w:szCs w:val="24"/>
          <w:lang w:val="en-GB"/>
        </w:rPr>
      </w:pPr>
      <w:r w:rsidRPr="00B34847">
        <w:rPr>
          <w:rFonts w:ascii="Times New Roman" w:hAnsi="Times New Roman"/>
          <w:sz w:val="24"/>
          <w:szCs w:val="24"/>
          <w:lang w:val="en-GB"/>
        </w:rPr>
        <w:lastRenderedPageBreak/>
        <w:t>As reflected in respondents’ profile information presented in Table 4.1</w:t>
      </w:r>
      <w:r>
        <w:rPr>
          <w:rFonts w:ascii="Times New Roman" w:hAnsi="Times New Roman"/>
          <w:sz w:val="24"/>
          <w:szCs w:val="24"/>
          <w:lang w:val="en-GB"/>
        </w:rPr>
        <w:t>,</w:t>
      </w:r>
      <w:r w:rsidRPr="00B34847">
        <w:rPr>
          <w:rFonts w:ascii="Times New Roman" w:hAnsi="Times New Roman"/>
          <w:sz w:val="24"/>
          <w:szCs w:val="24"/>
          <w:lang w:val="en-GB"/>
        </w:rPr>
        <w:t xml:space="preserve"> which indicate</w:t>
      </w:r>
      <w:r>
        <w:rPr>
          <w:rFonts w:ascii="Times New Roman" w:hAnsi="Times New Roman"/>
          <w:sz w:val="24"/>
          <w:szCs w:val="24"/>
          <w:lang w:val="en-GB"/>
        </w:rPr>
        <w:t>s</w:t>
      </w:r>
      <w:r w:rsidRPr="00B34847">
        <w:rPr>
          <w:rFonts w:ascii="Times New Roman" w:hAnsi="Times New Roman"/>
          <w:sz w:val="24"/>
          <w:szCs w:val="24"/>
          <w:lang w:val="en-GB"/>
        </w:rPr>
        <w:t xml:space="preserve"> that</w:t>
      </w:r>
      <w:r w:rsidR="002F6E58">
        <w:rPr>
          <w:rFonts w:ascii="Times New Roman" w:hAnsi="Times New Roman"/>
          <w:sz w:val="24"/>
          <w:szCs w:val="24"/>
          <w:lang w:val="en-GB"/>
        </w:rPr>
        <w:t>,</w:t>
      </w:r>
      <w:r>
        <w:rPr>
          <w:rFonts w:ascii="Times New Roman" w:hAnsi="Times New Roman"/>
          <w:sz w:val="24"/>
          <w:szCs w:val="24"/>
          <w:lang w:val="en-GB"/>
        </w:rPr>
        <w:t xml:space="preserve"> the</w:t>
      </w:r>
      <w:r w:rsidRPr="00B34847">
        <w:rPr>
          <w:rFonts w:ascii="Times New Roman" w:hAnsi="Times New Roman"/>
          <w:sz w:val="24"/>
          <w:szCs w:val="24"/>
          <w:lang w:val="en-GB"/>
        </w:rPr>
        <w:t xml:space="preserve"> majority of the CMTs </w:t>
      </w:r>
      <w:r>
        <w:rPr>
          <w:rFonts w:ascii="Times New Roman" w:hAnsi="Times New Roman"/>
          <w:sz w:val="24"/>
          <w:szCs w:val="24"/>
          <w:lang w:val="en-GB"/>
        </w:rPr>
        <w:t>we</w:t>
      </w:r>
      <w:r w:rsidRPr="00B34847">
        <w:rPr>
          <w:rFonts w:ascii="Times New Roman" w:hAnsi="Times New Roman"/>
          <w:sz w:val="24"/>
          <w:szCs w:val="24"/>
          <w:lang w:val="en-GB"/>
        </w:rPr>
        <w:t>re mere teachers by profession, implying that</w:t>
      </w:r>
      <w:r w:rsidR="002F6E58">
        <w:rPr>
          <w:rFonts w:ascii="Times New Roman" w:hAnsi="Times New Roman"/>
          <w:sz w:val="24"/>
          <w:szCs w:val="24"/>
          <w:lang w:val="en-GB"/>
        </w:rPr>
        <w:t>,</w:t>
      </w:r>
      <w:r w:rsidRPr="00B34847">
        <w:rPr>
          <w:rFonts w:ascii="Times New Roman" w:hAnsi="Times New Roman"/>
          <w:sz w:val="24"/>
          <w:szCs w:val="24"/>
          <w:lang w:val="en-GB"/>
        </w:rPr>
        <w:t xml:space="preserve"> they did not possess appropriate project management skills that would enable them carry out M&amp;E exercise</w:t>
      </w:r>
      <w:r>
        <w:rPr>
          <w:rFonts w:ascii="Times New Roman" w:hAnsi="Times New Roman"/>
          <w:sz w:val="24"/>
          <w:szCs w:val="24"/>
          <w:lang w:val="en-GB"/>
        </w:rPr>
        <w:t>;</w:t>
      </w:r>
      <w:r w:rsidRPr="00B34847">
        <w:rPr>
          <w:rFonts w:ascii="Times New Roman" w:hAnsi="Times New Roman"/>
          <w:sz w:val="24"/>
          <w:szCs w:val="24"/>
          <w:lang w:val="en-GB"/>
        </w:rPr>
        <w:t xml:space="preserve"> teachers’ colleges have the obligation to empower CMT members through training and other means of capacity building so that they can manage projects appropriately. The ultimate goal </w:t>
      </w:r>
      <w:r>
        <w:rPr>
          <w:rFonts w:ascii="Times New Roman" w:hAnsi="Times New Roman"/>
          <w:sz w:val="24"/>
          <w:szCs w:val="24"/>
          <w:lang w:val="en-GB"/>
        </w:rPr>
        <w:t>wa</w:t>
      </w:r>
      <w:r w:rsidRPr="00B34847">
        <w:rPr>
          <w:rFonts w:ascii="Times New Roman" w:hAnsi="Times New Roman"/>
          <w:sz w:val="24"/>
          <w:szCs w:val="24"/>
          <w:lang w:val="en-GB"/>
        </w:rPr>
        <w:t xml:space="preserve">s to ensure that project management team members do possess appropriate managerial skills that enable them to conduct M&amp;E appropriately. </w:t>
      </w:r>
    </w:p>
    <w:p w14:paraId="11A9A147" w14:textId="429D29DC"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Furthermore, qualitative information obtained through the conducted interviews with the ministry officials admitted that</w:t>
      </w:r>
      <w:r w:rsidR="002F6E58">
        <w:rPr>
          <w:rFonts w:ascii="Times New Roman" w:hAnsi="Times New Roman"/>
          <w:sz w:val="24"/>
          <w:szCs w:val="24"/>
          <w:lang w:val="en-GB"/>
        </w:rPr>
        <w:t>,</w:t>
      </w:r>
      <w:r w:rsidRPr="00B34847">
        <w:rPr>
          <w:rFonts w:ascii="Times New Roman" w:hAnsi="Times New Roman"/>
          <w:sz w:val="24"/>
          <w:szCs w:val="24"/>
          <w:lang w:val="en-GB"/>
        </w:rPr>
        <w:t xml:space="preserve"> CMTs do not have the required managerial skills to support them in conducting M&amp;E.  During </w:t>
      </w:r>
      <w:r>
        <w:rPr>
          <w:rFonts w:ascii="Times New Roman" w:hAnsi="Times New Roman"/>
          <w:sz w:val="24"/>
          <w:szCs w:val="24"/>
          <w:lang w:val="en-GB"/>
        </w:rPr>
        <w:t>an</w:t>
      </w:r>
      <w:r w:rsidRPr="00B34847">
        <w:rPr>
          <w:rFonts w:ascii="Times New Roman" w:hAnsi="Times New Roman"/>
          <w:sz w:val="24"/>
          <w:szCs w:val="24"/>
          <w:lang w:val="en-GB"/>
        </w:rPr>
        <w:t xml:space="preserve"> interview</w:t>
      </w:r>
      <w:r w:rsidR="002F6E58">
        <w:rPr>
          <w:rFonts w:ascii="Times New Roman" w:hAnsi="Times New Roman"/>
          <w:sz w:val="24"/>
          <w:szCs w:val="24"/>
          <w:lang w:val="en-GB"/>
        </w:rPr>
        <w:t>,</w:t>
      </w:r>
      <w:r w:rsidRPr="00B34847">
        <w:rPr>
          <w:rFonts w:ascii="Times New Roman" w:hAnsi="Times New Roman"/>
          <w:sz w:val="24"/>
          <w:szCs w:val="24"/>
          <w:lang w:val="en-GB"/>
        </w:rPr>
        <w:t xml:space="preserve"> an officer from Quality Assurance office-MoEST-HQ had the following to say: </w:t>
      </w:r>
    </w:p>
    <w:p w14:paraId="339CC8CE" w14:textId="2A9FB4C8" w:rsidR="008862A9" w:rsidRPr="00B34847" w:rsidRDefault="008862A9" w:rsidP="00B92FF4">
      <w:pPr>
        <w:spacing w:line="360" w:lineRule="auto"/>
        <w:ind w:left="720"/>
        <w:rPr>
          <w:rFonts w:ascii="Times New Roman" w:hAnsi="Times New Roman"/>
          <w:sz w:val="24"/>
          <w:szCs w:val="24"/>
          <w:lang w:val="en-GB"/>
        </w:rPr>
      </w:pPr>
      <w:r w:rsidRPr="00B34847">
        <w:rPr>
          <w:rFonts w:ascii="Times New Roman" w:hAnsi="Times New Roman"/>
          <w:i/>
          <w:sz w:val="24"/>
          <w:szCs w:val="24"/>
          <w:lang w:val="en-GB"/>
        </w:rPr>
        <w:t>“</w:t>
      </w:r>
      <w:r>
        <w:rPr>
          <w:rFonts w:ascii="Times New Roman" w:hAnsi="Times New Roman"/>
          <w:i/>
          <w:sz w:val="24"/>
          <w:szCs w:val="24"/>
          <w:lang w:val="en-GB"/>
        </w:rPr>
        <w:t>I</w:t>
      </w:r>
      <w:r w:rsidRPr="00B34847">
        <w:rPr>
          <w:rFonts w:ascii="Times New Roman" w:hAnsi="Times New Roman"/>
          <w:i/>
          <w:sz w:val="24"/>
          <w:szCs w:val="24"/>
          <w:lang w:val="en-GB"/>
        </w:rPr>
        <w:t>t is obvious that</w:t>
      </w:r>
      <w:r w:rsidR="002F6E58">
        <w:rPr>
          <w:rFonts w:ascii="Times New Roman" w:hAnsi="Times New Roman"/>
          <w:i/>
          <w:sz w:val="24"/>
          <w:szCs w:val="24"/>
          <w:lang w:val="en-GB"/>
        </w:rPr>
        <w:t>,</w:t>
      </w:r>
      <w:r w:rsidRPr="00B34847">
        <w:rPr>
          <w:rFonts w:ascii="Times New Roman" w:hAnsi="Times New Roman"/>
          <w:i/>
          <w:sz w:val="24"/>
          <w:szCs w:val="24"/>
          <w:lang w:val="en-GB"/>
        </w:rPr>
        <w:t xml:space="preserve"> CMT members cannot conduct M&amp;E effectively because they do not have the required capacity. `Most of them are mere teachers by profession</w:t>
      </w:r>
      <w:r>
        <w:rPr>
          <w:rFonts w:ascii="Times New Roman" w:hAnsi="Times New Roman"/>
          <w:i/>
          <w:sz w:val="24"/>
          <w:szCs w:val="24"/>
          <w:lang w:val="en-GB"/>
        </w:rPr>
        <w:t>;</w:t>
      </w:r>
      <w:r w:rsidRPr="00B34847">
        <w:rPr>
          <w:rFonts w:ascii="Times New Roman" w:hAnsi="Times New Roman"/>
          <w:i/>
          <w:sz w:val="24"/>
          <w:szCs w:val="24"/>
          <w:lang w:val="en-GB"/>
        </w:rPr>
        <w:t xml:space="preserve"> so, running big projects to them is a problem. You know</w:t>
      </w:r>
      <w:r>
        <w:rPr>
          <w:rFonts w:ascii="Times New Roman" w:hAnsi="Times New Roman"/>
          <w:i/>
          <w:sz w:val="24"/>
          <w:szCs w:val="24"/>
          <w:lang w:val="en-GB"/>
        </w:rPr>
        <w:t>,</w:t>
      </w:r>
      <w:r w:rsidRPr="00B34847">
        <w:rPr>
          <w:rFonts w:ascii="Times New Roman" w:hAnsi="Times New Roman"/>
          <w:i/>
          <w:sz w:val="24"/>
          <w:szCs w:val="24"/>
          <w:lang w:val="en-GB"/>
        </w:rPr>
        <w:t xml:space="preserve"> the CMT members were appointed based on their teaching experience and not more than that </w:t>
      </w:r>
      <w:r w:rsidR="00B92FF4" w:rsidRPr="00B34847">
        <w:rPr>
          <w:rFonts w:ascii="Times New Roman" w:hAnsi="Times New Roman"/>
          <w:i/>
          <w:sz w:val="24"/>
          <w:szCs w:val="24"/>
          <w:lang w:val="en-GB"/>
        </w:rPr>
        <w:t>…</w:t>
      </w:r>
      <w:r w:rsidR="00B92FF4">
        <w:rPr>
          <w:rFonts w:ascii="Times New Roman" w:hAnsi="Times New Roman"/>
          <w:i/>
          <w:sz w:val="24"/>
          <w:szCs w:val="24"/>
          <w:lang w:val="en-GB"/>
        </w:rPr>
        <w:t>.</w:t>
      </w:r>
      <w:r w:rsidRPr="00B34847">
        <w:rPr>
          <w:rFonts w:ascii="Times New Roman" w:hAnsi="Times New Roman"/>
          <w:i/>
          <w:sz w:val="24"/>
          <w:szCs w:val="24"/>
          <w:lang w:val="en-GB"/>
        </w:rPr>
        <w:t>” (</w:t>
      </w:r>
      <w:r w:rsidRPr="00B34847">
        <w:rPr>
          <w:rFonts w:ascii="Times New Roman" w:hAnsi="Times New Roman"/>
          <w:sz w:val="24"/>
          <w:szCs w:val="24"/>
          <w:lang w:val="en-GB"/>
        </w:rPr>
        <w:t>Quality Assurer Officer-MoEST HQ)</w:t>
      </w:r>
    </w:p>
    <w:p w14:paraId="20D06087" w14:textId="77777777" w:rsidR="008862A9" w:rsidRDefault="008862A9" w:rsidP="008862A9">
      <w:pPr>
        <w:rPr>
          <w:rFonts w:ascii="Times New Roman" w:hAnsi="Times New Roman"/>
          <w:sz w:val="24"/>
          <w:szCs w:val="24"/>
          <w:lang w:val="en-GB"/>
        </w:rPr>
      </w:pPr>
    </w:p>
    <w:p w14:paraId="7513DEC6" w14:textId="562FFD51"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When asked </w:t>
      </w:r>
      <w:r>
        <w:rPr>
          <w:rFonts w:ascii="Times New Roman" w:hAnsi="Times New Roman"/>
          <w:sz w:val="24"/>
          <w:szCs w:val="24"/>
          <w:lang w:val="en-GB"/>
        </w:rPr>
        <w:t xml:space="preserve">about </w:t>
      </w:r>
      <w:r w:rsidRPr="00B34847">
        <w:rPr>
          <w:rFonts w:ascii="Times New Roman" w:hAnsi="Times New Roman"/>
          <w:sz w:val="24"/>
          <w:szCs w:val="24"/>
          <w:lang w:val="en-GB"/>
        </w:rPr>
        <w:t>what should be done to make teachers’ colleges effective in conducting M&amp;E, the officer had two propositions. He suggested that</w:t>
      </w:r>
      <w:r w:rsidR="002F6E58">
        <w:rPr>
          <w:rFonts w:ascii="Times New Roman" w:hAnsi="Times New Roman"/>
          <w:sz w:val="24"/>
          <w:szCs w:val="24"/>
          <w:lang w:val="en-GB"/>
        </w:rPr>
        <w:t>,</w:t>
      </w:r>
      <w:r w:rsidRPr="00B34847">
        <w:rPr>
          <w:rFonts w:ascii="Times New Roman" w:hAnsi="Times New Roman"/>
          <w:sz w:val="24"/>
          <w:szCs w:val="24"/>
          <w:lang w:val="en-GB"/>
        </w:rPr>
        <w:t xml:space="preserve"> CMTs should be trained or given orientation on M&amp;E and general management of projects</w:t>
      </w:r>
      <w:r w:rsidR="00707274">
        <w:rPr>
          <w:rFonts w:ascii="Times New Roman" w:hAnsi="Times New Roman"/>
          <w:sz w:val="24"/>
          <w:szCs w:val="24"/>
          <w:lang w:val="en-GB"/>
        </w:rPr>
        <w:t xml:space="preserve">. </w:t>
      </w:r>
      <w:r>
        <w:rPr>
          <w:rFonts w:ascii="Times New Roman" w:hAnsi="Times New Roman"/>
          <w:sz w:val="24"/>
          <w:szCs w:val="24"/>
          <w:lang w:val="en-GB"/>
        </w:rPr>
        <w:t>He added that</w:t>
      </w:r>
      <w:r w:rsidR="002F6E58">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hAnsi="Times New Roman"/>
          <w:sz w:val="24"/>
          <w:szCs w:val="24"/>
          <w:lang w:val="en-GB"/>
        </w:rPr>
        <w:t>CMT members ha</w:t>
      </w:r>
      <w:r>
        <w:rPr>
          <w:rFonts w:ascii="Times New Roman" w:hAnsi="Times New Roman"/>
          <w:sz w:val="24"/>
          <w:szCs w:val="24"/>
          <w:lang w:val="en-GB"/>
        </w:rPr>
        <w:t>d</w:t>
      </w:r>
      <w:r w:rsidRPr="00B34847">
        <w:rPr>
          <w:rFonts w:ascii="Times New Roman" w:hAnsi="Times New Roman"/>
          <w:sz w:val="24"/>
          <w:szCs w:val="24"/>
          <w:lang w:val="en-GB"/>
        </w:rPr>
        <w:t xml:space="preserve"> been implementing big projects, concurrent</w:t>
      </w:r>
      <w:r>
        <w:rPr>
          <w:rFonts w:ascii="Times New Roman" w:hAnsi="Times New Roman"/>
          <w:sz w:val="24"/>
          <w:szCs w:val="24"/>
          <w:lang w:val="en-GB"/>
        </w:rPr>
        <w:t>ly</w:t>
      </w:r>
      <w:r w:rsidRPr="00B34847">
        <w:rPr>
          <w:rFonts w:ascii="Times New Roman" w:hAnsi="Times New Roman"/>
          <w:sz w:val="24"/>
          <w:szCs w:val="24"/>
          <w:lang w:val="en-GB"/>
        </w:rPr>
        <w:t xml:space="preserve"> with management of teaching and learning activities, in a way they </w:t>
      </w:r>
      <w:r>
        <w:rPr>
          <w:rFonts w:ascii="Times New Roman" w:hAnsi="Times New Roman"/>
          <w:sz w:val="24"/>
          <w:szCs w:val="24"/>
          <w:lang w:val="en-GB"/>
        </w:rPr>
        <w:t>we</w:t>
      </w:r>
      <w:r w:rsidRPr="00B34847">
        <w:rPr>
          <w:rFonts w:ascii="Times New Roman" w:hAnsi="Times New Roman"/>
          <w:sz w:val="24"/>
          <w:szCs w:val="24"/>
          <w:lang w:val="en-GB"/>
        </w:rPr>
        <w:t>re overburdened. Therefore, the government should consider appointing specialized project experts</w:t>
      </w:r>
      <w:r>
        <w:rPr>
          <w:rFonts w:ascii="Times New Roman" w:hAnsi="Times New Roman"/>
          <w:sz w:val="24"/>
          <w:szCs w:val="24"/>
          <w:lang w:val="en-GB"/>
        </w:rPr>
        <w:t>,</w:t>
      </w:r>
      <w:r w:rsidRPr="00B34847">
        <w:rPr>
          <w:rFonts w:ascii="Times New Roman" w:hAnsi="Times New Roman"/>
          <w:sz w:val="24"/>
          <w:szCs w:val="24"/>
          <w:lang w:val="en-GB"/>
        </w:rPr>
        <w:t xml:space="preserve"> specifically for management of project in each teachers’ college. According to the </w:t>
      </w:r>
      <w:r w:rsidRPr="00B34847">
        <w:rPr>
          <w:rFonts w:ascii="Times New Roman" w:hAnsi="Times New Roman"/>
          <w:sz w:val="24"/>
          <w:szCs w:val="24"/>
          <w:lang w:val="en-GB"/>
        </w:rPr>
        <w:lastRenderedPageBreak/>
        <w:t>interviewed officer, the current teachers’ colleges organizational structure is not flexible enough to provide the needed support in managing complex projects. This has the implication that</w:t>
      </w:r>
      <w:r w:rsidR="002F6E58">
        <w:rPr>
          <w:rFonts w:ascii="Times New Roman" w:hAnsi="Times New Roman"/>
          <w:sz w:val="24"/>
          <w:szCs w:val="24"/>
          <w:lang w:val="en-GB"/>
        </w:rPr>
        <w:t>,</w:t>
      </w:r>
      <w:r w:rsidRPr="00B34847">
        <w:rPr>
          <w:rFonts w:ascii="Times New Roman" w:hAnsi="Times New Roman"/>
          <w:sz w:val="24"/>
          <w:szCs w:val="24"/>
          <w:lang w:val="en-GB"/>
        </w:rPr>
        <w:t xml:space="preserve"> the current teachers’ college’s organizational structure needs to be reviewed to reflect and accommodate policy changes, reforms and other developments in </w:t>
      </w:r>
      <w:r>
        <w:rPr>
          <w:rFonts w:ascii="Times New Roman" w:hAnsi="Times New Roman"/>
          <w:sz w:val="24"/>
          <w:szCs w:val="24"/>
          <w:lang w:val="en-GB"/>
        </w:rPr>
        <w:t xml:space="preserve">the </w:t>
      </w:r>
      <w:r w:rsidRPr="00B34847">
        <w:rPr>
          <w:rFonts w:ascii="Times New Roman" w:hAnsi="Times New Roman"/>
          <w:sz w:val="24"/>
          <w:szCs w:val="24"/>
          <w:lang w:val="en-GB"/>
        </w:rPr>
        <w:t xml:space="preserve">education sector. </w:t>
      </w:r>
    </w:p>
    <w:p w14:paraId="165659ED" w14:textId="67C460DF" w:rsidR="008862A9" w:rsidRPr="00B34847" w:rsidRDefault="008862A9" w:rsidP="008862A9">
      <w:pPr>
        <w:spacing w:line="240" w:lineRule="auto"/>
        <w:ind w:left="720"/>
        <w:rPr>
          <w:rFonts w:ascii="Times New Roman" w:hAnsi="Times New Roman"/>
          <w:sz w:val="24"/>
          <w:szCs w:val="24"/>
          <w:lang w:val="en-GB"/>
        </w:rPr>
      </w:pPr>
      <w:r w:rsidRPr="00B34847">
        <w:rPr>
          <w:rFonts w:ascii="Times New Roman" w:hAnsi="Times New Roman"/>
          <w:i/>
          <w:sz w:val="24"/>
          <w:szCs w:val="24"/>
          <w:lang w:val="en-GB"/>
        </w:rPr>
        <w:t>“…CMT members need to be trained or given orientation on how to supervise projects. It is the area that they are not doing well</w:t>
      </w:r>
      <w:r>
        <w:rPr>
          <w:rFonts w:ascii="Times New Roman" w:hAnsi="Times New Roman"/>
          <w:i/>
          <w:sz w:val="24"/>
          <w:szCs w:val="24"/>
          <w:lang w:val="en-GB"/>
        </w:rPr>
        <w:t>,</w:t>
      </w:r>
      <w:r w:rsidRPr="00B34847">
        <w:rPr>
          <w:rFonts w:ascii="Times New Roman" w:hAnsi="Times New Roman"/>
          <w:i/>
          <w:sz w:val="24"/>
          <w:szCs w:val="24"/>
          <w:lang w:val="en-GB"/>
        </w:rPr>
        <w:t xml:space="preserve"> but that is not their fault because it is not in their profession. If possible, the government should consider appointing specialized experts and station them in teachers’ colleges to supervise projects</w:t>
      </w:r>
      <w:r>
        <w:rPr>
          <w:rFonts w:ascii="Times New Roman" w:hAnsi="Times New Roman"/>
          <w:i/>
          <w:sz w:val="24"/>
          <w:szCs w:val="24"/>
          <w:lang w:val="en-GB"/>
        </w:rPr>
        <w:t>;</w:t>
      </w:r>
      <w:r w:rsidRPr="00B34847">
        <w:rPr>
          <w:rFonts w:ascii="Times New Roman" w:hAnsi="Times New Roman"/>
          <w:i/>
          <w:sz w:val="24"/>
          <w:szCs w:val="24"/>
          <w:lang w:val="en-GB"/>
        </w:rPr>
        <w:t xml:space="preserve"> </w:t>
      </w:r>
      <w:r w:rsidR="00A25738" w:rsidRPr="00B34847">
        <w:rPr>
          <w:rFonts w:ascii="Times New Roman" w:hAnsi="Times New Roman"/>
          <w:i/>
          <w:sz w:val="24"/>
          <w:szCs w:val="24"/>
          <w:lang w:val="en-GB"/>
        </w:rPr>
        <w:t>otherwise,</w:t>
      </w:r>
      <w:r w:rsidRPr="00B34847">
        <w:rPr>
          <w:rFonts w:ascii="Times New Roman" w:hAnsi="Times New Roman"/>
          <w:i/>
          <w:sz w:val="24"/>
          <w:szCs w:val="24"/>
          <w:lang w:val="en-GB"/>
        </w:rPr>
        <w:t xml:space="preserve"> teachers are overburdened with all these works together</w:t>
      </w:r>
      <w:r w:rsidR="002F6E58">
        <w:rPr>
          <w:rFonts w:ascii="Times New Roman" w:hAnsi="Times New Roman"/>
          <w:i/>
          <w:sz w:val="24"/>
          <w:szCs w:val="24"/>
          <w:lang w:val="en-GB"/>
        </w:rPr>
        <w:t>.</w:t>
      </w:r>
      <w:r w:rsidRPr="00B34847">
        <w:rPr>
          <w:rFonts w:ascii="Times New Roman" w:hAnsi="Times New Roman"/>
          <w:i/>
          <w:sz w:val="24"/>
          <w:szCs w:val="24"/>
          <w:lang w:val="en-GB"/>
        </w:rPr>
        <w:t>”   (</w:t>
      </w:r>
      <w:r w:rsidRPr="00B34847">
        <w:rPr>
          <w:rFonts w:ascii="Times New Roman" w:hAnsi="Times New Roman"/>
          <w:sz w:val="24"/>
          <w:szCs w:val="24"/>
          <w:lang w:val="en-GB"/>
        </w:rPr>
        <w:t>Quality Assurer Officer-MoEST HQ)</w:t>
      </w:r>
    </w:p>
    <w:p w14:paraId="09C4A6A7" w14:textId="77777777" w:rsidR="008862A9" w:rsidRDefault="008862A9" w:rsidP="008862A9">
      <w:pPr>
        <w:rPr>
          <w:rFonts w:ascii="Times New Roman" w:hAnsi="Times New Roman"/>
          <w:sz w:val="24"/>
          <w:szCs w:val="24"/>
          <w:lang w:val="en-GB"/>
        </w:rPr>
      </w:pPr>
    </w:p>
    <w:p w14:paraId="0BE601EE" w14:textId="77777777" w:rsidR="00440D51" w:rsidRDefault="008862A9" w:rsidP="00440D51">
      <w:pPr>
        <w:spacing w:after="240"/>
        <w:rPr>
          <w:rFonts w:ascii="Times New Roman" w:hAnsi="Times New Roman"/>
          <w:sz w:val="24"/>
          <w:szCs w:val="24"/>
          <w:lang w:val="en-GB"/>
        </w:rPr>
      </w:pPr>
      <w:r w:rsidRPr="00B34847">
        <w:rPr>
          <w:rFonts w:ascii="Times New Roman" w:hAnsi="Times New Roman"/>
          <w:sz w:val="24"/>
          <w:szCs w:val="24"/>
          <w:lang w:val="en-GB"/>
        </w:rPr>
        <w:t xml:space="preserve">The qualitative findings from the interviewed key informants revealed that CMTs members did not conduct M&amp;E appropriately because they lacked capacity in terms of technical skills as most of them were mere classroom teachers who were appointed to assume managerial positions based on their </w:t>
      </w:r>
      <w:r w:rsidR="00440D51">
        <w:rPr>
          <w:rFonts w:ascii="Times New Roman" w:hAnsi="Times New Roman"/>
          <w:sz w:val="24"/>
          <w:szCs w:val="24"/>
          <w:lang w:val="en-GB"/>
        </w:rPr>
        <w:t>experience in teaching service.</w:t>
      </w:r>
    </w:p>
    <w:p w14:paraId="4D0B92F3" w14:textId="77777777" w:rsidR="00440D51" w:rsidRDefault="008862A9" w:rsidP="00440D51">
      <w:pPr>
        <w:spacing w:after="240"/>
        <w:rPr>
          <w:rFonts w:ascii="Times New Roman" w:hAnsi="Times New Roman"/>
          <w:sz w:val="24"/>
          <w:szCs w:val="24"/>
          <w:lang w:val="en-GB"/>
        </w:rPr>
      </w:pPr>
      <w:r w:rsidRPr="00B34847">
        <w:rPr>
          <w:rFonts w:ascii="Times New Roman" w:hAnsi="Times New Roman"/>
          <w:sz w:val="24"/>
          <w:szCs w:val="24"/>
          <w:lang w:val="en-GB"/>
        </w:rPr>
        <w:t>CMTs have the responsibility to ensure that</w:t>
      </w:r>
      <w:r w:rsidR="005A1065">
        <w:rPr>
          <w:rFonts w:ascii="Times New Roman" w:hAnsi="Times New Roman"/>
          <w:sz w:val="24"/>
          <w:szCs w:val="24"/>
          <w:lang w:val="en-GB"/>
        </w:rPr>
        <w:t>,</w:t>
      </w:r>
      <w:r w:rsidRPr="00B34847">
        <w:rPr>
          <w:rFonts w:ascii="Times New Roman" w:hAnsi="Times New Roman"/>
          <w:sz w:val="24"/>
          <w:szCs w:val="24"/>
          <w:lang w:val="en-GB"/>
        </w:rPr>
        <w:t xml:space="preserve"> projects are implemented in a way that facilitates their completion within time and estimated budget</w:t>
      </w:r>
      <w:r>
        <w:rPr>
          <w:rFonts w:ascii="Times New Roman" w:hAnsi="Times New Roman"/>
          <w:sz w:val="24"/>
          <w:szCs w:val="24"/>
          <w:lang w:val="en-GB"/>
        </w:rPr>
        <w:t>;</w:t>
      </w:r>
      <w:r w:rsidRPr="00B34847">
        <w:rPr>
          <w:rFonts w:ascii="Times New Roman" w:hAnsi="Times New Roman"/>
          <w:sz w:val="24"/>
          <w:szCs w:val="24"/>
          <w:lang w:val="en-GB"/>
        </w:rPr>
        <w:t xml:space="preserve"> they also</w:t>
      </w:r>
      <w:r w:rsidR="005A1065">
        <w:rPr>
          <w:rFonts w:ascii="Times New Roman" w:hAnsi="Times New Roman"/>
          <w:sz w:val="24"/>
          <w:szCs w:val="24"/>
          <w:lang w:val="en-GB"/>
        </w:rPr>
        <w:t>,</w:t>
      </w:r>
      <w:r w:rsidRPr="00B34847">
        <w:rPr>
          <w:rFonts w:ascii="Times New Roman" w:hAnsi="Times New Roman"/>
          <w:sz w:val="24"/>
          <w:szCs w:val="24"/>
          <w:lang w:val="en-GB"/>
        </w:rPr>
        <w:t xml:space="preserve"> have responsibility to guarantee and maintain the quality of project outputs to meet </w:t>
      </w:r>
      <w:r w:rsidR="00440D51" w:rsidRPr="00B34847">
        <w:rPr>
          <w:rFonts w:ascii="Times New Roman" w:hAnsi="Times New Roman"/>
          <w:sz w:val="24"/>
          <w:szCs w:val="24"/>
          <w:lang w:val="en-GB"/>
        </w:rPr>
        <w:t>clients’</w:t>
      </w:r>
      <w:r w:rsidRPr="00B34847">
        <w:rPr>
          <w:rFonts w:ascii="Times New Roman" w:hAnsi="Times New Roman"/>
          <w:sz w:val="24"/>
          <w:szCs w:val="24"/>
          <w:lang w:val="en-GB"/>
        </w:rPr>
        <w:t xml:space="preserve"> needs while focusing on su</w:t>
      </w:r>
      <w:r w:rsidR="00E60CDC">
        <w:rPr>
          <w:rFonts w:ascii="Times New Roman" w:hAnsi="Times New Roman"/>
          <w:sz w:val="24"/>
          <w:szCs w:val="24"/>
          <w:lang w:val="en-GB"/>
        </w:rPr>
        <w:t>staining the project outcome</w:t>
      </w:r>
      <w:r w:rsidR="005A1065">
        <w:rPr>
          <w:rFonts w:ascii="Times New Roman" w:hAnsi="Times New Roman"/>
          <w:sz w:val="24"/>
          <w:szCs w:val="24"/>
          <w:lang w:val="en-GB"/>
        </w:rPr>
        <w:t>s</w:t>
      </w:r>
      <w:r w:rsidR="00E60CDC">
        <w:rPr>
          <w:rFonts w:ascii="Times New Roman" w:hAnsi="Times New Roman"/>
          <w:sz w:val="24"/>
          <w:szCs w:val="24"/>
          <w:lang w:val="en-GB"/>
        </w:rPr>
        <w:t>. Pu</w:t>
      </w:r>
      <w:r w:rsidR="00E60CDC" w:rsidRPr="00B34847">
        <w:rPr>
          <w:rFonts w:ascii="Times New Roman" w:hAnsi="Times New Roman"/>
          <w:sz w:val="24"/>
          <w:szCs w:val="24"/>
          <w:lang w:val="en-GB"/>
        </w:rPr>
        <w:t>rsuant</w:t>
      </w:r>
      <w:r w:rsidRPr="00B34847">
        <w:rPr>
          <w:rFonts w:ascii="Times New Roman" w:hAnsi="Times New Roman"/>
          <w:sz w:val="24"/>
          <w:szCs w:val="24"/>
          <w:lang w:val="en-GB"/>
        </w:rPr>
        <w:t xml:space="preserve"> to those project performance benchmarks, CMT members conceptual skills were assessed on the basis of their ability to set and implement project goals, ability to manage college project operations, ability to manage implementation of project budget strategically, ability to mobilize resource for project</w:t>
      </w:r>
      <w:r w:rsidRPr="00B34847">
        <w:rPr>
          <w:rFonts w:ascii="Times New Roman" w:hAnsi="Times New Roman"/>
          <w:lang w:val="en-GB"/>
        </w:rPr>
        <w:t xml:space="preserve"> implementation</w:t>
      </w:r>
      <w:r w:rsidRPr="00B34847">
        <w:rPr>
          <w:rFonts w:ascii="Times New Roman" w:hAnsi="Times New Roman"/>
          <w:sz w:val="24"/>
          <w:szCs w:val="24"/>
          <w:lang w:val="en-GB"/>
        </w:rPr>
        <w:t xml:space="preserve"> and the ability to supervise M&amp;E functions. Furthermore, CMTs were also required to handle project employees </w:t>
      </w:r>
      <w:r w:rsidRPr="00B34847">
        <w:rPr>
          <w:rFonts w:ascii="Times New Roman" w:hAnsi="Times New Roman"/>
          <w:sz w:val="24"/>
          <w:szCs w:val="24"/>
          <w:lang w:val="en-GB"/>
        </w:rPr>
        <w:lastRenderedPageBreak/>
        <w:t xml:space="preserve">or personnel related issues. For that regard, possession of adequate human skills is vital and a pre-requisite among CMT members. This is because projects in teachers’ colleges and </w:t>
      </w:r>
      <w:r>
        <w:rPr>
          <w:rFonts w:ascii="Times New Roman" w:hAnsi="Times New Roman"/>
          <w:sz w:val="24"/>
          <w:szCs w:val="24"/>
          <w:lang w:val="en-GB"/>
        </w:rPr>
        <w:t xml:space="preserve">in the </w:t>
      </w:r>
      <w:r w:rsidRPr="00B34847">
        <w:rPr>
          <w:rFonts w:ascii="Times New Roman" w:hAnsi="Times New Roman"/>
          <w:sz w:val="24"/>
          <w:szCs w:val="24"/>
          <w:lang w:val="en-GB"/>
        </w:rPr>
        <w:t xml:space="preserve">education sector as a whole are implemented in </w:t>
      </w:r>
      <w:r w:rsidR="0062770B">
        <w:rPr>
          <w:rFonts w:ascii="Times New Roman" w:hAnsi="Times New Roman"/>
          <w:sz w:val="24"/>
          <w:szCs w:val="24"/>
          <w:lang w:val="en-GB"/>
        </w:rPr>
        <w:t>a budget</w:t>
      </w:r>
      <w:r w:rsidR="0062770B" w:rsidRPr="00B34847">
        <w:rPr>
          <w:rFonts w:ascii="Times New Roman" w:hAnsi="Times New Roman"/>
          <w:sz w:val="24"/>
          <w:szCs w:val="24"/>
          <w:lang w:val="en-GB"/>
        </w:rPr>
        <w:t xml:space="preserve"> </w:t>
      </w:r>
      <w:r w:rsidR="0062770B">
        <w:rPr>
          <w:rFonts w:ascii="Times New Roman" w:hAnsi="Times New Roman"/>
          <w:sz w:val="24"/>
          <w:szCs w:val="24"/>
          <w:lang w:val="en-GB"/>
        </w:rPr>
        <w:t>constraint</w:t>
      </w:r>
      <w:r w:rsidR="00E60CDC">
        <w:rPr>
          <w:rFonts w:ascii="Times New Roman" w:hAnsi="Times New Roman"/>
          <w:sz w:val="24"/>
          <w:szCs w:val="24"/>
          <w:lang w:val="en-GB"/>
        </w:rPr>
        <w:t xml:space="preserve">, </w:t>
      </w:r>
      <w:r w:rsidR="00E60CDC" w:rsidRPr="00B34847">
        <w:rPr>
          <w:rFonts w:ascii="Times New Roman" w:hAnsi="Times New Roman"/>
          <w:sz w:val="24"/>
          <w:szCs w:val="24"/>
          <w:lang w:val="en-GB"/>
        </w:rPr>
        <w:t>this</w:t>
      </w:r>
      <w:r>
        <w:rPr>
          <w:rFonts w:ascii="Times New Roman" w:hAnsi="Times New Roman"/>
          <w:sz w:val="24"/>
          <w:szCs w:val="24"/>
          <w:lang w:val="en-GB"/>
        </w:rPr>
        <w:t xml:space="preserve"> results in </w:t>
      </w:r>
      <w:r w:rsidRPr="00B34847">
        <w:rPr>
          <w:rFonts w:ascii="Times New Roman" w:hAnsi="Times New Roman"/>
          <w:sz w:val="24"/>
          <w:szCs w:val="24"/>
          <w:lang w:val="en-GB"/>
        </w:rPr>
        <w:t>delayed activities, unpaid suppliers and increased cost</w:t>
      </w:r>
      <w:r>
        <w:rPr>
          <w:rFonts w:ascii="Times New Roman" w:hAnsi="Times New Roman"/>
          <w:sz w:val="24"/>
          <w:szCs w:val="24"/>
          <w:lang w:val="en-GB"/>
        </w:rPr>
        <w:t>s</w:t>
      </w:r>
      <w:r w:rsidRPr="00B34847">
        <w:rPr>
          <w:rFonts w:ascii="Times New Roman" w:hAnsi="Times New Roman"/>
          <w:sz w:val="24"/>
          <w:szCs w:val="24"/>
          <w:lang w:val="en-GB"/>
        </w:rPr>
        <w:t xml:space="preserve"> of materials. </w:t>
      </w:r>
    </w:p>
    <w:p w14:paraId="112644D8" w14:textId="77777777" w:rsidR="00440D51" w:rsidRDefault="008862A9" w:rsidP="00440D51">
      <w:pPr>
        <w:spacing w:after="240"/>
        <w:rPr>
          <w:rFonts w:ascii="Times New Roman" w:hAnsi="Times New Roman"/>
          <w:sz w:val="24"/>
          <w:szCs w:val="24"/>
          <w:lang w:val="en-GB"/>
        </w:rPr>
      </w:pPr>
      <w:r w:rsidRPr="00B34847">
        <w:rPr>
          <w:rFonts w:ascii="Times New Roman" w:hAnsi="Times New Roman"/>
          <w:sz w:val="24"/>
          <w:szCs w:val="24"/>
          <w:lang w:val="en-GB"/>
        </w:rPr>
        <w:t xml:space="preserve">Therefore, handling of such situations requires CMTs who </w:t>
      </w:r>
      <w:r w:rsidR="00E60CDC" w:rsidRPr="00B34847">
        <w:rPr>
          <w:rFonts w:ascii="Times New Roman" w:hAnsi="Times New Roman"/>
          <w:sz w:val="24"/>
          <w:szCs w:val="24"/>
          <w:lang w:val="en-GB"/>
        </w:rPr>
        <w:t>are endowed with</w:t>
      </w:r>
      <w:r w:rsidRPr="00B34847">
        <w:rPr>
          <w:rFonts w:ascii="Times New Roman" w:hAnsi="Times New Roman"/>
          <w:sz w:val="24"/>
          <w:szCs w:val="24"/>
          <w:lang w:val="en-GB"/>
        </w:rPr>
        <w:t xml:space="preserve"> adequate ability, powers and courage to influence and inspire the team to work </w:t>
      </w:r>
      <w:r w:rsidR="00E60CDC" w:rsidRPr="00B34847">
        <w:rPr>
          <w:rFonts w:ascii="Times New Roman" w:hAnsi="Times New Roman"/>
          <w:sz w:val="24"/>
          <w:szCs w:val="24"/>
          <w:lang w:val="en-GB"/>
        </w:rPr>
        <w:t>tirelessly and positively</w:t>
      </w:r>
      <w:r w:rsidRPr="00B34847">
        <w:rPr>
          <w:rFonts w:ascii="Times New Roman" w:hAnsi="Times New Roman"/>
          <w:sz w:val="24"/>
          <w:szCs w:val="24"/>
          <w:lang w:val="en-GB"/>
        </w:rPr>
        <w:t xml:space="preserve"> </w:t>
      </w:r>
      <w:r w:rsidR="00E60CDC" w:rsidRPr="00B34847">
        <w:rPr>
          <w:rFonts w:ascii="Times New Roman" w:hAnsi="Times New Roman"/>
          <w:sz w:val="24"/>
          <w:szCs w:val="24"/>
          <w:lang w:val="en-GB"/>
        </w:rPr>
        <w:t>towards attainment</w:t>
      </w:r>
      <w:r w:rsidRPr="00B34847">
        <w:rPr>
          <w:rFonts w:ascii="Times New Roman" w:hAnsi="Times New Roman"/>
          <w:sz w:val="24"/>
          <w:szCs w:val="24"/>
          <w:lang w:val="en-GB"/>
        </w:rPr>
        <w:t xml:space="preserve"> of set</w:t>
      </w:r>
      <w:r>
        <w:rPr>
          <w:rFonts w:ascii="Times New Roman" w:hAnsi="Times New Roman"/>
          <w:sz w:val="24"/>
          <w:szCs w:val="24"/>
          <w:lang w:val="en-GB"/>
        </w:rPr>
        <w:t>s of</w:t>
      </w:r>
      <w:r w:rsidRPr="00B34847">
        <w:rPr>
          <w:rFonts w:ascii="Times New Roman" w:hAnsi="Times New Roman"/>
          <w:sz w:val="24"/>
          <w:szCs w:val="24"/>
          <w:lang w:val="en-GB"/>
        </w:rPr>
        <w:t xml:space="preserve"> organizational objectives irrespective of the challenges.</w:t>
      </w:r>
      <w:r>
        <w:rPr>
          <w:rFonts w:ascii="Times New Roman" w:hAnsi="Times New Roman"/>
          <w:sz w:val="24"/>
          <w:szCs w:val="24"/>
          <w:lang w:val="en-GB"/>
        </w:rPr>
        <w:t xml:space="preserve"> </w:t>
      </w:r>
    </w:p>
    <w:p w14:paraId="1F8938C0" w14:textId="77777777" w:rsidR="00440D51" w:rsidRDefault="008862A9" w:rsidP="00440D51">
      <w:pPr>
        <w:spacing w:after="240"/>
        <w:rPr>
          <w:rFonts w:ascii="Times New Roman" w:hAnsi="Times New Roman"/>
          <w:sz w:val="24"/>
          <w:szCs w:val="24"/>
          <w:lang w:val="en-GB"/>
        </w:rPr>
      </w:pPr>
      <w:r w:rsidRPr="00B34847">
        <w:rPr>
          <w:rFonts w:ascii="Times New Roman" w:hAnsi="Times New Roman"/>
          <w:sz w:val="24"/>
          <w:szCs w:val="24"/>
          <w:lang w:val="en-GB"/>
        </w:rPr>
        <w:t>Therefore, effective management of teachers’ colleges projects require</w:t>
      </w:r>
      <w:r>
        <w:rPr>
          <w:rFonts w:ascii="Times New Roman" w:hAnsi="Times New Roman"/>
          <w:sz w:val="24"/>
          <w:szCs w:val="24"/>
          <w:lang w:val="en-GB"/>
        </w:rPr>
        <w:t>s</w:t>
      </w:r>
      <w:r w:rsidRPr="00B34847">
        <w:rPr>
          <w:rFonts w:ascii="Times New Roman" w:hAnsi="Times New Roman"/>
          <w:sz w:val="24"/>
          <w:szCs w:val="24"/>
          <w:lang w:val="en-GB"/>
        </w:rPr>
        <w:t xml:space="preserve"> CMT members who possess appropriate human skills that enable them to sit with project employees, listen to their problems, attend </w:t>
      </w:r>
      <w:r>
        <w:rPr>
          <w:rFonts w:ascii="Times New Roman" w:hAnsi="Times New Roman"/>
          <w:sz w:val="24"/>
          <w:szCs w:val="24"/>
          <w:lang w:val="en-GB"/>
        </w:rPr>
        <w:t>to</w:t>
      </w:r>
      <w:r w:rsidRPr="00B34847">
        <w:rPr>
          <w:rFonts w:ascii="Times New Roman" w:hAnsi="Times New Roman"/>
          <w:sz w:val="24"/>
          <w:szCs w:val="24"/>
          <w:lang w:val="en-GB"/>
        </w:rPr>
        <w:t xml:space="preserve"> their concerns and complaints</w:t>
      </w:r>
      <w:r>
        <w:rPr>
          <w:rFonts w:ascii="Times New Roman" w:hAnsi="Times New Roman"/>
          <w:sz w:val="24"/>
          <w:szCs w:val="24"/>
          <w:lang w:val="en-GB"/>
        </w:rPr>
        <w:t xml:space="preserve">, </w:t>
      </w:r>
      <w:r w:rsidRPr="00B34847">
        <w:rPr>
          <w:rFonts w:ascii="Times New Roman" w:hAnsi="Times New Roman"/>
          <w:sz w:val="24"/>
          <w:szCs w:val="24"/>
          <w:lang w:val="en-GB"/>
        </w:rPr>
        <w:t>are eager and able to motivate others</w:t>
      </w:r>
      <w:r>
        <w:rPr>
          <w:rFonts w:ascii="Times New Roman" w:hAnsi="Times New Roman"/>
          <w:sz w:val="24"/>
          <w:szCs w:val="24"/>
          <w:lang w:val="en-GB"/>
        </w:rPr>
        <w:t>,</w:t>
      </w:r>
      <w:r w:rsidRPr="00B34847">
        <w:rPr>
          <w:rFonts w:ascii="Times New Roman" w:hAnsi="Times New Roman"/>
          <w:sz w:val="24"/>
          <w:szCs w:val="24"/>
          <w:lang w:val="en-GB"/>
        </w:rPr>
        <w:t xml:space="preserve"> recognize abilities and skills of their subordinates</w:t>
      </w:r>
      <w:r>
        <w:rPr>
          <w:rFonts w:ascii="Times New Roman" w:hAnsi="Times New Roman"/>
          <w:sz w:val="24"/>
          <w:szCs w:val="24"/>
          <w:lang w:val="en-GB"/>
        </w:rPr>
        <w:t>,</w:t>
      </w:r>
      <w:r w:rsidRPr="00B34847">
        <w:rPr>
          <w:rFonts w:ascii="Times New Roman" w:hAnsi="Times New Roman"/>
          <w:sz w:val="24"/>
          <w:szCs w:val="24"/>
          <w:lang w:val="en-GB"/>
        </w:rPr>
        <w:t xml:space="preserve"> and promote cooperation among all workers. </w:t>
      </w:r>
    </w:p>
    <w:p w14:paraId="4554653E" w14:textId="6E52E42E" w:rsidR="008862A9" w:rsidRPr="00B34847" w:rsidRDefault="008862A9" w:rsidP="00440D51">
      <w:pPr>
        <w:spacing w:after="240"/>
        <w:rPr>
          <w:rFonts w:ascii="Times New Roman" w:hAnsi="Times New Roman"/>
          <w:sz w:val="24"/>
          <w:szCs w:val="24"/>
          <w:lang w:val="en-GB"/>
        </w:rPr>
      </w:pPr>
      <w:r w:rsidRPr="00B34847">
        <w:rPr>
          <w:rFonts w:ascii="Times New Roman" w:hAnsi="Times New Roman"/>
          <w:sz w:val="24"/>
          <w:szCs w:val="24"/>
          <w:lang w:val="en-GB"/>
        </w:rPr>
        <w:t>Hence, it is worth noting that</w:t>
      </w:r>
      <w:r w:rsidR="00570DAC">
        <w:rPr>
          <w:rFonts w:ascii="Times New Roman" w:hAnsi="Times New Roman"/>
          <w:sz w:val="24"/>
          <w:szCs w:val="24"/>
          <w:lang w:val="en-GB"/>
        </w:rPr>
        <w:t>,</w:t>
      </w:r>
      <w:r w:rsidRPr="00B34847">
        <w:rPr>
          <w:rFonts w:ascii="Times New Roman" w:hAnsi="Times New Roman"/>
          <w:sz w:val="24"/>
          <w:szCs w:val="24"/>
          <w:lang w:val="en-GB"/>
        </w:rPr>
        <w:t xml:space="preserve"> CMT members’ managerial skills are important in bringing about entrepreneurial ideological thinking that focuses on envisioning and aligning project objectives with future teachers’ colleges development goals. Generally, when CMT members lack robust managerial skills, it risks them making decision</w:t>
      </w:r>
      <w:r>
        <w:rPr>
          <w:rFonts w:ascii="Times New Roman" w:hAnsi="Times New Roman"/>
          <w:sz w:val="24"/>
          <w:szCs w:val="24"/>
          <w:lang w:val="en-GB"/>
        </w:rPr>
        <w:t>s</w:t>
      </w:r>
      <w:r w:rsidRPr="00B34847">
        <w:rPr>
          <w:rFonts w:ascii="Times New Roman" w:hAnsi="Times New Roman"/>
          <w:sz w:val="24"/>
          <w:szCs w:val="24"/>
          <w:lang w:val="en-GB"/>
        </w:rPr>
        <w:t xml:space="preserve"> that jeopardize existence, effectiveness and sustainability of teachers’ colleges and </w:t>
      </w:r>
      <w:r>
        <w:rPr>
          <w:rFonts w:ascii="Times New Roman" w:hAnsi="Times New Roman"/>
          <w:sz w:val="24"/>
          <w:szCs w:val="24"/>
          <w:lang w:val="en-GB"/>
        </w:rPr>
        <w:t xml:space="preserve">the </w:t>
      </w:r>
      <w:r w:rsidRPr="00B34847">
        <w:rPr>
          <w:rFonts w:ascii="Times New Roman" w:hAnsi="Times New Roman"/>
          <w:sz w:val="24"/>
          <w:szCs w:val="24"/>
          <w:lang w:val="en-GB"/>
        </w:rPr>
        <w:t>education sector</w:t>
      </w:r>
      <w:r>
        <w:rPr>
          <w:rFonts w:ascii="Times New Roman" w:hAnsi="Times New Roman"/>
          <w:sz w:val="24"/>
          <w:szCs w:val="24"/>
          <w:lang w:val="en-GB"/>
        </w:rPr>
        <w:t xml:space="preserve"> at large</w:t>
      </w:r>
      <w:r w:rsidRPr="00B34847">
        <w:rPr>
          <w:rFonts w:ascii="Times New Roman" w:hAnsi="Times New Roman"/>
          <w:sz w:val="24"/>
          <w:szCs w:val="24"/>
          <w:lang w:val="en-GB"/>
        </w:rPr>
        <w:t xml:space="preserve">. </w:t>
      </w:r>
    </w:p>
    <w:p w14:paraId="1E7CC4FB" w14:textId="77777777" w:rsidR="00440D51" w:rsidRDefault="008862A9" w:rsidP="00440D51">
      <w:pPr>
        <w:spacing w:after="240"/>
        <w:rPr>
          <w:rFonts w:ascii="Times New Roman" w:hAnsi="Times New Roman"/>
          <w:sz w:val="24"/>
          <w:szCs w:val="24"/>
          <w:lang w:val="en-GB"/>
        </w:rPr>
      </w:pPr>
      <w:r w:rsidRPr="00B34847">
        <w:rPr>
          <w:rFonts w:ascii="Times New Roman" w:hAnsi="Times New Roman"/>
          <w:sz w:val="24"/>
          <w:szCs w:val="24"/>
          <w:lang w:val="en-GB"/>
        </w:rPr>
        <w:t>In conclusion, the study reveal</w:t>
      </w:r>
      <w:r>
        <w:rPr>
          <w:rFonts w:ascii="Times New Roman" w:hAnsi="Times New Roman"/>
          <w:sz w:val="24"/>
          <w:szCs w:val="24"/>
          <w:lang w:val="en-GB"/>
        </w:rPr>
        <w:t>ed</w:t>
      </w:r>
      <w:r w:rsidRPr="00B34847">
        <w:rPr>
          <w:rFonts w:ascii="Times New Roman" w:hAnsi="Times New Roman"/>
          <w:sz w:val="24"/>
          <w:szCs w:val="24"/>
          <w:lang w:val="en-GB"/>
        </w:rPr>
        <w:t xml:space="preserve"> that</w:t>
      </w:r>
      <w:r w:rsidR="00570DAC">
        <w:rPr>
          <w:rFonts w:ascii="Times New Roman" w:hAnsi="Times New Roman"/>
          <w:sz w:val="24"/>
          <w:szCs w:val="24"/>
          <w:lang w:val="en-GB"/>
        </w:rPr>
        <w:t>,</w:t>
      </w:r>
      <w:r w:rsidRPr="00B34847">
        <w:rPr>
          <w:rFonts w:ascii="Times New Roman" w:hAnsi="Times New Roman"/>
          <w:sz w:val="24"/>
          <w:szCs w:val="24"/>
          <w:lang w:val="en-GB"/>
        </w:rPr>
        <w:t xml:space="preserve"> managerial skills significantly moderated the relationship between M&amp;E and project success. The findings proved that</w:t>
      </w:r>
      <w:r w:rsidR="00570DAC">
        <w:rPr>
          <w:rFonts w:ascii="Times New Roman" w:hAnsi="Times New Roman"/>
          <w:sz w:val="24"/>
          <w:szCs w:val="24"/>
          <w:lang w:val="en-GB"/>
        </w:rPr>
        <w:t>,</w:t>
      </w:r>
      <w:r w:rsidRPr="00B34847">
        <w:rPr>
          <w:rFonts w:ascii="Times New Roman" w:hAnsi="Times New Roman"/>
          <w:sz w:val="24"/>
          <w:szCs w:val="24"/>
          <w:lang w:val="en-GB"/>
        </w:rPr>
        <w:t xml:space="preserve"> interaction </w:t>
      </w:r>
      <w:r w:rsidRPr="00B34847">
        <w:rPr>
          <w:rFonts w:ascii="Times New Roman" w:hAnsi="Times New Roman"/>
          <w:sz w:val="24"/>
          <w:szCs w:val="24"/>
          <w:lang w:val="en-GB"/>
        </w:rPr>
        <w:lastRenderedPageBreak/>
        <w:t>between managerial skills and M&amp;E</w:t>
      </w:r>
      <w:r w:rsidR="00570DAC">
        <w:rPr>
          <w:rFonts w:ascii="Times New Roman" w:hAnsi="Times New Roman"/>
          <w:sz w:val="24"/>
          <w:szCs w:val="24"/>
          <w:lang w:val="en-GB"/>
        </w:rPr>
        <w:t xml:space="preserve"> </w:t>
      </w:r>
      <w:r w:rsidR="008F2345">
        <w:rPr>
          <w:rFonts w:ascii="Times New Roman" w:hAnsi="Times New Roman"/>
          <w:sz w:val="24"/>
          <w:szCs w:val="24"/>
          <w:lang w:val="en-GB"/>
        </w:rPr>
        <w:t xml:space="preserve">practices </w:t>
      </w:r>
      <w:r w:rsidR="008F2345" w:rsidRPr="00B34847">
        <w:rPr>
          <w:rFonts w:ascii="Times New Roman" w:hAnsi="Times New Roman"/>
          <w:sz w:val="24"/>
          <w:szCs w:val="24"/>
          <w:lang w:val="en-GB"/>
        </w:rPr>
        <w:t>has</w:t>
      </w:r>
      <w:r w:rsidRPr="00B34847">
        <w:rPr>
          <w:rFonts w:ascii="Times New Roman" w:hAnsi="Times New Roman"/>
          <w:sz w:val="24"/>
          <w:szCs w:val="24"/>
          <w:lang w:val="en-GB"/>
        </w:rPr>
        <w:t xml:space="preserve"> a negative but significant moderating effect on the relationship between M&amp;E and project performance. A similar scenario was also revealed   by qualitative information that was obtained through the conducted interview with ministerial officials who categorically asserted that</w:t>
      </w:r>
      <w:r w:rsidR="00570DAC">
        <w:rPr>
          <w:rFonts w:ascii="Times New Roman" w:hAnsi="Times New Roman"/>
          <w:sz w:val="24"/>
          <w:szCs w:val="24"/>
          <w:lang w:val="en-GB"/>
        </w:rPr>
        <w:t>,</w:t>
      </w:r>
      <w:r w:rsidRPr="00B34847">
        <w:rPr>
          <w:rFonts w:ascii="Times New Roman" w:hAnsi="Times New Roman"/>
          <w:sz w:val="24"/>
          <w:szCs w:val="24"/>
          <w:lang w:val="en-GB"/>
        </w:rPr>
        <w:t xml:space="preserve"> teachers’ colleges management teams did not have appropriate managerial skills to support them in conducting M&amp;E adequately to</w:t>
      </w:r>
      <w:r w:rsidR="00440D51">
        <w:rPr>
          <w:rFonts w:ascii="Times New Roman" w:hAnsi="Times New Roman"/>
          <w:sz w:val="24"/>
          <w:szCs w:val="24"/>
          <w:lang w:val="en-GB"/>
        </w:rPr>
        <w:t xml:space="preserve"> influence project performance.</w:t>
      </w:r>
    </w:p>
    <w:p w14:paraId="51BCD908" w14:textId="339D972B"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It was also revealed that</w:t>
      </w:r>
      <w:r w:rsidR="00570DAC">
        <w:rPr>
          <w:rFonts w:ascii="Times New Roman" w:hAnsi="Times New Roman"/>
          <w:sz w:val="24"/>
          <w:szCs w:val="24"/>
          <w:lang w:val="en-GB"/>
        </w:rPr>
        <w:t>,</w:t>
      </w:r>
      <w:r w:rsidRPr="00B34847">
        <w:rPr>
          <w:rFonts w:ascii="Times New Roman" w:hAnsi="Times New Roman"/>
          <w:sz w:val="24"/>
          <w:szCs w:val="24"/>
          <w:lang w:val="en-GB"/>
        </w:rPr>
        <w:t xml:space="preserve"> the main cause of low </w:t>
      </w:r>
      <w:r w:rsidRPr="001B0574">
        <w:rPr>
          <w:rFonts w:ascii="Times New Roman" w:hAnsi="Times New Roman"/>
          <w:sz w:val="24"/>
          <w:szCs w:val="24"/>
          <w:lang w:val="en-GB"/>
        </w:rPr>
        <w:t>managerial</w:t>
      </w:r>
      <w:r w:rsidRPr="00B34847">
        <w:rPr>
          <w:rFonts w:ascii="Times New Roman" w:hAnsi="Times New Roman"/>
          <w:sz w:val="24"/>
          <w:szCs w:val="24"/>
          <w:lang w:val="en-GB"/>
        </w:rPr>
        <w:t xml:space="preserve"> skills ability among CMT members was based on the criteria for their appointment which was mainly inclined towards their teaching experience than managerial qualifications. It was also suggested that</w:t>
      </w:r>
      <w:r w:rsidR="00570DAC">
        <w:rPr>
          <w:rFonts w:ascii="Times New Roman" w:hAnsi="Times New Roman"/>
          <w:sz w:val="24"/>
          <w:szCs w:val="24"/>
          <w:lang w:val="en-GB"/>
        </w:rPr>
        <w:t>,</w:t>
      </w:r>
      <w:r w:rsidRPr="00B34847">
        <w:rPr>
          <w:rFonts w:ascii="Times New Roman" w:hAnsi="Times New Roman"/>
          <w:sz w:val="24"/>
          <w:szCs w:val="24"/>
          <w:lang w:val="en-GB"/>
        </w:rPr>
        <w:t xml:space="preserve"> CMT members should be provided with orientation training on project management. It is also here being suggested that</w:t>
      </w:r>
      <w:r>
        <w:rPr>
          <w:rFonts w:ascii="Times New Roman" w:hAnsi="Times New Roman"/>
          <w:sz w:val="24"/>
          <w:szCs w:val="24"/>
          <w:lang w:val="en-GB"/>
        </w:rPr>
        <w:t>,</w:t>
      </w:r>
      <w:r w:rsidRPr="00B34847">
        <w:rPr>
          <w:rFonts w:ascii="Times New Roman" w:hAnsi="Times New Roman"/>
          <w:sz w:val="24"/>
          <w:szCs w:val="24"/>
          <w:lang w:val="en-GB"/>
        </w:rPr>
        <w:t xml:space="preserve"> alternatively, there should be appointment of specialized experts to manage projects in teachers’ colleges. Moreover, the teachers’ college’s organizational structure should be reviewed to accommodate the current reforms and developments in the education sector. </w:t>
      </w:r>
    </w:p>
    <w:p w14:paraId="54DEFC1E" w14:textId="77777777" w:rsidR="008862A9" w:rsidRPr="00B34847" w:rsidRDefault="008862A9" w:rsidP="008862A9">
      <w:pPr>
        <w:rPr>
          <w:rFonts w:ascii="Times New Roman" w:hAnsi="Times New Roman"/>
          <w:sz w:val="24"/>
          <w:szCs w:val="24"/>
          <w:lang w:val="en-GB"/>
        </w:rPr>
      </w:pPr>
    </w:p>
    <w:p w14:paraId="097B008A" w14:textId="77777777" w:rsidR="008862A9" w:rsidRPr="00B34847" w:rsidRDefault="008862A9" w:rsidP="008862A9">
      <w:pPr>
        <w:pStyle w:val="Heading1"/>
        <w:spacing w:before="0" w:after="0"/>
        <w:rPr>
          <w:lang w:val="en-GB"/>
        </w:rPr>
      </w:pPr>
      <w:r w:rsidRPr="00B34847">
        <w:rPr>
          <w:lang w:val="en-GB"/>
        </w:rPr>
        <w:br w:type="page"/>
      </w:r>
      <w:bookmarkStart w:id="634" w:name="_Toc196207857"/>
      <w:r w:rsidRPr="00B34847">
        <w:rPr>
          <w:lang w:val="en-GB"/>
        </w:rPr>
        <w:lastRenderedPageBreak/>
        <w:t>CHAPTER FIVE</w:t>
      </w:r>
      <w:bookmarkEnd w:id="634"/>
    </w:p>
    <w:p w14:paraId="4ED0685A" w14:textId="77777777" w:rsidR="008862A9" w:rsidRDefault="008862A9" w:rsidP="008862A9">
      <w:pPr>
        <w:pStyle w:val="Heading1"/>
        <w:spacing w:before="0" w:after="0"/>
        <w:rPr>
          <w:lang w:val="en-GB"/>
        </w:rPr>
      </w:pPr>
      <w:bookmarkStart w:id="635" w:name="_Toc196207858"/>
      <w:r w:rsidRPr="00B34847">
        <w:rPr>
          <w:lang w:val="en-GB"/>
        </w:rPr>
        <w:t>CONCLUSIONS AND RECOMMENDATIONS</w:t>
      </w:r>
      <w:bookmarkEnd w:id="635"/>
      <w:r w:rsidRPr="00B34847">
        <w:rPr>
          <w:lang w:val="en-GB"/>
        </w:rPr>
        <w:t xml:space="preserve"> </w:t>
      </w:r>
    </w:p>
    <w:p w14:paraId="2C4023B5" w14:textId="77777777" w:rsidR="008862A9" w:rsidRPr="00B34847" w:rsidRDefault="008862A9" w:rsidP="008862A9">
      <w:pPr>
        <w:rPr>
          <w:rFonts w:ascii="Times New Roman" w:hAnsi="Times New Roman"/>
          <w:sz w:val="24"/>
          <w:szCs w:val="24"/>
          <w:lang w:val="en-GB"/>
        </w:rPr>
      </w:pPr>
    </w:p>
    <w:p w14:paraId="33A69685" w14:textId="429BE111" w:rsidR="008862A9" w:rsidRPr="00B34847" w:rsidRDefault="009B7F94" w:rsidP="009B7F94">
      <w:pPr>
        <w:pStyle w:val="Heading2"/>
        <w:spacing w:before="0" w:after="0"/>
        <w:rPr>
          <w:lang w:val="en-GB"/>
        </w:rPr>
      </w:pPr>
      <w:bookmarkStart w:id="636" w:name="_Toc196207859"/>
      <w:r>
        <w:rPr>
          <w:lang w:val="en-GB"/>
        </w:rPr>
        <w:t xml:space="preserve">5.1 </w:t>
      </w:r>
      <w:r w:rsidR="008862A9" w:rsidRPr="00B34847">
        <w:rPr>
          <w:lang w:val="en-GB"/>
        </w:rPr>
        <w:t>Chapter Overview</w:t>
      </w:r>
      <w:bookmarkEnd w:id="636"/>
    </w:p>
    <w:p w14:paraId="18E935E6" w14:textId="66486099"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This chapter presents </w:t>
      </w:r>
      <w:r>
        <w:rPr>
          <w:rFonts w:ascii="Times New Roman" w:hAnsi="Times New Roman"/>
          <w:sz w:val="24"/>
          <w:szCs w:val="24"/>
          <w:lang w:val="en-GB"/>
        </w:rPr>
        <w:t>a</w:t>
      </w:r>
      <w:r w:rsidRPr="00B34847">
        <w:rPr>
          <w:rFonts w:ascii="Times New Roman" w:hAnsi="Times New Roman"/>
          <w:sz w:val="24"/>
          <w:szCs w:val="24"/>
          <w:lang w:val="en-GB"/>
        </w:rPr>
        <w:t xml:space="preserve"> summary of the study, conclusion, contribution to the </w:t>
      </w:r>
      <w:r w:rsidR="00A25738">
        <w:rPr>
          <w:rFonts w:ascii="Times New Roman" w:hAnsi="Times New Roman"/>
          <w:sz w:val="24"/>
          <w:szCs w:val="24"/>
          <w:lang w:val="en-GB"/>
        </w:rPr>
        <w:t xml:space="preserve">body of </w:t>
      </w:r>
      <w:r w:rsidRPr="00B34847">
        <w:rPr>
          <w:rFonts w:ascii="Times New Roman" w:hAnsi="Times New Roman"/>
          <w:sz w:val="24"/>
          <w:szCs w:val="24"/>
          <w:lang w:val="en-GB"/>
        </w:rPr>
        <w:t>knowledge and theoretical gap, policy implication</w:t>
      </w:r>
      <w:r>
        <w:rPr>
          <w:rFonts w:ascii="Times New Roman" w:hAnsi="Times New Roman"/>
          <w:sz w:val="24"/>
          <w:szCs w:val="24"/>
          <w:lang w:val="en-GB"/>
        </w:rPr>
        <w:t>s</w:t>
      </w:r>
      <w:r w:rsidRPr="00B34847">
        <w:rPr>
          <w:rFonts w:ascii="Times New Roman" w:hAnsi="Times New Roman"/>
          <w:sz w:val="24"/>
          <w:szCs w:val="24"/>
          <w:lang w:val="en-GB"/>
        </w:rPr>
        <w:t xml:space="preserve"> and recommendations as well as suggestions for further research. Five specific objectives were developed to guide the study in which five main research </w:t>
      </w:r>
      <w:r w:rsidR="00386F04" w:rsidRPr="00B34847">
        <w:rPr>
          <w:rFonts w:ascii="Times New Roman" w:hAnsi="Times New Roman"/>
          <w:sz w:val="24"/>
          <w:szCs w:val="24"/>
          <w:lang w:val="en-GB"/>
        </w:rPr>
        <w:t>hypothes</w:t>
      </w:r>
      <w:r w:rsidR="00386F04">
        <w:rPr>
          <w:rFonts w:ascii="Times New Roman" w:hAnsi="Times New Roman"/>
          <w:sz w:val="24"/>
          <w:szCs w:val="24"/>
          <w:lang w:val="en-GB"/>
        </w:rPr>
        <w:t>es</w:t>
      </w:r>
      <w:r w:rsidRPr="00B34847">
        <w:rPr>
          <w:rFonts w:ascii="Times New Roman" w:hAnsi="Times New Roman"/>
          <w:sz w:val="24"/>
          <w:szCs w:val="24"/>
          <w:lang w:val="en-GB"/>
        </w:rPr>
        <w:t xml:space="preserve"> and sixteen</w:t>
      </w:r>
      <w:r>
        <w:rPr>
          <w:rFonts w:ascii="Times New Roman" w:hAnsi="Times New Roman"/>
          <w:sz w:val="24"/>
          <w:szCs w:val="24"/>
          <w:lang w:val="en-GB"/>
        </w:rPr>
        <w:t xml:space="preserve"> </w:t>
      </w:r>
      <w:r w:rsidRPr="00B34847">
        <w:rPr>
          <w:rFonts w:ascii="Times New Roman" w:hAnsi="Times New Roman"/>
          <w:sz w:val="24"/>
          <w:szCs w:val="24"/>
          <w:lang w:val="en-GB"/>
        </w:rPr>
        <w:t>sub-hypothes</w:t>
      </w:r>
      <w:r w:rsidR="003A1287">
        <w:rPr>
          <w:rFonts w:ascii="Times New Roman" w:hAnsi="Times New Roman"/>
          <w:sz w:val="24"/>
          <w:szCs w:val="24"/>
          <w:lang w:val="en-GB"/>
        </w:rPr>
        <w:t>i</w:t>
      </w:r>
      <w:r w:rsidRPr="00B34847">
        <w:rPr>
          <w:rFonts w:ascii="Times New Roman" w:hAnsi="Times New Roman"/>
          <w:sz w:val="24"/>
          <w:szCs w:val="24"/>
          <w:lang w:val="en-GB"/>
        </w:rPr>
        <w:t xml:space="preserve">s were formulated and tested to confirm the theory.   </w:t>
      </w:r>
    </w:p>
    <w:p w14:paraId="45C57A44" w14:textId="77777777" w:rsidR="008862A9" w:rsidRPr="00B34847" w:rsidRDefault="008862A9" w:rsidP="008862A9">
      <w:pPr>
        <w:rPr>
          <w:rFonts w:ascii="Times New Roman" w:hAnsi="Times New Roman"/>
          <w:sz w:val="24"/>
          <w:szCs w:val="24"/>
          <w:lang w:val="en-GB"/>
        </w:rPr>
      </w:pPr>
    </w:p>
    <w:p w14:paraId="43F06802" w14:textId="3E5B609E" w:rsidR="008862A9" w:rsidRPr="00B34847" w:rsidRDefault="009B7F94" w:rsidP="009B7F94">
      <w:pPr>
        <w:pStyle w:val="Heading2"/>
        <w:spacing w:before="0" w:after="0"/>
        <w:rPr>
          <w:lang w:val="en-GB"/>
        </w:rPr>
      </w:pPr>
      <w:bookmarkStart w:id="637" w:name="_Toc196207860"/>
      <w:r>
        <w:rPr>
          <w:lang w:val="en-GB"/>
        </w:rPr>
        <w:t xml:space="preserve">5.2 </w:t>
      </w:r>
      <w:r w:rsidR="008862A9" w:rsidRPr="00B34847">
        <w:rPr>
          <w:lang w:val="en-GB"/>
        </w:rPr>
        <w:t>Summary of the Research Findings</w:t>
      </w:r>
      <w:bookmarkEnd w:id="637"/>
      <w:r w:rsidR="008862A9" w:rsidRPr="00B34847">
        <w:rPr>
          <w:lang w:val="en-GB"/>
        </w:rPr>
        <w:t xml:space="preserve"> </w:t>
      </w:r>
    </w:p>
    <w:p w14:paraId="78D2DE61" w14:textId="39B67ECA"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The main objective of this study was to evaluate the influence of M&amp;E </w:t>
      </w:r>
      <w:r w:rsidR="003A1287">
        <w:rPr>
          <w:rFonts w:ascii="Times New Roman" w:hAnsi="Times New Roman"/>
          <w:sz w:val="24"/>
          <w:szCs w:val="24"/>
          <w:lang w:val="en-GB"/>
        </w:rPr>
        <w:t xml:space="preserve">practices </w:t>
      </w:r>
      <w:r w:rsidRPr="00B34847">
        <w:rPr>
          <w:rFonts w:ascii="Times New Roman" w:hAnsi="Times New Roman"/>
          <w:sz w:val="24"/>
          <w:szCs w:val="24"/>
          <w:lang w:val="en-GB"/>
        </w:rPr>
        <w:t>on project success in teachers’ colleges in Tanzania when moderated by managerial skills. Specifically, the study assessed the influence of the strengths of M&amp;E team on project success; examined the influence of M&amp;E plan on project success</w:t>
      </w:r>
      <w:r>
        <w:rPr>
          <w:rFonts w:ascii="Times New Roman" w:hAnsi="Times New Roman"/>
          <w:sz w:val="24"/>
          <w:szCs w:val="24"/>
          <w:lang w:val="en-GB"/>
        </w:rPr>
        <w:t>,</w:t>
      </w:r>
      <w:r w:rsidRPr="00B34847">
        <w:rPr>
          <w:rFonts w:ascii="Times New Roman" w:hAnsi="Times New Roman"/>
          <w:sz w:val="24"/>
          <w:szCs w:val="24"/>
          <w:lang w:val="en-GB"/>
        </w:rPr>
        <w:t xml:space="preserve"> analy</w:t>
      </w:r>
      <w:r>
        <w:rPr>
          <w:rFonts w:ascii="Times New Roman" w:hAnsi="Times New Roman"/>
          <w:sz w:val="24"/>
          <w:szCs w:val="24"/>
          <w:lang w:val="en-GB"/>
        </w:rPr>
        <w:t>s</w:t>
      </w:r>
      <w:r w:rsidRPr="00B34847">
        <w:rPr>
          <w:rFonts w:ascii="Times New Roman" w:hAnsi="Times New Roman"/>
          <w:sz w:val="24"/>
          <w:szCs w:val="24"/>
          <w:lang w:val="en-GB"/>
        </w:rPr>
        <w:t>ed   the influence of M&amp;E approaches on project success</w:t>
      </w:r>
      <w:r>
        <w:rPr>
          <w:rFonts w:ascii="Times New Roman" w:hAnsi="Times New Roman"/>
          <w:sz w:val="24"/>
          <w:szCs w:val="24"/>
          <w:lang w:val="en-GB"/>
        </w:rPr>
        <w:t>,</w:t>
      </w:r>
      <w:r w:rsidRPr="00B34847">
        <w:rPr>
          <w:rFonts w:ascii="Times New Roman" w:hAnsi="Times New Roman"/>
          <w:sz w:val="24"/>
          <w:szCs w:val="24"/>
          <w:lang w:val="en-GB"/>
        </w:rPr>
        <w:t xml:space="preserve"> and assessed the influence of M&amp;E information on project success. The study also</w:t>
      </w:r>
      <w:r w:rsidR="003A1287">
        <w:rPr>
          <w:rFonts w:ascii="Times New Roman" w:hAnsi="Times New Roman"/>
          <w:sz w:val="24"/>
          <w:szCs w:val="24"/>
          <w:lang w:val="en-GB"/>
        </w:rPr>
        <w:t>,</w:t>
      </w:r>
      <w:r w:rsidRPr="00B34847">
        <w:rPr>
          <w:rFonts w:ascii="Times New Roman" w:hAnsi="Times New Roman"/>
          <w:sz w:val="24"/>
          <w:szCs w:val="24"/>
          <w:lang w:val="en-GB"/>
        </w:rPr>
        <w:t xml:space="preserve"> assessed the moderating </w:t>
      </w:r>
      <w:r w:rsidR="003A1287">
        <w:rPr>
          <w:rFonts w:ascii="Times New Roman" w:hAnsi="Times New Roman"/>
          <w:sz w:val="24"/>
          <w:szCs w:val="24"/>
          <w:lang w:val="en-GB"/>
        </w:rPr>
        <w:t>role</w:t>
      </w:r>
      <w:r w:rsidR="003A1287"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of managerial skills on the relationship between M&amp;E practices and project success in teachers’ colleges in Tanzania.  Either, </w:t>
      </w:r>
      <w:r w:rsidR="00341E30">
        <w:rPr>
          <w:rFonts w:ascii="Times New Roman" w:hAnsi="Times New Roman"/>
          <w:sz w:val="24"/>
          <w:szCs w:val="24"/>
          <w:lang w:val="en-GB"/>
        </w:rPr>
        <w:t>SEM</w:t>
      </w:r>
      <w:r w:rsidRPr="00B34847">
        <w:rPr>
          <w:rFonts w:ascii="Times New Roman" w:hAnsi="Times New Roman"/>
          <w:sz w:val="24"/>
          <w:szCs w:val="24"/>
          <w:lang w:val="en-GB"/>
        </w:rPr>
        <w:t xml:space="preserve"> was applied in testing the fitness of the hypothes</w:t>
      </w:r>
      <w:r w:rsidR="00341E30">
        <w:rPr>
          <w:rFonts w:ascii="Times New Roman" w:hAnsi="Times New Roman"/>
          <w:sz w:val="24"/>
          <w:szCs w:val="24"/>
          <w:lang w:val="en-GB"/>
        </w:rPr>
        <w:t>i</w:t>
      </w:r>
      <w:r w:rsidRPr="00B34847">
        <w:rPr>
          <w:rFonts w:ascii="Times New Roman" w:hAnsi="Times New Roman"/>
          <w:sz w:val="24"/>
          <w:szCs w:val="24"/>
          <w:lang w:val="en-GB"/>
        </w:rPr>
        <w:t xml:space="preserve">s. </w:t>
      </w:r>
    </w:p>
    <w:p w14:paraId="4CAA1E48" w14:textId="77777777" w:rsidR="008862A9" w:rsidRPr="00B34847" w:rsidRDefault="008862A9" w:rsidP="008862A9">
      <w:pPr>
        <w:rPr>
          <w:rFonts w:ascii="Times New Roman" w:hAnsi="Times New Roman"/>
          <w:sz w:val="24"/>
          <w:szCs w:val="24"/>
          <w:lang w:val="en-GB"/>
        </w:rPr>
      </w:pPr>
    </w:p>
    <w:p w14:paraId="3558917D" w14:textId="7FF572DC" w:rsidR="008862A9" w:rsidRPr="00B34847" w:rsidRDefault="009B7F94" w:rsidP="009B7F94">
      <w:pPr>
        <w:pStyle w:val="Heading3"/>
        <w:spacing w:before="0" w:beforeAutospacing="0" w:after="0" w:afterAutospacing="0" w:line="480" w:lineRule="auto"/>
        <w:rPr>
          <w:szCs w:val="24"/>
          <w:lang w:val="en-GB"/>
        </w:rPr>
      </w:pPr>
      <w:bookmarkStart w:id="638" w:name="_Toc196207861"/>
      <w:r>
        <w:rPr>
          <w:lang w:val="en-GB"/>
        </w:rPr>
        <w:t xml:space="preserve">5.2.1 </w:t>
      </w:r>
      <w:r w:rsidR="008862A9" w:rsidRPr="00B34847">
        <w:rPr>
          <w:lang w:val="en-GB"/>
        </w:rPr>
        <w:t>The influence of the strengths of M&amp;E team on project success</w:t>
      </w:r>
      <w:bookmarkEnd w:id="638"/>
      <w:r w:rsidR="008862A9" w:rsidRPr="00B34847">
        <w:rPr>
          <w:lang w:val="en-GB"/>
        </w:rPr>
        <w:t xml:space="preserve"> </w:t>
      </w:r>
      <w:r w:rsidR="008862A9" w:rsidRPr="00B34847">
        <w:rPr>
          <w:szCs w:val="24"/>
          <w:lang w:val="en-GB"/>
        </w:rPr>
        <w:t xml:space="preserve"> </w:t>
      </w:r>
    </w:p>
    <w:p w14:paraId="01AEC386" w14:textId="06446174" w:rsidR="00386F04" w:rsidRDefault="008862A9" w:rsidP="00386F04">
      <w:pPr>
        <w:spacing w:after="240"/>
        <w:rPr>
          <w:rFonts w:ascii="Times New Roman" w:hAnsi="Times New Roman"/>
          <w:sz w:val="24"/>
          <w:szCs w:val="24"/>
          <w:lang w:val="en-GB"/>
        </w:rPr>
      </w:pPr>
      <w:r w:rsidRPr="00B34847">
        <w:rPr>
          <w:rFonts w:ascii="Times New Roman" w:hAnsi="Times New Roman"/>
          <w:sz w:val="24"/>
          <w:szCs w:val="24"/>
          <w:lang w:val="en-GB"/>
        </w:rPr>
        <w:t xml:space="preserve">Objective one of this study assessed the influence of the strengths of M&amp;E team on project success in teachers’ colleges in Tanzania. </w:t>
      </w:r>
      <w:r w:rsidR="00341E30">
        <w:rPr>
          <w:rFonts w:ascii="Times New Roman" w:hAnsi="Times New Roman"/>
          <w:sz w:val="24"/>
          <w:szCs w:val="24"/>
          <w:lang w:val="en-GB"/>
        </w:rPr>
        <w:t>SEM</w:t>
      </w:r>
      <w:r w:rsidRPr="00B34847">
        <w:rPr>
          <w:rFonts w:ascii="Times New Roman" w:hAnsi="Times New Roman"/>
          <w:sz w:val="24"/>
          <w:szCs w:val="24"/>
          <w:lang w:val="en-GB"/>
        </w:rPr>
        <w:t xml:space="preserve"> was applied in testing the </w:t>
      </w:r>
      <w:r w:rsidRPr="00B34847">
        <w:rPr>
          <w:rFonts w:ascii="Times New Roman" w:hAnsi="Times New Roman"/>
          <w:sz w:val="24"/>
          <w:szCs w:val="24"/>
          <w:lang w:val="en-GB"/>
        </w:rPr>
        <w:lastRenderedPageBreak/>
        <w:t xml:space="preserve">variables of this objective one. The objective was guided by </w:t>
      </w:r>
      <w:r>
        <w:rPr>
          <w:rFonts w:ascii="Times New Roman" w:hAnsi="Times New Roman"/>
          <w:sz w:val="24"/>
          <w:szCs w:val="24"/>
          <w:lang w:val="en-GB"/>
        </w:rPr>
        <w:t>a</w:t>
      </w:r>
      <w:r w:rsidRPr="00B34847">
        <w:rPr>
          <w:rFonts w:ascii="Times New Roman" w:hAnsi="Times New Roman"/>
          <w:sz w:val="24"/>
          <w:szCs w:val="24"/>
          <w:lang w:val="en-GB"/>
        </w:rPr>
        <w:t xml:space="preserve"> main hypothesis and four sub-</w:t>
      </w:r>
      <w:r w:rsidR="008F2345" w:rsidRPr="00B34847">
        <w:rPr>
          <w:rFonts w:ascii="Times New Roman" w:hAnsi="Times New Roman"/>
          <w:sz w:val="24"/>
          <w:szCs w:val="24"/>
          <w:lang w:val="en-GB"/>
        </w:rPr>
        <w:t>hypothes</w:t>
      </w:r>
      <w:r w:rsidR="008F2345">
        <w:rPr>
          <w:rFonts w:ascii="Times New Roman" w:hAnsi="Times New Roman"/>
          <w:sz w:val="24"/>
          <w:szCs w:val="24"/>
          <w:lang w:val="en-GB"/>
        </w:rPr>
        <w:t>es</w:t>
      </w:r>
      <w:r w:rsidRPr="00B34847">
        <w:rPr>
          <w:rFonts w:ascii="Times New Roman" w:hAnsi="Times New Roman"/>
          <w:sz w:val="24"/>
          <w:szCs w:val="24"/>
          <w:lang w:val="en-GB"/>
        </w:rPr>
        <w:t>. The main hypothesis (HI</w:t>
      </w:r>
      <w:r w:rsidRPr="00B34847">
        <w:rPr>
          <w:rFonts w:ascii="Times New Roman" w:hAnsi="Times New Roman"/>
          <w:sz w:val="24"/>
          <w:szCs w:val="24"/>
          <w:vertAlign w:val="subscript"/>
          <w:lang w:val="en-GB"/>
        </w:rPr>
        <w:t>1.0</w:t>
      </w:r>
      <w:r w:rsidRPr="00B34847">
        <w:rPr>
          <w:rFonts w:ascii="Times New Roman" w:hAnsi="Times New Roman"/>
          <w:sz w:val="24"/>
          <w:szCs w:val="24"/>
          <w:lang w:val="en-GB"/>
        </w:rPr>
        <w:t>) asserted that</w:t>
      </w:r>
      <w:r w:rsidR="00341E30">
        <w:rPr>
          <w:rFonts w:ascii="Times New Roman" w:hAnsi="Times New Roman"/>
          <w:sz w:val="24"/>
          <w:szCs w:val="24"/>
          <w:lang w:val="en-GB"/>
        </w:rPr>
        <w:t>,</w:t>
      </w:r>
      <w:r w:rsidRPr="00B34847">
        <w:rPr>
          <w:rFonts w:ascii="Times New Roman" w:hAnsi="Times New Roman"/>
          <w:sz w:val="24"/>
          <w:szCs w:val="24"/>
          <w:lang w:val="en-GB"/>
        </w:rPr>
        <w:t xml:space="preserve"> the strengths of M&amp;E teams significantly influence project success in teachers’ colleges. </w:t>
      </w:r>
    </w:p>
    <w:p w14:paraId="08EEC9F8" w14:textId="77777777" w:rsidR="00386F04" w:rsidRDefault="008862A9" w:rsidP="00386F04">
      <w:pPr>
        <w:spacing w:after="240"/>
        <w:rPr>
          <w:rFonts w:ascii="Times New Roman" w:hAnsi="Times New Roman"/>
          <w:sz w:val="24"/>
          <w:szCs w:val="24"/>
          <w:lang w:val="en-GB"/>
        </w:rPr>
      </w:pPr>
      <w:r w:rsidRPr="00B34847">
        <w:rPr>
          <w:rFonts w:ascii="Times New Roman" w:hAnsi="Times New Roman"/>
          <w:sz w:val="24"/>
          <w:szCs w:val="24"/>
          <w:lang w:val="en-GB"/>
        </w:rPr>
        <w:t>The overall result</w:t>
      </w:r>
      <w:r w:rsidR="00341E30">
        <w:rPr>
          <w:rFonts w:ascii="Times New Roman" w:hAnsi="Times New Roman"/>
          <w:sz w:val="24"/>
          <w:szCs w:val="24"/>
          <w:lang w:val="en-GB"/>
        </w:rPr>
        <w:t>s</w:t>
      </w:r>
      <w:r w:rsidRPr="00B34847">
        <w:rPr>
          <w:rFonts w:ascii="Times New Roman" w:hAnsi="Times New Roman"/>
          <w:sz w:val="24"/>
          <w:szCs w:val="24"/>
          <w:lang w:val="en-GB"/>
        </w:rPr>
        <w:t xml:space="preserve"> of this hypothesis (H</w:t>
      </w:r>
      <w:r w:rsidRPr="00B34847">
        <w:rPr>
          <w:rFonts w:ascii="Times New Roman" w:hAnsi="Times New Roman"/>
          <w:sz w:val="24"/>
          <w:szCs w:val="24"/>
          <w:vertAlign w:val="subscript"/>
          <w:lang w:val="en-GB"/>
        </w:rPr>
        <w:t>1.0</w:t>
      </w:r>
      <w:r w:rsidRPr="00B34847">
        <w:rPr>
          <w:rFonts w:ascii="Times New Roman" w:hAnsi="Times New Roman"/>
          <w:sz w:val="24"/>
          <w:szCs w:val="24"/>
          <w:lang w:val="en-GB"/>
        </w:rPr>
        <w:t xml:space="preserve">) revealed the existence of a positive and statistically significant relationship between the strengths of M&amp;E team and project success. </w:t>
      </w:r>
      <w:r>
        <w:rPr>
          <w:rFonts w:ascii="Times New Roman" w:hAnsi="Times New Roman"/>
          <w:sz w:val="24"/>
          <w:szCs w:val="24"/>
          <w:lang w:val="en-GB"/>
        </w:rPr>
        <w:t>Moreover</w:t>
      </w:r>
      <w:r w:rsidRPr="00B34847">
        <w:rPr>
          <w:rFonts w:ascii="Times New Roman" w:hAnsi="Times New Roman"/>
          <w:sz w:val="24"/>
          <w:szCs w:val="24"/>
          <w:lang w:val="en-GB"/>
        </w:rPr>
        <w:t>, the results further indicated that</w:t>
      </w:r>
      <w:r w:rsidR="00341E30">
        <w:rPr>
          <w:rFonts w:ascii="Times New Roman" w:hAnsi="Times New Roman"/>
          <w:sz w:val="24"/>
          <w:szCs w:val="24"/>
          <w:lang w:val="en-GB"/>
        </w:rPr>
        <w:t>,</w:t>
      </w:r>
      <w:r w:rsidRPr="00B34847">
        <w:rPr>
          <w:rFonts w:ascii="Times New Roman" w:hAnsi="Times New Roman"/>
          <w:sz w:val="24"/>
          <w:szCs w:val="24"/>
          <w:lang w:val="en-GB"/>
        </w:rPr>
        <w:t xml:space="preserve"> all </w:t>
      </w:r>
      <w:r>
        <w:rPr>
          <w:rFonts w:ascii="Times New Roman" w:hAnsi="Times New Roman"/>
          <w:sz w:val="24"/>
          <w:szCs w:val="24"/>
          <w:lang w:val="en-GB"/>
        </w:rPr>
        <w:t xml:space="preserve">the </w:t>
      </w:r>
      <w:r w:rsidRPr="00B34847">
        <w:rPr>
          <w:rFonts w:ascii="Times New Roman" w:hAnsi="Times New Roman"/>
          <w:sz w:val="24"/>
          <w:szCs w:val="24"/>
          <w:lang w:val="en-GB"/>
        </w:rPr>
        <w:t>four sub-hypothes</w:t>
      </w:r>
      <w:r w:rsidR="00341E30">
        <w:rPr>
          <w:rFonts w:ascii="Times New Roman" w:hAnsi="Times New Roman"/>
          <w:sz w:val="24"/>
          <w:szCs w:val="24"/>
          <w:lang w:val="en-GB"/>
        </w:rPr>
        <w:t>i</w:t>
      </w:r>
      <w:r w:rsidRPr="00B34847">
        <w:rPr>
          <w:rFonts w:ascii="Times New Roman" w:hAnsi="Times New Roman"/>
          <w:sz w:val="24"/>
          <w:szCs w:val="24"/>
          <w:lang w:val="en-GB"/>
        </w:rPr>
        <w:t xml:space="preserve">s </w:t>
      </w:r>
      <w:r>
        <w:rPr>
          <w:rFonts w:ascii="Times New Roman" w:hAnsi="Times New Roman"/>
          <w:sz w:val="24"/>
          <w:szCs w:val="24"/>
          <w:lang w:val="en-GB"/>
        </w:rPr>
        <w:t>(</w:t>
      </w:r>
      <w:r w:rsidRPr="00965786">
        <w:rPr>
          <w:rFonts w:ascii="Times New Roman" w:hAnsi="Times New Roman"/>
          <w:sz w:val="24"/>
          <w:szCs w:val="24"/>
          <w:lang w:val="en-GB"/>
        </w:rPr>
        <w:t>H</w:t>
      </w:r>
      <w:r w:rsidRPr="00965786">
        <w:rPr>
          <w:rFonts w:ascii="Times New Roman" w:hAnsi="Times New Roman"/>
          <w:sz w:val="24"/>
          <w:szCs w:val="24"/>
          <w:vertAlign w:val="subscript"/>
          <w:lang w:val="en-GB"/>
        </w:rPr>
        <w:t>1.1</w:t>
      </w:r>
      <w:r w:rsidRPr="00965786">
        <w:rPr>
          <w:rFonts w:ascii="Times New Roman" w:hAnsi="Times New Roman"/>
          <w:sz w:val="24"/>
          <w:szCs w:val="24"/>
          <w:lang w:val="en-GB"/>
        </w:rPr>
        <w:t>,</w:t>
      </w:r>
      <w:r w:rsidRPr="00965786">
        <w:rPr>
          <w:rFonts w:ascii="Times New Roman" w:hAnsi="Times New Roman"/>
          <w:sz w:val="18"/>
          <w:szCs w:val="24"/>
          <w:lang w:val="en-GB"/>
        </w:rPr>
        <w:t xml:space="preserve"> </w:t>
      </w:r>
      <w:r w:rsidRPr="00965786">
        <w:rPr>
          <w:rFonts w:ascii="Times New Roman" w:hAnsi="Times New Roman"/>
          <w:sz w:val="24"/>
          <w:szCs w:val="24"/>
          <w:lang w:val="en-GB"/>
        </w:rPr>
        <w:t>H</w:t>
      </w:r>
      <w:r w:rsidRPr="00965786">
        <w:rPr>
          <w:rFonts w:ascii="Times New Roman" w:hAnsi="Times New Roman"/>
          <w:sz w:val="24"/>
          <w:szCs w:val="24"/>
          <w:vertAlign w:val="subscript"/>
          <w:lang w:val="en-GB"/>
        </w:rPr>
        <w:t>1.2</w:t>
      </w:r>
      <w:r w:rsidRPr="00965786">
        <w:rPr>
          <w:rFonts w:ascii="Times New Roman" w:hAnsi="Times New Roman"/>
          <w:sz w:val="24"/>
          <w:szCs w:val="24"/>
          <w:lang w:val="en-GB"/>
        </w:rPr>
        <w:t>, H</w:t>
      </w:r>
      <w:r w:rsidRPr="00965786">
        <w:rPr>
          <w:rFonts w:ascii="Times New Roman" w:hAnsi="Times New Roman"/>
          <w:sz w:val="24"/>
          <w:szCs w:val="24"/>
          <w:vertAlign w:val="subscript"/>
          <w:lang w:val="en-GB"/>
        </w:rPr>
        <w:t>1.3</w:t>
      </w:r>
      <w:r w:rsidRPr="00965786">
        <w:rPr>
          <w:rFonts w:ascii="Times New Roman" w:hAnsi="Times New Roman"/>
          <w:sz w:val="24"/>
          <w:szCs w:val="24"/>
          <w:lang w:val="en-GB"/>
        </w:rPr>
        <w:t>, and H</w:t>
      </w:r>
      <w:r w:rsidRPr="00965786">
        <w:rPr>
          <w:rFonts w:ascii="Times New Roman" w:hAnsi="Times New Roman"/>
          <w:sz w:val="24"/>
          <w:szCs w:val="24"/>
          <w:vertAlign w:val="subscript"/>
          <w:lang w:val="en-GB"/>
        </w:rPr>
        <w:t>1.4</w:t>
      </w:r>
      <w:r>
        <w:rPr>
          <w:rFonts w:ascii="Times New Roman" w:hAnsi="Times New Roman"/>
          <w:sz w:val="24"/>
          <w:szCs w:val="24"/>
          <w:lang w:val="en-GB"/>
        </w:rPr>
        <w:t>)</w:t>
      </w:r>
      <w:r w:rsidRPr="00965786">
        <w:rPr>
          <w:rFonts w:ascii="Times New Roman" w:hAnsi="Times New Roman"/>
          <w:sz w:val="20"/>
          <w:szCs w:val="24"/>
          <w:lang w:val="en-GB"/>
        </w:rPr>
        <w:t xml:space="preserve"> </w:t>
      </w:r>
      <w:r w:rsidRPr="00B34847">
        <w:rPr>
          <w:rFonts w:ascii="Times New Roman" w:hAnsi="Times New Roman"/>
          <w:sz w:val="24"/>
          <w:szCs w:val="24"/>
          <w:lang w:val="en-GB"/>
        </w:rPr>
        <w:t>were positive and significant</w:t>
      </w:r>
      <w:r>
        <w:rPr>
          <w:rFonts w:ascii="Times New Roman" w:hAnsi="Times New Roman"/>
          <w:sz w:val="24"/>
          <w:szCs w:val="24"/>
          <w:lang w:val="en-GB"/>
        </w:rPr>
        <w:t>ly</w:t>
      </w:r>
      <w:r w:rsidRPr="00B34847">
        <w:rPr>
          <w:rFonts w:ascii="Times New Roman" w:hAnsi="Times New Roman"/>
          <w:sz w:val="24"/>
          <w:szCs w:val="24"/>
          <w:lang w:val="en-GB"/>
        </w:rPr>
        <w:t xml:space="preserve"> </w:t>
      </w:r>
      <w:r>
        <w:rPr>
          <w:rFonts w:ascii="Times New Roman" w:hAnsi="Times New Roman"/>
          <w:sz w:val="24"/>
          <w:szCs w:val="24"/>
          <w:lang w:val="en-GB"/>
        </w:rPr>
        <w:t xml:space="preserve">related </w:t>
      </w:r>
      <w:r w:rsidR="00386F04">
        <w:rPr>
          <w:rFonts w:ascii="Times New Roman" w:hAnsi="Times New Roman"/>
          <w:sz w:val="24"/>
          <w:szCs w:val="24"/>
          <w:lang w:val="en-GB"/>
        </w:rPr>
        <w:t>with project success.</w:t>
      </w:r>
    </w:p>
    <w:p w14:paraId="21D24061" w14:textId="4BC6D1B6"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Hence, </w:t>
      </w:r>
      <w:r>
        <w:rPr>
          <w:rFonts w:ascii="Times New Roman" w:hAnsi="Times New Roman"/>
          <w:sz w:val="24"/>
          <w:szCs w:val="24"/>
          <w:lang w:val="en-GB"/>
        </w:rPr>
        <w:t xml:space="preserve">from the results of testing </w:t>
      </w:r>
      <w:r w:rsidRPr="00B34847">
        <w:rPr>
          <w:rFonts w:ascii="Times New Roman" w:hAnsi="Times New Roman"/>
          <w:sz w:val="24"/>
          <w:szCs w:val="24"/>
          <w:lang w:val="en-GB"/>
        </w:rPr>
        <w:t>hypothesis (H</w:t>
      </w:r>
      <w:r w:rsidRPr="00B34847">
        <w:rPr>
          <w:rFonts w:ascii="Times New Roman" w:hAnsi="Times New Roman"/>
          <w:sz w:val="20"/>
          <w:szCs w:val="24"/>
          <w:lang w:val="en-GB"/>
        </w:rPr>
        <w:t>1.0</w:t>
      </w:r>
      <w:r w:rsidRPr="00B34847">
        <w:rPr>
          <w:rFonts w:ascii="Times New Roman" w:hAnsi="Times New Roman"/>
          <w:sz w:val="24"/>
          <w:szCs w:val="24"/>
          <w:lang w:val="en-GB"/>
        </w:rPr>
        <w:t>)</w:t>
      </w:r>
      <w:r>
        <w:rPr>
          <w:rFonts w:ascii="Times New Roman" w:hAnsi="Times New Roman"/>
          <w:sz w:val="24"/>
          <w:szCs w:val="24"/>
          <w:lang w:val="en-GB"/>
        </w:rPr>
        <w:t>,</w:t>
      </w:r>
      <w:r w:rsidRPr="00B34847">
        <w:rPr>
          <w:rFonts w:ascii="Times New Roman" w:hAnsi="Times New Roman"/>
          <w:sz w:val="24"/>
          <w:szCs w:val="24"/>
          <w:lang w:val="en-GB"/>
        </w:rPr>
        <w:t xml:space="preserve"> the strengths of M&amp;E team significantly influence</w:t>
      </w:r>
      <w:r w:rsidR="00341E30">
        <w:rPr>
          <w:rFonts w:ascii="Times New Roman" w:hAnsi="Times New Roman"/>
          <w:sz w:val="24"/>
          <w:szCs w:val="24"/>
          <w:lang w:val="en-GB"/>
        </w:rPr>
        <w:t>s</w:t>
      </w:r>
      <w:r w:rsidRPr="00B34847">
        <w:rPr>
          <w:rFonts w:ascii="Times New Roman" w:hAnsi="Times New Roman"/>
          <w:sz w:val="24"/>
          <w:szCs w:val="24"/>
          <w:lang w:val="en-GB"/>
        </w:rPr>
        <w:t xml:space="preserve"> project success</w:t>
      </w:r>
      <w:r>
        <w:rPr>
          <w:rFonts w:ascii="Times New Roman" w:hAnsi="Times New Roman"/>
          <w:sz w:val="24"/>
          <w:szCs w:val="24"/>
          <w:lang w:val="en-GB"/>
        </w:rPr>
        <w:t xml:space="preserve">; the hypothesis </w:t>
      </w:r>
      <w:r w:rsidRPr="00B34847">
        <w:rPr>
          <w:rFonts w:ascii="Times New Roman" w:hAnsi="Times New Roman"/>
          <w:sz w:val="24"/>
          <w:szCs w:val="24"/>
          <w:lang w:val="en-GB"/>
        </w:rPr>
        <w:t>was accepted. Therefore, the findings confirmed that</w:t>
      </w:r>
      <w:r w:rsidR="00341E30">
        <w:rPr>
          <w:rFonts w:ascii="Times New Roman" w:hAnsi="Times New Roman"/>
          <w:sz w:val="24"/>
          <w:szCs w:val="24"/>
          <w:lang w:val="en-GB"/>
        </w:rPr>
        <w:t>,</w:t>
      </w:r>
      <w:r w:rsidRPr="00B34847">
        <w:rPr>
          <w:rFonts w:ascii="Times New Roman" w:hAnsi="Times New Roman"/>
          <w:sz w:val="24"/>
          <w:szCs w:val="24"/>
          <w:lang w:val="en-GB"/>
        </w:rPr>
        <w:t xml:space="preserve"> the strength</w:t>
      </w:r>
      <w:r w:rsidR="00341E30">
        <w:rPr>
          <w:rFonts w:ascii="Times New Roman" w:hAnsi="Times New Roman"/>
          <w:sz w:val="24"/>
          <w:szCs w:val="24"/>
          <w:lang w:val="en-GB"/>
        </w:rPr>
        <w:t>s</w:t>
      </w:r>
      <w:r w:rsidRPr="00B34847">
        <w:rPr>
          <w:rFonts w:ascii="Times New Roman" w:hAnsi="Times New Roman"/>
          <w:sz w:val="24"/>
          <w:szCs w:val="24"/>
          <w:lang w:val="en-GB"/>
        </w:rPr>
        <w:t xml:space="preserve"> of M&amp;E team </w:t>
      </w:r>
      <w:r w:rsidR="008F2345">
        <w:rPr>
          <w:rFonts w:ascii="Times New Roman" w:hAnsi="Times New Roman"/>
          <w:sz w:val="24"/>
          <w:szCs w:val="24"/>
          <w:lang w:val="en-GB"/>
        </w:rPr>
        <w:t xml:space="preserve">are </w:t>
      </w:r>
      <w:r w:rsidR="008F2345" w:rsidRPr="00B34847">
        <w:rPr>
          <w:rFonts w:ascii="Times New Roman" w:hAnsi="Times New Roman"/>
          <w:sz w:val="24"/>
          <w:szCs w:val="24"/>
          <w:lang w:val="en-GB"/>
        </w:rPr>
        <w:t>a</w:t>
      </w:r>
      <w:r w:rsidRPr="00B34847">
        <w:rPr>
          <w:rFonts w:ascii="Times New Roman" w:hAnsi="Times New Roman"/>
          <w:sz w:val="24"/>
          <w:szCs w:val="24"/>
          <w:lang w:val="en-GB"/>
        </w:rPr>
        <w:t xml:space="preserve"> determinant of project success in teachers’ colleges in Tanzania. However, it should be noted that</w:t>
      </w:r>
      <w:r w:rsidR="00341E30">
        <w:rPr>
          <w:rFonts w:ascii="Times New Roman" w:hAnsi="Times New Roman"/>
          <w:sz w:val="24"/>
          <w:szCs w:val="24"/>
          <w:lang w:val="en-GB"/>
        </w:rPr>
        <w:t>,</w:t>
      </w:r>
      <w:r w:rsidRPr="00B34847">
        <w:rPr>
          <w:rFonts w:ascii="Times New Roman" w:hAnsi="Times New Roman"/>
          <w:sz w:val="24"/>
          <w:szCs w:val="24"/>
          <w:lang w:val="en-GB"/>
        </w:rPr>
        <w:t xml:space="preserve"> the relationship at hand was not strong mainly because the level of control of projects in teachers’ colleges is not full as some of the management decisions are still made by the parent ministry </w:t>
      </w:r>
      <w:r>
        <w:rPr>
          <w:rFonts w:ascii="Times New Roman" w:hAnsi="Times New Roman"/>
          <w:sz w:val="24"/>
          <w:szCs w:val="24"/>
          <w:lang w:val="en-GB"/>
        </w:rPr>
        <w:t>at</w:t>
      </w:r>
      <w:r w:rsidRPr="00B34847">
        <w:rPr>
          <w:rFonts w:ascii="Times New Roman" w:hAnsi="Times New Roman"/>
          <w:sz w:val="24"/>
          <w:szCs w:val="24"/>
          <w:lang w:val="en-GB"/>
        </w:rPr>
        <w:t xml:space="preserve"> the headquarters.</w:t>
      </w:r>
    </w:p>
    <w:p w14:paraId="19FC8628" w14:textId="77777777" w:rsidR="008862A9" w:rsidRPr="00B34847" w:rsidRDefault="008862A9" w:rsidP="008862A9">
      <w:pPr>
        <w:rPr>
          <w:rFonts w:ascii="Times New Roman" w:hAnsi="Times New Roman"/>
          <w:sz w:val="24"/>
          <w:szCs w:val="24"/>
          <w:lang w:val="en-GB"/>
        </w:rPr>
      </w:pPr>
    </w:p>
    <w:p w14:paraId="07B379DC" w14:textId="0428ED79" w:rsidR="008862A9" w:rsidRPr="00B34847" w:rsidRDefault="00066F5E" w:rsidP="00066F5E">
      <w:pPr>
        <w:pStyle w:val="Heading3"/>
        <w:tabs>
          <w:tab w:val="left" w:pos="630"/>
        </w:tabs>
        <w:spacing w:before="0" w:beforeAutospacing="0" w:after="0" w:afterAutospacing="0" w:line="480" w:lineRule="auto"/>
        <w:rPr>
          <w:lang w:val="en-GB"/>
        </w:rPr>
      </w:pPr>
      <w:bookmarkStart w:id="639" w:name="_Toc196207862"/>
      <w:r>
        <w:rPr>
          <w:lang w:val="en-GB"/>
        </w:rPr>
        <w:t xml:space="preserve">5.2.2 </w:t>
      </w:r>
      <w:r w:rsidR="008862A9" w:rsidRPr="00B34847">
        <w:rPr>
          <w:lang w:val="en-GB"/>
        </w:rPr>
        <w:t>The influence of M&amp;E plan on project success</w:t>
      </w:r>
      <w:bookmarkEnd w:id="639"/>
      <w:r w:rsidR="008862A9" w:rsidRPr="00B34847">
        <w:rPr>
          <w:lang w:val="en-GB"/>
        </w:rPr>
        <w:t xml:space="preserve">  </w:t>
      </w:r>
    </w:p>
    <w:p w14:paraId="0B56B1C9" w14:textId="026BF6A1" w:rsidR="008862A9" w:rsidRPr="00B34847"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Objective two of this study </w:t>
      </w:r>
      <w:r>
        <w:rPr>
          <w:rFonts w:ascii="Times New Roman" w:hAnsi="Times New Roman"/>
          <w:sz w:val="24"/>
          <w:szCs w:val="24"/>
          <w:lang w:val="en-GB"/>
        </w:rPr>
        <w:t>was</w:t>
      </w:r>
      <w:r w:rsidRPr="00B34847">
        <w:rPr>
          <w:rFonts w:ascii="Times New Roman" w:hAnsi="Times New Roman"/>
          <w:sz w:val="24"/>
          <w:szCs w:val="24"/>
          <w:lang w:val="en-GB"/>
        </w:rPr>
        <w:t xml:space="preserve"> to establish the influence of M&amp;E plan on project success in teachers’ colleges in Tanzania. The study </w:t>
      </w:r>
      <w:r w:rsidR="00E813E2" w:rsidRPr="00B34847">
        <w:rPr>
          <w:rFonts w:ascii="Times New Roman" w:hAnsi="Times New Roman"/>
          <w:sz w:val="24"/>
          <w:szCs w:val="24"/>
          <w:lang w:val="en-GB"/>
        </w:rPr>
        <w:t>applied SEM</w:t>
      </w:r>
      <w:r w:rsidR="00E813E2">
        <w:rPr>
          <w:rFonts w:ascii="Times New Roman" w:hAnsi="Times New Roman"/>
          <w:sz w:val="24"/>
          <w:szCs w:val="24"/>
          <w:lang w:val="en-GB"/>
        </w:rPr>
        <w:t xml:space="preserve"> </w:t>
      </w:r>
      <w:r w:rsidR="00E813E2" w:rsidRPr="00B34847">
        <w:rPr>
          <w:rFonts w:ascii="Times New Roman" w:hAnsi="Times New Roman"/>
          <w:sz w:val="24"/>
          <w:szCs w:val="24"/>
          <w:lang w:val="en-GB"/>
        </w:rPr>
        <w:t>in</w:t>
      </w:r>
      <w:r w:rsidRPr="00B34847">
        <w:rPr>
          <w:rFonts w:ascii="Times New Roman" w:hAnsi="Times New Roman"/>
          <w:sz w:val="24"/>
          <w:szCs w:val="24"/>
          <w:lang w:val="en-GB"/>
        </w:rPr>
        <w:t xml:space="preserve"> testing the relationship of the variables of this </w:t>
      </w:r>
      <w:r>
        <w:rPr>
          <w:rFonts w:ascii="Times New Roman" w:hAnsi="Times New Roman"/>
          <w:sz w:val="24"/>
          <w:szCs w:val="24"/>
          <w:lang w:val="en-GB"/>
        </w:rPr>
        <w:t>research</w:t>
      </w:r>
      <w:r w:rsidRPr="00B34847">
        <w:rPr>
          <w:rFonts w:ascii="Times New Roman" w:hAnsi="Times New Roman"/>
          <w:sz w:val="24"/>
          <w:szCs w:val="24"/>
          <w:lang w:val="en-GB"/>
        </w:rPr>
        <w:t>. Further, the study was guided by one main hypothesis and four sub-</w:t>
      </w:r>
      <w:r w:rsidR="008F2345" w:rsidRPr="00B34847">
        <w:rPr>
          <w:rFonts w:ascii="Times New Roman" w:hAnsi="Times New Roman"/>
          <w:sz w:val="24"/>
          <w:szCs w:val="24"/>
          <w:lang w:val="en-GB"/>
        </w:rPr>
        <w:t>hypothes</w:t>
      </w:r>
      <w:r w:rsidR="008F2345">
        <w:rPr>
          <w:rFonts w:ascii="Times New Roman" w:hAnsi="Times New Roman"/>
          <w:sz w:val="24"/>
          <w:szCs w:val="24"/>
          <w:lang w:val="en-GB"/>
        </w:rPr>
        <w:t>es</w:t>
      </w:r>
      <w:r w:rsidRPr="00B34847">
        <w:rPr>
          <w:rFonts w:ascii="Times New Roman" w:hAnsi="Times New Roman"/>
          <w:sz w:val="24"/>
          <w:szCs w:val="24"/>
          <w:lang w:val="en-GB"/>
        </w:rPr>
        <w:t>. The main hypothesis (H</w:t>
      </w:r>
      <w:r w:rsidRPr="00B34847">
        <w:rPr>
          <w:rFonts w:ascii="Times New Roman" w:hAnsi="Times New Roman"/>
          <w:sz w:val="24"/>
          <w:szCs w:val="24"/>
          <w:vertAlign w:val="subscript"/>
          <w:lang w:val="en-GB"/>
        </w:rPr>
        <w:t>2.0</w:t>
      </w:r>
      <w:r w:rsidRPr="00B34847">
        <w:rPr>
          <w:rFonts w:ascii="Times New Roman" w:hAnsi="Times New Roman"/>
          <w:sz w:val="24"/>
          <w:szCs w:val="24"/>
          <w:lang w:val="en-GB"/>
        </w:rPr>
        <w:t>) hypothesized that</w:t>
      </w:r>
      <w:r w:rsidR="00341E30">
        <w:rPr>
          <w:rFonts w:ascii="Times New Roman" w:hAnsi="Times New Roman"/>
          <w:sz w:val="24"/>
          <w:szCs w:val="24"/>
          <w:lang w:val="en-GB"/>
        </w:rPr>
        <w:t>,</w:t>
      </w:r>
      <w:r w:rsidRPr="00B34847">
        <w:rPr>
          <w:rFonts w:ascii="Times New Roman" w:hAnsi="Times New Roman"/>
          <w:sz w:val="24"/>
          <w:szCs w:val="24"/>
          <w:lang w:val="en-GB"/>
        </w:rPr>
        <w:t xml:space="preserve"> M&amp;E plan significantly influence</w:t>
      </w:r>
      <w:r>
        <w:rPr>
          <w:rFonts w:ascii="Times New Roman" w:hAnsi="Times New Roman"/>
          <w:sz w:val="24"/>
          <w:szCs w:val="24"/>
          <w:lang w:val="en-GB"/>
        </w:rPr>
        <w:t>s</w:t>
      </w:r>
      <w:r w:rsidRPr="00B34847">
        <w:rPr>
          <w:rFonts w:ascii="Times New Roman" w:hAnsi="Times New Roman"/>
          <w:sz w:val="24"/>
          <w:szCs w:val="24"/>
          <w:lang w:val="en-GB"/>
        </w:rPr>
        <w:t xml:space="preserve"> project success in teachers’ colleges. The overall results of </w:t>
      </w:r>
      <w:r>
        <w:rPr>
          <w:rFonts w:ascii="Times New Roman" w:hAnsi="Times New Roman"/>
          <w:sz w:val="24"/>
          <w:szCs w:val="24"/>
          <w:lang w:val="en-GB"/>
        </w:rPr>
        <w:t xml:space="preserve">testing </w:t>
      </w:r>
      <w:r w:rsidRPr="00B34847">
        <w:rPr>
          <w:rFonts w:ascii="Times New Roman" w:hAnsi="Times New Roman"/>
          <w:sz w:val="24"/>
          <w:szCs w:val="24"/>
          <w:lang w:val="en-GB"/>
        </w:rPr>
        <w:t>this hypothesis (H</w:t>
      </w:r>
      <w:r w:rsidRPr="00B34847">
        <w:rPr>
          <w:rFonts w:ascii="Times New Roman" w:hAnsi="Times New Roman"/>
          <w:sz w:val="20"/>
          <w:szCs w:val="24"/>
          <w:lang w:val="en-GB"/>
        </w:rPr>
        <w:t>2.0</w:t>
      </w:r>
      <w:r w:rsidRPr="00B34847">
        <w:rPr>
          <w:rFonts w:ascii="Times New Roman" w:hAnsi="Times New Roman"/>
          <w:sz w:val="24"/>
          <w:szCs w:val="24"/>
          <w:lang w:val="en-GB"/>
        </w:rPr>
        <w:t xml:space="preserve">) revealed the existence of a positive and statistically significant relationship between M&amp;E plan and project success. </w:t>
      </w:r>
    </w:p>
    <w:p w14:paraId="17EF1CBA" w14:textId="68E6FF81" w:rsidR="008862A9" w:rsidRDefault="008862A9" w:rsidP="008862A9">
      <w:pPr>
        <w:rPr>
          <w:rFonts w:ascii="Times New Roman" w:hAnsi="Times New Roman"/>
          <w:sz w:val="24"/>
          <w:szCs w:val="24"/>
          <w:lang w:val="en-GB"/>
        </w:rPr>
      </w:pPr>
      <w:r>
        <w:rPr>
          <w:rFonts w:ascii="Times New Roman" w:hAnsi="Times New Roman"/>
          <w:sz w:val="24"/>
          <w:szCs w:val="24"/>
          <w:lang w:val="en-GB"/>
        </w:rPr>
        <w:lastRenderedPageBreak/>
        <w:t>Moreover</w:t>
      </w:r>
      <w:r w:rsidRPr="00B34847">
        <w:rPr>
          <w:rFonts w:ascii="Times New Roman" w:hAnsi="Times New Roman"/>
          <w:sz w:val="24"/>
          <w:szCs w:val="24"/>
          <w:lang w:val="en-GB"/>
        </w:rPr>
        <w:t>, the results further indicated that</w:t>
      </w:r>
      <w:r w:rsidR="00341E30">
        <w:rPr>
          <w:rFonts w:ascii="Times New Roman" w:hAnsi="Times New Roman"/>
          <w:sz w:val="24"/>
          <w:szCs w:val="24"/>
          <w:lang w:val="en-GB"/>
        </w:rPr>
        <w:t>,</w:t>
      </w:r>
      <w:r w:rsidRPr="00B34847">
        <w:rPr>
          <w:rFonts w:ascii="Times New Roman" w:hAnsi="Times New Roman"/>
          <w:sz w:val="24"/>
          <w:szCs w:val="24"/>
          <w:lang w:val="en-GB"/>
        </w:rPr>
        <w:t xml:space="preserve"> three sub-hypotheses (H</w:t>
      </w:r>
      <w:r w:rsidRPr="00B34847">
        <w:rPr>
          <w:rFonts w:ascii="Times New Roman" w:hAnsi="Times New Roman"/>
          <w:sz w:val="18"/>
          <w:szCs w:val="24"/>
          <w:lang w:val="en-GB"/>
        </w:rPr>
        <w:t xml:space="preserve">2.1, </w:t>
      </w:r>
      <w:r w:rsidRPr="00B34847">
        <w:rPr>
          <w:rFonts w:ascii="Times New Roman" w:hAnsi="Times New Roman"/>
          <w:sz w:val="24"/>
          <w:szCs w:val="24"/>
          <w:lang w:val="en-GB"/>
        </w:rPr>
        <w:t>H</w:t>
      </w:r>
      <w:r w:rsidRPr="00B34847">
        <w:rPr>
          <w:rFonts w:ascii="Times New Roman" w:hAnsi="Times New Roman"/>
          <w:sz w:val="20"/>
          <w:szCs w:val="24"/>
          <w:lang w:val="en-GB"/>
        </w:rPr>
        <w:t>2.2</w:t>
      </w:r>
      <w:r w:rsidRPr="00B34847">
        <w:rPr>
          <w:rFonts w:ascii="Times New Roman" w:hAnsi="Times New Roman"/>
          <w:sz w:val="24"/>
          <w:szCs w:val="24"/>
          <w:lang w:val="en-GB"/>
        </w:rPr>
        <w:t xml:space="preserve"> and H</w:t>
      </w:r>
      <w:r w:rsidRPr="00B34847">
        <w:rPr>
          <w:rFonts w:ascii="Times New Roman" w:hAnsi="Times New Roman"/>
          <w:sz w:val="20"/>
          <w:szCs w:val="24"/>
          <w:lang w:val="en-GB"/>
        </w:rPr>
        <w:t xml:space="preserve">2.4 </w:t>
      </w:r>
      <w:r w:rsidRPr="00B34847">
        <w:rPr>
          <w:rFonts w:ascii="Times New Roman" w:hAnsi="Times New Roman"/>
          <w:sz w:val="24"/>
          <w:szCs w:val="24"/>
          <w:lang w:val="en-GB"/>
        </w:rPr>
        <w:t>were positive and</w:t>
      </w:r>
      <w:r w:rsidRPr="00B34847">
        <w:rPr>
          <w:rFonts w:ascii="Times New Roman" w:hAnsi="Times New Roman"/>
          <w:sz w:val="20"/>
          <w:szCs w:val="24"/>
          <w:lang w:val="en-GB"/>
        </w:rPr>
        <w:t xml:space="preserve"> </w:t>
      </w:r>
      <w:r w:rsidRPr="00B34847">
        <w:rPr>
          <w:rFonts w:ascii="Times New Roman" w:hAnsi="Times New Roman"/>
          <w:sz w:val="24"/>
          <w:szCs w:val="24"/>
          <w:lang w:val="en-GB"/>
        </w:rPr>
        <w:t>significant</w:t>
      </w:r>
      <w:r>
        <w:rPr>
          <w:rFonts w:ascii="Times New Roman" w:hAnsi="Times New Roman"/>
          <w:sz w:val="24"/>
          <w:szCs w:val="24"/>
          <w:lang w:val="en-GB"/>
        </w:rPr>
        <w:t>ly related with</w:t>
      </w:r>
      <w:r w:rsidRPr="00B34847">
        <w:rPr>
          <w:rFonts w:ascii="Times New Roman" w:hAnsi="Times New Roman"/>
          <w:sz w:val="24"/>
          <w:szCs w:val="24"/>
          <w:lang w:val="en-GB"/>
        </w:rPr>
        <w:t xml:space="preserve"> project successes</w:t>
      </w:r>
      <w:r>
        <w:rPr>
          <w:rFonts w:ascii="Times New Roman" w:hAnsi="Times New Roman"/>
          <w:sz w:val="24"/>
          <w:szCs w:val="24"/>
          <w:lang w:val="en-GB"/>
        </w:rPr>
        <w:t>;</w:t>
      </w:r>
      <w:r w:rsidRPr="00B34847">
        <w:rPr>
          <w:rFonts w:ascii="Times New Roman" w:hAnsi="Times New Roman"/>
          <w:sz w:val="24"/>
          <w:szCs w:val="24"/>
          <w:lang w:val="en-GB"/>
        </w:rPr>
        <w:t xml:space="preserve"> hence</w:t>
      </w:r>
      <w:r w:rsidR="00341E30">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 xml:space="preserve">they </w:t>
      </w:r>
      <w:r w:rsidRPr="00B34847">
        <w:rPr>
          <w:rFonts w:ascii="Times New Roman" w:hAnsi="Times New Roman"/>
          <w:sz w:val="24"/>
          <w:szCs w:val="24"/>
          <w:lang w:val="en-GB"/>
        </w:rPr>
        <w:t>were supported. However</w:t>
      </w:r>
      <w:r>
        <w:rPr>
          <w:rFonts w:ascii="Times New Roman" w:hAnsi="Times New Roman"/>
          <w:sz w:val="24"/>
          <w:szCs w:val="24"/>
          <w:lang w:val="en-GB"/>
        </w:rPr>
        <w:t>,</w:t>
      </w:r>
      <w:r w:rsidRPr="00B34847">
        <w:rPr>
          <w:rFonts w:ascii="Times New Roman" w:hAnsi="Times New Roman"/>
          <w:sz w:val="24"/>
          <w:szCs w:val="24"/>
          <w:lang w:val="en-GB"/>
        </w:rPr>
        <w:t xml:space="preserve"> one sub-hypothesis (H</w:t>
      </w:r>
      <w:r w:rsidRPr="00B34847">
        <w:rPr>
          <w:rFonts w:ascii="Times New Roman" w:hAnsi="Times New Roman"/>
          <w:sz w:val="24"/>
          <w:szCs w:val="24"/>
          <w:vertAlign w:val="subscript"/>
          <w:lang w:val="en-GB"/>
        </w:rPr>
        <w:t>2.3</w:t>
      </w:r>
      <w:r w:rsidRPr="00B34847">
        <w:rPr>
          <w:rFonts w:ascii="Times New Roman" w:hAnsi="Times New Roman"/>
          <w:sz w:val="24"/>
          <w:szCs w:val="24"/>
          <w:lang w:val="en-GB"/>
        </w:rPr>
        <w:t xml:space="preserve">) </w:t>
      </w:r>
      <w:r>
        <w:rPr>
          <w:rFonts w:ascii="Times New Roman" w:hAnsi="Times New Roman"/>
          <w:sz w:val="24"/>
          <w:szCs w:val="24"/>
          <w:lang w:val="en-GB"/>
        </w:rPr>
        <w:t xml:space="preserve">about </w:t>
      </w:r>
      <w:r w:rsidRPr="00B34847">
        <w:rPr>
          <w:rFonts w:ascii="Times New Roman" w:hAnsi="Times New Roman"/>
          <w:sz w:val="24"/>
          <w:szCs w:val="24"/>
          <w:lang w:val="en-GB"/>
        </w:rPr>
        <w:t>relat</w:t>
      </w:r>
      <w:r>
        <w:rPr>
          <w:rFonts w:ascii="Times New Roman" w:hAnsi="Times New Roman"/>
          <w:sz w:val="24"/>
          <w:szCs w:val="24"/>
          <w:lang w:val="en-GB"/>
        </w:rPr>
        <w:t xml:space="preserve">ionship between </w:t>
      </w:r>
      <w:r w:rsidRPr="00B34847">
        <w:rPr>
          <w:rFonts w:ascii="Times New Roman" w:hAnsi="Times New Roman"/>
          <w:sz w:val="24"/>
          <w:szCs w:val="24"/>
          <w:lang w:val="en-GB"/>
        </w:rPr>
        <w:t>M&amp;E plan and project sustainability was not supported</w:t>
      </w:r>
      <w:r>
        <w:rPr>
          <w:rFonts w:ascii="Times New Roman" w:hAnsi="Times New Roman"/>
          <w:sz w:val="24"/>
          <w:szCs w:val="24"/>
          <w:lang w:val="en-GB"/>
        </w:rPr>
        <w:t xml:space="preserve">; </w:t>
      </w:r>
      <w:r w:rsidRPr="00B34847">
        <w:rPr>
          <w:rFonts w:ascii="Times New Roman" w:hAnsi="Times New Roman"/>
          <w:sz w:val="24"/>
          <w:szCs w:val="24"/>
          <w:lang w:val="en-GB"/>
        </w:rPr>
        <w:t>it was found to be positive but not s</w:t>
      </w:r>
      <w:r>
        <w:rPr>
          <w:rFonts w:ascii="Times New Roman" w:hAnsi="Times New Roman"/>
          <w:sz w:val="24"/>
          <w:szCs w:val="24"/>
          <w:lang w:val="en-GB"/>
        </w:rPr>
        <w:t>ta</w:t>
      </w:r>
      <w:r w:rsidRPr="00B34847">
        <w:rPr>
          <w:rFonts w:ascii="Times New Roman" w:hAnsi="Times New Roman"/>
          <w:sz w:val="24"/>
          <w:szCs w:val="24"/>
          <w:lang w:val="en-GB"/>
        </w:rPr>
        <w:t>tistically significant. Despite</w:t>
      </w:r>
      <w:r>
        <w:rPr>
          <w:rFonts w:ascii="Times New Roman" w:hAnsi="Times New Roman"/>
          <w:sz w:val="24"/>
          <w:szCs w:val="24"/>
          <w:lang w:val="en-GB"/>
        </w:rPr>
        <w:t xml:space="preserve"> the sub-hypothesis being</w:t>
      </w:r>
      <w:r w:rsidRPr="00B34847">
        <w:rPr>
          <w:rFonts w:ascii="Times New Roman" w:hAnsi="Times New Roman"/>
          <w:sz w:val="24"/>
          <w:szCs w:val="24"/>
          <w:lang w:val="en-GB"/>
        </w:rPr>
        <w:t xml:space="preserve"> statis</w:t>
      </w:r>
      <w:r>
        <w:rPr>
          <w:rFonts w:ascii="Times New Roman" w:hAnsi="Times New Roman"/>
          <w:sz w:val="24"/>
          <w:szCs w:val="24"/>
          <w:lang w:val="en-GB"/>
        </w:rPr>
        <w:t>ti</w:t>
      </w:r>
      <w:r w:rsidRPr="00B34847">
        <w:rPr>
          <w:rFonts w:ascii="Times New Roman" w:hAnsi="Times New Roman"/>
          <w:sz w:val="24"/>
          <w:szCs w:val="24"/>
          <w:lang w:val="en-GB"/>
        </w:rPr>
        <w:t>cally insignificant, there was sufficient evidence to support the hypothesis that</w:t>
      </w:r>
      <w:r w:rsidR="00341E30">
        <w:rPr>
          <w:rFonts w:ascii="Times New Roman" w:hAnsi="Times New Roman"/>
          <w:sz w:val="24"/>
          <w:szCs w:val="24"/>
          <w:lang w:val="en-GB"/>
        </w:rPr>
        <w:t>,</w:t>
      </w:r>
      <w:r w:rsidRPr="00B34847">
        <w:rPr>
          <w:rFonts w:ascii="Times New Roman" w:hAnsi="Times New Roman"/>
          <w:sz w:val="24"/>
          <w:szCs w:val="24"/>
          <w:lang w:val="en-GB"/>
        </w:rPr>
        <w:t xml:space="preserve"> </w:t>
      </w:r>
      <w:r w:rsidRPr="00B34847">
        <w:rPr>
          <w:rFonts w:ascii="Times New Roman" w:hAnsi="Times New Roman"/>
          <w:bCs/>
          <w:sz w:val="24"/>
          <w:szCs w:val="24"/>
          <w:lang w:val="en-GB"/>
        </w:rPr>
        <w:t>H</w:t>
      </w:r>
      <w:r w:rsidRPr="00B34847">
        <w:rPr>
          <w:rFonts w:ascii="Times New Roman" w:hAnsi="Times New Roman"/>
          <w:bCs/>
          <w:sz w:val="18"/>
          <w:szCs w:val="24"/>
          <w:lang w:val="en-GB"/>
        </w:rPr>
        <w:t>2.0</w:t>
      </w:r>
      <w:r w:rsidRPr="00B34847">
        <w:rPr>
          <w:rFonts w:ascii="Times New Roman" w:hAnsi="Times New Roman"/>
          <w:sz w:val="24"/>
          <w:szCs w:val="24"/>
          <w:lang w:val="en-GB"/>
        </w:rPr>
        <w:t xml:space="preserve"> M&amp;E plan had significant influence on project success. Thus, this result established that</w:t>
      </w:r>
      <w:r w:rsidR="00341E30">
        <w:rPr>
          <w:rFonts w:ascii="Times New Roman" w:hAnsi="Times New Roman"/>
          <w:sz w:val="24"/>
          <w:szCs w:val="24"/>
          <w:lang w:val="en-GB"/>
        </w:rPr>
        <w:t>,</w:t>
      </w:r>
      <w:r w:rsidRPr="00B34847">
        <w:rPr>
          <w:rFonts w:ascii="Times New Roman" w:hAnsi="Times New Roman"/>
          <w:sz w:val="24"/>
          <w:szCs w:val="24"/>
          <w:lang w:val="en-GB"/>
        </w:rPr>
        <w:t xml:space="preserve"> the adoption of M&amp;E plan was a determinant of project success in teachers’ colleges in Tanzania. </w:t>
      </w:r>
    </w:p>
    <w:p w14:paraId="4B2DC198" w14:textId="77777777" w:rsidR="008862A9" w:rsidRPr="00B34847" w:rsidRDefault="008862A9" w:rsidP="008862A9">
      <w:pPr>
        <w:rPr>
          <w:rFonts w:ascii="Times New Roman" w:hAnsi="Times New Roman"/>
          <w:sz w:val="24"/>
          <w:szCs w:val="24"/>
          <w:lang w:val="en-GB"/>
        </w:rPr>
      </w:pPr>
    </w:p>
    <w:p w14:paraId="3568BCA3" w14:textId="68A14248" w:rsidR="008862A9" w:rsidRPr="00B34847" w:rsidRDefault="00347085" w:rsidP="00347085">
      <w:pPr>
        <w:pStyle w:val="Heading3"/>
        <w:tabs>
          <w:tab w:val="left" w:pos="630"/>
        </w:tabs>
        <w:spacing w:before="0" w:beforeAutospacing="0" w:after="0" w:afterAutospacing="0" w:line="480" w:lineRule="auto"/>
        <w:rPr>
          <w:lang w:val="en-GB"/>
        </w:rPr>
      </w:pPr>
      <w:bookmarkStart w:id="640" w:name="_Toc196207863"/>
      <w:r>
        <w:rPr>
          <w:lang w:val="en-GB"/>
        </w:rPr>
        <w:t xml:space="preserve">5.2.3 </w:t>
      </w:r>
      <w:r w:rsidR="008862A9" w:rsidRPr="00B34847">
        <w:rPr>
          <w:lang w:val="en-GB"/>
        </w:rPr>
        <w:t>The influence of M&amp;E approaches on project success</w:t>
      </w:r>
      <w:bookmarkEnd w:id="640"/>
      <w:r w:rsidR="00386F04">
        <w:rPr>
          <w:lang w:val="en-GB"/>
        </w:rPr>
        <w:t xml:space="preserve"> </w:t>
      </w:r>
    </w:p>
    <w:p w14:paraId="0E197995" w14:textId="7ABEBBDE"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Objective three </w:t>
      </w:r>
      <w:r w:rsidR="00386F04" w:rsidRPr="00B34847">
        <w:rPr>
          <w:rFonts w:ascii="Times New Roman" w:hAnsi="Times New Roman"/>
          <w:sz w:val="24"/>
          <w:szCs w:val="24"/>
          <w:lang w:val="en-GB"/>
        </w:rPr>
        <w:t>analy</w:t>
      </w:r>
      <w:r w:rsidR="00386F04">
        <w:rPr>
          <w:rFonts w:ascii="Times New Roman" w:hAnsi="Times New Roman"/>
          <w:sz w:val="24"/>
          <w:szCs w:val="24"/>
          <w:lang w:val="en-GB"/>
        </w:rPr>
        <w:t>s</w:t>
      </w:r>
      <w:r w:rsidR="00386F04" w:rsidRPr="00B34847">
        <w:rPr>
          <w:rFonts w:ascii="Times New Roman" w:hAnsi="Times New Roman"/>
          <w:sz w:val="24"/>
          <w:szCs w:val="24"/>
          <w:lang w:val="en-GB"/>
        </w:rPr>
        <w:t>ed</w:t>
      </w:r>
      <w:r w:rsidRPr="00B34847">
        <w:rPr>
          <w:rFonts w:ascii="Times New Roman" w:hAnsi="Times New Roman"/>
          <w:sz w:val="24"/>
          <w:szCs w:val="24"/>
          <w:lang w:val="en-GB"/>
        </w:rPr>
        <w:t xml:space="preserve"> the influence of M&amp;E approaches on project success in teachers’ colleges in Tanzania. The study </w:t>
      </w:r>
      <w:r w:rsidR="008F2345" w:rsidRPr="00B34847">
        <w:rPr>
          <w:rFonts w:ascii="Times New Roman" w:hAnsi="Times New Roman"/>
          <w:sz w:val="24"/>
          <w:szCs w:val="24"/>
          <w:lang w:val="en-GB"/>
        </w:rPr>
        <w:t xml:space="preserve">applied </w:t>
      </w:r>
      <w:r w:rsidR="00E813E2">
        <w:rPr>
          <w:rFonts w:ascii="Times New Roman" w:hAnsi="Times New Roman"/>
          <w:sz w:val="24"/>
          <w:szCs w:val="24"/>
          <w:lang w:val="en-GB"/>
        </w:rPr>
        <w:t xml:space="preserve">SEM </w:t>
      </w:r>
      <w:r w:rsidR="00E813E2" w:rsidRPr="00B34847">
        <w:rPr>
          <w:rFonts w:ascii="Times New Roman" w:hAnsi="Times New Roman"/>
          <w:sz w:val="24"/>
          <w:szCs w:val="24"/>
          <w:lang w:val="en-GB"/>
        </w:rPr>
        <w:t>in</w:t>
      </w:r>
      <w:r w:rsidRPr="00B34847">
        <w:rPr>
          <w:rFonts w:ascii="Times New Roman" w:hAnsi="Times New Roman"/>
          <w:sz w:val="24"/>
          <w:szCs w:val="24"/>
          <w:lang w:val="en-GB"/>
        </w:rPr>
        <w:t xml:space="preserve"> testing the variables of objective three. The study was guided by one main hypothesis and </w:t>
      </w:r>
      <w:r w:rsidR="008F2345">
        <w:rPr>
          <w:rFonts w:ascii="Times New Roman" w:hAnsi="Times New Roman"/>
          <w:sz w:val="24"/>
          <w:szCs w:val="24"/>
          <w:lang w:val="en-GB"/>
        </w:rPr>
        <w:t xml:space="preserve">four </w:t>
      </w:r>
      <w:r w:rsidR="008F2345" w:rsidRPr="00B34847">
        <w:rPr>
          <w:rFonts w:ascii="Times New Roman" w:hAnsi="Times New Roman"/>
          <w:sz w:val="24"/>
          <w:szCs w:val="24"/>
          <w:lang w:val="en-GB"/>
        </w:rPr>
        <w:t>sub</w:t>
      </w:r>
      <w:r w:rsidRPr="00B34847">
        <w:rPr>
          <w:rFonts w:ascii="Times New Roman" w:hAnsi="Times New Roman"/>
          <w:sz w:val="24"/>
          <w:szCs w:val="24"/>
          <w:lang w:val="en-GB"/>
        </w:rPr>
        <w:t>-hypothes</w:t>
      </w:r>
      <w:r w:rsidR="004A7A06">
        <w:rPr>
          <w:rFonts w:ascii="Times New Roman" w:hAnsi="Times New Roman"/>
          <w:sz w:val="24"/>
          <w:szCs w:val="24"/>
          <w:lang w:val="en-GB"/>
        </w:rPr>
        <w:t>i</w:t>
      </w:r>
      <w:r w:rsidRPr="00B34847">
        <w:rPr>
          <w:rFonts w:ascii="Times New Roman" w:hAnsi="Times New Roman"/>
          <w:sz w:val="24"/>
          <w:szCs w:val="24"/>
          <w:lang w:val="en-GB"/>
        </w:rPr>
        <w:t xml:space="preserve">s. </w:t>
      </w:r>
      <w:r>
        <w:rPr>
          <w:rFonts w:ascii="Times New Roman" w:hAnsi="Times New Roman"/>
          <w:sz w:val="24"/>
          <w:szCs w:val="24"/>
          <w:lang w:val="en-GB"/>
        </w:rPr>
        <w:t>I</w:t>
      </w:r>
      <w:r w:rsidRPr="00B34847">
        <w:rPr>
          <w:rFonts w:ascii="Times New Roman" w:hAnsi="Times New Roman"/>
          <w:sz w:val="24"/>
          <w:szCs w:val="24"/>
          <w:lang w:val="en-GB"/>
        </w:rPr>
        <w:t>nferential analysis results indicated that</w:t>
      </w:r>
      <w:r w:rsidR="004A7A06">
        <w:rPr>
          <w:rFonts w:ascii="Times New Roman" w:hAnsi="Times New Roman"/>
          <w:sz w:val="24"/>
          <w:szCs w:val="24"/>
          <w:lang w:val="en-GB"/>
        </w:rPr>
        <w:t>,</w:t>
      </w:r>
      <w:r w:rsidRPr="00B34847">
        <w:rPr>
          <w:rFonts w:ascii="Times New Roman" w:hAnsi="Times New Roman"/>
          <w:sz w:val="24"/>
          <w:szCs w:val="24"/>
          <w:lang w:val="en-GB"/>
        </w:rPr>
        <w:t xml:space="preserve"> M&amp;E approaches had a positive and statistically significant relationship with project success</w:t>
      </w:r>
      <w:r w:rsidRPr="00B34847">
        <w:rPr>
          <w:rFonts w:ascii="Times New Roman" w:hAnsi="Times New Roman"/>
          <w:color w:val="000000"/>
          <w:sz w:val="24"/>
          <w:szCs w:val="24"/>
          <w:lang w:val="en-GB"/>
        </w:rPr>
        <w:t>. This was confirmed after testing four sub-hypothes</w:t>
      </w:r>
      <w:r w:rsidR="004A7A06">
        <w:rPr>
          <w:rFonts w:ascii="Times New Roman" w:hAnsi="Times New Roman"/>
          <w:color w:val="000000"/>
          <w:sz w:val="24"/>
          <w:szCs w:val="24"/>
          <w:lang w:val="en-GB"/>
        </w:rPr>
        <w:t>i</w:t>
      </w:r>
      <w:r w:rsidRPr="00B34847">
        <w:rPr>
          <w:rFonts w:ascii="Times New Roman" w:hAnsi="Times New Roman"/>
          <w:color w:val="000000"/>
          <w:sz w:val="24"/>
          <w:szCs w:val="24"/>
          <w:lang w:val="en-GB"/>
        </w:rPr>
        <w:t>s whereby it was revealed that M&amp;E approaches had positive and significant</w:t>
      </w:r>
      <w:r w:rsidRPr="00B34847">
        <w:rPr>
          <w:rFonts w:ascii="Times New Roman" w:hAnsi="Times New Roman"/>
          <w:sz w:val="24"/>
          <w:szCs w:val="24"/>
          <w:lang w:val="en-GB"/>
        </w:rPr>
        <w:t xml:space="preserve"> (β</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eastAsia="Times New Roman" w:hAnsi="Times New Roman"/>
          <w:color w:val="000000"/>
          <w:lang w:val="en-GB"/>
        </w:rPr>
        <w:t>1.965</w:t>
      </w:r>
      <w:r w:rsidRPr="00B34847">
        <w:rPr>
          <w:rFonts w:ascii="Times New Roman" w:hAnsi="Times New Roman"/>
          <w:sz w:val="24"/>
          <w:szCs w:val="24"/>
          <w:lang w:val="en-GB"/>
        </w:rPr>
        <w:t>, p</w:t>
      </w:r>
      <w:r>
        <w:rPr>
          <w:rFonts w:ascii="Times New Roman" w:hAnsi="Times New Roman"/>
          <w:sz w:val="24"/>
          <w:szCs w:val="24"/>
          <w:lang w:val="en-GB"/>
        </w:rPr>
        <w:t xml:space="preserve"> = </w:t>
      </w:r>
      <w:r w:rsidRPr="00B34847">
        <w:rPr>
          <w:rFonts w:ascii="Times New Roman" w:hAnsi="Times New Roman"/>
          <w:sz w:val="24"/>
          <w:szCs w:val="24"/>
          <w:lang w:val="en-GB"/>
        </w:rPr>
        <w:t>0.025)</w:t>
      </w:r>
      <w:r w:rsidRPr="00B34847">
        <w:rPr>
          <w:rFonts w:ascii="Times New Roman" w:hAnsi="Times New Roman"/>
          <w:color w:val="000000"/>
          <w:sz w:val="24"/>
          <w:szCs w:val="24"/>
          <w:lang w:val="en-GB"/>
        </w:rPr>
        <w:t xml:space="preserve"> contribution to teachers’ colleges project sustainability. Inferential analysis </w:t>
      </w:r>
      <w:r>
        <w:rPr>
          <w:rFonts w:ascii="Times New Roman" w:hAnsi="Times New Roman"/>
          <w:color w:val="000000"/>
          <w:sz w:val="24"/>
          <w:szCs w:val="24"/>
          <w:lang w:val="en-GB"/>
        </w:rPr>
        <w:t xml:space="preserve">results </w:t>
      </w:r>
      <w:r w:rsidRPr="00B34847">
        <w:rPr>
          <w:rFonts w:ascii="Times New Roman" w:hAnsi="Times New Roman"/>
          <w:color w:val="000000"/>
          <w:sz w:val="24"/>
          <w:szCs w:val="24"/>
          <w:lang w:val="en-GB"/>
        </w:rPr>
        <w:t>further revealed that</w:t>
      </w:r>
      <w:r w:rsidR="004A7A06">
        <w:rPr>
          <w:rFonts w:ascii="Times New Roman" w:hAnsi="Times New Roman"/>
          <w:color w:val="000000"/>
          <w:sz w:val="24"/>
          <w:szCs w:val="24"/>
          <w:lang w:val="en-GB"/>
        </w:rPr>
        <w:t>,</w:t>
      </w:r>
      <w:r w:rsidRPr="00B34847">
        <w:rPr>
          <w:rFonts w:ascii="Times New Roman" w:hAnsi="Times New Roman"/>
          <w:color w:val="000000"/>
          <w:sz w:val="24"/>
          <w:szCs w:val="24"/>
          <w:lang w:val="en-GB"/>
        </w:rPr>
        <w:t xml:space="preserve"> M&amp;E approaches had positive and significant</w:t>
      </w:r>
      <w:r w:rsidRPr="00B34847">
        <w:rPr>
          <w:rFonts w:ascii="Times New Roman" w:hAnsi="Times New Roman"/>
          <w:sz w:val="24"/>
          <w:szCs w:val="24"/>
          <w:lang w:val="en-GB"/>
        </w:rPr>
        <w:t xml:space="preserve"> (β</w:t>
      </w:r>
      <w:r>
        <w:rPr>
          <w:rFonts w:ascii="Times New Roman" w:hAnsi="Times New Roman"/>
          <w:sz w:val="24"/>
          <w:szCs w:val="24"/>
          <w:lang w:val="en-GB"/>
        </w:rPr>
        <w:t xml:space="preserve"> </w:t>
      </w:r>
      <w:r w:rsidRPr="00B34847">
        <w:rPr>
          <w:rFonts w:ascii="Times New Roman" w:hAnsi="Times New Roman"/>
          <w:sz w:val="24"/>
          <w:szCs w:val="24"/>
          <w:lang w:val="en-GB"/>
        </w:rPr>
        <w:t>=</w:t>
      </w:r>
      <w:r>
        <w:rPr>
          <w:rFonts w:ascii="Times New Roman" w:hAnsi="Times New Roman"/>
          <w:sz w:val="24"/>
          <w:szCs w:val="24"/>
          <w:lang w:val="en-GB"/>
        </w:rPr>
        <w:t xml:space="preserve"> </w:t>
      </w:r>
      <w:r w:rsidRPr="00B34847">
        <w:rPr>
          <w:rFonts w:ascii="Times New Roman" w:eastAsia="Times New Roman" w:hAnsi="Times New Roman"/>
          <w:color w:val="000000"/>
          <w:lang w:val="en-GB"/>
        </w:rPr>
        <w:t>2.225</w:t>
      </w:r>
      <w:r w:rsidRPr="00B34847">
        <w:rPr>
          <w:rFonts w:ascii="Times New Roman" w:hAnsi="Times New Roman"/>
          <w:sz w:val="24"/>
          <w:szCs w:val="24"/>
          <w:lang w:val="en-GB"/>
        </w:rPr>
        <w:t>, p</w:t>
      </w:r>
      <w:r>
        <w:rPr>
          <w:rFonts w:ascii="Times New Roman" w:hAnsi="Times New Roman"/>
          <w:sz w:val="24"/>
          <w:szCs w:val="24"/>
          <w:lang w:val="en-GB"/>
        </w:rPr>
        <w:t xml:space="preserve"> = </w:t>
      </w:r>
      <w:r w:rsidRPr="00B34847">
        <w:rPr>
          <w:rFonts w:ascii="Times New Roman" w:hAnsi="Times New Roman"/>
          <w:sz w:val="24"/>
          <w:szCs w:val="24"/>
          <w:lang w:val="en-GB"/>
        </w:rPr>
        <w:t>0.024)</w:t>
      </w:r>
      <w:r w:rsidRPr="00B34847">
        <w:rPr>
          <w:rFonts w:ascii="Times New Roman" w:hAnsi="Times New Roman"/>
          <w:color w:val="000000"/>
          <w:sz w:val="24"/>
          <w:szCs w:val="24"/>
          <w:lang w:val="en-GB"/>
        </w:rPr>
        <w:t xml:space="preserve"> influence on clients satisfaction with teachers’ colleges project performance. The results also revealed that</w:t>
      </w:r>
      <w:r w:rsidR="004A7A06">
        <w:rPr>
          <w:rFonts w:ascii="Times New Roman" w:hAnsi="Times New Roman"/>
          <w:color w:val="000000"/>
          <w:sz w:val="24"/>
          <w:szCs w:val="24"/>
          <w:lang w:val="en-GB"/>
        </w:rPr>
        <w:t>,</w:t>
      </w:r>
      <w:r w:rsidRPr="00B34847">
        <w:rPr>
          <w:rFonts w:ascii="Times New Roman" w:hAnsi="Times New Roman"/>
          <w:color w:val="000000"/>
          <w:sz w:val="24"/>
          <w:szCs w:val="24"/>
          <w:lang w:val="en-GB"/>
        </w:rPr>
        <w:t xml:space="preserve"> M&amp;E approaches had positive and sig</w:t>
      </w:r>
      <w:r>
        <w:rPr>
          <w:rFonts w:ascii="Times New Roman" w:hAnsi="Times New Roman"/>
          <w:color w:val="000000"/>
          <w:sz w:val="24"/>
          <w:szCs w:val="24"/>
          <w:lang w:val="en-GB"/>
        </w:rPr>
        <w:t>ni</w:t>
      </w:r>
      <w:r w:rsidRPr="00B34847">
        <w:rPr>
          <w:rFonts w:ascii="Times New Roman" w:hAnsi="Times New Roman"/>
          <w:color w:val="000000"/>
          <w:sz w:val="24"/>
          <w:szCs w:val="24"/>
          <w:lang w:val="en-GB"/>
        </w:rPr>
        <w:t xml:space="preserve">ficant influence on completion of teachers’ colleges projects within the estimated </w:t>
      </w:r>
      <w:r w:rsidR="004A7A06">
        <w:rPr>
          <w:rFonts w:ascii="Times New Roman" w:hAnsi="Times New Roman"/>
          <w:color w:val="000000"/>
          <w:sz w:val="24"/>
          <w:szCs w:val="24"/>
          <w:lang w:val="en-GB"/>
        </w:rPr>
        <w:t>cost</w:t>
      </w:r>
      <w:r w:rsidR="004A7A06" w:rsidRPr="004A7A06">
        <w:rPr>
          <w:rFonts w:ascii="Times New Roman" w:hAnsi="Times New Roman"/>
          <w:color w:val="000000"/>
          <w:sz w:val="24"/>
          <w:szCs w:val="24"/>
          <w:lang w:val="en-GB"/>
        </w:rPr>
        <w:t xml:space="preserve"> </w:t>
      </w:r>
      <w:r w:rsidR="004A7A06" w:rsidRPr="00B34847">
        <w:rPr>
          <w:rFonts w:ascii="Times New Roman" w:hAnsi="Times New Roman"/>
          <w:color w:val="000000"/>
          <w:sz w:val="24"/>
          <w:szCs w:val="24"/>
          <w:lang w:val="en-GB"/>
        </w:rPr>
        <w:t xml:space="preserve">or </w:t>
      </w:r>
      <w:r w:rsidRPr="00B34847">
        <w:rPr>
          <w:rFonts w:ascii="Times New Roman" w:hAnsi="Times New Roman"/>
          <w:color w:val="000000"/>
          <w:sz w:val="24"/>
          <w:szCs w:val="24"/>
          <w:lang w:val="en-GB"/>
        </w:rPr>
        <w:t>budget</w:t>
      </w:r>
      <w:r w:rsidR="004A7A06">
        <w:rPr>
          <w:rFonts w:ascii="Times New Roman" w:hAnsi="Times New Roman"/>
          <w:color w:val="000000"/>
          <w:sz w:val="24"/>
          <w:szCs w:val="24"/>
          <w:lang w:val="en-GB"/>
        </w:rPr>
        <w:t>.</w:t>
      </w:r>
      <w:r w:rsidRPr="00B34847">
        <w:rPr>
          <w:rFonts w:ascii="Times New Roman" w:hAnsi="Times New Roman"/>
          <w:color w:val="000000"/>
          <w:sz w:val="24"/>
          <w:szCs w:val="24"/>
          <w:lang w:val="en-GB"/>
        </w:rPr>
        <w:t xml:space="preserve"> Finally, the study also </w:t>
      </w:r>
      <w:r w:rsidRPr="001B0574">
        <w:rPr>
          <w:rFonts w:ascii="Times New Roman" w:hAnsi="Times New Roman"/>
          <w:color w:val="000000"/>
          <w:sz w:val="24"/>
          <w:szCs w:val="24"/>
          <w:lang w:val="en-GB"/>
        </w:rPr>
        <w:t>revealed</w:t>
      </w:r>
      <w:r w:rsidRPr="00B34847">
        <w:rPr>
          <w:rFonts w:ascii="Times New Roman" w:hAnsi="Times New Roman"/>
          <w:color w:val="000000"/>
          <w:sz w:val="24"/>
          <w:szCs w:val="24"/>
          <w:lang w:val="en-GB"/>
        </w:rPr>
        <w:t xml:space="preserve"> that</w:t>
      </w:r>
      <w:r w:rsidR="004A7A06">
        <w:rPr>
          <w:rFonts w:ascii="Times New Roman" w:hAnsi="Times New Roman"/>
          <w:color w:val="000000"/>
          <w:sz w:val="24"/>
          <w:szCs w:val="24"/>
          <w:lang w:val="en-GB"/>
        </w:rPr>
        <w:t>,</w:t>
      </w:r>
      <w:r w:rsidRPr="00B34847">
        <w:rPr>
          <w:rFonts w:ascii="Times New Roman" w:hAnsi="Times New Roman"/>
          <w:color w:val="000000"/>
          <w:sz w:val="24"/>
          <w:szCs w:val="24"/>
          <w:lang w:val="en-GB"/>
        </w:rPr>
        <w:t xml:space="preserve"> M&amp;E approaches had positive and significant</w:t>
      </w:r>
      <w:r>
        <w:rPr>
          <w:rFonts w:ascii="Times New Roman" w:hAnsi="Times New Roman"/>
          <w:color w:val="000000"/>
          <w:sz w:val="24"/>
          <w:szCs w:val="24"/>
          <w:lang w:val="en-GB"/>
        </w:rPr>
        <w:t xml:space="preserve"> </w:t>
      </w:r>
      <w:r w:rsidRPr="00B34847">
        <w:rPr>
          <w:rFonts w:ascii="Times New Roman" w:hAnsi="Times New Roman"/>
          <w:color w:val="000000"/>
          <w:sz w:val="24"/>
          <w:szCs w:val="24"/>
          <w:lang w:val="en-GB"/>
        </w:rPr>
        <w:t xml:space="preserve">contribution </w:t>
      </w:r>
      <w:r>
        <w:rPr>
          <w:rFonts w:ascii="Times New Roman" w:hAnsi="Times New Roman"/>
          <w:color w:val="000000"/>
          <w:sz w:val="24"/>
          <w:szCs w:val="24"/>
          <w:lang w:val="en-GB"/>
        </w:rPr>
        <w:t>to</w:t>
      </w:r>
      <w:r w:rsidRPr="00B34847">
        <w:rPr>
          <w:rFonts w:ascii="Times New Roman" w:hAnsi="Times New Roman"/>
          <w:color w:val="000000"/>
          <w:sz w:val="24"/>
          <w:szCs w:val="24"/>
          <w:lang w:val="en-GB"/>
        </w:rPr>
        <w:t xml:space="preserve"> </w:t>
      </w:r>
      <w:r w:rsidRPr="00B34847">
        <w:rPr>
          <w:rFonts w:ascii="Times New Roman" w:hAnsi="Times New Roman"/>
          <w:color w:val="000000"/>
          <w:sz w:val="24"/>
          <w:szCs w:val="24"/>
          <w:lang w:val="en-GB"/>
        </w:rPr>
        <w:lastRenderedPageBreak/>
        <w:t>completion of teachers’ colleges proj</w:t>
      </w:r>
      <w:r>
        <w:rPr>
          <w:rFonts w:ascii="Times New Roman" w:hAnsi="Times New Roman"/>
          <w:color w:val="000000"/>
          <w:sz w:val="24"/>
          <w:szCs w:val="24"/>
          <w:lang w:val="en-GB"/>
        </w:rPr>
        <w:t>e</w:t>
      </w:r>
      <w:r w:rsidRPr="00B34847">
        <w:rPr>
          <w:rFonts w:ascii="Times New Roman" w:hAnsi="Times New Roman"/>
          <w:color w:val="000000"/>
          <w:sz w:val="24"/>
          <w:szCs w:val="24"/>
          <w:lang w:val="en-GB"/>
        </w:rPr>
        <w:t>cts within the planned time. Hence, it can be affirmed that</w:t>
      </w:r>
      <w:r w:rsidR="004A7A06">
        <w:rPr>
          <w:rFonts w:ascii="Times New Roman" w:hAnsi="Times New Roman"/>
          <w:color w:val="000000"/>
          <w:sz w:val="24"/>
          <w:szCs w:val="24"/>
          <w:lang w:val="en-GB"/>
        </w:rPr>
        <w:t>,</w:t>
      </w:r>
      <w:r w:rsidRPr="00B34847">
        <w:rPr>
          <w:rFonts w:ascii="Times New Roman" w:hAnsi="Times New Roman"/>
          <w:color w:val="000000"/>
          <w:sz w:val="24"/>
          <w:szCs w:val="24"/>
          <w:lang w:val="en-GB"/>
        </w:rPr>
        <w:t xml:space="preserve"> the adoption of M&amp;E approach</w:t>
      </w:r>
      <w:r w:rsidR="004A7A06">
        <w:rPr>
          <w:rFonts w:ascii="Times New Roman" w:hAnsi="Times New Roman"/>
          <w:color w:val="000000"/>
          <w:sz w:val="24"/>
          <w:szCs w:val="24"/>
          <w:lang w:val="en-GB"/>
        </w:rPr>
        <w:t>es</w:t>
      </w:r>
      <w:r w:rsidRPr="00B34847">
        <w:rPr>
          <w:rFonts w:ascii="Times New Roman" w:hAnsi="Times New Roman"/>
          <w:color w:val="000000"/>
          <w:sz w:val="24"/>
          <w:szCs w:val="24"/>
          <w:lang w:val="en-GB"/>
        </w:rPr>
        <w:t xml:space="preserve"> </w:t>
      </w:r>
      <w:r w:rsidRPr="00B34847">
        <w:rPr>
          <w:rFonts w:ascii="Times New Roman" w:hAnsi="Times New Roman"/>
          <w:sz w:val="24"/>
          <w:szCs w:val="24"/>
          <w:lang w:val="en-GB"/>
        </w:rPr>
        <w:t>was a determinant of project success in teachers’ colleges in Tanzania.</w:t>
      </w:r>
    </w:p>
    <w:p w14:paraId="0259FDBC" w14:textId="77777777" w:rsidR="008862A9" w:rsidRPr="00B34847" w:rsidRDefault="008862A9" w:rsidP="008862A9">
      <w:pPr>
        <w:rPr>
          <w:rFonts w:ascii="Times New Roman" w:hAnsi="Times New Roman"/>
          <w:color w:val="000000"/>
          <w:sz w:val="24"/>
          <w:szCs w:val="24"/>
          <w:lang w:val="en-GB"/>
        </w:rPr>
      </w:pPr>
    </w:p>
    <w:p w14:paraId="5167B60A" w14:textId="26AC1AAE" w:rsidR="008862A9" w:rsidRPr="00B34847" w:rsidRDefault="00347085" w:rsidP="00347085">
      <w:pPr>
        <w:pStyle w:val="Heading3"/>
        <w:tabs>
          <w:tab w:val="left" w:pos="540"/>
        </w:tabs>
        <w:spacing w:before="0" w:beforeAutospacing="0" w:after="0" w:afterAutospacing="0" w:line="480" w:lineRule="auto"/>
        <w:rPr>
          <w:lang w:val="en-GB"/>
        </w:rPr>
      </w:pPr>
      <w:bookmarkStart w:id="641" w:name="_Toc196207864"/>
      <w:r>
        <w:rPr>
          <w:lang w:val="en-GB"/>
        </w:rPr>
        <w:t xml:space="preserve">5.2.4 </w:t>
      </w:r>
      <w:r w:rsidR="008862A9" w:rsidRPr="00B34847">
        <w:rPr>
          <w:lang w:val="en-GB"/>
        </w:rPr>
        <w:t>The influence of M&amp;E information on project success</w:t>
      </w:r>
      <w:bookmarkEnd w:id="641"/>
      <w:r w:rsidR="008862A9" w:rsidRPr="00B34847">
        <w:rPr>
          <w:lang w:val="en-GB"/>
        </w:rPr>
        <w:t xml:space="preserve"> </w:t>
      </w:r>
    </w:p>
    <w:p w14:paraId="12BF85F0" w14:textId="0A147851" w:rsidR="008862A9" w:rsidRDefault="008862A9" w:rsidP="008862A9">
      <w:pPr>
        <w:rPr>
          <w:rFonts w:ascii="Times New Roman" w:hAnsi="Times New Roman"/>
          <w:color w:val="000000"/>
          <w:sz w:val="24"/>
          <w:szCs w:val="24"/>
          <w:lang w:val="en-GB"/>
        </w:rPr>
      </w:pPr>
      <w:r w:rsidRPr="00B34847">
        <w:rPr>
          <w:rFonts w:ascii="Times New Roman" w:hAnsi="Times New Roman"/>
          <w:sz w:val="24"/>
          <w:szCs w:val="24"/>
          <w:lang w:val="en-GB"/>
        </w:rPr>
        <w:t>Objective four assessed the influence of M&amp;E information on project successes in teachers’ colleges in Tanzania.</w:t>
      </w:r>
      <w:r>
        <w:rPr>
          <w:rFonts w:ascii="Times New Roman" w:hAnsi="Times New Roman"/>
          <w:sz w:val="24"/>
          <w:szCs w:val="24"/>
          <w:lang w:val="en-GB"/>
        </w:rPr>
        <w:t xml:space="preserve"> </w:t>
      </w:r>
      <w:r w:rsidRPr="00B34847">
        <w:rPr>
          <w:rFonts w:ascii="Times New Roman" w:hAnsi="Times New Roman"/>
          <w:sz w:val="24"/>
          <w:szCs w:val="24"/>
          <w:lang w:val="en-GB"/>
        </w:rPr>
        <w:t xml:space="preserve">This objective was measured by using five observable variables. The </w:t>
      </w:r>
      <w:r w:rsidR="00854890">
        <w:rPr>
          <w:rFonts w:ascii="Times New Roman" w:hAnsi="Times New Roman"/>
          <w:sz w:val="24"/>
          <w:szCs w:val="24"/>
          <w:lang w:val="en-GB"/>
        </w:rPr>
        <w:t>SEM</w:t>
      </w:r>
      <w:r w:rsidRPr="00B34847">
        <w:rPr>
          <w:rFonts w:ascii="Times New Roman" w:hAnsi="Times New Roman"/>
          <w:sz w:val="24"/>
          <w:szCs w:val="24"/>
          <w:lang w:val="en-GB"/>
        </w:rPr>
        <w:t xml:space="preserve"> was adopted in testing the fitness of the hypothesis and four sub-hypothes</w:t>
      </w:r>
      <w:r w:rsidR="00854890">
        <w:rPr>
          <w:rFonts w:ascii="Times New Roman" w:hAnsi="Times New Roman"/>
          <w:sz w:val="24"/>
          <w:szCs w:val="24"/>
          <w:lang w:val="en-GB"/>
        </w:rPr>
        <w:t>i</w:t>
      </w:r>
      <w:r w:rsidRPr="00B34847">
        <w:rPr>
          <w:rFonts w:ascii="Times New Roman" w:hAnsi="Times New Roman"/>
          <w:sz w:val="24"/>
          <w:szCs w:val="24"/>
          <w:lang w:val="en-GB"/>
        </w:rPr>
        <w:t xml:space="preserve">s. </w:t>
      </w:r>
      <w:r>
        <w:rPr>
          <w:rFonts w:ascii="Times New Roman" w:hAnsi="Times New Roman"/>
          <w:sz w:val="24"/>
          <w:szCs w:val="24"/>
          <w:lang w:val="en-GB"/>
        </w:rPr>
        <w:t>T</w:t>
      </w:r>
      <w:r w:rsidRPr="00B34847">
        <w:rPr>
          <w:rFonts w:ascii="Times New Roman" w:hAnsi="Times New Roman"/>
          <w:sz w:val="24"/>
          <w:szCs w:val="24"/>
          <w:lang w:val="en-GB"/>
        </w:rPr>
        <w:t>he inferential analysis results indicated that</w:t>
      </w:r>
      <w:r w:rsidR="00854890">
        <w:rPr>
          <w:rFonts w:ascii="Times New Roman" w:hAnsi="Times New Roman"/>
          <w:sz w:val="24"/>
          <w:szCs w:val="24"/>
          <w:lang w:val="en-GB"/>
        </w:rPr>
        <w:t>.</w:t>
      </w:r>
      <w:r w:rsidRPr="00B34847">
        <w:rPr>
          <w:rFonts w:ascii="Times New Roman" w:hAnsi="Times New Roman"/>
          <w:sz w:val="24"/>
          <w:szCs w:val="24"/>
          <w:lang w:val="en-GB"/>
        </w:rPr>
        <w:t xml:space="preserve"> </w:t>
      </w:r>
      <w:r>
        <w:rPr>
          <w:rFonts w:ascii="Times New Roman" w:hAnsi="Times New Roman"/>
          <w:sz w:val="24"/>
          <w:szCs w:val="24"/>
          <w:lang w:val="en-GB"/>
        </w:rPr>
        <w:t xml:space="preserve">the </w:t>
      </w:r>
      <w:r w:rsidRPr="00B34847">
        <w:rPr>
          <w:rFonts w:ascii="Times New Roman" w:hAnsi="Times New Roman"/>
          <w:sz w:val="24"/>
          <w:szCs w:val="24"/>
          <w:lang w:val="en-GB"/>
        </w:rPr>
        <w:t xml:space="preserve">main hypothesis </w:t>
      </w:r>
      <w:r w:rsidRPr="00B34847">
        <w:rPr>
          <w:rFonts w:ascii="Times New Roman" w:hAnsi="Times New Roman"/>
          <w:b/>
          <w:sz w:val="24"/>
          <w:szCs w:val="24"/>
          <w:lang w:val="en-GB"/>
        </w:rPr>
        <w:t>(</w:t>
      </w:r>
      <w:r w:rsidRPr="00B34847">
        <w:rPr>
          <w:rFonts w:ascii="Times New Roman" w:hAnsi="Times New Roman"/>
          <w:sz w:val="24"/>
          <w:szCs w:val="24"/>
          <w:lang w:val="en-GB"/>
        </w:rPr>
        <w:t>H</w:t>
      </w:r>
      <w:r w:rsidRPr="00B34847">
        <w:rPr>
          <w:rFonts w:ascii="Times New Roman" w:hAnsi="Times New Roman"/>
          <w:sz w:val="18"/>
          <w:szCs w:val="24"/>
          <w:lang w:val="en-GB"/>
        </w:rPr>
        <w:t>4.0</w:t>
      </w:r>
      <w:r w:rsidRPr="00B34847">
        <w:rPr>
          <w:rFonts w:ascii="Times New Roman" w:hAnsi="Times New Roman"/>
          <w:sz w:val="24"/>
          <w:szCs w:val="24"/>
          <w:lang w:val="en-GB"/>
        </w:rPr>
        <w:t xml:space="preserve">) M&amp;E information had positive and statistically significant relationship with project success. </w:t>
      </w:r>
      <w:r w:rsidRPr="00B34847">
        <w:rPr>
          <w:rFonts w:ascii="Times New Roman" w:hAnsi="Times New Roman"/>
          <w:color w:val="000000"/>
          <w:sz w:val="24"/>
          <w:szCs w:val="24"/>
          <w:lang w:val="en-GB"/>
        </w:rPr>
        <w:t>Furthermore, the findings based on four sub-hypothes</w:t>
      </w:r>
      <w:r w:rsidR="00854890">
        <w:rPr>
          <w:rFonts w:ascii="Times New Roman" w:hAnsi="Times New Roman"/>
          <w:color w:val="000000"/>
          <w:sz w:val="24"/>
          <w:szCs w:val="24"/>
          <w:lang w:val="en-GB"/>
        </w:rPr>
        <w:t>i</w:t>
      </w:r>
      <w:r w:rsidRPr="00B34847">
        <w:rPr>
          <w:rFonts w:ascii="Times New Roman" w:hAnsi="Times New Roman"/>
          <w:color w:val="000000"/>
          <w:sz w:val="24"/>
          <w:szCs w:val="24"/>
          <w:lang w:val="en-GB"/>
        </w:rPr>
        <w:t>s revealed that</w:t>
      </w:r>
      <w:r w:rsidR="00854890">
        <w:rPr>
          <w:rFonts w:ascii="Times New Roman" w:hAnsi="Times New Roman"/>
          <w:color w:val="000000"/>
          <w:sz w:val="24"/>
          <w:szCs w:val="24"/>
          <w:lang w:val="en-GB"/>
        </w:rPr>
        <w:t>,</w:t>
      </w:r>
      <w:r w:rsidRPr="00B34847">
        <w:rPr>
          <w:rFonts w:ascii="Times New Roman" w:hAnsi="Times New Roman"/>
          <w:color w:val="000000"/>
          <w:sz w:val="24"/>
          <w:szCs w:val="24"/>
          <w:lang w:val="en-GB"/>
        </w:rPr>
        <w:t xml:space="preserve"> all four</w:t>
      </w:r>
      <w:r>
        <w:rPr>
          <w:rFonts w:ascii="Times New Roman" w:hAnsi="Times New Roman"/>
          <w:color w:val="000000"/>
          <w:sz w:val="24"/>
          <w:szCs w:val="24"/>
          <w:lang w:val="en-GB"/>
        </w:rPr>
        <w:t xml:space="preserve"> (</w:t>
      </w:r>
      <w:r w:rsidRPr="00B34847">
        <w:rPr>
          <w:rFonts w:ascii="Times New Roman" w:hAnsi="Times New Roman"/>
          <w:color w:val="000000"/>
          <w:sz w:val="24"/>
          <w:szCs w:val="24"/>
          <w:lang w:val="en-GB"/>
        </w:rPr>
        <w:t>H</w:t>
      </w:r>
      <w:r w:rsidRPr="00B34847">
        <w:rPr>
          <w:rFonts w:ascii="Times New Roman" w:hAnsi="Times New Roman"/>
          <w:color w:val="000000"/>
          <w:sz w:val="24"/>
          <w:szCs w:val="24"/>
          <w:vertAlign w:val="subscript"/>
          <w:lang w:val="en-GB"/>
        </w:rPr>
        <w:t>4.1</w:t>
      </w:r>
      <w:r w:rsidRPr="00B34847">
        <w:rPr>
          <w:rFonts w:ascii="Times New Roman" w:hAnsi="Times New Roman"/>
          <w:color w:val="000000"/>
          <w:sz w:val="24"/>
          <w:szCs w:val="24"/>
          <w:lang w:val="en-GB"/>
        </w:rPr>
        <w:t>, H</w:t>
      </w:r>
      <w:r w:rsidRPr="00B34847">
        <w:rPr>
          <w:rFonts w:ascii="Times New Roman" w:hAnsi="Times New Roman"/>
          <w:color w:val="000000"/>
          <w:sz w:val="24"/>
          <w:szCs w:val="24"/>
          <w:vertAlign w:val="subscript"/>
          <w:lang w:val="en-GB"/>
        </w:rPr>
        <w:t>4.2</w:t>
      </w:r>
      <w:r w:rsidRPr="00B34847">
        <w:rPr>
          <w:rFonts w:ascii="Times New Roman" w:hAnsi="Times New Roman"/>
          <w:color w:val="000000"/>
          <w:szCs w:val="24"/>
          <w:lang w:val="en-GB"/>
        </w:rPr>
        <w:t xml:space="preserve">, </w:t>
      </w:r>
      <w:r w:rsidRPr="00B34847">
        <w:rPr>
          <w:rFonts w:ascii="Times New Roman" w:hAnsi="Times New Roman"/>
          <w:color w:val="000000"/>
          <w:sz w:val="24"/>
          <w:szCs w:val="24"/>
          <w:lang w:val="en-GB"/>
        </w:rPr>
        <w:t>H</w:t>
      </w:r>
      <w:r w:rsidRPr="00B34847">
        <w:rPr>
          <w:rFonts w:ascii="Times New Roman" w:hAnsi="Times New Roman"/>
          <w:color w:val="000000"/>
          <w:sz w:val="24"/>
          <w:szCs w:val="24"/>
          <w:vertAlign w:val="subscript"/>
          <w:lang w:val="en-GB"/>
        </w:rPr>
        <w:t>4.3</w:t>
      </w:r>
      <w:r w:rsidRPr="00B34847">
        <w:rPr>
          <w:rFonts w:ascii="Times New Roman" w:hAnsi="Times New Roman"/>
          <w:color w:val="000000"/>
          <w:sz w:val="24"/>
          <w:szCs w:val="24"/>
          <w:lang w:val="en-GB"/>
        </w:rPr>
        <w:t>, and H</w:t>
      </w:r>
      <w:r w:rsidRPr="00B34847">
        <w:rPr>
          <w:rFonts w:ascii="Times New Roman" w:hAnsi="Times New Roman"/>
          <w:color w:val="000000"/>
          <w:sz w:val="24"/>
          <w:szCs w:val="24"/>
          <w:vertAlign w:val="subscript"/>
          <w:lang w:val="en-GB"/>
        </w:rPr>
        <w:t>4.4</w:t>
      </w:r>
      <w:r>
        <w:rPr>
          <w:rFonts w:ascii="Times New Roman" w:hAnsi="Times New Roman"/>
          <w:color w:val="000000"/>
          <w:sz w:val="24"/>
          <w:szCs w:val="24"/>
          <w:lang w:val="en-GB"/>
        </w:rPr>
        <w:t>) sub-hypothes</w:t>
      </w:r>
      <w:r w:rsidR="00854890">
        <w:rPr>
          <w:rFonts w:ascii="Times New Roman" w:hAnsi="Times New Roman"/>
          <w:color w:val="000000"/>
          <w:sz w:val="24"/>
          <w:szCs w:val="24"/>
          <w:lang w:val="en-GB"/>
        </w:rPr>
        <w:t>i</w:t>
      </w:r>
      <w:r>
        <w:rPr>
          <w:rFonts w:ascii="Times New Roman" w:hAnsi="Times New Roman"/>
          <w:color w:val="000000"/>
          <w:sz w:val="24"/>
          <w:szCs w:val="24"/>
          <w:lang w:val="en-GB"/>
        </w:rPr>
        <w:t>s</w:t>
      </w:r>
      <w:r w:rsidRPr="00B34847">
        <w:rPr>
          <w:rFonts w:ascii="Times New Roman" w:hAnsi="Times New Roman"/>
          <w:color w:val="000000"/>
          <w:sz w:val="18"/>
          <w:szCs w:val="24"/>
          <w:lang w:val="en-GB"/>
        </w:rPr>
        <w:t xml:space="preserve"> </w:t>
      </w:r>
      <w:r w:rsidRPr="00B34847">
        <w:rPr>
          <w:rFonts w:ascii="Times New Roman" w:hAnsi="Times New Roman"/>
          <w:color w:val="000000"/>
          <w:sz w:val="24"/>
          <w:szCs w:val="24"/>
          <w:lang w:val="en-GB"/>
        </w:rPr>
        <w:t>were all positive and statistically significant in relation to teachers’ colleges project success.</w:t>
      </w:r>
    </w:p>
    <w:p w14:paraId="58820CAC" w14:textId="77777777" w:rsidR="008862A9" w:rsidRPr="00B34847" w:rsidRDefault="008862A9" w:rsidP="008862A9">
      <w:pPr>
        <w:rPr>
          <w:rFonts w:ascii="Times New Roman" w:hAnsi="Times New Roman"/>
          <w:color w:val="000000"/>
          <w:sz w:val="24"/>
          <w:szCs w:val="24"/>
          <w:lang w:val="en-GB"/>
        </w:rPr>
      </w:pPr>
    </w:p>
    <w:p w14:paraId="102CFD13" w14:textId="78A88662" w:rsidR="008862A9" w:rsidRPr="00B34847" w:rsidRDefault="00347085" w:rsidP="00347085">
      <w:pPr>
        <w:pStyle w:val="Heading3"/>
        <w:tabs>
          <w:tab w:val="left" w:pos="540"/>
        </w:tabs>
        <w:spacing w:before="0" w:beforeAutospacing="0" w:after="0" w:afterAutospacing="0" w:line="480" w:lineRule="auto"/>
        <w:rPr>
          <w:lang w:val="en-GB"/>
        </w:rPr>
      </w:pPr>
      <w:r>
        <w:rPr>
          <w:lang w:val="en-GB"/>
        </w:rPr>
        <w:t>5.2.5</w:t>
      </w:r>
      <w:r w:rsidR="008862A9" w:rsidRPr="00B34847">
        <w:rPr>
          <w:lang w:val="en-GB"/>
        </w:rPr>
        <w:t xml:space="preserve"> </w:t>
      </w:r>
      <w:bookmarkStart w:id="642" w:name="_Toc196207865"/>
      <w:r w:rsidR="008862A9" w:rsidRPr="00B34847">
        <w:rPr>
          <w:lang w:val="en-GB"/>
        </w:rPr>
        <w:t xml:space="preserve">The moderation </w:t>
      </w:r>
      <w:r w:rsidR="00854890">
        <w:rPr>
          <w:lang w:val="en-GB"/>
        </w:rPr>
        <w:t>role</w:t>
      </w:r>
      <w:r w:rsidR="00854890" w:rsidRPr="00B34847">
        <w:rPr>
          <w:lang w:val="en-GB"/>
        </w:rPr>
        <w:t xml:space="preserve"> </w:t>
      </w:r>
      <w:r w:rsidR="008862A9" w:rsidRPr="00B34847">
        <w:rPr>
          <w:lang w:val="en-GB"/>
        </w:rPr>
        <w:t>of managerial skills on the relationship between M&amp;E and project success</w:t>
      </w:r>
      <w:bookmarkEnd w:id="642"/>
      <w:r w:rsidR="008862A9" w:rsidRPr="00B34847">
        <w:rPr>
          <w:lang w:val="en-GB"/>
        </w:rPr>
        <w:t xml:space="preserve"> </w:t>
      </w:r>
    </w:p>
    <w:p w14:paraId="28F58C88" w14:textId="4541B644" w:rsidR="008862A9" w:rsidRDefault="008862A9" w:rsidP="008862A9">
      <w:pPr>
        <w:rPr>
          <w:rFonts w:ascii="Times New Roman" w:hAnsi="Times New Roman"/>
          <w:color w:val="000000"/>
          <w:sz w:val="24"/>
          <w:szCs w:val="24"/>
          <w:lang w:val="en-GB"/>
        </w:rPr>
      </w:pPr>
      <w:r w:rsidRPr="00B34847">
        <w:rPr>
          <w:rFonts w:ascii="Times New Roman" w:hAnsi="Times New Roman"/>
          <w:sz w:val="24"/>
          <w:szCs w:val="24"/>
          <w:lang w:val="en-GB"/>
        </w:rPr>
        <w:t xml:space="preserve">Objective five assessed the moderating </w:t>
      </w:r>
      <w:r w:rsidR="00854890">
        <w:rPr>
          <w:rFonts w:ascii="Times New Roman" w:hAnsi="Times New Roman"/>
          <w:sz w:val="24"/>
          <w:szCs w:val="24"/>
          <w:lang w:val="en-GB"/>
        </w:rPr>
        <w:t>role</w:t>
      </w:r>
      <w:r w:rsidR="00854890" w:rsidRPr="00B34847">
        <w:rPr>
          <w:rFonts w:ascii="Times New Roman" w:hAnsi="Times New Roman"/>
          <w:sz w:val="24"/>
          <w:szCs w:val="24"/>
          <w:lang w:val="en-GB"/>
        </w:rPr>
        <w:t xml:space="preserve"> </w:t>
      </w:r>
      <w:r w:rsidRPr="00B34847">
        <w:rPr>
          <w:rFonts w:ascii="Times New Roman" w:hAnsi="Times New Roman"/>
          <w:sz w:val="24"/>
          <w:szCs w:val="24"/>
          <w:lang w:val="en-GB"/>
        </w:rPr>
        <w:t>of the managerial skills on the relationship between M&amp;E and project success in teachers’ colleges in Tanzania.   Inferential analysis results indicated that</w:t>
      </w:r>
      <w:r w:rsidR="00854890">
        <w:rPr>
          <w:rFonts w:ascii="Times New Roman" w:hAnsi="Times New Roman"/>
          <w:sz w:val="24"/>
          <w:szCs w:val="24"/>
          <w:lang w:val="en-GB"/>
        </w:rPr>
        <w:t>,</w:t>
      </w:r>
      <w:r w:rsidRPr="00B34847">
        <w:rPr>
          <w:rFonts w:ascii="Times New Roman" w:hAnsi="Times New Roman"/>
          <w:sz w:val="24"/>
          <w:szCs w:val="24"/>
          <w:lang w:val="en-GB"/>
        </w:rPr>
        <w:t xml:space="preserve"> managerial skills had a negative and statistically significant moderation effects on the relationship between M&amp;E and project success. This was portrayed by the interaction term between managerial skills and M&amp;E practices which had a negative but significant moderating effect</w:t>
      </w:r>
      <w:r w:rsidRPr="00B34847">
        <w:rPr>
          <w:rFonts w:ascii="Times New Roman" w:hAnsi="Times New Roman"/>
          <w:sz w:val="24"/>
          <w:lang w:val="en-GB"/>
        </w:rPr>
        <w:t xml:space="preserve"> (β</w:t>
      </w:r>
      <w:r>
        <w:rPr>
          <w:rFonts w:ascii="Times New Roman" w:hAnsi="Times New Roman"/>
          <w:sz w:val="24"/>
          <w:lang w:val="en-GB"/>
        </w:rPr>
        <w:t xml:space="preserve"> </w:t>
      </w:r>
      <w:r w:rsidRPr="00B34847">
        <w:rPr>
          <w:rFonts w:ascii="Times New Roman" w:hAnsi="Times New Roman"/>
          <w:sz w:val="24"/>
          <w:lang w:val="en-GB"/>
        </w:rPr>
        <w:t>= -0.69, p</w:t>
      </w:r>
      <w:r>
        <w:rPr>
          <w:rFonts w:ascii="Times New Roman" w:hAnsi="Times New Roman"/>
          <w:sz w:val="24"/>
          <w:lang w:val="en-GB"/>
        </w:rPr>
        <w:t xml:space="preserve"> </w:t>
      </w:r>
      <w:r w:rsidRPr="00B34847">
        <w:rPr>
          <w:rFonts w:ascii="Times New Roman" w:hAnsi="Times New Roman"/>
          <w:sz w:val="24"/>
          <w:u w:val="single"/>
          <w:lang w:val="en-GB"/>
        </w:rPr>
        <w:t>&lt;</w:t>
      </w:r>
      <w:r>
        <w:rPr>
          <w:rFonts w:ascii="Times New Roman" w:hAnsi="Times New Roman"/>
          <w:sz w:val="24"/>
          <w:lang w:val="en-GB"/>
        </w:rPr>
        <w:t xml:space="preserve"> </w:t>
      </w:r>
      <w:r w:rsidRPr="00B34847">
        <w:rPr>
          <w:rFonts w:ascii="Times New Roman" w:hAnsi="Times New Roman"/>
          <w:sz w:val="24"/>
          <w:lang w:val="en-GB"/>
        </w:rPr>
        <w:t xml:space="preserve">0.001) </w:t>
      </w:r>
      <w:r w:rsidRPr="00B34847">
        <w:rPr>
          <w:rFonts w:ascii="Times New Roman" w:hAnsi="Times New Roman"/>
          <w:sz w:val="24"/>
          <w:szCs w:val="24"/>
          <w:lang w:val="en-GB"/>
        </w:rPr>
        <w:t>on the relationship between M&amp;E and project success.</w:t>
      </w:r>
      <w:r w:rsidRPr="00B34847">
        <w:rPr>
          <w:rFonts w:ascii="Times New Roman" w:hAnsi="Times New Roman"/>
          <w:color w:val="000000"/>
          <w:sz w:val="24"/>
          <w:szCs w:val="24"/>
          <w:lang w:val="en-GB"/>
        </w:rPr>
        <w:t xml:space="preserve"> It can </w:t>
      </w:r>
      <w:r w:rsidRPr="00B34847">
        <w:rPr>
          <w:rFonts w:ascii="Times New Roman" w:hAnsi="Times New Roman"/>
          <w:color w:val="000000"/>
          <w:sz w:val="24"/>
          <w:szCs w:val="24"/>
          <w:lang w:val="en-GB"/>
        </w:rPr>
        <w:lastRenderedPageBreak/>
        <w:t>therefore</w:t>
      </w:r>
      <w:r>
        <w:rPr>
          <w:rFonts w:ascii="Times New Roman" w:hAnsi="Times New Roman"/>
          <w:color w:val="000000"/>
          <w:sz w:val="24"/>
          <w:szCs w:val="24"/>
          <w:lang w:val="en-GB"/>
        </w:rPr>
        <w:t>,</w:t>
      </w:r>
      <w:r w:rsidRPr="00B34847">
        <w:rPr>
          <w:rFonts w:ascii="Times New Roman" w:hAnsi="Times New Roman"/>
          <w:color w:val="000000"/>
          <w:sz w:val="24"/>
          <w:szCs w:val="24"/>
          <w:lang w:val="en-GB"/>
        </w:rPr>
        <w:t xml:space="preserve"> be concluded that</w:t>
      </w:r>
      <w:r w:rsidR="000C2BF3">
        <w:rPr>
          <w:rFonts w:ascii="Times New Roman" w:hAnsi="Times New Roman"/>
          <w:color w:val="000000"/>
          <w:sz w:val="24"/>
          <w:szCs w:val="24"/>
          <w:lang w:val="en-GB"/>
        </w:rPr>
        <w:t>,</w:t>
      </w:r>
      <w:r w:rsidRPr="00B34847">
        <w:rPr>
          <w:rFonts w:ascii="Times New Roman" w:hAnsi="Times New Roman"/>
          <w:color w:val="000000"/>
          <w:sz w:val="24"/>
          <w:szCs w:val="24"/>
          <w:lang w:val="en-GB"/>
        </w:rPr>
        <w:t xml:space="preserve"> managerial skills had a moderating effect on the relationship between M&amp;E and project success in teachers’ colleges in Tanzania. </w:t>
      </w:r>
    </w:p>
    <w:p w14:paraId="6F1D13F2" w14:textId="77777777" w:rsidR="008862A9" w:rsidRPr="00B34847" w:rsidRDefault="008862A9" w:rsidP="008862A9">
      <w:pPr>
        <w:rPr>
          <w:rFonts w:ascii="Times New Roman" w:hAnsi="Times New Roman"/>
          <w:sz w:val="24"/>
          <w:szCs w:val="24"/>
          <w:lang w:val="en-GB"/>
        </w:rPr>
      </w:pPr>
    </w:p>
    <w:p w14:paraId="49932340" w14:textId="7577E972" w:rsidR="008862A9" w:rsidRPr="00B34847" w:rsidRDefault="00E73408" w:rsidP="00E73408">
      <w:pPr>
        <w:pStyle w:val="Heading2"/>
        <w:spacing w:before="0" w:after="0"/>
        <w:rPr>
          <w:lang w:val="en-GB"/>
        </w:rPr>
      </w:pPr>
      <w:bookmarkStart w:id="643" w:name="_Toc196207866"/>
      <w:r>
        <w:rPr>
          <w:lang w:val="en-GB"/>
        </w:rPr>
        <w:t xml:space="preserve">5.3 </w:t>
      </w:r>
      <w:r w:rsidR="008862A9" w:rsidRPr="00B34847">
        <w:rPr>
          <w:lang w:val="en-GB"/>
        </w:rPr>
        <w:t>Conclusion</w:t>
      </w:r>
      <w:bookmarkEnd w:id="643"/>
      <w:r w:rsidR="008862A9" w:rsidRPr="00B34847">
        <w:rPr>
          <w:lang w:val="en-GB"/>
        </w:rPr>
        <w:t xml:space="preserve"> </w:t>
      </w:r>
    </w:p>
    <w:p w14:paraId="47BCDEA6" w14:textId="5298F747" w:rsidR="008862A9" w:rsidRPr="00B34847" w:rsidRDefault="008862A9" w:rsidP="0029208F">
      <w:pPr>
        <w:spacing w:after="240"/>
        <w:rPr>
          <w:rFonts w:ascii="Times New Roman" w:hAnsi="Times New Roman"/>
          <w:sz w:val="24"/>
          <w:szCs w:val="24"/>
          <w:lang w:val="en-GB"/>
        </w:rPr>
      </w:pPr>
      <w:r w:rsidRPr="00B34847">
        <w:rPr>
          <w:rFonts w:ascii="Times New Roman" w:hAnsi="Times New Roman"/>
          <w:sz w:val="24"/>
          <w:szCs w:val="24"/>
          <w:lang w:val="en-GB"/>
        </w:rPr>
        <w:t xml:space="preserve">This study was conducted to evaluate the influence of M&amp;E on project success in teachers’ colleges in Tanzania with managerial skills as a moderating variable. The presentation of the results of the study was done based on </w:t>
      </w:r>
      <w:r>
        <w:rPr>
          <w:rFonts w:ascii="Times New Roman" w:hAnsi="Times New Roman"/>
          <w:sz w:val="24"/>
          <w:szCs w:val="24"/>
          <w:lang w:val="en-GB"/>
        </w:rPr>
        <w:t>five</w:t>
      </w:r>
      <w:r w:rsidRPr="00B34847">
        <w:rPr>
          <w:rFonts w:ascii="Times New Roman" w:hAnsi="Times New Roman"/>
          <w:sz w:val="24"/>
          <w:szCs w:val="24"/>
          <w:lang w:val="en-GB"/>
        </w:rPr>
        <w:t xml:space="preserve"> specific objectives. </w:t>
      </w:r>
      <w:r>
        <w:rPr>
          <w:rFonts w:ascii="Times New Roman" w:hAnsi="Times New Roman"/>
          <w:sz w:val="24"/>
          <w:szCs w:val="24"/>
          <w:lang w:val="en-GB"/>
        </w:rPr>
        <w:t>T</w:t>
      </w:r>
      <w:r w:rsidRPr="00B34847">
        <w:rPr>
          <w:rFonts w:ascii="Times New Roman" w:hAnsi="Times New Roman"/>
          <w:sz w:val="24"/>
          <w:szCs w:val="24"/>
          <w:lang w:val="en-GB"/>
        </w:rPr>
        <w:t xml:space="preserve">he study applied </w:t>
      </w:r>
      <w:r w:rsidR="000C2BF3">
        <w:rPr>
          <w:rFonts w:ascii="Times New Roman" w:hAnsi="Times New Roman"/>
          <w:sz w:val="24"/>
          <w:szCs w:val="24"/>
          <w:lang w:val="en-GB"/>
        </w:rPr>
        <w:t>SEM</w:t>
      </w:r>
      <w:r w:rsidRPr="00B34847">
        <w:rPr>
          <w:rFonts w:ascii="Times New Roman" w:hAnsi="Times New Roman"/>
          <w:sz w:val="24"/>
          <w:szCs w:val="24"/>
          <w:lang w:val="en-GB"/>
        </w:rPr>
        <w:t xml:space="preserve"> in testing the relationship of variables on research hypothes</w:t>
      </w:r>
      <w:r w:rsidR="000C2BF3">
        <w:rPr>
          <w:rFonts w:ascii="Times New Roman" w:hAnsi="Times New Roman"/>
          <w:sz w:val="24"/>
          <w:szCs w:val="24"/>
          <w:lang w:val="en-GB"/>
        </w:rPr>
        <w:t>i</w:t>
      </w:r>
      <w:r w:rsidRPr="00B34847">
        <w:rPr>
          <w:rFonts w:ascii="Times New Roman" w:hAnsi="Times New Roman"/>
          <w:sz w:val="24"/>
          <w:szCs w:val="24"/>
          <w:lang w:val="en-GB"/>
        </w:rPr>
        <w:t>s, where five major hypothes</w:t>
      </w:r>
      <w:r w:rsidR="000C2BF3">
        <w:rPr>
          <w:rFonts w:ascii="Times New Roman" w:hAnsi="Times New Roman"/>
          <w:sz w:val="24"/>
          <w:szCs w:val="24"/>
          <w:lang w:val="en-GB"/>
        </w:rPr>
        <w:t>i</w:t>
      </w:r>
      <w:r w:rsidRPr="00B34847">
        <w:rPr>
          <w:rFonts w:ascii="Times New Roman" w:hAnsi="Times New Roman"/>
          <w:sz w:val="24"/>
          <w:szCs w:val="24"/>
          <w:lang w:val="en-GB"/>
        </w:rPr>
        <w:t xml:space="preserve">s and </w:t>
      </w:r>
      <w:r w:rsidR="000C2BF3">
        <w:rPr>
          <w:rFonts w:ascii="Times New Roman" w:hAnsi="Times New Roman"/>
          <w:sz w:val="24"/>
          <w:szCs w:val="24"/>
          <w:lang w:val="en-GB"/>
        </w:rPr>
        <w:t>siteen</w:t>
      </w:r>
      <w:r w:rsidRPr="00B34847">
        <w:rPr>
          <w:rFonts w:ascii="Times New Roman" w:hAnsi="Times New Roman"/>
          <w:sz w:val="24"/>
          <w:szCs w:val="24"/>
          <w:lang w:val="en-GB"/>
        </w:rPr>
        <w:t xml:space="preserve"> sub-hypothes</w:t>
      </w:r>
      <w:r w:rsidR="000C2BF3">
        <w:rPr>
          <w:rFonts w:ascii="Times New Roman" w:hAnsi="Times New Roman"/>
          <w:sz w:val="24"/>
          <w:szCs w:val="24"/>
          <w:lang w:val="en-GB"/>
        </w:rPr>
        <w:t>i</w:t>
      </w:r>
      <w:r w:rsidRPr="00B34847">
        <w:rPr>
          <w:rFonts w:ascii="Times New Roman" w:hAnsi="Times New Roman"/>
          <w:sz w:val="24"/>
          <w:szCs w:val="24"/>
          <w:lang w:val="en-GB"/>
        </w:rPr>
        <w:t>s inferential findings were revealed and discussed.</w:t>
      </w:r>
    </w:p>
    <w:p w14:paraId="7933DED9" w14:textId="34BE6F5B" w:rsidR="008862A9" w:rsidRPr="00B34847" w:rsidRDefault="008862A9" w:rsidP="008862A9">
      <w:pPr>
        <w:rPr>
          <w:rFonts w:ascii="Times New Roman" w:hAnsi="Times New Roman"/>
          <w:sz w:val="24"/>
          <w:szCs w:val="24"/>
          <w:lang w:val="en-GB"/>
        </w:rPr>
      </w:pPr>
      <w:bookmarkStart w:id="644" w:name="_Toc87858781"/>
      <w:bookmarkStart w:id="645" w:name="_Toc87858905"/>
      <w:r w:rsidRPr="00B34847">
        <w:rPr>
          <w:rFonts w:ascii="Times New Roman" w:hAnsi="Times New Roman"/>
          <w:sz w:val="24"/>
          <w:szCs w:val="24"/>
          <w:lang w:val="en-GB"/>
        </w:rPr>
        <w:t>On the assessment of the influence of the strengths of M&amp;E team on project success in teachers’ colleges</w:t>
      </w:r>
      <w:r>
        <w:rPr>
          <w:rFonts w:ascii="Times New Roman" w:hAnsi="Times New Roman"/>
          <w:sz w:val="24"/>
          <w:szCs w:val="24"/>
          <w:lang w:val="en-GB"/>
        </w:rPr>
        <w:t>, t</w:t>
      </w:r>
      <w:r w:rsidRPr="00B34847">
        <w:rPr>
          <w:rFonts w:ascii="Times New Roman" w:hAnsi="Times New Roman"/>
          <w:sz w:val="24"/>
          <w:szCs w:val="24"/>
          <w:lang w:val="en-GB"/>
        </w:rPr>
        <w:t>he study tested all four sub-hypothes</w:t>
      </w:r>
      <w:r w:rsidR="000C2BF3">
        <w:rPr>
          <w:rFonts w:ascii="Times New Roman" w:hAnsi="Times New Roman"/>
          <w:sz w:val="24"/>
          <w:szCs w:val="24"/>
          <w:lang w:val="en-GB"/>
        </w:rPr>
        <w:t>i</w:t>
      </w:r>
      <w:r w:rsidRPr="00B34847">
        <w:rPr>
          <w:rFonts w:ascii="Times New Roman" w:hAnsi="Times New Roman"/>
          <w:sz w:val="24"/>
          <w:szCs w:val="24"/>
          <w:lang w:val="en-GB"/>
        </w:rPr>
        <w:t>s and revealed that</w:t>
      </w:r>
      <w:r w:rsidR="000C2BF3">
        <w:rPr>
          <w:rFonts w:ascii="Times New Roman" w:hAnsi="Times New Roman"/>
          <w:sz w:val="24"/>
          <w:szCs w:val="24"/>
          <w:lang w:val="en-GB"/>
        </w:rPr>
        <w:t>,</w:t>
      </w:r>
      <w:r w:rsidRPr="00B34847">
        <w:rPr>
          <w:rFonts w:ascii="Times New Roman" w:hAnsi="Times New Roman"/>
          <w:sz w:val="24"/>
          <w:szCs w:val="24"/>
          <w:lang w:val="en-GB"/>
        </w:rPr>
        <w:t xml:space="preserve"> teachers’ colleges sustainability, </w:t>
      </w:r>
      <w:r w:rsidR="0029208F"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completion of projects within planned time</w:t>
      </w:r>
      <w:r w:rsidR="000C2BF3">
        <w:rPr>
          <w:rFonts w:ascii="Times New Roman" w:hAnsi="Times New Roman"/>
          <w:sz w:val="24"/>
          <w:szCs w:val="24"/>
          <w:lang w:val="en-GB"/>
        </w:rPr>
        <w:t>,</w:t>
      </w:r>
      <w:r w:rsidRPr="00B34847">
        <w:rPr>
          <w:rFonts w:ascii="Times New Roman" w:hAnsi="Times New Roman"/>
          <w:sz w:val="24"/>
          <w:szCs w:val="24"/>
          <w:lang w:val="en-GB"/>
        </w:rPr>
        <w:t xml:space="preserve"> and completion of project within the </w:t>
      </w:r>
      <w:r w:rsidR="000C2BF3">
        <w:rPr>
          <w:rFonts w:ascii="Times New Roman" w:hAnsi="Times New Roman"/>
          <w:sz w:val="24"/>
          <w:szCs w:val="24"/>
          <w:lang w:val="en-GB"/>
        </w:rPr>
        <w:t>estimated cost or</w:t>
      </w:r>
      <w:r w:rsidR="000C2BF3" w:rsidRPr="00B34847">
        <w:rPr>
          <w:rFonts w:ascii="Times New Roman" w:hAnsi="Times New Roman"/>
          <w:sz w:val="24"/>
          <w:szCs w:val="24"/>
          <w:lang w:val="en-GB"/>
        </w:rPr>
        <w:t xml:space="preserve"> </w:t>
      </w:r>
      <w:r w:rsidRPr="00B34847">
        <w:rPr>
          <w:rFonts w:ascii="Times New Roman" w:hAnsi="Times New Roman"/>
          <w:sz w:val="24"/>
          <w:szCs w:val="24"/>
          <w:lang w:val="en-GB"/>
        </w:rPr>
        <w:t xml:space="preserve">budget were all positively influenced by the strengths of M&amp;E team.  Following </w:t>
      </w:r>
      <w:r>
        <w:rPr>
          <w:rFonts w:ascii="Times New Roman" w:hAnsi="Times New Roman"/>
          <w:sz w:val="24"/>
          <w:szCs w:val="24"/>
          <w:lang w:val="en-GB"/>
        </w:rPr>
        <w:t xml:space="preserve">those </w:t>
      </w:r>
      <w:r w:rsidRPr="00B34847">
        <w:rPr>
          <w:rFonts w:ascii="Times New Roman" w:hAnsi="Times New Roman"/>
          <w:sz w:val="24"/>
          <w:szCs w:val="24"/>
          <w:lang w:val="en-GB"/>
        </w:rPr>
        <w:t>results</w:t>
      </w:r>
      <w:r>
        <w:rPr>
          <w:rFonts w:ascii="Times New Roman" w:hAnsi="Times New Roman"/>
          <w:sz w:val="24"/>
          <w:szCs w:val="24"/>
          <w:lang w:val="en-GB"/>
        </w:rPr>
        <w:t>,</w:t>
      </w:r>
      <w:r w:rsidRPr="00B34847">
        <w:rPr>
          <w:rFonts w:ascii="Times New Roman" w:hAnsi="Times New Roman"/>
          <w:sz w:val="24"/>
          <w:szCs w:val="24"/>
          <w:lang w:val="en-GB"/>
        </w:rPr>
        <w:t xml:space="preserve"> the strengths of M&amp;E team had positive and significant influence on the su</w:t>
      </w:r>
      <w:r>
        <w:rPr>
          <w:rFonts w:ascii="Times New Roman" w:hAnsi="Times New Roman"/>
          <w:sz w:val="24"/>
          <w:szCs w:val="24"/>
          <w:lang w:val="en-GB"/>
        </w:rPr>
        <w:t>s</w:t>
      </w:r>
      <w:r w:rsidRPr="00B34847">
        <w:rPr>
          <w:rFonts w:ascii="Times New Roman" w:hAnsi="Times New Roman"/>
          <w:sz w:val="24"/>
          <w:szCs w:val="24"/>
          <w:lang w:val="en-GB"/>
        </w:rPr>
        <w:t>tainability of teachers’ colleges</w:t>
      </w:r>
      <w:r w:rsidR="000C2BF3">
        <w:rPr>
          <w:rFonts w:ascii="Times New Roman" w:hAnsi="Times New Roman"/>
          <w:sz w:val="24"/>
          <w:szCs w:val="24"/>
          <w:lang w:val="en-GB"/>
        </w:rPr>
        <w:t xml:space="preserve"> projects</w:t>
      </w:r>
      <w:r w:rsidRPr="00B34847">
        <w:rPr>
          <w:rFonts w:ascii="Times New Roman" w:hAnsi="Times New Roman"/>
          <w:sz w:val="24"/>
          <w:szCs w:val="24"/>
          <w:lang w:val="en-GB"/>
        </w:rPr>
        <w:t>. The result</w:t>
      </w:r>
      <w:r>
        <w:rPr>
          <w:rFonts w:ascii="Times New Roman" w:hAnsi="Times New Roman"/>
          <w:sz w:val="24"/>
          <w:szCs w:val="24"/>
          <w:lang w:val="en-GB"/>
        </w:rPr>
        <w:t>s</w:t>
      </w:r>
      <w:r w:rsidRPr="00B34847">
        <w:rPr>
          <w:rFonts w:ascii="Times New Roman" w:hAnsi="Times New Roman"/>
          <w:sz w:val="24"/>
          <w:szCs w:val="24"/>
          <w:lang w:val="en-GB"/>
        </w:rPr>
        <w:t xml:space="preserve"> also revealed that</w:t>
      </w:r>
      <w:r w:rsidR="000C2BF3">
        <w:rPr>
          <w:rFonts w:ascii="Times New Roman" w:hAnsi="Times New Roman"/>
          <w:sz w:val="24"/>
          <w:szCs w:val="24"/>
          <w:lang w:val="en-GB"/>
        </w:rPr>
        <w:t>,</w:t>
      </w:r>
      <w:r w:rsidRPr="00B34847">
        <w:rPr>
          <w:rFonts w:ascii="Times New Roman" w:hAnsi="Times New Roman"/>
          <w:sz w:val="24"/>
          <w:szCs w:val="24"/>
          <w:lang w:val="en-GB"/>
        </w:rPr>
        <w:t xml:space="preserve"> the </w:t>
      </w:r>
      <w:r w:rsidRPr="001B0574">
        <w:rPr>
          <w:rFonts w:ascii="Times New Roman" w:hAnsi="Times New Roman"/>
          <w:sz w:val="24"/>
          <w:szCs w:val="24"/>
          <w:lang w:val="en-GB"/>
        </w:rPr>
        <w:t>strengths</w:t>
      </w:r>
      <w:r w:rsidRPr="00B34847">
        <w:rPr>
          <w:rFonts w:ascii="Times New Roman" w:hAnsi="Times New Roman"/>
          <w:sz w:val="24"/>
          <w:szCs w:val="24"/>
          <w:lang w:val="en-GB"/>
        </w:rPr>
        <w:t xml:space="preserve"> of M&amp;E team w</w:t>
      </w:r>
      <w:r>
        <w:rPr>
          <w:rFonts w:ascii="Times New Roman" w:hAnsi="Times New Roman"/>
          <w:sz w:val="24"/>
          <w:szCs w:val="24"/>
          <w:lang w:val="en-GB"/>
        </w:rPr>
        <w:t>ere</w:t>
      </w:r>
      <w:r w:rsidRPr="00B34847">
        <w:rPr>
          <w:rFonts w:ascii="Times New Roman" w:hAnsi="Times New Roman"/>
          <w:sz w:val="24"/>
          <w:szCs w:val="24"/>
          <w:lang w:val="en-GB"/>
        </w:rPr>
        <w:t xml:space="preserve"> positive and significantly related to </w:t>
      </w:r>
      <w:r w:rsidR="00FD48CB"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w:t>
      </w:r>
      <w:r w:rsidRPr="001B0574">
        <w:rPr>
          <w:rFonts w:ascii="Times New Roman" w:hAnsi="Times New Roman"/>
          <w:sz w:val="24"/>
          <w:szCs w:val="24"/>
          <w:lang w:val="en-GB"/>
        </w:rPr>
        <w:t>completion of</w:t>
      </w:r>
      <w:r w:rsidRPr="00B34847">
        <w:rPr>
          <w:rFonts w:ascii="Times New Roman" w:hAnsi="Times New Roman"/>
          <w:sz w:val="24"/>
          <w:szCs w:val="24"/>
          <w:lang w:val="en-GB"/>
        </w:rPr>
        <w:t xml:space="preserve"> projects within planned time and completion of project within the </w:t>
      </w:r>
      <w:r w:rsidR="000C2BF3">
        <w:rPr>
          <w:rFonts w:ascii="Times New Roman" w:hAnsi="Times New Roman"/>
          <w:sz w:val="24"/>
          <w:szCs w:val="24"/>
          <w:lang w:val="en-GB"/>
        </w:rPr>
        <w:t xml:space="preserve">estimated cost or </w:t>
      </w:r>
      <w:r w:rsidRPr="00B34847">
        <w:rPr>
          <w:rFonts w:ascii="Times New Roman" w:hAnsi="Times New Roman"/>
          <w:sz w:val="24"/>
          <w:szCs w:val="24"/>
          <w:lang w:val="en-GB"/>
        </w:rPr>
        <w:t xml:space="preserve">budget. Despite having positive and significant influence, it was also </w:t>
      </w:r>
      <w:r>
        <w:rPr>
          <w:rFonts w:ascii="Times New Roman" w:hAnsi="Times New Roman"/>
          <w:sz w:val="24"/>
          <w:szCs w:val="24"/>
          <w:lang w:val="en-GB"/>
        </w:rPr>
        <w:t>e</w:t>
      </w:r>
      <w:r w:rsidRPr="00B34847">
        <w:rPr>
          <w:rFonts w:ascii="Times New Roman" w:hAnsi="Times New Roman"/>
          <w:sz w:val="24"/>
          <w:szCs w:val="24"/>
          <w:lang w:val="en-GB"/>
        </w:rPr>
        <w:t>stablished that</w:t>
      </w:r>
      <w:r w:rsidR="000C2BF3">
        <w:rPr>
          <w:rFonts w:ascii="Times New Roman" w:hAnsi="Times New Roman"/>
          <w:sz w:val="24"/>
          <w:szCs w:val="24"/>
          <w:lang w:val="en-GB"/>
        </w:rPr>
        <w:t>,</w:t>
      </w:r>
      <w:r w:rsidRPr="00B34847">
        <w:rPr>
          <w:rFonts w:ascii="Times New Roman" w:hAnsi="Times New Roman"/>
          <w:sz w:val="24"/>
          <w:szCs w:val="24"/>
          <w:lang w:val="en-GB"/>
        </w:rPr>
        <w:t xml:space="preserve"> teachers’ colleges M&amp;E team</w:t>
      </w:r>
      <w:r>
        <w:rPr>
          <w:rFonts w:ascii="Times New Roman" w:hAnsi="Times New Roman"/>
          <w:sz w:val="24"/>
          <w:szCs w:val="24"/>
          <w:lang w:val="en-GB"/>
        </w:rPr>
        <w:t>s</w:t>
      </w:r>
      <w:r w:rsidRPr="00B34847">
        <w:rPr>
          <w:rFonts w:ascii="Times New Roman" w:hAnsi="Times New Roman"/>
          <w:sz w:val="24"/>
          <w:szCs w:val="24"/>
          <w:lang w:val="en-GB"/>
        </w:rPr>
        <w:t xml:space="preserve"> </w:t>
      </w:r>
      <w:r>
        <w:rPr>
          <w:rFonts w:ascii="Times New Roman" w:hAnsi="Times New Roman"/>
          <w:sz w:val="24"/>
          <w:szCs w:val="24"/>
          <w:lang w:val="en-GB"/>
        </w:rPr>
        <w:t xml:space="preserve">did not </w:t>
      </w:r>
      <w:r w:rsidRPr="00B34847">
        <w:rPr>
          <w:rFonts w:ascii="Times New Roman" w:hAnsi="Times New Roman"/>
          <w:sz w:val="24"/>
          <w:szCs w:val="24"/>
          <w:lang w:val="en-GB"/>
        </w:rPr>
        <w:t>ha</w:t>
      </w:r>
      <w:r>
        <w:rPr>
          <w:rFonts w:ascii="Times New Roman" w:hAnsi="Times New Roman"/>
          <w:sz w:val="24"/>
          <w:szCs w:val="24"/>
          <w:lang w:val="en-GB"/>
        </w:rPr>
        <w:t>ve</w:t>
      </w:r>
      <w:r w:rsidRPr="00B34847">
        <w:rPr>
          <w:rFonts w:ascii="Times New Roman" w:hAnsi="Times New Roman"/>
          <w:sz w:val="24"/>
          <w:szCs w:val="24"/>
          <w:lang w:val="en-GB"/>
        </w:rPr>
        <w:t xml:space="preserve"> appropriate knowledge and skills required for conducting M&amp;E because the team mainly constituted members who </w:t>
      </w:r>
      <w:r>
        <w:rPr>
          <w:rFonts w:ascii="Times New Roman" w:hAnsi="Times New Roman"/>
          <w:sz w:val="24"/>
          <w:szCs w:val="24"/>
          <w:lang w:val="en-GB"/>
        </w:rPr>
        <w:t>we</w:t>
      </w:r>
      <w:r w:rsidRPr="00B34847">
        <w:rPr>
          <w:rFonts w:ascii="Times New Roman" w:hAnsi="Times New Roman"/>
          <w:sz w:val="24"/>
          <w:szCs w:val="24"/>
          <w:lang w:val="en-GB"/>
        </w:rPr>
        <w:t xml:space="preserve">re professionally teachers not project management professionals.   </w:t>
      </w:r>
    </w:p>
    <w:p w14:paraId="355F716F" w14:textId="77777777" w:rsidR="0029208F" w:rsidRDefault="008862A9" w:rsidP="0029208F">
      <w:pPr>
        <w:spacing w:after="240"/>
        <w:rPr>
          <w:rFonts w:ascii="Times New Roman" w:hAnsi="Times New Roman"/>
          <w:sz w:val="24"/>
          <w:szCs w:val="24"/>
          <w:lang w:val="en-GB"/>
        </w:rPr>
      </w:pPr>
      <w:r w:rsidRPr="00B34847">
        <w:rPr>
          <w:rFonts w:ascii="Times New Roman" w:hAnsi="Times New Roman"/>
          <w:sz w:val="24"/>
          <w:szCs w:val="24"/>
          <w:lang w:val="en-GB"/>
        </w:rPr>
        <w:lastRenderedPageBreak/>
        <w:t>With regard to the determination of influence of M&amp;E plan on project success in teachers’ colleges, the inferential results revealed that</w:t>
      </w:r>
      <w:r w:rsidR="006D4AD1">
        <w:rPr>
          <w:rFonts w:ascii="Times New Roman" w:hAnsi="Times New Roman"/>
          <w:sz w:val="24"/>
          <w:szCs w:val="24"/>
          <w:lang w:val="en-GB"/>
        </w:rPr>
        <w:t>,</w:t>
      </w:r>
      <w:r w:rsidRPr="00B34847">
        <w:rPr>
          <w:rFonts w:ascii="Times New Roman" w:hAnsi="Times New Roman"/>
          <w:sz w:val="24"/>
          <w:szCs w:val="24"/>
          <w:lang w:val="en-GB"/>
        </w:rPr>
        <w:t xml:space="preserve"> M&amp;E plan had positive and </w:t>
      </w:r>
      <w:r w:rsidRPr="000E154F">
        <w:rPr>
          <w:rFonts w:ascii="Times New Roman" w:hAnsi="Times New Roman"/>
          <w:sz w:val="24"/>
          <w:szCs w:val="24"/>
        </w:rPr>
        <w:t xml:space="preserve">significant influence on teachers’ colleges project success. The conducted </w:t>
      </w:r>
      <w:r w:rsidRPr="000E154F">
        <w:rPr>
          <w:rFonts w:ascii="Times New Roman" w:hAnsi="Times New Roman"/>
          <w:sz w:val="24"/>
          <w:szCs w:val="24"/>
          <w:lang w:val="en-GB"/>
        </w:rPr>
        <w:t xml:space="preserve">Hypothesis </w:t>
      </w:r>
      <w:r w:rsidRPr="000E154F">
        <w:rPr>
          <w:rFonts w:ascii="Times New Roman" w:hAnsi="Times New Roman"/>
          <w:sz w:val="24"/>
          <w:szCs w:val="24"/>
        </w:rPr>
        <w:t>testing revealed the results on the four tested sub-hypothes</w:t>
      </w:r>
      <w:r w:rsidR="006D4AD1">
        <w:rPr>
          <w:rFonts w:ascii="Times New Roman" w:hAnsi="Times New Roman"/>
          <w:sz w:val="24"/>
          <w:szCs w:val="24"/>
        </w:rPr>
        <w:t>i</w:t>
      </w:r>
      <w:r w:rsidRPr="000E154F">
        <w:rPr>
          <w:rFonts w:ascii="Times New Roman" w:hAnsi="Times New Roman"/>
          <w:sz w:val="24"/>
          <w:szCs w:val="24"/>
        </w:rPr>
        <w:t>s. It was generally revealed that</w:t>
      </w:r>
      <w:r w:rsidR="006D4AD1">
        <w:rPr>
          <w:rFonts w:ascii="Times New Roman" w:hAnsi="Times New Roman"/>
          <w:sz w:val="24"/>
          <w:szCs w:val="24"/>
        </w:rPr>
        <w:t>,</w:t>
      </w:r>
      <w:r w:rsidRPr="000E154F">
        <w:rPr>
          <w:rFonts w:ascii="Times New Roman" w:hAnsi="Times New Roman"/>
          <w:sz w:val="24"/>
          <w:szCs w:val="24"/>
        </w:rPr>
        <w:t xml:space="preserve"> </w:t>
      </w:r>
      <w:r w:rsidRPr="00B34847">
        <w:rPr>
          <w:rFonts w:ascii="Times New Roman" w:hAnsi="Times New Roman"/>
          <w:sz w:val="24"/>
          <w:szCs w:val="24"/>
          <w:lang w:val="en-GB"/>
        </w:rPr>
        <w:t>M&amp;E plan had positive and significant influence on the sustainability of teachers’ colleges projects</w:t>
      </w:r>
      <w:r>
        <w:rPr>
          <w:rFonts w:ascii="Times New Roman" w:hAnsi="Times New Roman"/>
          <w:sz w:val="24"/>
          <w:szCs w:val="24"/>
          <w:lang w:val="en-GB"/>
        </w:rPr>
        <w:t>.</w:t>
      </w:r>
      <w:r w:rsidRPr="00B34847">
        <w:rPr>
          <w:rFonts w:ascii="Times New Roman" w:hAnsi="Times New Roman"/>
          <w:sz w:val="24"/>
          <w:szCs w:val="24"/>
          <w:lang w:val="en-GB"/>
        </w:rPr>
        <w:t xml:space="preserve"> </w:t>
      </w:r>
    </w:p>
    <w:p w14:paraId="5F507E26" w14:textId="77777777" w:rsidR="0029208F" w:rsidRDefault="008862A9" w:rsidP="0029208F">
      <w:pPr>
        <w:spacing w:after="240"/>
        <w:rPr>
          <w:rFonts w:ascii="Times New Roman" w:hAnsi="Times New Roman"/>
          <w:sz w:val="24"/>
          <w:szCs w:val="24"/>
          <w:lang w:val="en-GB"/>
        </w:rPr>
      </w:pPr>
      <w:r w:rsidRPr="00131EBC">
        <w:rPr>
          <w:rFonts w:ascii="Times New Roman" w:hAnsi="Times New Roman"/>
          <w:sz w:val="24"/>
          <w:szCs w:val="24"/>
          <w:lang w:val="en-GB"/>
        </w:rPr>
        <w:t>Moreover</w:t>
      </w:r>
      <w:r w:rsidRPr="00B34847">
        <w:rPr>
          <w:rFonts w:ascii="Times New Roman" w:hAnsi="Times New Roman"/>
          <w:sz w:val="24"/>
          <w:szCs w:val="24"/>
          <w:lang w:val="en-GB"/>
        </w:rPr>
        <w:t>, the study revealed that</w:t>
      </w:r>
      <w:r w:rsidR="006D4AD1">
        <w:rPr>
          <w:rFonts w:ascii="Times New Roman" w:hAnsi="Times New Roman"/>
          <w:sz w:val="24"/>
          <w:szCs w:val="24"/>
          <w:lang w:val="en-GB"/>
        </w:rPr>
        <w:t>,</w:t>
      </w:r>
      <w:r w:rsidRPr="00B34847">
        <w:rPr>
          <w:rFonts w:ascii="Times New Roman" w:hAnsi="Times New Roman"/>
          <w:sz w:val="24"/>
          <w:szCs w:val="24"/>
          <w:lang w:val="en-GB"/>
        </w:rPr>
        <w:t xml:space="preserve"> availability of a proper M&amp;E plan had significant influence on </w:t>
      </w:r>
      <w:r w:rsidR="0029208F" w:rsidRPr="00B34847">
        <w:rPr>
          <w:rFonts w:ascii="Times New Roman" w:hAnsi="Times New Roman"/>
          <w:sz w:val="24"/>
          <w:szCs w:val="24"/>
          <w:lang w:val="en-GB"/>
        </w:rPr>
        <w:t>clients’</w:t>
      </w:r>
      <w:r w:rsidRPr="00B34847">
        <w:rPr>
          <w:rFonts w:ascii="Times New Roman" w:hAnsi="Times New Roman"/>
          <w:sz w:val="24"/>
          <w:szCs w:val="24"/>
          <w:lang w:val="en-GB"/>
        </w:rPr>
        <w:t xml:space="preserve"> satisfaction with teachers’ colleges projects. </w:t>
      </w:r>
      <w:r>
        <w:rPr>
          <w:rFonts w:ascii="Times New Roman" w:hAnsi="Times New Roman"/>
          <w:sz w:val="24"/>
          <w:szCs w:val="24"/>
          <w:lang w:val="en-GB"/>
        </w:rPr>
        <w:t>Moreover</w:t>
      </w:r>
      <w:r w:rsidRPr="00B34847">
        <w:rPr>
          <w:rFonts w:ascii="Times New Roman" w:hAnsi="Times New Roman"/>
          <w:sz w:val="24"/>
          <w:szCs w:val="24"/>
          <w:lang w:val="en-GB"/>
        </w:rPr>
        <w:t>, the study further revealed that</w:t>
      </w:r>
      <w:r w:rsidR="006D4AD1">
        <w:rPr>
          <w:rFonts w:ascii="Times New Roman" w:hAnsi="Times New Roman"/>
          <w:sz w:val="24"/>
          <w:szCs w:val="24"/>
          <w:lang w:val="en-GB"/>
        </w:rPr>
        <w:t>,</w:t>
      </w:r>
      <w:r w:rsidRPr="00B34847">
        <w:rPr>
          <w:rFonts w:ascii="Times New Roman" w:hAnsi="Times New Roman"/>
          <w:sz w:val="24"/>
          <w:szCs w:val="24"/>
          <w:lang w:val="en-GB"/>
        </w:rPr>
        <w:t xml:space="preserve"> M&amp;E plan positively and significant</w:t>
      </w:r>
      <w:r>
        <w:rPr>
          <w:rFonts w:ascii="Times New Roman" w:hAnsi="Times New Roman"/>
          <w:sz w:val="24"/>
          <w:szCs w:val="24"/>
          <w:lang w:val="en-GB"/>
        </w:rPr>
        <w:t>ly</w:t>
      </w:r>
      <w:r w:rsidRPr="00B34847">
        <w:rPr>
          <w:rFonts w:ascii="Times New Roman" w:hAnsi="Times New Roman"/>
          <w:sz w:val="24"/>
          <w:szCs w:val="24"/>
          <w:lang w:val="en-GB"/>
        </w:rPr>
        <w:t xml:space="preserve"> contribut</w:t>
      </w:r>
      <w:r>
        <w:rPr>
          <w:rFonts w:ascii="Times New Roman" w:hAnsi="Times New Roman"/>
          <w:sz w:val="24"/>
          <w:szCs w:val="24"/>
          <w:lang w:val="en-GB"/>
        </w:rPr>
        <w:t>ed</w:t>
      </w:r>
      <w:r w:rsidRPr="00B34847">
        <w:rPr>
          <w:rFonts w:ascii="Times New Roman" w:hAnsi="Times New Roman"/>
          <w:sz w:val="24"/>
          <w:szCs w:val="24"/>
          <w:lang w:val="en-GB"/>
        </w:rPr>
        <w:t xml:space="preserve"> </w:t>
      </w:r>
      <w:r>
        <w:rPr>
          <w:rFonts w:ascii="Times New Roman" w:hAnsi="Times New Roman"/>
          <w:sz w:val="24"/>
          <w:szCs w:val="24"/>
          <w:lang w:val="en-GB"/>
        </w:rPr>
        <w:t>to</w:t>
      </w:r>
      <w:r w:rsidRPr="00B34847">
        <w:rPr>
          <w:rFonts w:ascii="Times New Roman" w:hAnsi="Times New Roman"/>
          <w:sz w:val="24"/>
          <w:szCs w:val="24"/>
          <w:lang w:val="en-GB"/>
        </w:rPr>
        <w:t xml:space="preserve"> completion of teachers’ colleges projects within the </w:t>
      </w:r>
      <w:r w:rsidR="006D4AD1">
        <w:rPr>
          <w:rFonts w:ascii="Times New Roman" w:hAnsi="Times New Roman"/>
          <w:sz w:val="24"/>
          <w:szCs w:val="24"/>
          <w:lang w:val="en-GB"/>
        </w:rPr>
        <w:t>estimated cost or</w:t>
      </w:r>
      <w:r w:rsidR="006D4AD1" w:rsidRPr="00B34847">
        <w:rPr>
          <w:rFonts w:ascii="Times New Roman" w:hAnsi="Times New Roman"/>
          <w:sz w:val="24"/>
          <w:szCs w:val="24"/>
          <w:lang w:val="en-GB"/>
        </w:rPr>
        <w:t xml:space="preserve"> </w:t>
      </w:r>
      <w:r w:rsidRPr="00B34847">
        <w:rPr>
          <w:rFonts w:ascii="Times New Roman" w:hAnsi="Times New Roman"/>
          <w:sz w:val="24"/>
          <w:szCs w:val="24"/>
          <w:lang w:val="en-GB"/>
        </w:rPr>
        <w:t>budget</w:t>
      </w:r>
      <w:r w:rsidR="006D4AD1">
        <w:rPr>
          <w:rFonts w:ascii="Times New Roman" w:hAnsi="Times New Roman"/>
          <w:sz w:val="24"/>
          <w:szCs w:val="24"/>
          <w:lang w:val="en-GB"/>
        </w:rPr>
        <w:t>.</w:t>
      </w:r>
      <w:r w:rsidRPr="00B34847">
        <w:rPr>
          <w:rFonts w:ascii="Times New Roman" w:hAnsi="Times New Roman"/>
          <w:sz w:val="24"/>
          <w:szCs w:val="24"/>
          <w:lang w:val="en-GB"/>
        </w:rPr>
        <w:t xml:space="preserve"> However, the study also revealed that</w:t>
      </w:r>
      <w:r w:rsidR="00C1410A">
        <w:rPr>
          <w:rFonts w:ascii="Times New Roman" w:hAnsi="Times New Roman"/>
          <w:sz w:val="24"/>
          <w:szCs w:val="24"/>
          <w:lang w:val="en-GB"/>
        </w:rPr>
        <w:t>,</w:t>
      </w:r>
      <w:r w:rsidRPr="00B34847">
        <w:rPr>
          <w:rFonts w:ascii="Times New Roman" w:hAnsi="Times New Roman"/>
          <w:sz w:val="24"/>
          <w:szCs w:val="24"/>
          <w:lang w:val="en-GB"/>
        </w:rPr>
        <w:t xml:space="preserve"> the relationship between M&amp;E plan and project sustainability was positive but was not statistically significant to support the hypothesis. Three sub-hypothes</w:t>
      </w:r>
      <w:r w:rsidR="00C1410A">
        <w:rPr>
          <w:rFonts w:ascii="Times New Roman" w:hAnsi="Times New Roman"/>
          <w:sz w:val="24"/>
          <w:szCs w:val="24"/>
          <w:lang w:val="en-GB"/>
        </w:rPr>
        <w:t>i</w:t>
      </w:r>
      <w:r w:rsidRPr="00B34847">
        <w:rPr>
          <w:rFonts w:ascii="Times New Roman" w:hAnsi="Times New Roman"/>
          <w:sz w:val="24"/>
          <w:szCs w:val="24"/>
          <w:lang w:val="en-GB"/>
        </w:rPr>
        <w:t>s supported the main hypothesis that</w:t>
      </w:r>
      <w:r w:rsidR="00C1410A">
        <w:rPr>
          <w:rFonts w:ascii="Times New Roman" w:hAnsi="Times New Roman"/>
          <w:sz w:val="24"/>
          <w:szCs w:val="24"/>
          <w:lang w:val="en-GB"/>
        </w:rPr>
        <w:t>,</w:t>
      </w:r>
      <w:r w:rsidRPr="00B34847">
        <w:rPr>
          <w:rFonts w:ascii="Times New Roman" w:hAnsi="Times New Roman"/>
          <w:sz w:val="24"/>
          <w:szCs w:val="24"/>
          <w:lang w:val="en-GB"/>
        </w:rPr>
        <w:t xml:space="preserve"> M&amp;E positively and significantly influenced teachers’ colleges project performance.  </w:t>
      </w:r>
    </w:p>
    <w:p w14:paraId="521A53D8" w14:textId="2E047144" w:rsidR="008862A9" w:rsidRPr="00B34847" w:rsidRDefault="008862A9" w:rsidP="0029208F">
      <w:pPr>
        <w:spacing w:after="240"/>
        <w:rPr>
          <w:rFonts w:ascii="Times New Roman" w:hAnsi="Times New Roman"/>
          <w:sz w:val="24"/>
          <w:szCs w:val="24"/>
          <w:lang w:val="en-GB"/>
        </w:rPr>
      </w:pPr>
      <w:r w:rsidRPr="00B34847">
        <w:rPr>
          <w:rFonts w:ascii="Times New Roman" w:hAnsi="Times New Roman"/>
          <w:sz w:val="24"/>
          <w:szCs w:val="24"/>
          <w:lang w:val="en-GB"/>
        </w:rPr>
        <w:t>It was established that</w:t>
      </w:r>
      <w:r w:rsidR="00C1410A">
        <w:rPr>
          <w:rFonts w:ascii="Times New Roman" w:hAnsi="Times New Roman"/>
          <w:sz w:val="24"/>
          <w:szCs w:val="24"/>
          <w:lang w:val="en-GB"/>
        </w:rPr>
        <w:t>,</w:t>
      </w:r>
      <w:r w:rsidRPr="00B34847">
        <w:rPr>
          <w:rFonts w:ascii="Times New Roman" w:hAnsi="Times New Roman"/>
          <w:sz w:val="24"/>
          <w:szCs w:val="24"/>
          <w:lang w:val="en-GB"/>
        </w:rPr>
        <w:t xml:space="preserve"> M&amp;E plan is an indispensable input for effective project management. It was also established that</w:t>
      </w:r>
      <w:r w:rsidR="00597C97">
        <w:rPr>
          <w:rFonts w:ascii="Times New Roman" w:hAnsi="Times New Roman"/>
          <w:sz w:val="24"/>
          <w:szCs w:val="24"/>
          <w:lang w:val="en-GB"/>
        </w:rPr>
        <w:t>,</w:t>
      </w:r>
      <w:r w:rsidRPr="00B34847">
        <w:rPr>
          <w:rFonts w:ascii="Times New Roman" w:hAnsi="Times New Roman"/>
          <w:sz w:val="24"/>
          <w:szCs w:val="24"/>
          <w:lang w:val="en-GB"/>
        </w:rPr>
        <w:t xml:space="preserve"> M&amp;E plan forecasts the nature and type of resources an institution needs to implement projects effectively. The study also confirmed the utility of M&amp;E plan as </w:t>
      </w:r>
      <w:r>
        <w:rPr>
          <w:rFonts w:ascii="Times New Roman" w:hAnsi="Times New Roman"/>
          <w:sz w:val="24"/>
          <w:szCs w:val="24"/>
          <w:lang w:val="en-GB"/>
        </w:rPr>
        <w:t xml:space="preserve">an </w:t>
      </w:r>
      <w:r w:rsidRPr="00B34847">
        <w:rPr>
          <w:rFonts w:ascii="Times New Roman" w:hAnsi="Times New Roman"/>
          <w:sz w:val="24"/>
          <w:szCs w:val="24"/>
          <w:lang w:val="en-GB"/>
        </w:rPr>
        <w:t xml:space="preserve">essential tool for foreseeing and foretelling the strategies teachers’ colleges and other public and non-public institutions need to employ to attain an   optimal level in the management of projects. </w:t>
      </w:r>
    </w:p>
    <w:p w14:paraId="48F5DAF7" w14:textId="7334FCE3" w:rsidR="0029208F" w:rsidRDefault="008862A9" w:rsidP="0029208F">
      <w:pPr>
        <w:spacing w:after="240"/>
        <w:rPr>
          <w:rFonts w:ascii="Times New Roman" w:hAnsi="Times New Roman"/>
          <w:sz w:val="24"/>
          <w:lang w:val="en-GB"/>
        </w:rPr>
      </w:pPr>
      <w:r w:rsidRPr="00B34847">
        <w:rPr>
          <w:rFonts w:ascii="Times New Roman" w:hAnsi="Times New Roman"/>
          <w:sz w:val="24"/>
          <w:lang w:val="en-GB"/>
        </w:rPr>
        <w:t xml:space="preserve">Objective three </w:t>
      </w:r>
      <w:r w:rsidR="006725DF" w:rsidRPr="00B34847">
        <w:rPr>
          <w:rFonts w:ascii="Times New Roman" w:hAnsi="Times New Roman"/>
          <w:sz w:val="24"/>
          <w:lang w:val="en-GB"/>
        </w:rPr>
        <w:t>analy</w:t>
      </w:r>
      <w:r w:rsidR="006725DF">
        <w:rPr>
          <w:rFonts w:ascii="Times New Roman" w:hAnsi="Times New Roman"/>
          <w:sz w:val="24"/>
          <w:lang w:val="en-GB"/>
        </w:rPr>
        <w:t>s</w:t>
      </w:r>
      <w:r w:rsidR="006725DF" w:rsidRPr="00B34847">
        <w:rPr>
          <w:rFonts w:ascii="Times New Roman" w:hAnsi="Times New Roman"/>
          <w:sz w:val="24"/>
          <w:lang w:val="en-GB"/>
        </w:rPr>
        <w:t>ed</w:t>
      </w:r>
      <w:r w:rsidRPr="00B34847">
        <w:rPr>
          <w:rFonts w:ascii="Times New Roman" w:hAnsi="Times New Roman"/>
          <w:sz w:val="24"/>
          <w:lang w:val="en-GB"/>
        </w:rPr>
        <w:t xml:space="preserve"> the influence of M&amp;E approaches on project success in teachers’ colleges. The study applied </w:t>
      </w:r>
      <w:r w:rsidR="00597C97">
        <w:rPr>
          <w:rFonts w:ascii="Times New Roman" w:hAnsi="Times New Roman"/>
          <w:sz w:val="24"/>
          <w:lang w:val="en-GB"/>
        </w:rPr>
        <w:t>SEM</w:t>
      </w:r>
      <w:r w:rsidRPr="00B34847">
        <w:rPr>
          <w:rFonts w:ascii="Times New Roman" w:hAnsi="Times New Roman"/>
          <w:sz w:val="24"/>
          <w:lang w:val="en-GB"/>
        </w:rPr>
        <w:t xml:space="preserve"> in testing the hypothes</w:t>
      </w:r>
      <w:r w:rsidR="00597C97">
        <w:rPr>
          <w:rFonts w:ascii="Times New Roman" w:hAnsi="Times New Roman"/>
          <w:sz w:val="24"/>
          <w:lang w:val="en-GB"/>
        </w:rPr>
        <w:t>i</w:t>
      </w:r>
      <w:r w:rsidRPr="00B34847">
        <w:rPr>
          <w:rFonts w:ascii="Times New Roman" w:hAnsi="Times New Roman"/>
          <w:sz w:val="24"/>
          <w:lang w:val="en-GB"/>
        </w:rPr>
        <w:t xml:space="preserve">s. </w:t>
      </w:r>
      <w:r>
        <w:rPr>
          <w:rFonts w:ascii="Times New Roman" w:hAnsi="Times New Roman"/>
          <w:sz w:val="24"/>
          <w:lang w:val="en-GB"/>
        </w:rPr>
        <w:t>T</w:t>
      </w:r>
      <w:r w:rsidRPr="00B34847">
        <w:rPr>
          <w:rFonts w:ascii="Times New Roman" w:hAnsi="Times New Roman"/>
          <w:sz w:val="24"/>
          <w:lang w:val="en-GB"/>
        </w:rPr>
        <w:t>he main hypothesis (H</w:t>
      </w:r>
      <w:r w:rsidRPr="00B34847">
        <w:rPr>
          <w:rFonts w:ascii="Times New Roman" w:hAnsi="Times New Roman"/>
          <w:sz w:val="20"/>
          <w:lang w:val="en-GB"/>
        </w:rPr>
        <w:t>3.0</w:t>
      </w:r>
      <w:r w:rsidRPr="00B34847">
        <w:rPr>
          <w:rFonts w:ascii="Times New Roman" w:hAnsi="Times New Roman"/>
          <w:sz w:val="24"/>
          <w:lang w:val="en-GB"/>
        </w:rPr>
        <w:t>) all four sub-hypothes</w:t>
      </w:r>
      <w:r w:rsidR="00597C97">
        <w:rPr>
          <w:rFonts w:ascii="Times New Roman" w:hAnsi="Times New Roman"/>
          <w:sz w:val="24"/>
          <w:lang w:val="en-GB"/>
        </w:rPr>
        <w:t>i</w:t>
      </w:r>
      <w:r w:rsidRPr="00B34847">
        <w:rPr>
          <w:rFonts w:ascii="Times New Roman" w:hAnsi="Times New Roman"/>
          <w:sz w:val="24"/>
          <w:lang w:val="en-GB"/>
        </w:rPr>
        <w:t xml:space="preserve">s were tested </w:t>
      </w:r>
      <w:r w:rsidR="006725DF" w:rsidRPr="00B34847">
        <w:rPr>
          <w:rFonts w:ascii="Times New Roman" w:hAnsi="Times New Roman"/>
          <w:sz w:val="24"/>
          <w:lang w:val="en-GB"/>
        </w:rPr>
        <w:t>analy</w:t>
      </w:r>
      <w:r w:rsidR="006725DF">
        <w:rPr>
          <w:rFonts w:ascii="Times New Roman" w:hAnsi="Times New Roman"/>
          <w:sz w:val="24"/>
          <w:lang w:val="en-GB"/>
        </w:rPr>
        <w:t>s</w:t>
      </w:r>
      <w:r w:rsidR="006725DF" w:rsidRPr="00B34847">
        <w:rPr>
          <w:rFonts w:ascii="Times New Roman" w:hAnsi="Times New Roman"/>
          <w:sz w:val="24"/>
          <w:lang w:val="en-GB"/>
        </w:rPr>
        <w:t>ed</w:t>
      </w:r>
      <w:r w:rsidRPr="00B34847">
        <w:rPr>
          <w:rFonts w:ascii="Times New Roman" w:hAnsi="Times New Roman"/>
          <w:sz w:val="24"/>
          <w:lang w:val="en-GB"/>
        </w:rPr>
        <w:t xml:space="preserve"> and confirmed. </w:t>
      </w:r>
      <w:r>
        <w:rPr>
          <w:rFonts w:ascii="Times New Roman" w:hAnsi="Times New Roman"/>
          <w:sz w:val="24"/>
          <w:lang w:val="en-GB"/>
        </w:rPr>
        <w:t>I</w:t>
      </w:r>
      <w:r w:rsidRPr="00B34847">
        <w:rPr>
          <w:rFonts w:ascii="Times New Roman" w:hAnsi="Times New Roman"/>
          <w:sz w:val="24"/>
          <w:lang w:val="en-GB"/>
        </w:rPr>
        <w:t xml:space="preserve">t was </w:t>
      </w:r>
      <w:r w:rsidRPr="00B34847">
        <w:rPr>
          <w:rFonts w:ascii="Times New Roman" w:hAnsi="Times New Roman"/>
          <w:sz w:val="24"/>
          <w:lang w:val="en-GB"/>
        </w:rPr>
        <w:lastRenderedPageBreak/>
        <w:t>revealed that</w:t>
      </w:r>
      <w:r w:rsidR="00597C97">
        <w:rPr>
          <w:rFonts w:ascii="Times New Roman" w:hAnsi="Times New Roman"/>
          <w:sz w:val="24"/>
          <w:lang w:val="en-GB"/>
        </w:rPr>
        <w:t>,</w:t>
      </w:r>
      <w:r w:rsidRPr="00B34847">
        <w:rPr>
          <w:rFonts w:ascii="Times New Roman" w:hAnsi="Times New Roman"/>
          <w:sz w:val="24"/>
          <w:lang w:val="en-GB"/>
        </w:rPr>
        <w:t xml:space="preserve"> M&amp;E approaches had positive and significant influence on teachers’ colleges projects success. It was further revealed that</w:t>
      </w:r>
      <w:r w:rsidR="00597C97">
        <w:rPr>
          <w:rFonts w:ascii="Times New Roman" w:hAnsi="Times New Roman"/>
          <w:sz w:val="24"/>
          <w:lang w:val="en-GB"/>
        </w:rPr>
        <w:t>,</w:t>
      </w:r>
      <w:r w:rsidRPr="00B34847">
        <w:rPr>
          <w:rFonts w:ascii="Times New Roman" w:hAnsi="Times New Roman"/>
          <w:sz w:val="24"/>
          <w:lang w:val="en-GB"/>
        </w:rPr>
        <w:t xml:space="preserve"> M&amp;E approaches had positive and significant contribution to teachers’ co</w:t>
      </w:r>
      <w:r w:rsidR="0029208F">
        <w:rPr>
          <w:rFonts w:ascii="Times New Roman" w:hAnsi="Times New Roman"/>
          <w:sz w:val="24"/>
          <w:lang w:val="en-GB"/>
        </w:rPr>
        <w:t>lleges projects sustainability.</w:t>
      </w:r>
    </w:p>
    <w:p w14:paraId="05B3B543" w14:textId="1ADE15CB" w:rsidR="008862A9" w:rsidRPr="00B34847" w:rsidRDefault="008862A9" w:rsidP="0029208F">
      <w:pPr>
        <w:spacing w:after="240"/>
        <w:rPr>
          <w:rFonts w:ascii="Times New Roman" w:hAnsi="Times New Roman"/>
          <w:sz w:val="24"/>
          <w:lang w:val="en-GB"/>
        </w:rPr>
      </w:pPr>
      <w:r w:rsidRPr="00B34847">
        <w:rPr>
          <w:rFonts w:ascii="Times New Roman" w:hAnsi="Times New Roman"/>
          <w:sz w:val="24"/>
          <w:lang w:val="en-GB"/>
        </w:rPr>
        <w:t>The study findings further revealed that</w:t>
      </w:r>
      <w:r w:rsidR="00597C97">
        <w:rPr>
          <w:rFonts w:ascii="Times New Roman" w:hAnsi="Times New Roman"/>
          <w:sz w:val="24"/>
          <w:lang w:val="en-GB"/>
        </w:rPr>
        <w:t>,</w:t>
      </w:r>
      <w:r w:rsidRPr="00B34847">
        <w:rPr>
          <w:rFonts w:ascii="Times New Roman" w:hAnsi="Times New Roman"/>
          <w:sz w:val="24"/>
          <w:lang w:val="en-GB"/>
        </w:rPr>
        <w:t xml:space="preserve"> methods and approaches employed in conducting M&amp;E and general management of projects had a bearing on the completion of projects within the estimated cost</w:t>
      </w:r>
      <w:r w:rsidR="00597C97">
        <w:rPr>
          <w:rFonts w:ascii="Times New Roman" w:hAnsi="Times New Roman"/>
          <w:sz w:val="24"/>
          <w:lang w:val="en-GB"/>
        </w:rPr>
        <w:t xml:space="preserve"> or budget</w:t>
      </w:r>
      <w:r w:rsidRPr="00B34847">
        <w:rPr>
          <w:rFonts w:ascii="Times New Roman" w:hAnsi="Times New Roman"/>
          <w:sz w:val="24"/>
          <w:lang w:val="en-GB"/>
        </w:rPr>
        <w:t xml:space="preserve"> as well as timely completion of teachers’ colleges projects. More importantly</w:t>
      </w:r>
      <w:r>
        <w:rPr>
          <w:rFonts w:ascii="Times New Roman" w:hAnsi="Times New Roman"/>
          <w:sz w:val="24"/>
          <w:lang w:val="en-GB"/>
        </w:rPr>
        <w:t>,</w:t>
      </w:r>
      <w:r w:rsidRPr="00B34847">
        <w:rPr>
          <w:rFonts w:ascii="Times New Roman" w:hAnsi="Times New Roman"/>
          <w:sz w:val="24"/>
          <w:lang w:val="en-GB"/>
        </w:rPr>
        <w:t xml:space="preserve"> it was established that</w:t>
      </w:r>
      <w:r w:rsidR="00597C97">
        <w:rPr>
          <w:rFonts w:ascii="Times New Roman" w:hAnsi="Times New Roman"/>
          <w:sz w:val="24"/>
          <w:lang w:val="en-GB"/>
        </w:rPr>
        <w:t>,</w:t>
      </w:r>
      <w:r w:rsidRPr="00B34847">
        <w:rPr>
          <w:rFonts w:ascii="Times New Roman" w:hAnsi="Times New Roman"/>
          <w:sz w:val="24"/>
          <w:lang w:val="en-GB"/>
        </w:rPr>
        <w:t xml:space="preserve"> adoption of any method or approach in conducting M&amp;E and management of projects in teachers’ colleges was highly dependent on the nature of the project implemented and the level of experience, familiarity, knowledge and skills possessed by CMTs members on that method or approach. </w:t>
      </w:r>
    </w:p>
    <w:p w14:paraId="020662D2" w14:textId="54F6BAFA" w:rsidR="008862A9" w:rsidRPr="00B34847" w:rsidRDefault="008862A9" w:rsidP="0029208F">
      <w:pPr>
        <w:spacing w:after="240"/>
        <w:rPr>
          <w:rFonts w:ascii="Times New Roman" w:hAnsi="Times New Roman"/>
          <w:sz w:val="24"/>
          <w:szCs w:val="24"/>
          <w:lang w:val="en-GB"/>
        </w:rPr>
      </w:pPr>
      <w:r w:rsidRPr="00B34847">
        <w:rPr>
          <w:rFonts w:ascii="Times New Roman" w:hAnsi="Times New Roman"/>
          <w:sz w:val="24"/>
          <w:szCs w:val="24"/>
          <w:lang w:val="en-GB"/>
        </w:rPr>
        <w:t>Objective four of this study dwelt on determining the influence of M&amp;E information on project success in teachers’ colleges. In this particular objective, one main hypothesis and four sub-hypothes</w:t>
      </w:r>
      <w:r w:rsidR="00597C97">
        <w:rPr>
          <w:rFonts w:ascii="Times New Roman" w:hAnsi="Times New Roman"/>
          <w:sz w:val="24"/>
          <w:szCs w:val="24"/>
          <w:lang w:val="en-GB"/>
        </w:rPr>
        <w:t>i</w:t>
      </w:r>
      <w:r w:rsidRPr="00B34847">
        <w:rPr>
          <w:rFonts w:ascii="Times New Roman" w:hAnsi="Times New Roman"/>
          <w:sz w:val="24"/>
          <w:szCs w:val="24"/>
          <w:lang w:val="en-GB"/>
        </w:rPr>
        <w:t>s were formulated and tested to explain the relationship of variables.  In testing of the hypotheses, the study revealed that</w:t>
      </w:r>
      <w:r w:rsidR="00597C97">
        <w:rPr>
          <w:rFonts w:ascii="Times New Roman" w:hAnsi="Times New Roman"/>
          <w:sz w:val="24"/>
          <w:szCs w:val="24"/>
          <w:lang w:val="en-GB"/>
        </w:rPr>
        <w:t>,</w:t>
      </w:r>
      <w:r w:rsidRPr="00B34847">
        <w:rPr>
          <w:rFonts w:ascii="Times New Roman" w:hAnsi="Times New Roman"/>
          <w:sz w:val="24"/>
          <w:szCs w:val="24"/>
          <w:lang w:val="en-GB"/>
        </w:rPr>
        <w:t xml:space="preserve"> M&amp;E information was an antecedent to teachers’ colleges projects sustainability. The study also established that</w:t>
      </w:r>
      <w:r w:rsidR="00597C97">
        <w:rPr>
          <w:rFonts w:ascii="Times New Roman" w:hAnsi="Times New Roman"/>
          <w:sz w:val="24"/>
          <w:szCs w:val="24"/>
          <w:lang w:val="en-GB"/>
        </w:rPr>
        <w:t>,</w:t>
      </w:r>
      <w:r w:rsidRPr="00B34847">
        <w:rPr>
          <w:rFonts w:ascii="Times New Roman" w:hAnsi="Times New Roman"/>
          <w:sz w:val="24"/>
          <w:szCs w:val="24"/>
          <w:lang w:val="en-GB"/>
        </w:rPr>
        <w:t xml:space="preserve"> timely flow of accurate information facilitates timely conduct of M&amp;E which leads to timely decision making that enhances completion of project within the planned time. It was also affirmed that</w:t>
      </w:r>
      <w:r w:rsidR="00597C97">
        <w:rPr>
          <w:rFonts w:ascii="Times New Roman" w:hAnsi="Times New Roman"/>
          <w:sz w:val="24"/>
          <w:szCs w:val="24"/>
          <w:lang w:val="en-GB"/>
        </w:rPr>
        <w:t>,</w:t>
      </w:r>
      <w:r w:rsidRPr="00B34847">
        <w:rPr>
          <w:rFonts w:ascii="Times New Roman" w:hAnsi="Times New Roman"/>
          <w:sz w:val="24"/>
          <w:szCs w:val="24"/>
          <w:lang w:val="en-GB"/>
        </w:rPr>
        <w:t xml:space="preserve"> properly prepared and timely disseminated M&amp;E reports to stakeholders contribute</w:t>
      </w:r>
      <w:r>
        <w:rPr>
          <w:rFonts w:ascii="Times New Roman" w:hAnsi="Times New Roman"/>
          <w:sz w:val="24"/>
          <w:szCs w:val="24"/>
          <w:lang w:val="en-GB"/>
        </w:rPr>
        <w:t>s</w:t>
      </w:r>
      <w:r w:rsidRPr="00B34847">
        <w:rPr>
          <w:rFonts w:ascii="Times New Roman" w:hAnsi="Times New Roman"/>
          <w:sz w:val="24"/>
          <w:szCs w:val="24"/>
          <w:lang w:val="en-GB"/>
        </w:rPr>
        <w:t xml:space="preserve"> </w:t>
      </w:r>
      <w:r>
        <w:rPr>
          <w:rFonts w:ascii="Times New Roman" w:hAnsi="Times New Roman"/>
          <w:sz w:val="24"/>
          <w:szCs w:val="24"/>
          <w:lang w:val="en-GB"/>
        </w:rPr>
        <w:t>to</w:t>
      </w:r>
      <w:r w:rsidRPr="00B34847">
        <w:rPr>
          <w:rFonts w:ascii="Times New Roman" w:hAnsi="Times New Roman"/>
          <w:sz w:val="24"/>
          <w:szCs w:val="24"/>
          <w:lang w:val="en-GB"/>
        </w:rPr>
        <w:t xml:space="preserve"> reducing the risks of cost and time overruns among teachers’ colleges projects.  </w:t>
      </w:r>
    </w:p>
    <w:p w14:paraId="4A09C34B" w14:textId="3C805E09"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 xml:space="preserve">Objective five focused on assessing the moderating </w:t>
      </w:r>
      <w:r w:rsidR="00597C97">
        <w:rPr>
          <w:rFonts w:ascii="Times New Roman" w:hAnsi="Times New Roman"/>
          <w:sz w:val="24"/>
          <w:szCs w:val="24"/>
          <w:lang w:val="en-GB"/>
        </w:rPr>
        <w:t>role</w:t>
      </w:r>
      <w:r w:rsidRPr="00B34847">
        <w:rPr>
          <w:rFonts w:ascii="Times New Roman" w:hAnsi="Times New Roman"/>
          <w:sz w:val="24"/>
          <w:szCs w:val="24"/>
          <w:lang w:val="en-GB"/>
        </w:rPr>
        <w:t xml:space="preserve"> of the managerial skills on the relationship between M&amp;E and project success in teachers’ colleges. The study </w:t>
      </w:r>
      <w:r w:rsidRPr="00B34847">
        <w:rPr>
          <w:rFonts w:ascii="Times New Roman" w:hAnsi="Times New Roman"/>
          <w:sz w:val="24"/>
          <w:szCs w:val="24"/>
          <w:lang w:val="en-GB"/>
        </w:rPr>
        <w:lastRenderedPageBreak/>
        <w:t>established that</w:t>
      </w:r>
      <w:r w:rsidR="00597C97">
        <w:rPr>
          <w:rFonts w:ascii="Times New Roman" w:hAnsi="Times New Roman"/>
          <w:sz w:val="24"/>
          <w:szCs w:val="24"/>
          <w:lang w:val="en-GB"/>
        </w:rPr>
        <w:t>,</w:t>
      </w:r>
      <w:r w:rsidRPr="00B34847">
        <w:rPr>
          <w:rFonts w:ascii="Times New Roman" w:hAnsi="Times New Roman"/>
          <w:sz w:val="24"/>
          <w:szCs w:val="24"/>
          <w:lang w:val="en-GB"/>
        </w:rPr>
        <w:t xml:space="preserve"> results of the interaction between managerial skills and M&amp;E practices lead to a negative </w:t>
      </w:r>
      <w:r>
        <w:rPr>
          <w:rFonts w:ascii="Times New Roman" w:hAnsi="Times New Roman"/>
          <w:sz w:val="24"/>
          <w:szCs w:val="24"/>
          <w:lang w:val="en-GB"/>
        </w:rPr>
        <w:t>and</w:t>
      </w:r>
      <w:r w:rsidRPr="00B34847">
        <w:rPr>
          <w:rFonts w:ascii="Times New Roman" w:hAnsi="Times New Roman"/>
          <w:sz w:val="24"/>
          <w:szCs w:val="24"/>
          <w:lang w:val="en-GB"/>
        </w:rPr>
        <w:t xml:space="preserve"> statistically significant moderating effects on the relationship between M&amp;E and project success. It was also affirmed that</w:t>
      </w:r>
      <w:r w:rsidR="00597C97">
        <w:rPr>
          <w:rFonts w:ascii="Times New Roman" w:hAnsi="Times New Roman"/>
          <w:sz w:val="24"/>
          <w:szCs w:val="24"/>
          <w:lang w:val="en-GB"/>
        </w:rPr>
        <w:t>,</w:t>
      </w:r>
      <w:r w:rsidRPr="00B34847">
        <w:rPr>
          <w:rFonts w:ascii="Times New Roman" w:hAnsi="Times New Roman"/>
          <w:sz w:val="24"/>
          <w:szCs w:val="24"/>
          <w:lang w:val="en-GB"/>
        </w:rPr>
        <w:t xml:space="preserve"> CMT members did not have the appropriate skills to support them in conducting effective M&amp;E to influence project performance. It was also noted that</w:t>
      </w:r>
      <w:r w:rsidR="00597C97">
        <w:rPr>
          <w:rFonts w:ascii="Times New Roman" w:hAnsi="Times New Roman"/>
          <w:sz w:val="24"/>
          <w:szCs w:val="24"/>
          <w:lang w:val="en-GB"/>
        </w:rPr>
        <w:t>,</w:t>
      </w:r>
      <w:r w:rsidRPr="00B34847">
        <w:rPr>
          <w:rFonts w:ascii="Times New Roman" w:hAnsi="Times New Roman"/>
          <w:sz w:val="24"/>
          <w:szCs w:val="24"/>
          <w:lang w:val="en-GB"/>
        </w:rPr>
        <w:t xml:space="preserve"> the root cause of such low managerial competences among CMT members was on the ground of the criteria for their appointment which was mainly inclined on their teaching experience than managerial qualifications.</w:t>
      </w:r>
    </w:p>
    <w:p w14:paraId="7395E624" w14:textId="77777777" w:rsidR="008862A9" w:rsidRPr="00B34847" w:rsidRDefault="008862A9" w:rsidP="0029208F">
      <w:pPr>
        <w:spacing w:line="276" w:lineRule="auto"/>
        <w:rPr>
          <w:rFonts w:ascii="Times New Roman" w:hAnsi="Times New Roman"/>
          <w:sz w:val="24"/>
          <w:szCs w:val="24"/>
          <w:lang w:val="en-GB"/>
        </w:rPr>
      </w:pPr>
    </w:p>
    <w:p w14:paraId="58AAF860" w14:textId="292E1C87" w:rsidR="008862A9" w:rsidRPr="00B34847" w:rsidRDefault="006725DF" w:rsidP="006725DF">
      <w:pPr>
        <w:pStyle w:val="Heading2"/>
        <w:spacing w:before="0" w:after="0"/>
        <w:rPr>
          <w:lang w:val="en-GB"/>
        </w:rPr>
      </w:pPr>
      <w:bookmarkStart w:id="646" w:name="_Toc196207867"/>
      <w:r>
        <w:rPr>
          <w:lang w:val="en-GB"/>
        </w:rPr>
        <w:t xml:space="preserve">5.4 </w:t>
      </w:r>
      <w:r w:rsidR="008862A9" w:rsidRPr="00B34847">
        <w:rPr>
          <w:lang w:val="en-GB"/>
        </w:rPr>
        <w:t>Contribution of the Study</w:t>
      </w:r>
      <w:bookmarkEnd w:id="646"/>
      <w:r w:rsidR="008862A9" w:rsidRPr="00B34847">
        <w:rPr>
          <w:lang w:val="en-GB"/>
        </w:rPr>
        <w:t xml:space="preserve"> </w:t>
      </w:r>
    </w:p>
    <w:p w14:paraId="01E4D25A" w14:textId="70C34867" w:rsidR="00AA6A73" w:rsidRDefault="008862A9" w:rsidP="0029208F">
      <w:pPr>
        <w:rPr>
          <w:rFonts w:ascii="Times New Roman" w:eastAsia="Times New Roman" w:hAnsi="Times New Roman"/>
          <w:sz w:val="24"/>
          <w:szCs w:val="24"/>
          <w:lang w:val="en-GB"/>
        </w:rPr>
      </w:pPr>
      <w:r w:rsidRPr="00B34847">
        <w:rPr>
          <w:rFonts w:ascii="Times New Roman" w:hAnsi="Times New Roman"/>
          <w:sz w:val="24"/>
          <w:szCs w:val="24"/>
          <w:lang w:val="en-GB"/>
        </w:rPr>
        <w:t>Several empirical studies have been directed to assessing the influence of M&amp;E on project success. However, the contribution of each of the individual M&amp;E variable</w:t>
      </w:r>
      <w:r w:rsidR="00A25738">
        <w:rPr>
          <w:rFonts w:ascii="Times New Roman" w:hAnsi="Times New Roman"/>
          <w:sz w:val="24"/>
          <w:szCs w:val="24"/>
          <w:lang w:val="en-GB"/>
        </w:rPr>
        <w:t>s</w:t>
      </w:r>
      <w:r w:rsidRPr="00B34847">
        <w:rPr>
          <w:rFonts w:ascii="Times New Roman" w:hAnsi="Times New Roman"/>
          <w:sz w:val="24"/>
          <w:szCs w:val="24"/>
          <w:lang w:val="en-GB"/>
        </w:rPr>
        <w:t xml:space="preserve"> to project success has not been adequately addressed by most of the reviewed literatures. Conversely, the study on the influence of M&amp;E practices in teachers’ colleges has received a very low </w:t>
      </w:r>
      <w:r w:rsidR="008F2345" w:rsidRPr="00B34847">
        <w:rPr>
          <w:rFonts w:ascii="Times New Roman" w:hAnsi="Times New Roman"/>
          <w:sz w:val="24"/>
          <w:szCs w:val="24"/>
          <w:lang w:val="en-GB"/>
        </w:rPr>
        <w:t>attention in</w:t>
      </w:r>
      <w:r w:rsidRPr="00B34847">
        <w:rPr>
          <w:rFonts w:ascii="Times New Roman" w:hAnsi="Times New Roman"/>
          <w:sz w:val="24"/>
          <w:szCs w:val="24"/>
          <w:lang w:val="en-GB"/>
        </w:rPr>
        <w:t xml:space="preserve"> </w:t>
      </w:r>
      <w:r w:rsidR="00A1619B">
        <w:rPr>
          <w:rFonts w:ascii="Times New Roman" w:hAnsi="Times New Roman"/>
          <w:sz w:val="24"/>
          <w:szCs w:val="24"/>
          <w:lang w:val="en-GB"/>
        </w:rPr>
        <w:t xml:space="preserve">the </w:t>
      </w:r>
      <w:r w:rsidRPr="00B34847">
        <w:rPr>
          <w:rFonts w:ascii="Times New Roman" w:hAnsi="Times New Roman"/>
          <w:sz w:val="24"/>
          <w:szCs w:val="24"/>
          <w:lang w:val="en-GB"/>
        </w:rPr>
        <w:t xml:space="preserve">literature. On the other </w:t>
      </w:r>
      <w:r w:rsidR="00A25738" w:rsidRPr="00B34847">
        <w:rPr>
          <w:rFonts w:ascii="Times New Roman" w:hAnsi="Times New Roman"/>
          <w:sz w:val="24"/>
          <w:szCs w:val="24"/>
          <w:lang w:val="en-GB"/>
        </w:rPr>
        <w:t>hand,</w:t>
      </w:r>
      <w:r w:rsidRPr="00B34847">
        <w:rPr>
          <w:rFonts w:ascii="Times New Roman" w:hAnsi="Times New Roman"/>
          <w:sz w:val="24"/>
          <w:szCs w:val="24"/>
          <w:lang w:val="en-GB"/>
        </w:rPr>
        <w:t xml:space="preserve"> many studies </w:t>
      </w:r>
      <w:r>
        <w:rPr>
          <w:rFonts w:ascii="Times New Roman" w:hAnsi="Times New Roman"/>
          <w:sz w:val="24"/>
          <w:szCs w:val="24"/>
          <w:lang w:val="en-GB"/>
        </w:rPr>
        <w:t>focused</w:t>
      </w:r>
      <w:r w:rsidRPr="00B34847">
        <w:rPr>
          <w:rFonts w:ascii="Times New Roman" w:hAnsi="Times New Roman"/>
          <w:sz w:val="24"/>
          <w:szCs w:val="24"/>
          <w:lang w:val="en-GB"/>
        </w:rPr>
        <w:t xml:space="preserve"> </w:t>
      </w:r>
      <w:r>
        <w:rPr>
          <w:rFonts w:ascii="Times New Roman" w:hAnsi="Times New Roman"/>
          <w:sz w:val="24"/>
          <w:szCs w:val="24"/>
          <w:lang w:val="en-GB"/>
        </w:rPr>
        <w:t>o</w:t>
      </w:r>
      <w:r w:rsidRPr="00B34847">
        <w:rPr>
          <w:rFonts w:ascii="Times New Roman" w:hAnsi="Times New Roman"/>
          <w:sz w:val="24"/>
          <w:szCs w:val="24"/>
          <w:lang w:val="en-GB"/>
        </w:rPr>
        <w:t>n general education cases</w:t>
      </w:r>
      <w:r>
        <w:rPr>
          <w:rFonts w:ascii="Times New Roman" w:hAnsi="Times New Roman"/>
          <w:sz w:val="24"/>
          <w:szCs w:val="24"/>
          <w:lang w:val="en-GB"/>
        </w:rPr>
        <w:t>,</w:t>
      </w:r>
      <w:r w:rsidRPr="00B34847">
        <w:rPr>
          <w:rFonts w:ascii="Times New Roman" w:hAnsi="Times New Roman"/>
          <w:sz w:val="24"/>
          <w:szCs w:val="24"/>
          <w:lang w:val="en-GB"/>
        </w:rPr>
        <w:t xml:space="preserve"> leaving </w:t>
      </w:r>
      <w:r w:rsidR="00A25738">
        <w:rPr>
          <w:rFonts w:ascii="Times New Roman" w:hAnsi="Times New Roman"/>
          <w:sz w:val="24"/>
          <w:szCs w:val="24"/>
          <w:lang w:val="en-GB"/>
        </w:rPr>
        <w:t xml:space="preserve">behind the </w:t>
      </w:r>
      <w:r w:rsidRPr="00B34847">
        <w:rPr>
          <w:rFonts w:ascii="Times New Roman" w:hAnsi="Times New Roman"/>
          <w:sz w:val="24"/>
          <w:szCs w:val="24"/>
          <w:lang w:val="en-GB"/>
        </w:rPr>
        <w:t xml:space="preserve">specific areas of teachers’ colleges unexplored. </w:t>
      </w:r>
      <w:r w:rsidR="003B00CA" w:rsidRPr="003B00CA">
        <w:rPr>
          <w:rFonts w:ascii="Times New Roman" w:eastAsia="Times New Roman" w:hAnsi="Times New Roman"/>
          <w:sz w:val="24"/>
          <w:szCs w:val="24"/>
          <w:lang w:val="en-GB"/>
        </w:rPr>
        <w:t xml:space="preserve">This study was therefore set to </w:t>
      </w:r>
      <w:r w:rsidR="003B00CA">
        <w:rPr>
          <w:rFonts w:ascii="Times New Roman" w:eastAsia="Times New Roman" w:hAnsi="Times New Roman"/>
          <w:sz w:val="24"/>
          <w:szCs w:val="24"/>
          <w:lang w:val="en-GB"/>
        </w:rPr>
        <w:t>evaluate the moderating effect of managerial skills on the influence of M&amp;E practices on project success</w:t>
      </w:r>
      <w:r w:rsidR="003B00CA" w:rsidRPr="003B00CA">
        <w:rPr>
          <w:rFonts w:ascii="Times New Roman" w:eastAsia="Times New Roman" w:hAnsi="Times New Roman"/>
          <w:sz w:val="24"/>
          <w:szCs w:val="24"/>
          <w:lang w:val="en-GB"/>
        </w:rPr>
        <w:t xml:space="preserve">. The findings of this study will contribute significantly to the existing theories, body of knowledge and managerial practices of education institutions. </w:t>
      </w:r>
    </w:p>
    <w:p w14:paraId="5005DF31" w14:textId="77777777" w:rsidR="0029208F" w:rsidRPr="0029208F" w:rsidRDefault="0029208F" w:rsidP="0029208F">
      <w:pPr>
        <w:spacing w:line="240" w:lineRule="auto"/>
        <w:rPr>
          <w:rFonts w:ascii="Times New Roman" w:hAnsi="Times New Roman"/>
          <w:b/>
          <w:bCs/>
          <w:sz w:val="24"/>
          <w:szCs w:val="24"/>
          <w:lang w:val="en-GB"/>
        </w:rPr>
      </w:pPr>
    </w:p>
    <w:p w14:paraId="5277F3AF" w14:textId="3A7AC115" w:rsidR="008862A9" w:rsidRPr="00B34847" w:rsidRDefault="006725DF" w:rsidP="006725DF">
      <w:pPr>
        <w:pStyle w:val="Heading3"/>
        <w:tabs>
          <w:tab w:val="left" w:pos="540"/>
          <w:tab w:val="left" w:pos="630"/>
          <w:tab w:val="left" w:pos="1080"/>
          <w:tab w:val="left" w:pos="1170"/>
        </w:tabs>
        <w:spacing w:before="0" w:beforeAutospacing="0" w:after="0" w:afterAutospacing="0" w:line="480" w:lineRule="auto"/>
        <w:rPr>
          <w:lang w:val="en-GB"/>
        </w:rPr>
      </w:pPr>
      <w:bookmarkStart w:id="647" w:name="_Toc196207868"/>
      <w:r>
        <w:rPr>
          <w:lang w:val="en-GB"/>
        </w:rPr>
        <w:t xml:space="preserve">5.4.1 </w:t>
      </w:r>
      <w:r w:rsidR="008862A9" w:rsidRPr="00B34847">
        <w:rPr>
          <w:lang w:val="en-GB"/>
        </w:rPr>
        <w:t>Theoretical contribution</w:t>
      </w:r>
      <w:bookmarkEnd w:id="647"/>
      <w:r w:rsidR="008862A9" w:rsidRPr="00B34847">
        <w:rPr>
          <w:lang w:val="en-GB"/>
        </w:rPr>
        <w:t xml:space="preserve"> </w:t>
      </w:r>
    </w:p>
    <w:p w14:paraId="6302ABAB" w14:textId="7F484F7E" w:rsidR="008862A9" w:rsidRPr="00B34847" w:rsidRDefault="008862A9" w:rsidP="0029208F">
      <w:pPr>
        <w:spacing w:after="240"/>
        <w:rPr>
          <w:rFonts w:ascii="Times New Roman" w:hAnsi="Times New Roman"/>
          <w:sz w:val="24"/>
          <w:lang w:val="en-GB"/>
        </w:rPr>
      </w:pPr>
      <w:r w:rsidRPr="00B34847">
        <w:rPr>
          <w:rFonts w:ascii="Times New Roman" w:hAnsi="Times New Roman"/>
          <w:sz w:val="24"/>
          <w:lang w:val="en-GB"/>
        </w:rPr>
        <w:t xml:space="preserve">The study was guided by the </w:t>
      </w:r>
      <w:r w:rsidR="001908F5">
        <w:rPr>
          <w:rFonts w:ascii="Times New Roman" w:hAnsi="Times New Roman"/>
          <w:sz w:val="24"/>
          <w:lang w:val="en-GB"/>
        </w:rPr>
        <w:t>COCOMO</w:t>
      </w:r>
      <w:r w:rsidRPr="00B34847">
        <w:rPr>
          <w:rFonts w:ascii="Times New Roman" w:hAnsi="Times New Roman"/>
          <w:sz w:val="24"/>
          <w:lang w:val="en-GB"/>
        </w:rPr>
        <w:t xml:space="preserve"> and M</w:t>
      </w:r>
      <w:r w:rsidR="001908F5">
        <w:rPr>
          <w:rFonts w:ascii="Times New Roman" w:hAnsi="Times New Roman"/>
          <w:sz w:val="24"/>
          <w:lang w:val="en-GB"/>
        </w:rPr>
        <w:t>CT</w:t>
      </w:r>
      <w:r w:rsidRPr="00B34847">
        <w:rPr>
          <w:rFonts w:ascii="Times New Roman" w:hAnsi="Times New Roman"/>
          <w:sz w:val="24"/>
          <w:lang w:val="en-GB"/>
        </w:rPr>
        <w:t xml:space="preserve">. </w:t>
      </w:r>
      <w:r w:rsidR="001908F5">
        <w:rPr>
          <w:rFonts w:ascii="Times New Roman" w:hAnsi="Times New Roman"/>
          <w:sz w:val="24"/>
          <w:lang w:val="en-GB"/>
        </w:rPr>
        <w:t>COCOMO</w:t>
      </w:r>
      <w:r w:rsidRPr="00B34847">
        <w:rPr>
          <w:rFonts w:ascii="Times New Roman" w:hAnsi="Times New Roman"/>
          <w:sz w:val="24"/>
          <w:lang w:val="en-GB"/>
        </w:rPr>
        <w:t xml:space="preserve"> postulates that</w:t>
      </w:r>
      <w:r w:rsidR="003B00CA">
        <w:rPr>
          <w:rFonts w:ascii="Times New Roman" w:hAnsi="Times New Roman"/>
          <w:sz w:val="24"/>
          <w:lang w:val="en-GB"/>
        </w:rPr>
        <w:t>,</w:t>
      </w:r>
      <w:r w:rsidRPr="00B34847">
        <w:rPr>
          <w:rFonts w:ascii="Times New Roman" w:hAnsi="Times New Roman"/>
          <w:sz w:val="24"/>
          <w:lang w:val="en-GB"/>
        </w:rPr>
        <w:t xml:space="preserve"> performance of projects can be attained by optimization of cost, time, and other resources through strengthened monitoring and control of operations. </w:t>
      </w:r>
      <w:r w:rsidR="008F2345">
        <w:rPr>
          <w:rFonts w:ascii="Times New Roman" w:hAnsi="Times New Roman"/>
          <w:sz w:val="24"/>
          <w:lang w:val="en-GB"/>
        </w:rPr>
        <w:t xml:space="preserve">COCOMO </w:t>
      </w:r>
      <w:r w:rsidR="008F2345" w:rsidRPr="00B34847">
        <w:rPr>
          <w:rFonts w:ascii="Times New Roman" w:hAnsi="Times New Roman"/>
          <w:sz w:val="24"/>
          <w:lang w:val="en-GB"/>
        </w:rPr>
        <w:lastRenderedPageBreak/>
        <w:t>comprises</w:t>
      </w:r>
      <w:r w:rsidR="002D1684">
        <w:rPr>
          <w:rFonts w:ascii="Times New Roman" w:hAnsi="Times New Roman"/>
          <w:sz w:val="24"/>
          <w:lang w:val="en-GB"/>
        </w:rPr>
        <w:t xml:space="preserve"> of</w:t>
      </w:r>
      <w:r w:rsidRPr="00B34847">
        <w:rPr>
          <w:rFonts w:ascii="Times New Roman" w:hAnsi="Times New Roman"/>
          <w:sz w:val="24"/>
          <w:lang w:val="en-GB"/>
        </w:rPr>
        <w:t xml:space="preserve"> monitoring and control of cost, time and other project resources and project performance. On the hand</w:t>
      </w:r>
      <w:r>
        <w:rPr>
          <w:rFonts w:ascii="Times New Roman" w:hAnsi="Times New Roman"/>
          <w:sz w:val="24"/>
          <w:lang w:val="en-GB"/>
        </w:rPr>
        <w:t>,</w:t>
      </w:r>
      <w:r w:rsidRPr="00B34847">
        <w:rPr>
          <w:rFonts w:ascii="Times New Roman" w:hAnsi="Times New Roman"/>
          <w:sz w:val="24"/>
          <w:lang w:val="en-GB"/>
        </w:rPr>
        <w:t xml:space="preserve"> M</w:t>
      </w:r>
      <w:r w:rsidR="001908F5">
        <w:rPr>
          <w:rFonts w:ascii="Times New Roman" w:hAnsi="Times New Roman"/>
          <w:sz w:val="24"/>
          <w:lang w:val="en-GB"/>
        </w:rPr>
        <w:t xml:space="preserve">CT </w:t>
      </w:r>
      <w:r w:rsidRPr="00B34847">
        <w:rPr>
          <w:rFonts w:ascii="Times New Roman" w:hAnsi="Times New Roman"/>
          <w:sz w:val="24"/>
          <w:lang w:val="en-GB"/>
        </w:rPr>
        <w:t xml:space="preserve">complements the model by </w:t>
      </w:r>
      <w:r w:rsidR="002D1684">
        <w:rPr>
          <w:rFonts w:ascii="Times New Roman" w:hAnsi="Times New Roman"/>
          <w:sz w:val="24"/>
          <w:lang w:val="en-GB"/>
        </w:rPr>
        <w:t xml:space="preserve">integrating it with </w:t>
      </w:r>
      <w:r w:rsidRPr="00B34847">
        <w:rPr>
          <w:rFonts w:ascii="Times New Roman" w:hAnsi="Times New Roman"/>
          <w:sz w:val="24"/>
          <w:lang w:val="en-GB"/>
        </w:rPr>
        <w:t xml:space="preserve">appropriate managerial skills that are essential in setting up project plans, making management decisions and motivating project employees. </w:t>
      </w:r>
    </w:p>
    <w:p w14:paraId="68276709" w14:textId="1DBFEB9F" w:rsidR="001908F5" w:rsidRDefault="008862A9" w:rsidP="0029208F">
      <w:pPr>
        <w:spacing w:after="240"/>
        <w:rPr>
          <w:rFonts w:ascii="Times New Roman" w:hAnsi="Times New Roman"/>
          <w:sz w:val="24"/>
          <w:lang w:val="en-GB"/>
        </w:rPr>
      </w:pPr>
      <w:r w:rsidRPr="00B34847">
        <w:rPr>
          <w:rFonts w:ascii="Times New Roman" w:hAnsi="Times New Roman"/>
          <w:sz w:val="24"/>
          <w:lang w:val="en-GB"/>
        </w:rPr>
        <w:t xml:space="preserve">The alignment of the </w:t>
      </w:r>
      <w:r w:rsidR="001908F5">
        <w:rPr>
          <w:rFonts w:ascii="Times New Roman" w:hAnsi="Times New Roman"/>
          <w:sz w:val="24"/>
          <w:lang w:val="en-GB"/>
        </w:rPr>
        <w:t>COCOMO</w:t>
      </w:r>
      <w:r w:rsidRPr="00B34847">
        <w:rPr>
          <w:rFonts w:ascii="Times New Roman" w:hAnsi="Times New Roman"/>
          <w:sz w:val="24"/>
          <w:lang w:val="en-GB"/>
        </w:rPr>
        <w:t xml:space="preserve"> with the M</w:t>
      </w:r>
      <w:r w:rsidR="001908F5">
        <w:rPr>
          <w:rFonts w:ascii="Times New Roman" w:hAnsi="Times New Roman"/>
          <w:sz w:val="24"/>
          <w:lang w:val="en-GB"/>
        </w:rPr>
        <w:t xml:space="preserve">CT </w:t>
      </w:r>
      <w:r w:rsidRPr="00B34847">
        <w:rPr>
          <w:rFonts w:ascii="Times New Roman" w:hAnsi="Times New Roman"/>
          <w:sz w:val="24"/>
          <w:lang w:val="en-GB"/>
        </w:rPr>
        <w:t xml:space="preserve">in one theoretical study casts the light on creation of </w:t>
      </w:r>
      <w:r>
        <w:rPr>
          <w:rFonts w:ascii="Times New Roman" w:hAnsi="Times New Roman"/>
          <w:sz w:val="24"/>
          <w:lang w:val="en-GB"/>
        </w:rPr>
        <w:t>a</w:t>
      </w:r>
      <w:r w:rsidRPr="00B34847">
        <w:rPr>
          <w:rFonts w:ascii="Times New Roman" w:hAnsi="Times New Roman"/>
          <w:sz w:val="24"/>
          <w:lang w:val="en-GB"/>
        </w:rPr>
        <w:t xml:space="preserve"> new horizon and frontier on the theoretical </w:t>
      </w:r>
      <w:r w:rsidR="005B442C">
        <w:rPr>
          <w:rFonts w:ascii="Times New Roman" w:hAnsi="Times New Roman"/>
          <w:sz w:val="24"/>
          <w:lang w:val="en-GB"/>
        </w:rPr>
        <w:t>explanation regarding the influence of M&amp;E practices on project success</w:t>
      </w:r>
      <w:r w:rsidRPr="00B34847">
        <w:rPr>
          <w:rFonts w:ascii="Times New Roman" w:hAnsi="Times New Roman"/>
          <w:sz w:val="24"/>
          <w:lang w:val="en-GB"/>
        </w:rPr>
        <w:t xml:space="preserve">. </w:t>
      </w:r>
      <w:r w:rsidR="002D1684">
        <w:rPr>
          <w:rFonts w:ascii="Times New Roman" w:hAnsi="Times New Roman"/>
          <w:sz w:val="24"/>
          <w:lang w:val="en-GB"/>
        </w:rPr>
        <w:t xml:space="preserve">Notably, by combining the two theories, the study partly contributes to </w:t>
      </w:r>
      <w:r w:rsidR="002D1684" w:rsidRPr="002D1684">
        <w:rPr>
          <w:rFonts w:ascii="Times New Roman" w:eastAsia="Times New Roman" w:hAnsi="Times New Roman"/>
          <w:sz w:val="24"/>
          <w:szCs w:val="24"/>
          <w:lang w:val="en-GB"/>
        </w:rPr>
        <w:t xml:space="preserve">the enrichment of the </w:t>
      </w:r>
      <w:r w:rsidR="001908F5">
        <w:rPr>
          <w:rFonts w:ascii="Times New Roman" w:hAnsi="Times New Roman"/>
          <w:sz w:val="24"/>
          <w:lang w:val="en-GB"/>
        </w:rPr>
        <w:t>COCOMO</w:t>
      </w:r>
      <w:r w:rsidR="002D1684" w:rsidRPr="00B34847">
        <w:rPr>
          <w:rFonts w:ascii="Times New Roman" w:hAnsi="Times New Roman"/>
          <w:sz w:val="24"/>
          <w:lang w:val="en-GB"/>
        </w:rPr>
        <w:t xml:space="preserve"> </w:t>
      </w:r>
      <w:r w:rsidR="002D1684" w:rsidRPr="002D1684">
        <w:rPr>
          <w:rFonts w:ascii="Times New Roman" w:eastAsia="Times New Roman" w:hAnsi="Times New Roman"/>
          <w:sz w:val="24"/>
          <w:szCs w:val="24"/>
          <w:lang w:val="en-GB"/>
        </w:rPr>
        <w:t xml:space="preserve">by integrating it with </w:t>
      </w:r>
      <w:r w:rsidR="002D1684">
        <w:rPr>
          <w:rFonts w:ascii="Times New Roman" w:eastAsia="Times New Roman" w:hAnsi="Times New Roman"/>
          <w:sz w:val="24"/>
          <w:szCs w:val="24"/>
          <w:lang w:val="en-GB"/>
        </w:rPr>
        <w:t xml:space="preserve">some </w:t>
      </w:r>
      <w:r w:rsidR="002D1684" w:rsidRPr="00B34847">
        <w:rPr>
          <w:rFonts w:ascii="Times New Roman" w:hAnsi="Times New Roman"/>
          <w:sz w:val="24"/>
          <w:lang w:val="en-GB"/>
        </w:rPr>
        <w:t>appropriate managerial skills</w:t>
      </w:r>
      <w:r w:rsidR="002D1684">
        <w:rPr>
          <w:rFonts w:ascii="Times New Roman" w:hAnsi="Times New Roman"/>
          <w:sz w:val="24"/>
          <w:lang w:val="en-GB"/>
        </w:rPr>
        <w:t xml:space="preserve"> </w:t>
      </w:r>
      <w:r w:rsidR="002D1684" w:rsidRPr="00B34847">
        <w:rPr>
          <w:rFonts w:ascii="Times New Roman" w:hAnsi="Times New Roman"/>
          <w:sz w:val="24"/>
          <w:lang w:val="en-GB"/>
        </w:rPr>
        <w:t>(technical, conceptual</w:t>
      </w:r>
      <w:r w:rsidR="001908F5">
        <w:rPr>
          <w:rFonts w:ascii="Times New Roman" w:hAnsi="Times New Roman"/>
          <w:sz w:val="24"/>
          <w:lang w:val="en-GB"/>
        </w:rPr>
        <w:t>,</w:t>
      </w:r>
      <w:r w:rsidR="002D1684" w:rsidRPr="00B34847">
        <w:rPr>
          <w:rFonts w:ascii="Times New Roman" w:hAnsi="Times New Roman"/>
          <w:sz w:val="24"/>
          <w:lang w:val="en-GB"/>
        </w:rPr>
        <w:t xml:space="preserve"> and </w:t>
      </w:r>
      <w:r w:rsidR="005B442C" w:rsidRPr="00B34847">
        <w:rPr>
          <w:rFonts w:ascii="Times New Roman" w:hAnsi="Times New Roman"/>
          <w:sz w:val="24"/>
          <w:lang w:val="en-GB"/>
        </w:rPr>
        <w:t>human) that</w:t>
      </w:r>
      <w:r w:rsidR="002D1684" w:rsidRPr="00B34847">
        <w:rPr>
          <w:rFonts w:ascii="Times New Roman" w:hAnsi="Times New Roman"/>
          <w:sz w:val="24"/>
          <w:lang w:val="en-GB"/>
        </w:rPr>
        <w:t xml:space="preserve"> are essential in setting up project plans, making management decisions and motivating project employees to work tirelessly towards attainment of project success</w:t>
      </w:r>
      <w:r w:rsidR="0029208F">
        <w:rPr>
          <w:rFonts w:ascii="Times New Roman" w:hAnsi="Times New Roman"/>
          <w:sz w:val="24"/>
          <w:lang w:val="en-GB"/>
        </w:rPr>
        <w:t>.</w:t>
      </w:r>
    </w:p>
    <w:p w14:paraId="234F39A2" w14:textId="64AE905E" w:rsidR="00C55DAB" w:rsidRDefault="00C55DAB" w:rsidP="008862A9">
      <w:pPr>
        <w:rPr>
          <w:rFonts w:ascii="Times New Roman" w:eastAsia="Times New Roman" w:hAnsi="Times New Roman"/>
          <w:sz w:val="24"/>
          <w:szCs w:val="24"/>
          <w:lang w:val="en-GB"/>
        </w:rPr>
      </w:pPr>
      <w:r>
        <w:rPr>
          <w:rFonts w:ascii="Times New Roman" w:hAnsi="Times New Roman"/>
          <w:sz w:val="24"/>
          <w:lang w:val="en-GB"/>
        </w:rPr>
        <w:t>The findings of this study will therefore be significant in advancing understanding to both researchers and academicians in explaining the moderating effect on the influence of M&amp;E practices on project success. Moreover, the findings provide practical understanding to the CMT members and other education stakeholders on how they can ensure project success through improving managerial skills and M&amp;E practices.</w:t>
      </w:r>
    </w:p>
    <w:p w14:paraId="7E973BF4" w14:textId="77777777" w:rsidR="008862A9" w:rsidRPr="00B34847" w:rsidRDefault="008862A9" w:rsidP="008862A9">
      <w:pPr>
        <w:rPr>
          <w:rFonts w:ascii="Times New Roman" w:hAnsi="Times New Roman"/>
          <w:sz w:val="24"/>
          <w:lang w:val="en-GB"/>
        </w:rPr>
      </w:pPr>
    </w:p>
    <w:p w14:paraId="0AE3F4E8" w14:textId="0AF4594F" w:rsidR="008862A9" w:rsidRPr="00B34847" w:rsidRDefault="0054601D" w:rsidP="0054601D">
      <w:pPr>
        <w:pStyle w:val="Heading3"/>
        <w:tabs>
          <w:tab w:val="left" w:pos="630"/>
        </w:tabs>
        <w:spacing w:before="0" w:beforeAutospacing="0" w:after="0" w:afterAutospacing="0" w:line="480" w:lineRule="auto"/>
        <w:rPr>
          <w:lang w:val="en-GB"/>
        </w:rPr>
      </w:pPr>
      <w:bookmarkStart w:id="648" w:name="_Toc196207869"/>
      <w:r>
        <w:rPr>
          <w:lang w:val="en-GB"/>
        </w:rPr>
        <w:t xml:space="preserve">5.4.2 </w:t>
      </w:r>
      <w:r w:rsidR="008862A9" w:rsidRPr="00B34847">
        <w:rPr>
          <w:lang w:val="en-GB"/>
        </w:rPr>
        <w:t>Knowledge contribution</w:t>
      </w:r>
      <w:bookmarkEnd w:id="648"/>
      <w:r w:rsidR="008862A9" w:rsidRPr="00B34847">
        <w:rPr>
          <w:lang w:val="en-GB"/>
        </w:rPr>
        <w:t xml:space="preserve"> </w:t>
      </w:r>
    </w:p>
    <w:p w14:paraId="6CBD614D" w14:textId="64619278" w:rsidR="008862A9" w:rsidRPr="00B34847" w:rsidRDefault="008862A9" w:rsidP="0029208F">
      <w:pPr>
        <w:spacing w:after="240"/>
        <w:rPr>
          <w:rFonts w:ascii="Times New Roman" w:hAnsi="Times New Roman"/>
          <w:sz w:val="24"/>
          <w:szCs w:val="24"/>
          <w:lang w:val="en-GB"/>
        </w:rPr>
      </w:pPr>
      <w:r w:rsidRPr="00B34847">
        <w:rPr>
          <w:rFonts w:ascii="Times New Roman" w:hAnsi="Times New Roman"/>
          <w:sz w:val="24"/>
          <w:szCs w:val="24"/>
          <w:lang w:val="en-GB"/>
        </w:rPr>
        <w:t xml:space="preserve">There are a number of empirical studies that </w:t>
      </w:r>
      <w:r>
        <w:rPr>
          <w:rFonts w:ascii="Times New Roman" w:hAnsi="Times New Roman"/>
          <w:sz w:val="24"/>
          <w:szCs w:val="24"/>
          <w:lang w:val="en-GB"/>
        </w:rPr>
        <w:t>focused on</w:t>
      </w:r>
      <w:r w:rsidRPr="00B34847">
        <w:rPr>
          <w:rFonts w:ascii="Times New Roman" w:hAnsi="Times New Roman"/>
          <w:sz w:val="24"/>
          <w:szCs w:val="24"/>
          <w:lang w:val="en-GB"/>
        </w:rPr>
        <w:t xml:space="preserve"> studying the influence of M&amp;E </w:t>
      </w:r>
      <w:r>
        <w:rPr>
          <w:rFonts w:ascii="Times New Roman" w:hAnsi="Times New Roman"/>
          <w:sz w:val="24"/>
          <w:szCs w:val="24"/>
          <w:lang w:val="en-GB"/>
        </w:rPr>
        <w:t>on</w:t>
      </w:r>
      <w:r w:rsidRPr="00B34847">
        <w:rPr>
          <w:rFonts w:ascii="Times New Roman" w:hAnsi="Times New Roman"/>
          <w:sz w:val="24"/>
          <w:szCs w:val="24"/>
          <w:lang w:val="en-GB"/>
        </w:rPr>
        <w:t xml:space="preserve"> project success. However, most of those studies were conducted </w:t>
      </w:r>
      <w:r>
        <w:rPr>
          <w:rFonts w:ascii="Times New Roman" w:hAnsi="Times New Roman"/>
          <w:sz w:val="24"/>
          <w:szCs w:val="24"/>
          <w:lang w:val="en-GB"/>
        </w:rPr>
        <w:t>o</w:t>
      </w:r>
      <w:r w:rsidRPr="00B34847">
        <w:rPr>
          <w:rFonts w:ascii="Times New Roman" w:hAnsi="Times New Roman"/>
          <w:sz w:val="24"/>
          <w:szCs w:val="24"/>
          <w:lang w:val="en-GB"/>
        </w:rPr>
        <w:t xml:space="preserve">n individual study cases and as separate entities. This called for </w:t>
      </w:r>
      <w:r>
        <w:rPr>
          <w:rFonts w:ascii="Times New Roman" w:hAnsi="Times New Roman"/>
          <w:sz w:val="24"/>
          <w:szCs w:val="24"/>
          <w:lang w:val="en-GB"/>
        </w:rPr>
        <w:t xml:space="preserve">a </w:t>
      </w:r>
      <w:r w:rsidRPr="00B34847">
        <w:rPr>
          <w:rFonts w:ascii="Times New Roman" w:hAnsi="Times New Roman"/>
          <w:sz w:val="24"/>
          <w:szCs w:val="24"/>
          <w:lang w:val="en-GB"/>
        </w:rPr>
        <w:t>further study t</w:t>
      </w:r>
      <w:r>
        <w:rPr>
          <w:rFonts w:ascii="Times New Roman" w:hAnsi="Times New Roman"/>
          <w:sz w:val="24"/>
          <w:szCs w:val="24"/>
          <w:lang w:val="en-GB"/>
        </w:rPr>
        <w:t>o</w:t>
      </w:r>
      <w:r w:rsidRPr="00B34847">
        <w:rPr>
          <w:rFonts w:ascii="Times New Roman" w:hAnsi="Times New Roman"/>
          <w:sz w:val="24"/>
          <w:szCs w:val="24"/>
          <w:lang w:val="en-GB"/>
        </w:rPr>
        <w:t xml:space="preserve"> </w:t>
      </w:r>
      <w:r w:rsidRPr="00B34847">
        <w:rPr>
          <w:rFonts w:ascii="Times New Roman" w:hAnsi="Times New Roman"/>
          <w:sz w:val="24"/>
          <w:szCs w:val="24"/>
          <w:lang w:val="en-GB"/>
        </w:rPr>
        <w:lastRenderedPageBreak/>
        <w:t xml:space="preserve">establish the jointly bridged gap of knowledge that </w:t>
      </w:r>
      <w:r>
        <w:rPr>
          <w:rFonts w:ascii="Times New Roman" w:hAnsi="Times New Roman"/>
          <w:sz w:val="24"/>
          <w:szCs w:val="24"/>
          <w:lang w:val="en-GB"/>
        </w:rPr>
        <w:t>had</w:t>
      </w:r>
      <w:r w:rsidRPr="00B34847">
        <w:rPr>
          <w:rFonts w:ascii="Times New Roman" w:hAnsi="Times New Roman"/>
          <w:sz w:val="24"/>
          <w:szCs w:val="24"/>
          <w:lang w:val="en-GB"/>
        </w:rPr>
        <w:t xml:space="preserve"> not </w:t>
      </w:r>
      <w:r>
        <w:rPr>
          <w:rFonts w:ascii="Times New Roman" w:hAnsi="Times New Roman"/>
          <w:sz w:val="24"/>
          <w:szCs w:val="24"/>
          <w:lang w:val="en-GB"/>
        </w:rPr>
        <w:t xml:space="preserve">been </w:t>
      </w:r>
      <w:r w:rsidRPr="00B34847">
        <w:rPr>
          <w:rFonts w:ascii="Times New Roman" w:hAnsi="Times New Roman"/>
          <w:sz w:val="24"/>
          <w:szCs w:val="24"/>
          <w:lang w:val="en-GB"/>
        </w:rPr>
        <w:t xml:space="preserve">covered by previous </w:t>
      </w:r>
      <w:r>
        <w:rPr>
          <w:rFonts w:ascii="Times New Roman" w:hAnsi="Times New Roman"/>
          <w:sz w:val="24"/>
          <w:szCs w:val="24"/>
          <w:lang w:val="en-GB"/>
        </w:rPr>
        <w:t>related</w:t>
      </w:r>
      <w:r w:rsidRPr="00B34847">
        <w:rPr>
          <w:rFonts w:ascii="Times New Roman" w:hAnsi="Times New Roman"/>
          <w:sz w:val="24"/>
          <w:szCs w:val="24"/>
          <w:lang w:val="en-GB"/>
        </w:rPr>
        <w:t xml:space="preserve"> studies. Moreover, the study investigated the influence of M&amp;E practices on project success in teachers’ colleges</w:t>
      </w:r>
      <w:r>
        <w:rPr>
          <w:rFonts w:ascii="Times New Roman" w:hAnsi="Times New Roman"/>
          <w:sz w:val="24"/>
          <w:szCs w:val="24"/>
          <w:lang w:val="en-GB"/>
        </w:rPr>
        <w:t>.</w:t>
      </w:r>
      <w:r w:rsidRPr="00B34847">
        <w:rPr>
          <w:rFonts w:ascii="Times New Roman" w:hAnsi="Times New Roman"/>
          <w:sz w:val="24"/>
          <w:szCs w:val="24"/>
          <w:lang w:val="en-GB"/>
        </w:rPr>
        <w:t xml:space="preserve"> </w:t>
      </w:r>
      <w:r w:rsidRPr="00E82422">
        <w:rPr>
          <w:rFonts w:ascii="Times New Roman" w:hAnsi="Times New Roman"/>
          <w:sz w:val="24"/>
          <w:szCs w:val="24"/>
          <w:lang w:val="en-GB"/>
        </w:rPr>
        <w:t xml:space="preserve">In </w:t>
      </w:r>
      <w:r w:rsidRPr="00B34847">
        <w:rPr>
          <w:rFonts w:ascii="Times New Roman" w:hAnsi="Times New Roman"/>
          <w:sz w:val="24"/>
          <w:szCs w:val="24"/>
          <w:lang w:val="en-GB"/>
        </w:rPr>
        <w:t>this case, M&amp;E was studied based on four interlinked variables namely the strengths of M&amp;E team, M&amp;E plan, M&amp;E approaches</w:t>
      </w:r>
      <w:r w:rsidR="001908F5">
        <w:rPr>
          <w:rFonts w:ascii="Times New Roman" w:hAnsi="Times New Roman"/>
          <w:sz w:val="24"/>
          <w:szCs w:val="24"/>
          <w:lang w:val="en-GB"/>
        </w:rPr>
        <w:t>,</w:t>
      </w:r>
      <w:r w:rsidRPr="00B34847">
        <w:rPr>
          <w:rFonts w:ascii="Times New Roman" w:hAnsi="Times New Roman"/>
          <w:sz w:val="24"/>
          <w:szCs w:val="24"/>
          <w:lang w:val="en-GB"/>
        </w:rPr>
        <w:t xml:space="preserve"> and M&amp;E</w:t>
      </w:r>
      <w:r w:rsidRPr="00B34847">
        <w:rPr>
          <w:rFonts w:ascii="Times New Roman" w:hAnsi="Times New Roman"/>
          <w:lang w:val="en-GB"/>
        </w:rPr>
        <w:t xml:space="preserve"> </w:t>
      </w:r>
      <w:r w:rsidRPr="00B34847">
        <w:rPr>
          <w:rFonts w:ascii="Times New Roman" w:hAnsi="Times New Roman"/>
          <w:sz w:val="24"/>
          <w:szCs w:val="24"/>
          <w:lang w:val="en-GB"/>
        </w:rPr>
        <w:t xml:space="preserve">information. On the other hand, these M&amp;E variables were measured or assessed based on their influence to teachers’ college project performance. </w:t>
      </w:r>
    </w:p>
    <w:p w14:paraId="7883D7B7" w14:textId="77777777" w:rsidR="0029208F" w:rsidRDefault="008862A9" w:rsidP="0029208F">
      <w:pPr>
        <w:spacing w:after="240"/>
        <w:rPr>
          <w:rFonts w:ascii="Times New Roman" w:hAnsi="Times New Roman"/>
          <w:sz w:val="24"/>
          <w:szCs w:val="24"/>
          <w:lang w:val="en-GB"/>
        </w:rPr>
      </w:pPr>
      <w:r w:rsidRPr="00B34847">
        <w:rPr>
          <w:rFonts w:ascii="Times New Roman" w:hAnsi="Times New Roman"/>
          <w:sz w:val="24"/>
          <w:szCs w:val="24"/>
          <w:lang w:val="en-GB"/>
        </w:rPr>
        <w:t>The study focused on assessing separately the individual influence of M&amp;E</w:t>
      </w:r>
      <w:r w:rsidRPr="00B34847">
        <w:rPr>
          <w:rFonts w:ascii="Times New Roman" w:hAnsi="Times New Roman"/>
          <w:lang w:val="en-GB"/>
        </w:rPr>
        <w:t xml:space="preserve"> </w:t>
      </w:r>
      <w:r w:rsidRPr="00B34847">
        <w:rPr>
          <w:rFonts w:ascii="Times New Roman" w:hAnsi="Times New Roman"/>
          <w:sz w:val="24"/>
          <w:szCs w:val="24"/>
          <w:lang w:val="en-GB"/>
        </w:rPr>
        <w:t>components on project success. It revealed and proved that</w:t>
      </w:r>
      <w:r w:rsidR="001908F5">
        <w:rPr>
          <w:rFonts w:ascii="Times New Roman" w:hAnsi="Times New Roman"/>
          <w:sz w:val="24"/>
          <w:szCs w:val="24"/>
          <w:lang w:val="en-GB"/>
        </w:rPr>
        <w:t>,</w:t>
      </w:r>
      <w:r w:rsidRPr="00B34847">
        <w:rPr>
          <w:rFonts w:ascii="Times New Roman" w:hAnsi="Times New Roman"/>
          <w:sz w:val="24"/>
          <w:szCs w:val="24"/>
          <w:lang w:val="en-GB"/>
        </w:rPr>
        <w:t xml:space="preserve"> every individual component produced a different and varying finding on project performance. Either, the study findings provided wider insights and understanding on the mechanism of how M&amp;E influence project performance when interacted with managerial s</w:t>
      </w:r>
      <w:r w:rsidR="0029208F">
        <w:rPr>
          <w:rFonts w:ascii="Times New Roman" w:hAnsi="Times New Roman"/>
          <w:sz w:val="24"/>
          <w:szCs w:val="24"/>
          <w:lang w:val="en-GB"/>
        </w:rPr>
        <w:t>kills as a moderating variable.</w:t>
      </w:r>
    </w:p>
    <w:p w14:paraId="384AA71B" w14:textId="74F76F7A"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Furthermore, the review of literature proved that</w:t>
      </w:r>
      <w:r w:rsidR="001908F5">
        <w:rPr>
          <w:rFonts w:ascii="Times New Roman" w:hAnsi="Times New Roman"/>
          <w:sz w:val="24"/>
          <w:szCs w:val="24"/>
          <w:lang w:val="en-GB"/>
        </w:rPr>
        <w:t>,</w:t>
      </w:r>
      <w:r w:rsidRPr="00B34847">
        <w:rPr>
          <w:rFonts w:ascii="Times New Roman" w:hAnsi="Times New Roman"/>
          <w:sz w:val="24"/>
          <w:szCs w:val="24"/>
          <w:lang w:val="en-GB"/>
        </w:rPr>
        <w:t xml:space="preserve"> there are very limited studies related to the influence of M&amp;E on project success directly focused on education institutions and the entire sector. </w:t>
      </w:r>
      <w:r>
        <w:rPr>
          <w:rFonts w:ascii="Times New Roman" w:hAnsi="Times New Roman"/>
          <w:sz w:val="24"/>
          <w:szCs w:val="24"/>
          <w:lang w:val="en-GB"/>
        </w:rPr>
        <w:t>N</w:t>
      </w:r>
      <w:r w:rsidRPr="00B34847">
        <w:rPr>
          <w:rFonts w:ascii="Times New Roman" w:hAnsi="Times New Roman"/>
          <w:sz w:val="24"/>
          <w:szCs w:val="24"/>
          <w:lang w:val="en-GB"/>
        </w:rPr>
        <w:t xml:space="preserve">one of those studies focused on integrating M&amp;E practices </w:t>
      </w:r>
      <w:r w:rsidRPr="00B34847">
        <w:rPr>
          <w:rFonts w:ascii="Times New Roman" w:hAnsi="Times New Roman"/>
          <w:lang w:val="en-GB"/>
        </w:rPr>
        <w:t>and</w:t>
      </w:r>
      <w:r w:rsidRPr="00B34847">
        <w:rPr>
          <w:rFonts w:ascii="Times New Roman" w:hAnsi="Times New Roman"/>
          <w:sz w:val="24"/>
          <w:szCs w:val="24"/>
          <w:lang w:val="en-GB"/>
        </w:rPr>
        <w:t xml:space="preserve"> project success with managerial skills as a moderating variable. Therefore, this study sets a new horizon on knowledge to academicians and researchers.</w:t>
      </w:r>
    </w:p>
    <w:p w14:paraId="22F99273" w14:textId="77777777" w:rsidR="008862A9" w:rsidRPr="00B34847" w:rsidRDefault="008862A9" w:rsidP="008862A9">
      <w:pPr>
        <w:rPr>
          <w:rFonts w:ascii="Times New Roman" w:hAnsi="Times New Roman"/>
          <w:sz w:val="24"/>
          <w:szCs w:val="24"/>
          <w:lang w:val="en-GB"/>
        </w:rPr>
      </w:pPr>
    </w:p>
    <w:p w14:paraId="5B73FEDF" w14:textId="1A132066" w:rsidR="008862A9" w:rsidRPr="00B34847" w:rsidRDefault="0054601D" w:rsidP="0054601D">
      <w:pPr>
        <w:pStyle w:val="Heading3"/>
        <w:tabs>
          <w:tab w:val="left" w:pos="630"/>
        </w:tabs>
        <w:spacing w:before="0" w:beforeAutospacing="0" w:after="0" w:afterAutospacing="0" w:line="480" w:lineRule="auto"/>
        <w:rPr>
          <w:lang w:val="en-GB"/>
        </w:rPr>
      </w:pPr>
      <w:bookmarkStart w:id="649" w:name="_Toc196207870"/>
      <w:r>
        <w:rPr>
          <w:lang w:val="en-GB"/>
        </w:rPr>
        <w:t xml:space="preserve">5.4.3 </w:t>
      </w:r>
      <w:r w:rsidR="008862A9" w:rsidRPr="00B34847">
        <w:rPr>
          <w:lang w:val="en-GB"/>
        </w:rPr>
        <w:t>Contribution of the study to managerial practices</w:t>
      </w:r>
      <w:bookmarkEnd w:id="649"/>
      <w:r w:rsidR="008862A9" w:rsidRPr="00B34847">
        <w:rPr>
          <w:lang w:val="en-GB"/>
        </w:rPr>
        <w:t xml:space="preserve"> </w:t>
      </w:r>
    </w:p>
    <w:p w14:paraId="4E0843B5" w14:textId="789D47C2" w:rsidR="008862A9" w:rsidRPr="00B34847" w:rsidRDefault="008862A9" w:rsidP="0029208F">
      <w:pPr>
        <w:spacing w:after="240"/>
        <w:rPr>
          <w:rFonts w:ascii="Times New Roman" w:hAnsi="Times New Roman"/>
          <w:sz w:val="24"/>
          <w:szCs w:val="24"/>
          <w:lang w:val="en-GB"/>
        </w:rPr>
      </w:pPr>
      <w:r w:rsidRPr="00B34847">
        <w:rPr>
          <w:rFonts w:ascii="Times New Roman" w:hAnsi="Times New Roman"/>
          <w:sz w:val="24"/>
          <w:szCs w:val="24"/>
          <w:lang w:val="en-GB"/>
        </w:rPr>
        <w:t xml:space="preserve">M&amp;E is one of the essential management practices that assist in enhancing project performance in the education sector, teachers’ colleges in particular. The notion was </w:t>
      </w:r>
      <w:r w:rsidRPr="00B34847">
        <w:rPr>
          <w:rFonts w:ascii="Times New Roman" w:hAnsi="Times New Roman"/>
          <w:sz w:val="24"/>
          <w:szCs w:val="24"/>
          <w:lang w:val="en-GB"/>
        </w:rPr>
        <w:lastRenderedPageBreak/>
        <w:t xml:space="preserve">substantiated in the current </w:t>
      </w:r>
      <w:r w:rsidR="0029208F" w:rsidRPr="00B34847">
        <w:rPr>
          <w:rFonts w:ascii="Times New Roman" w:hAnsi="Times New Roman"/>
          <w:sz w:val="24"/>
          <w:szCs w:val="24"/>
          <w:lang w:val="en-GB"/>
        </w:rPr>
        <w:t>study</w:t>
      </w:r>
      <w:r w:rsidR="0029208F">
        <w:rPr>
          <w:rFonts w:ascii="Times New Roman" w:hAnsi="Times New Roman"/>
          <w:sz w:val="24"/>
          <w:szCs w:val="24"/>
          <w:lang w:val="en-GB"/>
        </w:rPr>
        <w:t xml:space="preserve">’s </w:t>
      </w:r>
      <w:r w:rsidRPr="00B34847">
        <w:rPr>
          <w:rFonts w:ascii="Times New Roman" w:hAnsi="Times New Roman"/>
          <w:sz w:val="24"/>
          <w:szCs w:val="24"/>
          <w:lang w:val="en-GB"/>
        </w:rPr>
        <w:t>findings that revealed the existence of the significant relationship between M&amp;E and project performance in teachers’ colleges. This implie</w:t>
      </w:r>
      <w:r>
        <w:rPr>
          <w:rFonts w:ascii="Times New Roman" w:hAnsi="Times New Roman"/>
          <w:sz w:val="24"/>
          <w:szCs w:val="24"/>
          <w:lang w:val="en-GB"/>
        </w:rPr>
        <w:t>s</w:t>
      </w:r>
      <w:r w:rsidRPr="00B34847">
        <w:rPr>
          <w:rFonts w:ascii="Times New Roman" w:hAnsi="Times New Roman"/>
          <w:sz w:val="24"/>
          <w:szCs w:val="24"/>
          <w:lang w:val="en-GB"/>
        </w:rPr>
        <w:t xml:space="preserve"> that</w:t>
      </w:r>
      <w:r w:rsidR="009E6DA3">
        <w:rPr>
          <w:rFonts w:ascii="Times New Roman" w:hAnsi="Times New Roman"/>
          <w:sz w:val="24"/>
          <w:szCs w:val="24"/>
          <w:lang w:val="en-GB"/>
        </w:rPr>
        <w:t>,</w:t>
      </w:r>
      <w:r w:rsidRPr="00B34847">
        <w:rPr>
          <w:rFonts w:ascii="Times New Roman" w:hAnsi="Times New Roman"/>
          <w:sz w:val="24"/>
          <w:szCs w:val="24"/>
          <w:lang w:val="en-GB"/>
        </w:rPr>
        <w:t xml:space="preserve"> for teachers’ colleges to improve their project performance and to do so better they need to embrace M&amp;E regularly. Furthermore, the study revealed that</w:t>
      </w:r>
      <w:r w:rsidR="009E6DA3">
        <w:rPr>
          <w:rFonts w:ascii="Times New Roman" w:hAnsi="Times New Roman"/>
          <w:sz w:val="24"/>
          <w:szCs w:val="24"/>
          <w:lang w:val="en-GB"/>
        </w:rPr>
        <w:t>,</w:t>
      </w:r>
      <w:r w:rsidRPr="00B34847">
        <w:rPr>
          <w:rFonts w:ascii="Times New Roman" w:hAnsi="Times New Roman"/>
          <w:sz w:val="24"/>
          <w:szCs w:val="24"/>
          <w:lang w:val="en-GB"/>
        </w:rPr>
        <w:t xml:space="preserve"> an effective conduct of M&amp;E required </w:t>
      </w:r>
      <w:r>
        <w:rPr>
          <w:rFonts w:ascii="Times New Roman" w:hAnsi="Times New Roman"/>
          <w:sz w:val="24"/>
          <w:szCs w:val="24"/>
          <w:lang w:val="en-GB"/>
        </w:rPr>
        <w:t>enormous</w:t>
      </w:r>
      <w:r w:rsidRPr="00B34847">
        <w:rPr>
          <w:rFonts w:ascii="Times New Roman" w:hAnsi="Times New Roman"/>
          <w:sz w:val="24"/>
          <w:szCs w:val="24"/>
          <w:lang w:val="en-GB"/>
        </w:rPr>
        <w:t xml:space="preserve"> support of managerial skills in terms of technical staff that support CMT members in setting up M&amp;E plans, preparing bud</w:t>
      </w:r>
      <w:r w:rsidR="0029208F">
        <w:rPr>
          <w:rFonts w:ascii="Times New Roman" w:hAnsi="Times New Roman"/>
          <w:sz w:val="24"/>
          <w:szCs w:val="24"/>
          <w:lang w:val="en-GB"/>
        </w:rPr>
        <w:t>gets and design activity plans.</w:t>
      </w:r>
    </w:p>
    <w:p w14:paraId="2E1A6114" w14:textId="77777777"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Moreover, the study revealed and appreciated the role of conceptual skills in enabling CMT members to implement project goals, manage college projects and mobilize resources for project implementation as well supervise M&amp;E functions. Furthermore, the findings acknowledged the role of human skills as essential for enabling CMT members to sit with project employees, listen to their problems and attend to their concerns. It has been a challenge to many education institutions to manage projects due to lack of appropriate managerial skills among the management team members</w:t>
      </w:r>
      <w:r>
        <w:rPr>
          <w:rFonts w:ascii="Times New Roman" w:hAnsi="Times New Roman"/>
          <w:sz w:val="24"/>
          <w:szCs w:val="24"/>
          <w:lang w:val="en-GB"/>
        </w:rPr>
        <w:t>,</w:t>
      </w:r>
      <w:r w:rsidRPr="00B34847">
        <w:rPr>
          <w:rFonts w:ascii="Times New Roman" w:hAnsi="Times New Roman"/>
          <w:sz w:val="24"/>
          <w:szCs w:val="24"/>
          <w:lang w:val="en-GB"/>
        </w:rPr>
        <w:t xml:space="preserve"> something that in a way has caused project delays in completion and cost overruns. The managerial skills </w:t>
      </w:r>
      <w:r>
        <w:rPr>
          <w:rFonts w:ascii="Times New Roman" w:hAnsi="Times New Roman"/>
          <w:sz w:val="24"/>
          <w:szCs w:val="24"/>
          <w:lang w:val="en-GB"/>
        </w:rPr>
        <w:t>en</w:t>
      </w:r>
      <w:r w:rsidRPr="00B34847">
        <w:rPr>
          <w:rFonts w:ascii="Times New Roman" w:hAnsi="Times New Roman"/>
          <w:sz w:val="24"/>
          <w:szCs w:val="24"/>
          <w:lang w:val="en-GB"/>
        </w:rPr>
        <w:t xml:space="preserve">lightened by this study will be essential insight for emulation by other education management teams for effective project management in </w:t>
      </w:r>
      <w:r>
        <w:rPr>
          <w:rFonts w:ascii="Times New Roman" w:hAnsi="Times New Roman"/>
          <w:sz w:val="24"/>
          <w:szCs w:val="24"/>
          <w:lang w:val="en-GB"/>
        </w:rPr>
        <w:t xml:space="preserve">the </w:t>
      </w:r>
      <w:r w:rsidRPr="00B34847">
        <w:rPr>
          <w:rFonts w:ascii="Times New Roman" w:hAnsi="Times New Roman"/>
          <w:sz w:val="24"/>
          <w:szCs w:val="24"/>
          <w:lang w:val="en-GB"/>
        </w:rPr>
        <w:t>education sector.</w:t>
      </w:r>
    </w:p>
    <w:p w14:paraId="450B0C70" w14:textId="77777777" w:rsidR="008862A9" w:rsidRPr="00B34847" w:rsidRDefault="008862A9" w:rsidP="008862A9">
      <w:pPr>
        <w:rPr>
          <w:rFonts w:ascii="Times New Roman" w:hAnsi="Times New Roman"/>
          <w:sz w:val="24"/>
          <w:szCs w:val="24"/>
          <w:lang w:val="en-GB"/>
        </w:rPr>
      </w:pPr>
    </w:p>
    <w:p w14:paraId="53E90C2A" w14:textId="797E85EE" w:rsidR="008862A9" w:rsidRPr="00B34847" w:rsidRDefault="0054601D" w:rsidP="0054601D">
      <w:pPr>
        <w:pStyle w:val="Heading2"/>
        <w:spacing w:before="0" w:after="0"/>
        <w:rPr>
          <w:lang w:val="en-GB"/>
        </w:rPr>
      </w:pPr>
      <w:bookmarkStart w:id="650" w:name="_Toc196207871"/>
      <w:r>
        <w:rPr>
          <w:lang w:val="en-GB"/>
        </w:rPr>
        <w:t xml:space="preserve">5.5 </w:t>
      </w:r>
      <w:r w:rsidR="008862A9" w:rsidRPr="00B34847">
        <w:rPr>
          <w:lang w:val="en-GB"/>
        </w:rPr>
        <w:t>Policy Implication of the Study</w:t>
      </w:r>
      <w:bookmarkEnd w:id="650"/>
      <w:r w:rsidR="008862A9" w:rsidRPr="00B34847">
        <w:rPr>
          <w:lang w:val="en-GB"/>
        </w:rPr>
        <w:t xml:space="preserve"> </w:t>
      </w:r>
    </w:p>
    <w:p w14:paraId="2E847B2E" w14:textId="111BEE3A" w:rsidR="008862A9" w:rsidRDefault="008862A9" w:rsidP="008862A9">
      <w:pPr>
        <w:rPr>
          <w:rFonts w:ascii="Times New Roman" w:hAnsi="Times New Roman"/>
          <w:sz w:val="24"/>
          <w:lang w:val="en-GB"/>
        </w:rPr>
      </w:pPr>
      <w:r w:rsidRPr="00B34847">
        <w:rPr>
          <w:rFonts w:ascii="Times New Roman" w:hAnsi="Times New Roman"/>
          <w:sz w:val="24"/>
          <w:lang w:val="en-GB"/>
        </w:rPr>
        <w:t>The findings of this study have wide policy implication at institution, ministerial and national level</w:t>
      </w:r>
      <w:r>
        <w:rPr>
          <w:rFonts w:ascii="Times New Roman" w:hAnsi="Times New Roman"/>
          <w:sz w:val="24"/>
          <w:lang w:val="en-GB"/>
        </w:rPr>
        <w:t>s</w:t>
      </w:r>
      <w:r w:rsidRPr="00B34847">
        <w:rPr>
          <w:rFonts w:ascii="Times New Roman" w:hAnsi="Times New Roman"/>
          <w:sz w:val="24"/>
          <w:lang w:val="en-GB"/>
        </w:rPr>
        <w:t xml:space="preserve">. </w:t>
      </w:r>
      <w:r>
        <w:rPr>
          <w:rFonts w:ascii="Times New Roman" w:hAnsi="Times New Roman"/>
          <w:sz w:val="24"/>
          <w:lang w:val="en-GB"/>
        </w:rPr>
        <w:t>T</w:t>
      </w:r>
      <w:r w:rsidRPr="00B34847">
        <w:rPr>
          <w:rFonts w:ascii="Times New Roman" w:hAnsi="Times New Roman"/>
          <w:sz w:val="24"/>
          <w:lang w:val="en-GB"/>
        </w:rPr>
        <w:t xml:space="preserve">he study findings echoed on the achievement of the government policy goals towards increasing access to basic education for all as reflected in the </w:t>
      </w:r>
      <w:r w:rsidRPr="00B34847">
        <w:rPr>
          <w:rFonts w:ascii="Times New Roman" w:hAnsi="Times New Roman"/>
          <w:sz w:val="24"/>
          <w:lang w:val="en-GB"/>
        </w:rPr>
        <w:lastRenderedPageBreak/>
        <w:t xml:space="preserve">Tanzanian Development Vision 2025, Education and Training </w:t>
      </w:r>
      <w:r w:rsidR="009E6DA3">
        <w:rPr>
          <w:rFonts w:ascii="Times New Roman" w:hAnsi="Times New Roman"/>
          <w:sz w:val="24"/>
          <w:lang w:val="en-GB"/>
        </w:rPr>
        <w:t>P</w:t>
      </w:r>
      <w:r w:rsidRPr="00B34847">
        <w:rPr>
          <w:rFonts w:ascii="Times New Roman" w:hAnsi="Times New Roman"/>
          <w:sz w:val="24"/>
          <w:lang w:val="en-GB"/>
        </w:rPr>
        <w:t>olicy 20214 and Education Sector Development Program (ESDP). It is worth noting that</w:t>
      </w:r>
      <w:r w:rsidR="009E6DA3">
        <w:rPr>
          <w:rFonts w:ascii="Times New Roman" w:hAnsi="Times New Roman"/>
          <w:sz w:val="24"/>
          <w:lang w:val="en-GB"/>
        </w:rPr>
        <w:t>,</w:t>
      </w:r>
      <w:r w:rsidRPr="00B34847">
        <w:rPr>
          <w:rFonts w:ascii="Times New Roman" w:hAnsi="Times New Roman"/>
          <w:sz w:val="24"/>
          <w:lang w:val="en-GB"/>
        </w:rPr>
        <w:t xml:space="preserve"> teachers’ colleges are among the strategic institutions that were entrusted to implement most of those education goals. Therefore, they were accorded mandates and powers to manage projects with the optimis</w:t>
      </w:r>
      <w:r>
        <w:rPr>
          <w:rFonts w:ascii="Times New Roman" w:hAnsi="Times New Roman"/>
          <w:sz w:val="24"/>
          <w:lang w:val="en-GB"/>
        </w:rPr>
        <w:t>tic</w:t>
      </w:r>
      <w:r w:rsidRPr="00B34847">
        <w:rPr>
          <w:rFonts w:ascii="Times New Roman" w:hAnsi="Times New Roman"/>
          <w:sz w:val="24"/>
          <w:lang w:val="en-GB"/>
        </w:rPr>
        <w:t xml:space="preserve"> belie</w:t>
      </w:r>
      <w:r>
        <w:rPr>
          <w:rFonts w:ascii="Times New Roman" w:hAnsi="Times New Roman"/>
          <w:sz w:val="24"/>
          <w:lang w:val="en-GB"/>
        </w:rPr>
        <w:t>f</w:t>
      </w:r>
      <w:r w:rsidRPr="00B34847">
        <w:rPr>
          <w:rFonts w:ascii="Times New Roman" w:hAnsi="Times New Roman"/>
          <w:sz w:val="24"/>
          <w:lang w:val="en-GB"/>
        </w:rPr>
        <w:t xml:space="preserve"> that under reforms such educational projects would perform highly. Related to that</w:t>
      </w:r>
      <w:r>
        <w:rPr>
          <w:rFonts w:ascii="Times New Roman" w:hAnsi="Times New Roman"/>
          <w:sz w:val="24"/>
          <w:lang w:val="en-GB"/>
        </w:rPr>
        <w:t>,</w:t>
      </w:r>
      <w:r w:rsidRPr="00B34847">
        <w:rPr>
          <w:rFonts w:ascii="Times New Roman" w:hAnsi="Times New Roman"/>
          <w:sz w:val="24"/>
          <w:lang w:val="en-GB"/>
        </w:rPr>
        <w:t xml:space="preserve"> the study </w:t>
      </w:r>
      <w:r>
        <w:rPr>
          <w:rFonts w:ascii="Times New Roman" w:hAnsi="Times New Roman"/>
          <w:sz w:val="24"/>
          <w:lang w:val="en-GB"/>
        </w:rPr>
        <w:t xml:space="preserve">on which this thesis is based </w:t>
      </w:r>
      <w:r w:rsidRPr="00B34847">
        <w:rPr>
          <w:rFonts w:ascii="Times New Roman" w:hAnsi="Times New Roman"/>
          <w:sz w:val="24"/>
          <w:lang w:val="en-GB"/>
        </w:rPr>
        <w:t xml:space="preserve">assessed how M&amp;E conducted in teachers’ colleges was effective to the attainment of the government policy goals implemented through teachers’ college projects. </w:t>
      </w:r>
      <w:r>
        <w:rPr>
          <w:rFonts w:ascii="Times New Roman" w:hAnsi="Times New Roman"/>
          <w:sz w:val="24"/>
          <w:lang w:val="en-GB"/>
        </w:rPr>
        <w:t>T</w:t>
      </w:r>
      <w:r w:rsidRPr="00B34847">
        <w:rPr>
          <w:rFonts w:ascii="Times New Roman" w:hAnsi="Times New Roman"/>
          <w:sz w:val="24"/>
          <w:lang w:val="en-GB"/>
        </w:rPr>
        <w:t>he findings impl</w:t>
      </w:r>
      <w:r>
        <w:rPr>
          <w:rFonts w:ascii="Times New Roman" w:hAnsi="Times New Roman"/>
          <w:sz w:val="24"/>
          <w:lang w:val="en-GB"/>
        </w:rPr>
        <w:t>y</w:t>
      </w:r>
      <w:r w:rsidRPr="00B34847">
        <w:rPr>
          <w:rFonts w:ascii="Times New Roman" w:hAnsi="Times New Roman"/>
          <w:sz w:val="24"/>
          <w:lang w:val="en-GB"/>
        </w:rPr>
        <w:t xml:space="preserve"> </w:t>
      </w:r>
      <w:r w:rsidR="008F2345" w:rsidRPr="00B34847">
        <w:rPr>
          <w:rFonts w:ascii="Times New Roman" w:hAnsi="Times New Roman"/>
          <w:sz w:val="24"/>
          <w:lang w:val="en-GB"/>
        </w:rPr>
        <w:t>that</w:t>
      </w:r>
      <w:r w:rsidR="008F2345">
        <w:rPr>
          <w:rFonts w:ascii="Times New Roman" w:hAnsi="Times New Roman"/>
          <w:sz w:val="24"/>
          <w:lang w:val="en-GB"/>
        </w:rPr>
        <w:t>;</w:t>
      </w:r>
      <w:r w:rsidRPr="00B34847">
        <w:rPr>
          <w:rFonts w:ascii="Times New Roman" w:hAnsi="Times New Roman"/>
          <w:sz w:val="24"/>
          <w:lang w:val="en-GB"/>
        </w:rPr>
        <w:t xml:space="preserve"> more rigorous reforms need to be undertaken to strengthen M&amp;E units in teachers’ colleges including reformation of the current CMT unit to include project management professionals who would be in charge </w:t>
      </w:r>
      <w:r>
        <w:rPr>
          <w:rFonts w:ascii="Times New Roman" w:hAnsi="Times New Roman"/>
          <w:sz w:val="24"/>
          <w:lang w:val="en-GB"/>
        </w:rPr>
        <w:t>of</w:t>
      </w:r>
      <w:r w:rsidRPr="00B34847">
        <w:rPr>
          <w:rFonts w:ascii="Times New Roman" w:hAnsi="Times New Roman"/>
          <w:sz w:val="24"/>
          <w:lang w:val="en-GB"/>
        </w:rPr>
        <w:t xml:space="preserve"> management of projects in teachers’ colleges.</w:t>
      </w:r>
    </w:p>
    <w:p w14:paraId="2B7657F9" w14:textId="77777777" w:rsidR="008862A9" w:rsidRPr="00B34847" w:rsidRDefault="008862A9" w:rsidP="008862A9">
      <w:pPr>
        <w:rPr>
          <w:rFonts w:ascii="Times New Roman" w:hAnsi="Times New Roman"/>
          <w:sz w:val="24"/>
          <w:lang w:val="en-GB"/>
        </w:rPr>
      </w:pPr>
    </w:p>
    <w:p w14:paraId="7619B123" w14:textId="449E38F4" w:rsidR="008862A9" w:rsidRPr="00B34847" w:rsidRDefault="0054601D" w:rsidP="0054601D">
      <w:pPr>
        <w:pStyle w:val="Heading2"/>
        <w:spacing w:before="0" w:after="0"/>
        <w:rPr>
          <w:lang w:val="en-GB"/>
        </w:rPr>
      </w:pPr>
      <w:bookmarkStart w:id="651" w:name="_Toc196207872"/>
      <w:r>
        <w:rPr>
          <w:lang w:val="en-GB"/>
        </w:rPr>
        <w:t xml:space="preserve">5.6 </w:t>
      </w:r>
      <w:r w:rsidR="008862A9" w:rsidRPr="00B34847">
        <w:rPr>
          <w:lang w:val="en-GB"/>
        </w:rPr>
        <w:t>Recommendations from the Study</w:t>
      </w:r>
      <w:bookmarkEnd w:id="651"/>
      <w:r w:rsidR="008862A9" w:rsidRPr="00B34847">
        <w:rPr>
          <w:lang w:val="en-GB"/>
        </w:rPr>
        <w:t xml:space="preserve">  </w:t>
      </w:r>
    </w:p>
    <w:p w14:paraId="66704D08" w14:textId="2D1EC8F9" w:rsidR="008862A9" w:rsidRPr="00B34847" w:rsidRDefault="008862A9" w:rsidP="0029208F">
      <w:pPr>
        <w:spacing w:after="240"/>
        <w:rPr>
          <w:rFonts w:ascii="Times New Roman" w:hAnsi="Times New Roman"/>
          <w:sz w:val="24"/>
          <w:lang w:val="en-GB"/>
        </w:rPr>
      </w:pPr>
      <w:r w:rsidRPr="00B34847">
        <w:rPr>
          <w:rFonts w:ascii="Times New Roman" w:hAnsi="Times New Roman"/>
          <w:sz w:val="24"/>
          <w:lang w:val="en-GB"/>
        </w:rPr>
        <w:t>The study findings revealed a number of issues that require attention and collective efforts in addressing them. The following are recommendations that need attention of policy makers, education administrators, project management professionals</w:t>
      </w:r>
      <w:r w:rsidR="009E6DA3">
        <w:rPr>
          <w:rFonts w:ascii="Times New Roman" w:hAnsi="Times New Roman"/>
          <w:sz w:val="24"/>
          <w:lang w:val="en-GB"/>
        </w:rPr>
        <w:t>,</w:t>
      </w:r>
      <w:r w:rsidRPr="00B34847">
        <w:rPr>
          <w:rFonts w:ascii="Times New Roman" w:hAnsi="Times New Roman"/>
          <w:sz w:val="24"/>
          <w:lang w:val="en-GB"/>
        </w:rPr>
        <w:t xml:space="preserve"> and any other educational stakeholders that may be found relevant to the concerned issues.</w:t>
      </w:r>
    </w:p>
    <w:p w14:paraId="50841160" w14:textId="24812AAC" w:rsidR="008862A9" w:rsidRPr="009B7F94" w:rsidRDefault="008862A9" w:rsidP="009B7F94">
      <w:pPr>
        <w:spacing w:after="240"/>
        <w:rPr>
          <w:rFonts w:ascii="Times New Roman" w:hAnsi="Times New Roman"/>
          <w:sz w:val="24"/>
          <w:lang w:val="en-GB"/>
        </w:rPr>
      </w:pPr>
      <w:bookmarkStart w:id="652" w:name="_Hlk192390364"/>
      <w:r w:rsidRPr="00B34847">
        <w:rPr>
          <w:rFonts w:ascii="Times New Roman" w:hAnsi="Times New Roman"/>
          <w:sz w:val="24"/>
          <w:lang w:val="en-GB"/>
        </w:rPr>
        <w:t>According to the study findings, it was confirmed that</w:t>
      </w:r>
      <w:r w:rsidR="009E6DA3">
        <w:rPr>
          <w:rFonts w:ascii="Times New Roman" w:hAnsi="Times New Roman"/>
          <w:sz w:val="24"/>
          <w:lang w:val="en-GB"/>
        </w:rPr>
        <w:t>,</w:t>
      </w:r>
      <w:r w:rsidRPr="00B34847">
        <w:rPr>
          <w:rFonts w:ascii="Times New Roman" w:hAnsi="Times New Roman"/>
          <w:sz w:val="24"/>
          <w:lang w:val="en-GB"/>
        </w:rPr>
        <w:t xml:space="preserve"> the strengths of M&amp;E team had statistically significant influence on teachers’ colleges project success. It was also established that</w:t>
      </w:r>
      <w:r w:rsidR="009E6DA3">
        <w:rPr>
          <w:rFonts w:ascii="Times New Roman" w:hAnsi="Times New Roman"/>
          <w:sz w:val="24"/>
          <w:lang w:val="en-GB"/>
        </w:rPr>
        <w:t>,</w:t>
      </w:r>
      <w:r w:rsidRPr="00B34847">
        <w:rPr>
          <w:rFonts w:ascii="Times New Roman" w:hAnsi="Times New Roman"/>
          <w:sz w:val="24"/>
          <w:lang w:val="en-GB"/>
        </w:rPr>
        <w:t xml:space="preserve"> ability of the M&amp;E teams, stakeholders’ representation and adequate number of staff were all found to be key success variables </w:t>
      </w:r>
      <w:r>
        <w:rPr>
          <w:rFonts w:ascii="Times New Roman" w:hAnsi="Times New Roman"/>
          <w:sz w:val="24"/>
          <w:lang w:val="en-GB"/>
        </w:rPr>
        <w:t>for</w:t>
      </w:r>
      <w:r w:rsidRPr="00B34847">
        <w:rPr>
          <w:rFonts w:ascii="Times New Roman" w:hAnsi="Times New Roman"/>
          <w:sz w:val="24"/>
          <w:lang w:val="en-GB"/>
        </w:rPr>
        <w:t xml:space="preserve"> strengthening M&amp;E team. Therefore, it is recommended that</w:t>
      </w:r>
      <w:r w:rsidR="009E6DA3">
        <w:rPr>
          <w:rFonts w:ascii="Times New Roman" w:hAnsi="Times New Roman"/>
          <w:sz w:val="24"/>
          <w:lang w:val="en-GB"/>
        </w:rPr>
        <w:t>,</w:t>
      </w:r>
      <w:r w:rsidRPr="00B34847">
        <w:rPr>
          <w:rFonts w:ascii="Times New Roman" w:hAnsi="Times New Roman"/>
          <w:sz w:val="24"/>
          <w:lang w:val="en-GB"/>
        </w:rPr>
        <w:t xml:space="preserve"> teachers’ colleges should strive to </w:t>
      </w:r>
      <w:r w:rsidRPr="00B34847">
        <w:rPr>
          <w:rFonts w:ascii="Times New Roman" w:hAnsi="Times New Roman"/>
          <w:sz w:val="24"/>
          <w:lang w:val="en-GB"/>
        </w:rPr>
        <w:lastRenderedPageBreak/>
        <w:t>strengthen the capacity of CMT members through training, professional coaching and mentorship support in conducting M&amp;E and general project management.</w:t>
      </w:r>
    </w:p>
    <w:p w14:paraId="66F6DA5B" w14:textId="0A4ECE65" w:rsidR="008862A9" w:rsidRPr="00B34847" w:rsidRDefault="008862A9" w:rsidP="009B7F94">
      <w:pPr>
        <w:spacing w:after="240"/>
        <w:rPr>
          <w:rFonts w:ascii="Times New Roman" w:hAnsi="Times New Roman"/>
          <w:sz w:val="24"/>
          <w:szCs w:val="24"/>
          <w:lang w:val="en-GB"/>
        </w:rPr>
      </w:pPr>
      <w:r w:rsidRPr="00B34847">
        <w:rPr>
          <w:rFonts w:ascii="Times New Roman" w:hAnsi="Times New Roman"/>
          <w:sz w:val="24"/>
          <w:szCs w:val="24"/>
          <w:lang w:val="en-GB"/>
        </w:rPr>
        <w:t>It was established that</w:t>
      </w:r>
      <w:r w:rsidR="009E6DA3">
        <w:rPr>
          <w:rFonts w:ascii="Times New Roman" w:hAnsi="Times New Roman"/>
          <w:sz w:val="24"/>
          <w:szCs w:val="24"/>
          <w:lang w:val="en-GB"/>
        </w:rPr>
        <w:t>,</w:t>
      </w:r>
      <w:r w:rsidRPr="00B34847">
        <w:rPr>
          <w:rFonts w:ascii="Times New Roman" w:hAnsi="Times New Roman"/>
          <w:sz w:val="24"/>
          <w:szCs w:val="24"/>
          <w:lang w:val="en-GB"/>
        </w:rPr>
        <w:t xml:space="preserve"> M&amp;E plan had significant influence on teachers’ colleges project success. Therefore, the study recommends that teachers’ colleges should consider devoting adequate time for preparation of M&amp;E plans that clearly stipulate M&amp;E activities and assignments to all project stakeholders. Moreover, those plans should be supported by availability of action plans with feasible activities. </w:t>
      </w:r>
    </w:p>
    <w:p w14:paraId="22ED51B5" w14:textId="2BA62949" w:rsidR="008862A9" w:rsidRPr="00B34847" w:rsidRDefault="008862A9" w:rsidP="009B7F94">
      <w:pPr>
        <w:spacing w:after="240"/>
        <w:rPr>
          <w:rFonts w:ascii="Times New Roman" w:hAnsi="Times New Roman"/>
          <w:sz w:val="24"/>
          <w:szCs w:val="24"/>
          <w:lang w:val="en-GB"/>
        </w:rPr>
      </w:pPr>
      <w:r w:rsidRPr="00B34847">
        <w:rPr>
          <w:rFonts w:ascii="Times New Roman" w:hAnsi="Times New Roman"/>
          <w:sz w:val="24"/>
          <w:szCs w:val="24"/>
          <w:lang w:val="en-GB"/>
        </w:rPr>
        <w:t>According to the study findings</w:t>
      </w:r>
      <w:r>
        <w:rPr>
          <w:rFonts w:ascii="Times New Roman" w:hAnsi="Times New Roman"/>
          <w:sz w:val="24"/>
          <w:szCs w:val="24"/>
          <w:lang w:val="en-GB"/>
        </w:rPr>
        <w:t>,</w:t>
      </w:r>
      <w:r w:rsidRPr="00B34847">
        <w:rPr>
          <w:rFonts w:ascii="Times New Roman" w:hAnsi="Times New Roman"/>
          <w:sz w:val="24"/>
          <w:szCs w:val="24"/>
          <w:lang w:val="en-GB"/>
        </w:rPr>
        <w:t xml:space="preserve"> it was established that</w:t>
      </w:r>
      <w:r w:rsidR="009E6DA3">
        <w:rPr>
          <w:rFonts w:ascii="Times New Roman" w:hAnsi="Times New Roman"/>
          <w:sz w:val="24"/>
          <w:szCs w:val="24"/>
          <w:lang w:val="en-GB"/>
        </w:rPr>
        <w:t>,</w:t>
      </w:r>
      <w:r w:rsidRPr="00B34847">
        <w:rPr>
          <w:rFonts w:ascii="Times New Roman" w:hAnsi="Times New Roman"/>
          <w:sz w:val="24"/>
          <w:szCs w:val="24"/>
          <w:lang w:val="en-GB"/>
        </w:rPr>
        <w:t xml:space="preserve"> M&amp;E information significantly influences project success. It is therefore</w:t>
      </w:r>
      <w:r>
        <w:rPr>
          <w:rFonts w:ascii="Times New Roman" w:hAnsi="Times New Roman"/>
          <w:sz w:val="24"/>
          <w:szCs w:val="24"/>
          <w:lang w:val="en-GB"/>
        </w:rPr>
        <w:t>,</w:t>
      </w:r>
      <w:r w:rsidRPr="00B34847">
        <w:rPr>
          <w:rFonts w:ascii="Times New Roman" w:hAnsi="Times New Roman"/>
          <w:sz w:val="24"/>
          <w:szCs w:val="24"/>
          <w:lang w:val="en-GB"/>
        </w:rPr>
        <w:t xml:space="preserve"> recommended that</w:t>
      </w:r>
      <w:r w:rsidR="009E6DA3">
        <w:rPr>
          <w:rFonts w:ascii="Times New Roman" w:hAnsi="Times New Roman"/>
          <w:sz w:val="24"/>
          <w:szCs w:val="24"/>
          <w:lang w:val="en-GB"/>
        </w:rPr>
        <w:t>,</w:t>
      </w:r>
      <w:r w:rsidRPr="00B34847">
        <w:rPr>
          <w:rFonts w:ascii="Times New Roman" w:hAnsi="Times New Roman"/>
          <w:sz w:val="24"/>
          <w:szCs w:val="24"/>
          <w:lang w:val="en-GB"/>
        </w:rPr>
        <w:t xml:space="preserve"> teachers’ colleges should ensure that</w:t>
      </w:r>
      <w:r w:rsidR="00FC11E3">
        <w:rPr>
          <w:rFonts w:ascii="Times New Roman" w:hAnsi="Times New Roman"/>
          <w:sz w:val="24"/>
          <w:szCs w:val="24"/>
          <w:lang w:val="en-GB"/>
        </w:rPr>
        <w:t>,</w:t>
      </w:r>
      <w:r w:rsidRPr="00B34847">
        <w:rPr>
          <w:rFonts w:ascii="Times New Roman" w:hAnsi="Times New Roman"/>
          <w:sz w:val="24"/>
          <w:szCs w:val="24"/>
          <w:lang w:val="en-GB"/>
        </w:rPr>
        <w:t xml:space="preserve"> there is a clear data collection system in order to facilitate informed decisions on projects. Connected to that, teachers’ colleges should ensure that</w:t>
      </w:r>
      <w:r w:rsidR="00FC11E3">
        <w:rPr>
          <w:rFonts w:ascii="Times New Roman" w:hAnsi="Times New Roman"/>
          <w:sz w:val="24"/>
          <w:szCs w:val="24"/>
          <w:lang w:val="en-GB"/>
        </w:rPr>
        <w:t>,</w:t>
      </w:r>
      <w:r w:rsidRPr="00B34847">
        <w:rPr>
          <w:rFonts w:ascii="Times New Roman" w:hAnsi="Times New Roman"/>
          <w:sz w:val="24"/>
          <w:szCs w:val="24"/>
          <w:lang w:val="en-GB"/>
        </w:rPr>
        <w:t xml:space="preserve"> there are regularly conducted meetings with stakeholders to inform about progress of the projects and increase transparency in the management of the project</w:t>
      </w:r>
      <w:r>
        <w:rPr>
          <w:rFonts w:ascii="Times New Roman" w:hAnsi="Times New Roman"/>
          <w:sz w:val="24"/>
          <w:szCs w:val="24"/>
          <w:lang w:val="en-GB"/>
        </w:rPr>
        <w:t>s</w:t>
      </w:r>
      <w:r w:rsidRPr="00B34847">
        <w:rPr>
          <w:rFonts w:ascii="Times New Roman" w:hAnsi="Times New Roman"/>
          <w:sz w:val="24"/>
          <w:szCs w:val="24"/>
          <w:lang w:val="en-GB"/>
        </w:rPr>
        <w:t>.  Moreover, they should keep on involving communit</w:t>
      </w:r>
      <w:r>
        <w:rPr>
          <w:rFonts w:ascii="Times New Roman" w:hAnsi="Times New Roman"/>
          <w:sz w:val="24"/>
          <w:szCs w:val="24"/>
          <w:lang w:val="en-GB"/>
        </w:rPr>
        <w:t>ies</w:t>
      </w:r>
      <w:r w:rsidRPr="00B34847">
        <w:rPr>
          <w:rFonts w:ascii="Times New Roman" w:hAnsi="Times New Roman"/>
          <w:sz w:val="24"/>
          <w:szCs w:val="24"/>
          <w:lang w:val="en-GB"/>
        </w:rPr>
        <w:t xml:space="preserve"> in all stages of project</w:t>
      </w:r>
      <w:r>
        <w:rPr>
          <w:rFonts w:ascii="Times New Roman" w:hAnsi="Times New Roman"/>
          <w:sz w:val="24"/>
          <w:szCs w:val="24"/>
          <w:lang w:val="en-GB"/>
        </w:rPr>
        <w:t>s. F</w:t>
      </w:r>
      <w:r w:rsidRPr="00B34847">
        <w:rPr>
          <w:rFonts w:ascii="Times New Roman" w:hAnsi="Times New Roman"/>
          <w:sz w:val="24"/>
          <w:szCs w:val="24"/>
          <w:lang w:val="en-GB"/>
        </w:rPr>
        <w:t xml:space="preserve">inally, teachers’ colleges should regularly prepare and disseminate project reports to the </w:t>
      </w:r>
      <w:r w:rsidRPr="00B81D40">
        <w:rPr>
          <w:rFonts w:ascii="Times New Roman" w:hAnsi="Times New Roman"/>
          <w:sz w:val="24"/>
          <w:szCs w:val="24"/>
          <w:lang w:val="en-GB"/>
        </w:rPr>
        <w:t xml:space="preserve">Ministry </w:t>
      </w:r>
      <w:r w:rsidRPr="00B34847">
        <w:rPr>
          <w:rFonts w:ascii="Times New Roman" w:hAnsi="Times New Roman"/>
          <w:sz w:val="24"/>
          <w:szCs w:val="24"/>
          <w:lang w:val="en-GB"/>
        </w:rPr>
        <w:t xml:space="preserve">of </w:t>
      </w:r>
      <w:r w:rsidRPr="00B81D40">
        <w:rPr>
          <w:rFonts w:ascii="Times New Roman" w:hAnsi="Times New Roman"/>
          <w:sz w:val="24"/>
          <w:szCs w:val="24"/>
          <w:lang w:val="en-GB"/>
        </w:rPr>
        <w:t xml:space="preserve">Education </w:t>
      </w:r>
      <w:r w:rsidRPr="00B34847">
        <w:rPr>
          <w:rFonts w:ascii="Times New Roman" w:hAnsi="Times New Roman"/>
          <w:sz w:val="24"/>
          <w:szCs w:val="24"/>
          <w:lang w:val="en-GB"/>
        </w:rPr>
        <w:t>and other stakeholders to keep them abreast o</w:t>
      </w:r>
      <w:r>
        <w:rPr>
          <w:rFonts w:ascii="Times New Roman" w:hAnsi="Times New Roman"/>
          <w:sz w:val="24"/>
          <w:szCs w:val="24"/>
          <w:lang w:val="en-GB"/>
        </w:rPr>
        <w:t>f</w:t>
      </w:r>
      <w:r w:rsidRPr="00B34847">
        <w:rPr>
          <w:rFonts w:ascii="Times New Roman" w:hAnsi="Times New Roman"/>
          <w:sz w:val="24"/>
          <w:szCs w:val="24"/>
          <w:lang w:val="en-GB"/>
        </w:rPr>
        <w:t xml:space="preserve"> the project implementation.  </w:t>
      </w:r>
    </w:p>
    <w:p w14:paraId="056446FA" w14:textId="4F208AC2" w:rsidR="008862A9" w:rsidRDefault="008862A9" w:rsidP="008862A9">
      <w:pPr>
        <w:rPr>
          <w:rFonts w:ascii="Times New Roman" w:hAnsi="Times New Roman"/>
          <w:sz w:val="24"/>
          <w:szCs w:val="24"/>
          <w:lang w:val="en-GB"/>
        </w:rPr>
      </w:pPr>
      <w:r w:rsidRPr="00B34847">
        <w:rPr>
          <w:rFonts w:ascii="Times New Roman" w:hAnsi="Times New Roman"/>
          <w:sz w:val="24"/>
          <w:szCs w:val="24"/>
          <w:lang w:val="en-GB"/>
        </w:rPr>
        <w:t>The study findings established that</w:t>
      </w:r>
      <w:r w:rsidR="004E3B0D">
        <w:rPr>
          <w:rFonts w:ascii="Times New Roman" w:hAnsi="Times New Roman"/>
          <w:sz w:val="24"/>
          <w:szCs w:val="24"/>
          <w:lang w:val="en-GB"/>
        </w:rPr>
        <w:t>,</w:t>
      </w:r>
      <w:r w:rsidRPr="00B34847">
        <w:rPr>
          <w:rFonts w:ascii="Times New Roman" w:hAnsi="Times New Roman"/>
          <w:sz w:val="24"/>
          <w:szCs w:val="24"/>
          <w:lang w:val="en-GB"/>
        </w:rPr>
        <w:t xml:space="preserve"> managerial skills had negative but significant moderating effects on the relationship between M&amp;E </w:t>
      </w:r>
      <w:r w:rsidR="00FC11E3">
        <w:rPr>
          <w:rFonts w:ascii="Times New Roman" w:hAnsi="Times New Roman"/>
          <w:sz w:val="24"/>
          <w:szCs w:val="24"/>
          <w:lang w:val="en-GB"/>
        </w:rPr>
        <w:t xml:space="preserve">practices </w:t>
      </w:r>
      <w:r w:rsidRPr="00B34847">
        <w:rPr>
          <w:rFonts w:ascii="Times New Roman" w:hAnsi="Times New Roman"/>
          <w:sz w:val="24"/>
          <w:szCs w:val="24"/>
          <w:lang w:val="en-GB"/>
        </w:rPr>
        <w:t>and project success in teachers’ colleges. Therefore, it is recommended that</w:t>
      </w:r>
      <w:r w:rsidR="00FC11E3">
        <w:rPr>
          <w:rFonts w:ascii="Times New Roman" w:hAnsi="Times New Roman"/>
          <w:sz w:val="24"/>
          <w:szCs w:val="24"/>
          <w:lang w:val="en-GB"/>
        </w:rPr>
        <w:t>,</w:t>
      </w:r>
      <w:r w:rsidRPr="00B34847">
        <w:rPr>
          <w:rFonts w:ascii="Times New Roman" w:hAnsi="Times New Roman"/>
          <w:sz w:val="24"/>
          <w:szCs w:val="24"/>
          <w:lang w:val="en-GB"/>
        </w:rPr>
        <w:t xml:space="preserve"> teachers’ colleges should strive to strengthen technical, conceptual</w:t>
      </w:r>
      <w:r w:rsidR="00FC11E3">
        <w:rPr>
          <w:rFonts w:ascii="Times New Roman" w:hAnsi="Times New Roman"/>
          <w:sz w:val="24"/>
          <w:szCs w:val="24"/>
          <w:lang w:val="en-GB"/>
        </w:rPr>
        <w:t>,</w:t>
      </w:r>
      <w:r w:rsidRPr="00B34847">
        <w:rPr>
          <w:rFonts w:ascii="Times New Roman" w:hAnsi="Times New Roman"/>
          <w:sz w:val="24"/>
          <w:szCs w:val="24"/>
          <w:lang w:val="en-GB"/>
        </w:rPr>
        <w:t xml:space="preserve"> and human skills </w:t>
      </w:r>
      <w:r w:rsidR="004E3B0D" w:rsidRPr="00B34847">
        <w:rPr>
          <w:rFonts w:ascii="Times New Roman" w:hAnsi="Times New Roman"/>
          <w:sz w:val="24"/>
          <w:szCs w:val="24"/>
          <w:lang w:val="en-GB"/>
        </w:rPr>
        <w:t xml:space="preserve">among </w:t>
      </w:r>
      <w:r w:rsidR="004E3B0D">
        <w:rPr>
          <w:rFonts w:ascii="Times New Roman" w:hAnsi="Times New Roman"/>
          <w:sz w:val="24"/>
          <w:szCs w:val="24"/>
          <w:lang w:val="en-GB"/>
        </w:rPr>
        <w:t xml:space="preserve">the </w:t>
      </w:r>
      <w:r w:rsidR="004E3B0D" w:rsidRPr="00B34847">
        <w:rPr>
          <w:rFonts w:ascii="Times New Roman" w:hAnsi="Times New Roman"/>
          <w:sz w:val="24"/>
          <w:szCs w:val="24"/>
          <w:lang w:val="en-GB"/>
        </w:rPr>
        <w:t>CMT</w:t>
      </w:r>
      <w:r w:rsidRPr="00B34847">
        <w:rPr>
          <w:rFonts w:ascii="Times New Roman" w:hAnsi="Times New Roman"/>
          <w:sz w:val="24"/>
          <w:szCs w:val="24"/>
          <w:lang w:val="en-GB"/>
        </w:rPr>
        <w:t xml:space="preserve"> members so as to enhance their abilities in setting project goals and managing project </w:t>
      </w:r>
      <w:r w:rsidRPr="00B34847">
        <w:rPr>
          <w:rFonts w:ascii="Times New Roman" w:hAnsi="Times New Roman"/>
          <w:sz w:val="24"/>
          <w:szCs w:val="24"/>
          <w:lang w:val="en-GB"/>
        </w:rPr>
        <w:lastRenderedPageBreak/>
        <w:t xml:space="preserve">implementation of the set goals. Also, they should motivate project teams and other employees to work tirelessly towards attaining teachers’ colleges goals. </w:t>
      </w:r>
    </w:p>
    <w:bookmarkEnd w:id="652"/>
    <w:p w14:paraId="73039D77" w14:textId="77777777" w:rsidR="008862A9" w:rsidRPr="00B34847" w:rsidRDefault="008862A9" w:rsidP="008862A9">
      <w:pPr>
        <w:rPr>
          <w:rFonts w:ascii="Times New Roman" w:hAnsi="Times New Roman"/>
          <w:sz w:val="24"/>
          <w:szCs w:val="24"/>
          <w:lang w:val="en-GB"/>
        </w:rPr>
      </w:pPr>
    </w:p>
    <w:p w14:paraId="6CBCC45B" w14:textId="650ECAF8" w:rsidR="008862A9" w:rsidRPr="00B34847" w:rsidRDefault="0054601D" w:rsidP="0054601D">
      <w:pPr>
        <w:pStyle w:val="Heading2"/>
        <w:tabs>
          <w:tab w:val="left" w:pos="450"/>
          <w:tab w:val="left" w:pos="540"/>
          <w:tab w:val="left" w:pos="630"/>
        </w:tabs>
        <w:spacing w:before="0" w:after="0"/>
        <w:rPr>
          <w:lang w:val="en-GB"/>
        </w:rPr>
      </w:pPr>
      <w:bookmarkStart w:id="653" w:name="_Toc196207873"/>
      <w:r>
        <w:rPr>
          <w:lang w:val="en-GB"/>
        </w:rPr>
        <w:t xml:space="preserve">5.7 </w:t>
      </w:r>
      <w:r w:rsidR="008862A9" w:rsidRPr="00B34847">
        <w:rPr>
          <w:lang w:val="en-GB"/>
        </w:rPr>
        <w:t>Recommended Suggestions for Further Studies</w:t>
      </w:r>
      <w:bookmarkEnd w:id="653"/>
      <w:r w:rsidR="008862A9" w:rsidRPr="00B34847">
        <w:rPr>
          <w:lang w:val="en-GB"/>
        </w:rPr>
        <w:t xml:space="preserve"> </w:t>
      </w:r>
    </w:p>
    <w:p w14:paraId="5E731305" w14:textId="038D7632" w:rsidR="008862A9" w:rsidRPr="00B34847" w:rsidRDefault="008862A9" w:rsidP="0054601D">
      <w:pPr>
        <w:spacing w:after="240"/>
        <w:rPr>
          <w:rFonts w:ascii="Times New Roman" w:hAnsi="Times New Roman"/>
          <w:sz w:val="24"/>
          <w:lang w:val="en-GB"/>
        </w:rPr>
      </w:pPr>
      <w:r w:rsidRPr="00B34847">
        <w:rPr>
          <w:rFonts w:ascii="Times New Roman" w:hAnsi="Times New Roman"/>
          <w:sz w:val="24"/>
          <w:lang w:val="en-GB"/>
        </w:rPr>
        <w:t xml:space="preserve">This section </w:t>
      </w:r>
      <w:r>
        <w:rPr>
          <w:rFonts w:ascii="Times New Roman" w:hAnsi="Times New Roman"/>
          <w:sz w:val="24"/>
          <w:lang w:val="en-GB"/>
        </w:rPr>
        <w:t>points out</w:t>
      </w:r>
      <w:r w:rsidRPr="00B34847">
        <w:rPr>
          <w:rFonts w:ascii="Times New Roman" w:hAnsi="Times New Roman"/>
          <w:sz w:val="24"/>
          <w:lang w:val="en-GB"/>
        </w:rPr>
        <w:t xml:space="preserve"> </w:t>
      </w:r>
      <w:r>
        <w:rPr>
          <w:rFonts w:ascii="Times New Roman" w:hAnsi="Times New Roman"/>
          <w:sz w:val="24"/>
          <w:lang w:val="en-GB"/>
        </w:rPr>
        <w:t>areas</w:t>
      </w:r>
      <w:r w:rsidRPr="00B34847">
        <w:rPr>
          <w:rFonts w:ascii="Times New Roman" w:hAnsi="Times New Roman"/>
          <w:sz w:val="24"/>
          <w:lang w:val="en-GB"/>
        </w:rPr>
        <w:t xml:space="preserve"> though covered but still there is room for further research to address the problem adequately. Therefore, it is suggested that</w:t>
      </w:r>
      <w:r w:rsidR="00FC11E3">
        <w:rPr>
          <w:rFonts w:ascii="Times New Roman" w:hAnsi="Times New Roman"/>
          <w:sz w:val="24"/>
          <w:lang w:val="en-GB"/>
        </w:rPr>
        <w:t>,</w:t>
      </w:r>
      <w:r w:rsidRPr="00B34847">
        <w:rPr>
          <w:rFonts w:ascii="Times New Roman" w:hAnsi="Times New Roman"/>
          <w:sz w:val="24"/>
          <w:lang w:val="en-GB"/>
        </w:rPr>
        <w:t xml:space="preserve"> further research should be conducted </w:t>
      </w:r>
      <w:r>
        <w:rPr>
          <w:rFonts w:ascii="Times New Roman" w:hAnsi="Times New Roman"/>
          <w:sz w:val="24"/>
          <w:lang w:val="en-GB"/>
        </w:rPr>
        <w:t>o</w:t>
      </w:r>
      <w:r w:rsidRPr="00B34847">
        <w:rPr>
          <w:rFonts w:ascii="Times New Roman" w:hAnsi="Times New Roman"/>
          <w:sz w:val="24"/>
          <w:lang w:val="en-GB"/>
        </w:rPr>
        <w:t>n the following areas</w:t>
      </w:r>
      <w:r w:rsidR="00FC11E3">
        <w:rPr>
          <w:rFonts w:ascii="Times New Roman" w:hAnsi="Times New Roman"/>
          <w:sz w:val="24"/>
          <w:lang w:val="en-GB"/>
        </w:rPr>
        <w:t>:</w:t>
      </w:r>
    </w:p>
    <w:p w14:paraId="40528601" w14:textId="633FED44" w:rsidR="008862A9" w:rsidRPr="00B34847" w:rsidRDefault="008862A9" w:rsidP="0054601D">
      <w:pPr>
        <w:spacing w:after="240"/>
        <w:rPr>
          <w:rFonts w:ascii="Times New Roman" w:hAnsi="Times New Roman"/>
          <w:sz w:val="24"/>
          <w:lang w:val="en-GB"/>
        </w:rPr>
      </w:pPr>
      <w:r w:rsidRPr="00B34847">
        <w:rPr>
          <w:rFonts w:ascii="Times New Roman" w:hAnsi="Times New Roman"/>
          <w:sz w:val="24"/>
          <w:lang w:val="en-GB"/>
        </w:rPr>
        <w:t>This study confined itself to only four M&amp;E variables namely</w:t>
      </w:r>
      <w:r w:rsidR="00FC11E3">
        <w:rPr>
          <w:rFonts w:ascii="Times New Roman" w:hAnsi="Times New Roman"/>
          <w:sz w:val="24"/>
          <w:lang w:val="en-GB"/>
        </w:rPr>
        <w:t>:</w:t>
      </w:r>
      <w:r w:rsidRPr="00B34847">
        <w:rPr>
          <w:rFonts w:ascii="Times New Roman" w:hAnsi="Times New Roman"/>
          <w:sz w:val="24"/>
          <w:lang w:val="en-GB"/>
        </w:rPr>
        <w:t xml:space="preserve"> the strengths of M&amp;E team, M&amp;E plan, M&amp;E approaches</w:t>
      </w:r>
      <w:r>
        <w:rPr>
          <w:rFonts w:ascii="Times New Roman" w:hAnsi="Times New Roman"/>
          <w:sz w:val="24"/>
          <w:lang w:val="en-GB"/>
        </w:rPr>
        <w:t>,</w:t>
      </w:r>
      <w:r w:rsidRPr="00B34847">
        <w:rPr>
          <w:rFonts w:ascii="Times New Roman" w:hAnsi="Times New Roman"/>
          <w:sz w:val="24"/>
          <w:lang w:val="en-GB"/>
        </w:rPr>
        <w:t xml:space="preserve"> and M&amp;E information, leaving other M&amp;E variables uncovered. Therefore, it is hereby recommended that</w:t>
      </w:r>
      <w:r w:rsidR="00FC11E3">
        <w:rPr>
          <w:rFonts w:ascii="Times New Roman" w:hAnsi="Times New Roman"/>
          <w:sz w:val="24"/>
          <w:lang w:val="en-GB"/>
        </w:rPr>
        <w:t>,</w:t>
      </w:r>
      <w:r w:rsidRPr="00B34847">
        <w:rPr>
          <w:rFonts w:ascii="Times New Roman" w:hAnsi="Times New Roman"/>
          <w:sz w:val="24"/>
          <w:lang w:val="en-GB"/>
        </w:rPr>
        <w:t xml:space="preserve"> further studies </w:t>
      </w:r>
      <w:r>
        <w:rPr>
          <w:rFonts w:ascii="Times New Roman" w:hAnsi="Times New Roman"/>
          <w:sz w:val="24"/>
          <w:lang w:val="en-GB"/>
        </w:rPr>
        <w:t xml:space="preserve">should </w:t>
      </w:r>
      <w:r w:rsidRPr="00B34847">
        <w:rPr>
          <w:rFonts w:ascii="Times New Roman" w:hAnsi="Times New Roman"/>
          <w:sz w:val="24"/>
          <w:lang w:val="en-GB"/>
        </w:rPr>
        <w:t xml:space="preserve">be carried </w:t>
      </w:r>
      <w:r>
        <w:rPr>
          <w:rFonts w:ascii="Times New Roman" w:hAnsi="Times New Roman"/>
          <w:sz w:val="24"/>
          <w:lang w:val="en-GB"/>
        </w:rPr>
        <w:t xml:space="preserve">out </w:t>
      </w:r>
      <w:r w:rsidRPr="00B34847">
        <w:rPr>
          <w:rFonts w:ascii="Times New Roman" w:hAnsi="Times New Roman"/>
          <w:sz w:val="24"/>
          <w:lang w:val="en-GB"/>
        </w:rPr>
        <w:t xml:space="preserve">on other M&amp;E variables that were not covered by this research. </w:t>
      </w:r>
    </w:p>
    <w:p w14:paraId="417EB57B" w14:textId="267E3EE5" w:rsidR="008862A9" w:rsidRDefault="008862A9" w:rsidP="0054601D">
      <w:pPr>
        <w:spacing w:after="240"/>
        <w:rPr>
          <w:rFonts w:ascii="Times New Roman" w:hAnsi="Times New Roman"/>
          <w:sz w:val="24"/>
          <w:lang w:val="en-GB"/>
        </w:rPr>
      </w:pPr>
      <w:r w:rsidRPr="00B34847">
        <w:rPr>
          <w:rFonts w:ascii="Times New Roman" w:hAnsi="Times New Roman"/>
          <w:sz w:val="24"/>
          <w:lang w:val="en-GB"/>
        </w:rPr>
        <w:t xml:space="preserve">This study was confined to researching on the role of managerial skills as </w:t>
      </w:r>
      <w:r>
        <w:rPr>
          <w:rFonts w:ascii="Times New Roman" w:hAnsi="Times New Roman"/>
          <w:sz w:val="24"/>
          <w:lang w:val="en-GB"/>
        </w:rPr>
        <w:t>a</w:t>
      </w:r>
      <w:r w:rsidRPr="00B34847">
        <w:rPr>
          <w:rFonts w:ascii="Times New Roman" w:hAnsi="Times New Roman"/>
          <w:sz w:val="24"/>
          <w:lang w:val="en-GB"/>
        </w:rPr>
        <w:t xml:space="preserve"> moderating variable on the relationship between M&amp;E </w:t>
      </w:r>
      <w:r w:rsidR="00FC11E3">
        <w:rPr>
          <w:rFonts w:ascii="Times New Roman" w:hAnsi="Times New Roman"/>
          <w:sz w:val="24"/>
          <w:lang w:val="en-GB"/>
        </w:rPr>
        <w:t xml:space="preserve">practices </w:t>
      </w:r>
      <w:r w:rsidRPr="00B34847">
        <w:rPr>
          <w:rFonts w:ascii="Times New Roman" w:hAnsi="Times New Roman"/>
          <w:sz w:val="24"/>
          <w:lang w:val="en-GB"/>
        </w:rPr>
        <w:t>and project success in teachers’ colleges. Therefore, it is recommended that</w:t>
      </w:r>
      <w:r w:rsidR="00FC11E3">
        <w:rPr>
          <w:rFonts w:ascii="Times New Roman" w:hAnsi="Times New Roman"/>
          <w:sz w:val="24"/>
          <w:lang w:val="en-GB"/>
        </w:rPr>
        <w:t>,</w:t>
      </w:r>
      <w:r w:rsidRPr="00B34847">
        <w:rPr>
          <w:rFonts w:ascii="Times New Roman" w:hAnsi="Times New Roman"/>
          <w:sz w:val="24"/>
          <w:lang w:val="en-GB"/>
        </w:rPr>
        <w:t xml:space="preserve"> the same study variables be applied in conducting research in education and non</w:t>
      </w:r>
      <w:r>
        <w:rPr>
          <w:rFonts w:ascii="Times New Roman" w:hAnsi="Times New Roman"/>
          <w:sz w:val="24"/>
          <w:lang w:val="en-GB"/>
        </w:rPr>
        <w:t>-</w:t>
      </w:r>
      <w:r w:rsidRPr="00B34847">
        <w:rPr>
          <w:rFonts w:ascii="Times New Roman" w:hAnsi="Times New Roman"/>
          <w:sz w:val="24"/>
          <w:lang w:val="en-GB"/>
        </w:rPr>
        <w:t xml:space="preserve">education institutions other than teachers’ colleges. </w:t>
      </w:r>
    </w:p>
    <w:p w14:paraId="35050939" w14:textId="5DAA362B" w:rsidR="008862A9" w:rsidRPr="00B34847" w:rsidRDefault="008862A9" w:rsidP="008862A9">
      <w:pPr>
        <w:rPr>
          <w:rFonts w:ascii="Times New Roman" w:hAnsi="Times New Roman"/>
          <w:sz w:val="24"/>
          <w:lang w:val="en-GB"/>
        </w:rPr>
      </w:pPr>
      <w:r w:rsidRPr="00B34847">
        <w:rPr>
          <w:rFonts w:ascii="Times New Roman" w:hAnsi="Times New Roman"/>
          <w:sz w:val="24"/>
          <w:lang w:val="en-GB"/>
        </w:rPr>
        <w:t>Thirdly, the study main target population w</w:t>
      </w:r>
      <w:r>
        <w:rPr>
          <w:rFonts w:ascii="Times New Roman" w:hAnsi="Times New Roman"/>
          <w:sz w:val="24"/>
          <w:lang w:val="en-GB"/>
        </w:rPr>
        <w:t>as</w:t>
      </w:r>
      <w:r w:rsidRPr="00B34847">
        <w:rPr>
          <w:rFonts w:ascii="Times New Roman" w:hAnsi="Times New Roman"/>
          <w:sz w:val="24"/>
          <w:lang w:val="en-GB"/>
        </w:rPr>
        <w:t xml:space="preserve"> </w:t>
      </w:r>
      <w:r w:rsidR="00CE2B65">
        <w:rPr>
          <w:rFonts w:ascii="Times New Roman" w:hAnsi="Times New Roman"/>
          <w:sz w:val="24"/>
          <w:lang w:val="en-GB"/>
        </w:rPr>
        <w:t>CMT</w:t>
      </w:r>
      <w:r w:rsidRPr="00B34847">
        <w:rPr>
          <w:rFonts w:ascii="Times New Roman" w:hAnsi="Times New Roman"/>
          <w:sz w:val="24"/>
          <w:lang w:val="en-GB"/>
        </w:rPr>
        <w:t xml:space="preserve"> members with </w:t>
      </w:r>
      <w:r>
        <w:rPr>
          <w:rFonts w:ascii="Times New Roman" w:hAnsi="Times New Roman"/>
          <w:sz w:val="24"/>
          <w:lang w:val="en-GB"/>
        </w:rPr>
        <w:t xml:space="preserve">a </w:t>
      </w:r>
      <w:r w:rsidRPr="00B34847">
        <w:rPr>
          <w:rFonts w:ascii="Times New Roman" w:hAnsi="Times New Roman"/>
          <w:sz w:val="24"/>
          <w:lang w:val="en-GB"/>
        </w:rPr>
        <w:t>questionnaire as the main instrument for data collection and interview</w:t>
      </w:r>
      <w:r>
        <w:rPr>
          <w:rFonts w:ascii="Times New Roman" w:hAnsi="Times New Roman"/>
          <w:sz w:val="24"/>
          <w:lang w:val="en-GB"/>
        </w:rPr>
        <w:t>s</w:t>
      </w:r>
      <w:r w:rsidRPr="00B34847">
        <w:rPr>
          <w:rFonts w:ascii="Times New Roman" w:hAnsi="Times New Roman"/>
          <w:sz w:val="24"/>
          <w:lang w:val="en-GB"/>
        </w:rPr>
        <w:t xml:space="preserve"> as </w:t>
      </w:r>
      <w:r>
        <w:rPr>
          <w:rFonts w:ascii="Times New Roman" w:hAnsi="Times New Roman"/>
          <w:sz w:val="24"/>
          <w:lang w:val="en-GB"/>
        </w:rPr>
        <w:t>a</w:t>
      </w:r>
      <w:r w:rsidRPr="00B34847">
        <w:rPr>
          <w:rFonts w:ascii="Times New Roman" w:hAnsi="Times New Roman"/>
          <w:sz w:val="24"/>
          <w:lang w:val="en-GB"/>
        </w:rPr>
        <w:t xml:space="preserve"> complementary </w:t>
      </w:r>
      <w:r>
        <w:rPr>
          <w:rFonts w:ascii="Times New Roman" w:hAnsi="Times New Roman"/>
          <w:sz w:val="24"/>
          <w:lang w:val="en-GB"/>
        </w:rPr>
        <w:t>method</w:t>
      </w:r>
      <w:r w:rsidRPr="00B34847">
        <w:rPr>
          <w:rFonts w:ascii="Times New Roman" w:hAnsi="Times New Roman"/>
          <w:sz w:val="24"/>
          <w:lang w:val="en-GB"/>
        </w:rPr>
        <w:t xml:space="preserve"> </w:t>
      </w:r>
      <w:r>
        <w:rPr>
          <w:rFonts w:ascii="Times New Roman" w:hAnsi="Times New Roman"/>
          <w:sz w:val="24"/>
          <w:lang w:val="en-GB"/>
        </w:rPr>
        <w:t xml:space="preserve">for </w:t>
      </w:r>
      <w:r w:rsidRPr="00B34847">
        <w:rPr>
          <w:rFonts w:ascii="Times New Roman" w:hAnsi="Times New Roman"/>
          <w:sz w:val="24"/>
          <w:lang w:val="en-GB"/>
        </w:rPr>
        <w:t xml:space="preserve">collecting views from key informants. Therefore, there is room for further studies in the same area. </w:t>
      </w:r>
    </w:p>
    <w:p w14:paraId="2EB14D86" w14:textId="77777777" w:rsidR="008862A9" w:rsidRPr="0054601D" w:rsidRDefault="008862A9" w:rsidP="0054601D">
      <w:pPr>
        <w:jc w:val="center"/>
        <w:rPr>
          <w:rFonts w:ascii="Times New Roman" w:hAnsi="Times New Roman"/>
          <w:sz w:val="24"/>
          <w:szCs w:val="24"/>
          <w:lang w:val="en-GB"/>
        </w:rPr>
      </w:pPr>
      <w:r w:rsidRPr="00B34847">
        <w:rPr>
          <w:rFonts w:ascii="Times New Roman" w:hAnsi="Times New Roman"/>
          <w:sz w:val="24"/>
          <w:lang w:val="en-GB"/>
        </w:rPr>
        <w:br w:type="page"/>
      </w:r>
      <w:r w:rsidRPr="0054601D">
        <w:rPr>
          <w:rFonts w:ascii="Times New Roman" w:hAnsi="Times New Roman"/>
          <w:b/>
          <w:bCs/>
          <w:sz w:val="24"/>
          <w:szCs w:val="24"/>
          <w:lang w:val="en-GB"/>
        </w:rPr>
        <w:lastRenderedPageBreak/>
        <w:t>REFERENC</w:t>
      </w:r>
      <w:bookmarkEnd w:id="644"/>
      <w:bookmarkEnd w:id="645"/>
      <w:r w:rsidRPr="0054601D">
        <w:rPr>
          <w:rFonts w:ascii="Times New Roman" w:hAnsi="Times New Roman"/>
          <w:b/>
          <w:bCs/>
          <w:sz w:val="24"/>
          <w:szCs w:val="24"/>
          <w:lang w:val="en-GB"/>
        </w:rPr>
        <w:t>ES</w:t>
      </w:r>
    </w:p>
    <w:bookmarkStart w:id="654" w:name="_Hlk98599097"/>
    <w:bookmarkStart w:id="655" w:name="_Toc87858782"/>
    <w:bookmarkStart w:id="656" w:name="_Toc87858906"/>
    <w:p w14:paraId="62F7DA68"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sz w:val="24"/>
          <w:szCs w:val="24"/>
          <w:lang w:val="en-GB"/>
        </w:rPr>
        <w:fldChar w:fldCharType="begin" w:fldLock="1"/>
      </w:r>
      <w:r w:rsidRPr="0054601D">
        <w:rPr>
          <w:rFonts w:ascii="Times New Roman" w:hAnsi="Times New Roman"/>
          <w:sz w:val="24"/>
          <w:szCs w:val="24"/>
          <w:lang w:val="en-GB"/>
        </w:rPr>
        <w:instrText xml:space="preserve">ADDIN Mendeley Bibliography CSL_BIBLIOGRAPHY </w:instrText>
      </w:r>
      <w:r w:rsidRPr="0054601D">
        <w:rPr>
          <w:rFonts w:ascii="Times New Roman" w:hAnsi="Times New Roman"/>
          <w:sz w:val="24"/>
          <w:szCs w:val="24"/>
          <w:lang w:val="en-GB"/>
        </w:rPr>
        <w:fldChar w:fldCharType="separate"/>
      </w:r>
      <w:r w:rsidRPr="0054601D">
        <w:rPr>
          <w:rFonts w:ascii="Times New Roman" w:hAnsi="Times New Roman"/>
          <w:noProof/>
          <w:sz w:val="24"/>
          <w:szCs w:val="24"/>
          <w:lang w:val="en-GB"/>
        </w:rPr>
        <w:t xml:space="preserve">Abanda, H., Tah, J. H. M., Pettang, C., &amp; Manjia, M. B. (2011). </w:t>
      </w:r>
      <w:r w:rsidRPr="0054601D">
        <w:rPr>
          <w:rFonts w:ascii="Times New Roman" w:hAnsi="Times New Roman"/>
          <w:i/>
          <w:iCs/>
          <w:noProof/>
          <w:sz w:val="24"/>
          <w:szCs w:val="24"/>
          <w:lang w:val="en-GB"/>
        </w:rPr>
        <w:t xml:space="preserve">An ontology-driven building construction labour cost estimation in cameroon, Journal of Information Technology in Construction (ITcon), </w:t>
      </w:r>
      <w:r w:rsidRPr="0054601D">
        <w:rPr>
          <w:rFonts w:ascii="Times New Roman" w:hAnsi="Times New Roman"/>
          <w:noProof/>
          <w:sz w:val="24"/>
          <w:szCs w:val="24"/>
          <w:lang w:val="en-GB"/>
        </w:rPr>
        <w:t>June, 2018.</w:t>
      </w:r>
    </w:p>
    <w:p w14:paraId="5982A19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Abdul-Rahman, H., Wang, C., &amp; Binti Muhammad, N. (2011). Project performance monitoring methods used in Malaysia and perspectives of introducing EVA as a standard approach. </w:t>
      </w:r>
      <w:r w:rsidRPr="0054601D">
        <w:rPr>
          <w:rFonts w:ascii="Times New Roman" w:hAnsi="Times New Roman"/>
          <w:i/>
          <w:iCs/>
          <w:noProof/>
          <w:sz w:val="24"/>
          <w:szCs w:val="24"/>
          <w:lang w:val="en-GB"/>
        </w:rPr>
        <w:t>Journal of Civil Engineering and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17</w:t>
      </w:r>
      <w:r w:rsidRPr="0054601D">
        <w:rPr>
          <w:rFonts w:ascii="Times New Roman" w:hAnsi="Times New Roman"/>
          <w:noProof/>
          <w:sz w:val="24"/>
          <w:szCs w:val="24"/>
          <w:lang w:val="en-GB"/>
        </w:rPr>
        <w:t>(3), 445–455. https://doi.org/10.3846/13923730.2011.598331.</w:t>
      </w:r>
    </w:p>
    <w:p w14:paraId="037F227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Abdullah Kamal, S. S. L. B. (2019). Research Paradigm and the Philosophical Foundations of a Qualitative Study. </w:t>
      </w:r>
      <w:r w:rsidRPr="0054601D">
        <w:rPr>
          <w:rFonts w:ascii="Times New Roman" w:hAnsi="Times New Roman"/>
          <w:i/>
          <w:iCs/>
          <w:noProof/>
          <w:sz w:val="24"/>
          <w:szCs w:val="24"/>
          <w:lang w:val="en-GB"/>
        </w:rPr>
        <w:t>PEOPLE: International Journal of Social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4</w:t>
      </w:r>
      <w:r w:rsidRPr="0054601D">
        <w:rPr>
          <w:rFonts w:ascii="Times New Roman" w:hAnsi="Times New Roman"/>
          <w:noProof/>
          <w:sz w:val="24"/>
          <w:szCs w:val="24"/>
          <w:lang w:val="en-GB"/>
        </w:rPr>
        <w:t>(3), 1386–1394. https://doi.org/10.20319/pijss.2019.43.13861394.</w:t>
      </w:r>
    </w:p>
    <w:p w14:paraId="3F58D5B7"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Abeysinghe, N., &amp; Jayathilaka, R. (2022). Factors influencing the timely completion of construction projects in Sri Lanka. </w:t>
      </w:r>
      <w:r w:rsidRPr="0054601D">
        <w:rPr>
          <w:rFonts w:ascii="Times New Roman" w:hAnsi="Times New Roman"/>
          <w:i/>
          <w:iCs/>
          <w:noProof/>
          <w:sz w:val="24"/>
          <w:szCs w:val="24"/>
          <w:lang w:val="en-GB"/>
        </w:rPr>
        <w:t>PLoS ONE</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17</w:t>
      </w:r>
      <w:r w:rsidRPr="0054601D">
        <w:rPr>
          <w:rFonts w:ascii="Times New Roman" w:hAnsi="Times New Roman"/>
          <w:noProof/>
          <w:sz w:val="24"/>
          <w:szCs w:val="24"/>
          <w:lang w:val="en-GB"/>
        </w:rPr>
        <w:t>(12 December), 1–22. https://doi.org/10.1371/journal.pone.0278318.</w:t>
      </w:r>
    </w:p>
    <w:p w14:paraId="4E0B9BB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Abiodun, O. E. (2017). </w:t>
      </w:r>
      <w:r w:rsidRPr="0054601D">
        <w:rPr>
          <w:rFonts w:ascii="Times New Roman" w:hAnsi="Times New Roman"/>
          <w:i/>
          <w:iCs/>
          <w:noProof/>
          <w:sz w:val="24"/>
          <w:szCs w:val="24"/>
          <w:lang w:val="en-GB"/>
        </w:rPr>
        <w:t>Scientific Papers (www.scientificpapers.org) Journal of Knowledge Management, Economics and Information Technology Factors Affecting Contractors’ Performance in Construction Project Delivery in Akure, Ondo State, Nigeria</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VII</w:t>
      </w:r>
      <w:r w:rsidRPr="0054601D">
        <w:rPr>
          <w:rFonts w:ascii="Times New Roman" w:hAnsi="Times New Roman"/>
          <w:noProof/>
          <w:sz w:val="24"/>
          <w:szCs w:val="24"/>
          <w:lang w:val="en-GB"/>
        </w:rPr>
        <w:t>(4). Retrieved from www.scientificpapers.org.</w:t>
      </w:r>
    </w:p>
    <w:p w14:paraId="2E613A8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Abuya, I. O., Linet, A., Abuya, O. &amp;, &amp; Odhiambo, I. (2018). Logical Framework Approach and Performance of Early Childhood Development and Education Projects in Siaya County, Kenya. </w:t>
      </w:r>
      <w:r w:rsidRPr="0054601D">
        <w:rPr>
          <w:rFonts w:ascii="Times New Roman" w:hAnsi="Times New Roman"/>
          <w:i/>
          <w:iCs/>
          <w:noProof/>
          <w:sz w:val="24"/>
          <w:szCs w:val="24"/>
          <w:lang w:val="en-GB"/>
        </w:rPr>
        <w:t>International Journal of Research and Innovation in Social Science (IJRISS) |Volume</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II</w:t>
      </w:r>
      <w:r w:rsidRPr="0054601D">
        <w:rPr>
          <w:rFonts w:ascii="Times New Roman" w:hAnsi="Times New Roman"/>
          <w:noProof/>
          <w:sz w:val="24"/>
          <w:szCs w:val="24"/>
          <w:lang w:val="en-GB"/>
        </w:rPr>
        <w:t>(August 2018), 2454–6186. Retrieved from www.rsisinternational.org.</w:t>
      </w:r>
    </w:p>
    <w:p w14:paraId="630E593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Abylova, V., &amp; Salykova, L. (2019). Critical Success Factors in Project </w:t>
      </w:r>
      <w:r w:rsidRPr="0054601D">
        <w:rPr>
          <w:rFonts w:ascii="Times New Roman" w:hAnsi="Times New Roman"/>
          <w:noProof/>
          <w:sz w:val="24"/>
          <w:szCs w:val="24"/>
          <w:lang w:val="en-GB"/>
        </w:rPr>
        <w:lastRenderedPageBreak/>
        <w:t xml:space="preserve">Management: A Comprehensive Review. </w:t>
      </w:r>
      <w:r w:rsidRPr="0054601D">
        <w:rPr>
          <w:rFonts w:ascii="Times New Roman" w:hAnsi="Times New Roman"/>
          <w:i/>
          <w:iCs/>
          <w:noProof/>
          <w:sz w:val="24"/>
          <w:szCs w:val="24"/>
          <w:lang w:val="en-GB"/>
        </w:rPr>
        <w:t>PM World Journal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8</w:t>
      </w:r>
      <w:r w:rsidRPr="0054601D">
        <w:rPr>
          <w:rFonts w:ascii="Times New Roman" w:hAnsi="Times New Roman"/>
          <w:noProof/>
          <w:sz w:val="24"/>
          <w:szCs w:val="24"/>
          <w:lang w:val="en-GB"/>
        </w:rPr>
        <w:t>(5), 1–13.</w:t>
      </w:r>
    </w:p>
    <w:p w14:paraId="388100C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Acevedo, G. L., Rivera, K., Lima, L., &amp; Hwang, H. (2010). </w:t>
      </w:r>
      <w:r w:rsidRPr="0054601D">
        <w:rPr>
          <w:rFonts w:ascii="Times New Roman" w:hAnsi="Times New Roman"/>
          <w:i/>
          <w:iCs/>
          <w:noProof/>
          <w:sz w:val="24"/>
          <w:szCs w:val="24"/>
          <w:lang w:val="en-GB"/>
        </w:rPr>
        <w:t>Fifth Conference of the Latin America and the Caribbean Monitoring and Evaluation (M&amp;amp;E) Network Challenges in Monitoring and Evaluation: An Opportunity to Institutionalize M&amp;amp;E Systems</w:t>
      </w:r>
      <w:r w:rsidRPr="0054601D">
        <w:rPr>
          <w:rFonts w:ascii="Times New Roman" w:hAnsi="Times New Roman"/>
          <w:noProof/>
          <w:sz w:val="24"/>
          <w:szCs w:val="24"/>
          <w:lang w:val="en-GB"/>
        </w:rPr>
        <w:t>. Retrieved from www.worldbank.org.</w:t>
      </w:r>
    </w:p>
    <w:p w14:paraId="4807807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Adhan, H. M., &amp; Mutuku2, D. M. (2023). Influence of Monitoring and Evaluation Staff Competency on Performance of Community Water Projects in Mandera County, Kenya. </w:t>
      </w:r>
      <w:r w:rsidRPr="0054601D">
        <w:rPr>
          <w:rFonts w:ascii="Times New Roman" w:hAnsi="Times New Roman"/>
          <w:i/>
          <w:iCs/>
          <w:noProof/>
          <w:sz w:val="24"/>
          <w:szCs w:val="24"/>
          <w:lang w:val="en-GB"/>
        </w:rPr>
        <w:t>International Journal of Social Science and Humanities Research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11</w:t>
      </w:r>
      <w:r w:rsidRPr="0054601D">
        <w:rPr>
          <w:rFonts w:ascii="Times New Roman" w:hAnsi="Times New Roman"/>
          <w:noProof/>
          <w:sz w:val="24"/>
          <w:szCs w:val="24"/>
          <w:lang w:val="en-GB"/>
        </w:rPr>
        <w:t>(2), 302–307.</w:t>
      </w:r>
    </w:p>
    <w:p w14:paraId="62D7916B"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Aga, D. A., Noorderhaven, N., &amp; Vallejo, B. (2016). Transformational leadership and project success: The mediating role of team-building. </w:t>
      </w:r>
      <w:r w:rsidRPr="0054601D">
        <w:rPr>
          <w:rFonts w:ascii="Times New Roman" w:hAnsi="Times New Roman"/>
          <w:i/>
          <w:iCs/>
          <w:noProof/>
          <w:sz w:val="24"/>
          <w:szCs w:val="24"/>
          <w:lang w:val="en-GB"/>
        </w:rPr>
        <w:t>International Journal of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34</w:t>
      </w:r>
      <w:r w:rsidRPr="0054601D">
        <w:rPr>
          <w:rFonts w:ascii="Times New Roman" w:hAnsi="Times New Roman"/>
          <w:noProof/>
          <w:sz w:val="24"/>
          <w:szCs w:val="24"/>
          <w:lang w:val="en-GB"/>
        </w:rPr>
        <w:t>(5), 806–818. https://doi.org/10.1016/j.ijproman.2016.02.012.</w:t>
      </w:r>
    </w:p>
    <w:p w14:paraId="02F2A75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Akande, O. K, Olagunju, R. E, Aremu, S, C, Ogundepa, E. A. (2018). </w:t>
      </w:r>
      <w:r w:rsidRPr="0054601D">
        <w:rPr>
          <w:rFonts w:ascii="Times New Roman" w:hAnsi="Times New Roman"/>
          <w:noProof/>
          <w:sz w:val="24"/>
          <w:szCs w:val="24"/>
          <w:lang w:val="en-GB"/>
        </w:rPr>
        <w:t xml:space="preserve">E xploring F actors I nfluencing of P roject M anagement S uccess in P ublic B uilding P rojects in N igeria. </w:t>
      </w:r>
      <w:r w:rsidRPr="0054601D">
        <w:rPr>
          <w:rFonts w:ascii="Times New Roman" w:hAnsi="Times New Roman"/>
          <w:i/>
          <w:iCs/>
          <w:noProof/>
          <w:sz w:val="24"/>
          <w:szCs w:val="24"/>
          <w:lang w:val="en-GB"/>
        </w:rPr>
        <w:t>YBL Journal of Built Environment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6</w:t>
      </w:r>
      <w:r w:rsidRPr="0054601D">
        <w:rPr>
          <w:rFonts w:ascii="Times New Roman" w:hAnsi="Times New Roman"/>
          <w:noProof/>
          <w:sz w:val="24"/>
          <w:szCs w:val="24"/>
          <w:lang w:val="en-GB"/>
        </w:rPr>
        <w:t>(1), 47–62.</w:t>
      </w:r>
    </w:p>
    <w:p w14:paraId="3209820D"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Albusaidi, S. (2018). </w:t>
      </w:r>
      <w:r w:rsidRPr="0054601D">
        <w:rPr>
          <w:rFonts w:ascii="Times New Roman" w:hAnsi="Times New Roman"/>
          <w:i/>
          <w:iCs/>
          <w:noProof/>
          <w:sz w:val="24"/>
          <w:szCs w:val="24"/>
          <w:lang w:val="en-GB"/>
        </w:rPr>
        <w:t>Contribution of Monitoring and Evaluation to Promote Good Governance in Oman (Doctoral thesis)</w:t>
      </w:r>
      <w:r w:rsidRPr="0054601D">
        <w:rPr>
          <w:rFonts w:ascii="Times New Roman" w:hAnsi="Times New Roman"/>
          <w:noProof/>
          <w:sz w:val="24"/>
          <w:szCs w:val="24"/>
          <w:lang w:val="en-GB"/>
        </w:rPr>
        <w:t>. https://doi.org/10.13140/RG.2.2.30075.62247.</w:t>
      </w:r>
    </w:p>
    <w:p w14:paraId="31CF0C5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Ali, A. (2010). </w:t>
      </w:r>
      <w:r w:rsidRPr="0054601D">
        <w:rPr>
          <w:rFonts w:ascii="Times New Roman" w:hAnsi="Times New Roman"/>
          <w:i/>
          <w:iCs/>
          <w:noProof/>
          <w:sz w:val="24"/>
          <w:szCs w:val="24"/>
          <w:lang w:val="en-GB"/>
        </w:rPr>
        <w:t>Investigating Project Management Practices in Public Sector Organisations of a Less Developed Country</w:t>
      </w:r>
      <w:r w:rsidRPr="0054601D">
        <w:rPr>
          <w:rFonts w:ascii="Times New Roman" w:hAnsi="Times New Roman"/>
          <w:noProof/>
          <w:sz w:val="24"/>
          <w:szCs w:val="24"/>
          <w:lang w:val="en-GB"/>
        </w:rPr>
        <w:t>.</w:t>
      </w:r>
    </w:p>
    <w:p w14:paraId="6F190107"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Ali, M. M. A., &amp; Chileshe, N. (2009). The influence of the project manager on the success of the construction project. </w:t>
      </w:r>
      <w:r w:rsidRPr="0054601D">
        <w:rPr>
          <w:rFonts w:ascii="Times New Roman" w:hAnsi="Times New Roman"/>
          <w:i/>
          <w:iCs/>
          <w:noProof/>
          <w:sz w:val="24"/>
          <w:szCs w:val="24"/>
          <w:lang w:val="en-GB"/>
        </w:rPr>
        <w:t>Iccem-Iccpm</w:t>
      </w:r>
      <w:r w:rsidRPr="0054601D">
        <w:rPr>
          <w:rFonts w:ascii="Times New Roman" w:hAnsi="Times New Roman"/>
          <w:noProof/>
          <w:sz w:val="24"/>
          <w:szCs w:val="24"/>
          <w:lang w:val="en-GB"/>
        </w:rPr>
        <w:t>, (September), 25.</w:t>
      </w:r>
    </w:p>
    <w:p w14:paraId="2D4955D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Alotaibi, M. (2011). </w:t>
      </w:r>
      <w:r w:rsidRPr="0054601D">
        <w:rPr>
          <w:rFonts w:ascii="Times New Roman" w:hAnsi="Times New Roman"/>
          <w:i/>
          <w:iCs/>
          <w:noProof/>
          <w:sz w:val="24"/>
          <w:szCs w:val="24"/>
          <w:lang w:val="en-GB"/>
        </w:rPr>
        <w:t xml:space="preserve">Evaluation of Contractors Performance for Pre-selection in the </w:t>
      </w:r>
      <w:r w:rsidRPr="0054601D">
        <w:rPr>
          <w:rFonts w:ascii="Times New Roman" w:hAnsi="Times New Roman"/>
          <w:i/>
          <w:iCs/>
          <w:noProof/>
          <w:sz w:val="24"/>
          <w:szCs w:val="24"/>
          <w:lang w:val="en-GB"/>
        </w:rPr>
        <w:lastRenderedPageBreak/>
        <w:t>Kingdom of Saudi Arabia: PhD Thesis in Construction Management in L</w:t>
      </w:r>
      <w:r w:rsidRPr="0054601D">
        <w:rPr>
          <w:rFonts w:ascii="Times New Roman" w:hAnsi="Times New Roman"/>
          <w:noProof/>
          <w:sz w:val="24"/>
          <w:szCs w:val="24"/>
          <w:lang w:val="en-GB"/>
        </w:rPr>
        <w:t>.</w:t>
      </w:r>
    </w:p>
    <w:p w14:paraId="716DF888"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Alotaibi, N. O. M. (2018). </w:t>
      </w:r>
      <w:r w:rsidRPr="0054601D">
        <w:rPr>
          <w:rFonts w:ascii="Times New Roman" w:hAnsi="Times New Roman"/>
          <w:i/>
          <w:iCs/>
          <w:noProof/>
          <w:sz w:val="24"/>
          <w:szCs w:val="24"/>
          <w:lang w:val="en-GB"/>
        </w:rPr>
        <w:t>Managing Critical Factors Causing Delays in Public Construction Projects in the Kingdom of Saudi Arabia</w:t>
      </w:r>
      <w:r w:rsidRPr="0054601D">
        <w:rPr>
          <w:rFonts w:ascii="Times New Roman" w:hAnsi="Times New Roman"/>
          <w:noProof/>
          <w:sz w:val="24"/>
          <w:szCs w:val="24"/>
          <w:lang w:val="en-GB"/>
        </w:rPr>
        <w:t>. (April).</w:t>
      </w:r>
    </w:p>
    <w:p w14:paraId="22E46FCC"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Anicet, K., &amp; Aphrodis, N. (2018). The Role of Monitoring and Evaluation on Assessing VVOB Rwanda Projects Paradigm in Improving the School Management and Leadership. </w:t>
      </w:r>
      <w:r w:rsidRPr="0054601D">
        <w:rPr>
          <w:rFonts w:ascii="Times New Roman" w:hAnsi="Times New Roman"/>
          <w:i/>
          <w:iCs/>
          <w:noProof/>
          <w:sz w:val="24"/>
          <w:szCs w:val="24"/>
          <w:lang w:val="en-GB"/>
        </w:rPr>
        <w:t>International Journal of Education</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9</w:t>
      </w:r>
      <w:r w:rsidRPr="0054601D">
        <w:rPr>
          <w:rFonts w:ascii="Times New Roman" w:hAnsi="Times New Roman"/>
          <w:noProof/>
          <w:sz w:val="24"/>
          <w:szCs w:val="24"/>
          <w:lang w:val="en-GB"/>
        </w:rPr>
        <w:t>(4), 138. https://doi.org/10.5296/ije.v9i4.12397</w:t>
      </w:r>
    </w:p>
    <w:p w14:paraId="30A19849"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Asim, H., &amp; Kazaz, A. (2016). </w:t>
      </w:r>
      <w:r w:rsidRPr="0054601D">
        <w:rPr>
          <w:rFonts w:ascii="Times New Roman" w:hAnsi="Times New Roman"/>
          <w:i/>
          <w:iCs/>
          <w:noProof/>
          <w:sz w:val="24"/>
          <w:szCs w:val="24"/>
          <w:lang w:val="en-GB"/>
        </w:rPr>
        <w:t>The Impact of Managers ’ Leadership Skills on Construction Project Performance in Dubai</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4</w:t>
      </w:r>
      <w:r w:rsidRPr="0054601D">
        <w:rPr>
          <w:rFonts w:ascii="Times New Roman" w:hAnsi="Times New Roman"/>
          <w:noProof/>
          <w:sz w:val="24"/>
          <w:szCs w:val="24"/>
          <w:lang w:val="en-GB"/>
        </w:rPr>
        <w:t>(6), 73–94.</w:t>
      </w:r>
    </w:p>
    <w:p w14:paraId="425C04A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i/>
          <w:iCs/>
          <w:noProof/>
          <w:sz w:val="24"/>
          <w:szCs w:val="24"/>
          <w:lang w:val="en-GB"/>
        </w:rPr>
        <w:t>Assessing the Influence of Ict on Project Management</w:t>
      </w:r>
      <w:r w:rsidRPr="0054601D">
        <w:rPr>
          <w:rFonts w:ascii="Times New Roman" w:hAnsi="Times New Roman"/>
          <w:noProof/>
          <w:sz w:val="24"/>
          <w:szCs w:val="24"/>
          <w:lang w:val="en-GB"/>
        </w:rPr>
        <w:t>. (2015).</w:t>
      </w:r>
    </w:p>
    <w:p w14:paraId="5F2C711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Atieno Ochieng, B., &amp; Gichuhi, D. (2017). DETERMINANTS OF EFFECTIVE BASELINE SURVEY FOR DONOR FUNDED SLUM UPGRADING PROJECTS IN NAKURU COUNTY, KENYA. In </w:t>
      </w:r>
      <w:r w:rsidRPr="0054601D">
        <w:rPr>
          <w:rFonts w:ascii="Times New Roman" w:hAnsi="Times New Roman"/>
          <w:i/>
          <w:iCs/>
          <w:noProof/>
          <w:sz w:val="24"/>
          <w:szCs w:val="24"/>
          <w:lang w:val="en-GB"/>
        </w:rPr>
        <w:t>International Journal of Economics, Commerce and Management United Kingdom</w:t>
      </w:r>
      <w:r w:rsidRPr="0054601D">
        <w:rPr>
          <w:rFonts w:ascii="Times New Roman" w:hAnsi="Times New Roman"/>
          <w:noProof/>
          <w:sz w:val="24"/>
          <w:szCs w:val="24"/>
          <w:lang w:val="en-GB"/>
        </w:rPr>
        <w:t xml:space="preserve"> (Vol. 12). Retrieved from http://ijecm.co.uk/.</w:t>
      </w:r>
    </w:p>
    <w:p w14:paraId="46FB25B8"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Awan, M. H., Ahmed, K., &amp; Zulqarnain, W. (2015). Impact of project manager’s soft leadership skills on project success. </w:t>
      </w:r>
      <w:r w:rsidRPr="0054601D">
        <w:rPr>
          <w:rFonts w:ascii="Times New Roman" w:hAnsi="Times New Roman"/>
          <w:i/>
          <w:iCs/>
          <w:noProof/>
          <w:sz w:val="24"/>
          <w:szCs w:val="24"/>
          <w:lang w:val="en-GB"/>
        </w:rPr>
        <w:t>Journal of Poverty, Investment and Development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8</w:t>
      </w:r>
      <w:r w:rsidRPr="0054601D">
        <w:rPr>
          <w:rFonts w:ascii="Times New Roman" w:hAnsi="Times New Roman"/>
          <w:noProof/>
          <w:sz w:val="24"/>
          <w:szCs w:val="24"/>
          <w:lang w:val="en-GB"/>
        </w:rPr>
        <w:t>, 27–47. Retrieved from https://www.iiste.org/Journals/index.php/JPID/article/viewFile/19288/19711.</w:t>
      </w:r>
    </w:p>
    <w:p w14:paraId="2BE2DDAF"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Ayalew, H. R., Itegi, F. M., &amp; Muchanje, P. N. (2022). Principals ’ Conceptual Managerial Skills and Teachers ’ Instructional Effectiveness in Secondary Schools , Central Gondar Zone , Ethiopia. </w:t>
      </w:r>
      <w:r w:rsidRPr="0054601D">
        <w:rPr>
          <w:rFonts w:ascii="Times New Roman" w:hAnsi="Times New Roman"/>
          <w:i/>
          <w:iCs/>
          <w:noProof/>
          <w:sz w:val="24"/>
          <w:szCs w:val="24"/>
          <w:lang w:val="en-GB"/>
        </w:rPr>
        <w:t>European Online Journal of Natural and Social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11</w:t>
      </w:r>
      <w:r w:rsidRPr="0054601D">
        <w:rPr>
          <w:rFonts w:ascii="Times New Roman" w:hAnsi="Times New Roman"/>
          <w:noProof/>
          <w:sz w:val="24"/>
          <w:szCs w:val="24"/>
          <w:lang w:val="en-GB"/>
        </w:rPr>
        <w:t>(2), 336–346.</w:t>
      </w:r>
    </w:p>
    <w:p w14:paraId="2838802B" w14:textId="77777777" w:rsidR="0069634E" w:rsidRPr="0054601D" w:rsidRDefault="0069634E" w:rsidP="0054601D">
      <w:pPr>
        <w:ind w:left="720" w:hanging="720"/>
        <w:jc w:val="left"/>
        <w:rPr>
          <w:rFonts w:ascii="Times New Roman" w:hAnsi="Times New Roman"/>
          <w:sz w:val="24"/>
          <w:szCs w:val="24"/>
          <w:lang w:val="en-GB"/>
        </w:rPr>
      </w:pPr>
      <w:r w:rsidRPr="0054601D">
        <w:rPr>
          <w:rFonts w:ascii="Times New Roman" w:hAnsi="Times New Roman"/>
          <w:color w:val="222222"/>
          <w:sz w:val="24"/>
          <w:szCs w:val="24"/>
          <w:shd w:val="clear" w:color="auto" w:fill="FFFFFF"/>
          <w:lang w:val="en-GB"/>
        </w:rPr>
        <w:lastRenderedPageBreak/>
        <w:t>Harimurti, R., &amp; Zuhrie, S. (2022, December). Student Satisfaction Level Analysis on Project-Based Learning Online. In </w:t>
      </w:r>
      <w:r w:rsidRPr="0054601D">
        <w:rPr>
          <w:rFonts w:ascii="Times New Roman" w:hAnsi="Times New Roman"/>
          <w:i/>
          <w:iCs/>
          <w:color w:val="222222"/>
          <w:sz w:val="24"/>
          <w:szCs w:val="24"/>
          <w:shd w:val="clear" w:color="auto" w:fill="FFFFFF"/>
          <w:lang w:val="en-GB"/>
        </w:rPr>
        <w:t>International Joint Conference on Science and Engineering 2022 (IJCSE 2022)</w:t>
      </w:r>
      <w:r w:rsidRPr="0054601D">
        <w:rPr>
          <w:rFonts w:ascii="Times New Roman" w:hAnsi="Times New Roman"/>
          <w:color w:val="222222"/>
          <w:sz w:val="24"/>
          <w:szCs w:val="24"/>
          <w:shd w:val="clear" w:color="auto" w:fill="FFFFFF"/>
          <w:lang w:val="en-GB"/>
        </w:rPr>
        <w:t> (pp. 48-55). Atlantis Press.</w:t>
      </w:r>
    </w:p>
    <w:p w14:paraId="192FCE47"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Bbosa, S., Edaku, C., &amp; Kiyingi, F. P. (2023). </w:t>
      </w:r>
      <w:r w:rsidRPr="0054601D">
        <w:rPr>
          <w:rFonts w:ascii="Times New Roman" w:hAnsi="Times New Roman"/>
          <w:noProof/>
          <w:sz w:val="24"/>
          <w:szCs w:val="24"/>
          <w:lang w:val="en-GB"/>
        </w:rPr>
        <w:t xml:space="preserve">The Influence of Monitoring and Evaluation Methods on the Performance of Uganda Red Cross Society in Eastern Uganda. </w:t>
      </w:r>
      <w:r w:rsidRPr="0054601D">
        <w:rPr>
          <w:rFonts w:ascii="Times New Roman" w:hAnsi="Times New Roman"/>
          <w:i/>
          <w:iCs/>
          <w:noProof/>
          <w:sz w:val="24"/>
          <w:szCs w:val="24"/>
          <w:lang w:val="en-GB"/>
        </w:rPr>
        <w:t>Open Journal of Social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11</w:t>
      </w:r>
      <w:r w:rsidRPr="0054601D">
        <w:rPr>
          <w:rFonts w:ascii="Times New Roman" w:hAnsi="Times New Roman"/>
          <w:noProof/>
          <w:sz w:val="24"/>
          <w:szCs w:val="24"/>
          <w:lang w:val="en-GB"/>
        </w:rPr>
        <w:t>(07), 208–227. https://doi.org/10.4236/jss.2023.117015.</w:t>
      </w:r>
    </w:p>
    <w:p w14:paraId="5A09480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Bello, W. . A. (2017). </w:t>
      </w:r>
      <w:r w:rsidRPr="0054601D">
        <w:rPr>
          <w:rFonts w:ascii="Times New Roman" w:hAnsi="Times New Roman"/>
          <w:i/>
          <w:iCs/>
          <w:noProof/>
          <w:sz w:val="24"/>
          <w:szCs w:val="24"/>
          <w:lang w:val="en-GB"/>
        </w:rPr>
        <w:t>Project performance Diagnostics: A model for Assessing construction Project Performance in Nigeria .</w:t>
      </w:r>
    </w:p>
    <w:p w14:paraId="311CB39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Binyah, A., &amp; Alotaibi, A. (2019). </w:t>
      </w:r>
      <w:r w:rsidRPr="0054601D">
        <w:rPr>
          <w:rFonts w:ascii="Times New Roman" w:hAnsi="Times New Roman"/>
          <w:i/>
          <w:iCs/>
          <w:noProof/>
          <w:sz w:val="24"/>
          <w:szCs w:val="24"/>
          <w:lang w:val="en-GB"/>
        </w:rPr>
        <w:t>Project Management: The Implication of Project Management Practices on Project Success in Saudi Arabia</w:t>
      </w:r>
      <w:r w:rsidRPr="0054601D">
        <w:rPr>
          <w:rFonts w:ascii="Times New Roman" w:hAnsi="Times New Roman"/>
          <w:noProof/>
          <w:sz w:val="24"/>
          <w:szCs w:val="24"/>
          <w:lang w:val="en-GB"/>
        </w:rPr>
        <w:t>.</w:t>
      </w:r>
    </w:p>
    <w:p w14:paraId="3521B40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Biwott, T., Egesah, O., &amp; Ngeywo, J. (2017). Importance of Monitoring and Evaluation in the Sustainability of Constituency Development Fund (CDF) Projects in Kenya. </w:t>
      </w:r>
      <w:r w:rsidRPr="0054601D">
        <w:rPr>
          <w:rFonts w:ascii="Times New Roman" w:hAnsi="Times New Roman"/>
          <w:i/>
          <w:iCs/>
          <w:noProof/>
          <w:sz w:val="24"/>
          <w:szCs w:val="24"/>
          <w:lang w:val="en-GB"/>
        </w:rPr>
        <w:t>IRA-International Journal of Management &amp; Social Sciences (ISSN 2455-2267)</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7</w:t>
      </w:r>
      <w:r w:rsidRPr="0054601D">
        <w:rPr>
          <w:rFonts w:ascii="Times New Roman" w:hAnsi="Times New Roman"/>
          <w:noProof/>
          <w:sz w:val="24"/>
          <w:szCs w:val="24"/>
          <w:lang w:val="en-GB"/>
        </w:rPr>
        <w:t>(1), 45. https://doi.org/10.21013/jmss.v7.n1.p6.</w:t>
      </w:r>
    </w:p>
    <w:p w14:paraId="6903DE5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Blumberg, B., Cooper, D. R., &amp; S.Schindler, P. (2008). </w:t>
      </w:r>
      <w:r w:rsidRPr="0054601D">
        <w:rPr>
          <w:rFonts w:ascii="Times New Roman" w:hAnsi="Times New Roman"/>
          <w:i/>
          <w:iCs/>
          <w:noProof/>
          <w:sz w:val="24"/>
          <w:szCs w:val="24"/>
          <w:lang w:val="en-GB"/>
        </w:rPr>
        <w:t>Business Research Methods</w:t>
      </w:r>
      <w:r w:rsidRPr="0054601D">
        <w:rPr>
          <w:rFonts w:ascii="Times New Roman" w:hAnsi="Times New Roman"/>
          <w:noProof/>
          <w:sz w:val="24"/>
          <w:szCs w:val="24"/>
          <w:lang w:val="en-GB"/>
        </w:rPr>
        <w:t xml:space="preserve"> (2nd Europe). London: McGraw-Hill Higher Education.</w:t>
      </w:r>
    </w:p>
    <w:p w14:paraId="54755DC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Bond, T. G., &amp; King, J. A. (2003). Measuring Client Satisfaction with Public Education III: Group Effects in Client Satisfaction. </w:t>
      </w:r>
      <w:r w:rsidRPr="0054601D">
        <w:rPr>
          <w:rFonts w:ascii="Times New Roman" w:hAnsi="Times New Roman"/>
          <w:i/>
          <w:iCs/>
          <w:noProof/>
          <w:sz w:val="24"/>
          <w:szCs w:val="24"/>
          <w:lang w:val="en-GB"/>
        </w:rPr>
        <w:t>Journal of Applied Measurement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4</w:t>
      </w:r>
      <w:r w:rsidRPr="0054601D">
        <w:rPr>
          <w:rFonts w:ascii="Times New Roman" w:hAnsi="Times New Roman"/>
          <w:noProof/>
          <w:sz w:val="24"/>
          <w:szCs w:val="24"/>
          <w:lang w:val="en-GB"/>
        </w:rPr>
        <w:t>(4), 326–334.</w:t>
      </w:r>
    </w:p>
    <w:p w14:paraId="359AD77C"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Box, P. (2014). </w:t>
      </w:r>
      <w:r w:rsidRPr="0054601D">
        <w:rPr>
          <w:rFonts w:ascii="Times New Roman" w:hAnsi="Times New Roman"/>
          <w:i/>
          <w:iCs/>
          <w:noProof/>
          <w:sz w:val="24"/>
          <w:szCs w:val="24"/>
          <w:lang w:val="en-GB"/>
        </w:rPr>
        <w:t xml:space="preserve">THE UNITED REPUBLIC OF TANZANIA PRIME MINISTER’S OFFICE REGIONAL ADMINISTRATION AND LOCAL GOVERNMENT LOCAL GOVERNMENT DEVELOPMENT GRANT (LGDG) SYSTEM MONITORING AND EVALUATION FRAMEWORK (M&amp;amp;E) Final </w:t>
      </w:r>
      <w:r w:rsidRPr="0054601D">
        <w:rPr>
          <w:rFonts w:ascii="Times New Roman" w:hAnsi="Times New Roman"/>
          <w:i/>
          <w:iCs/>
          <w:noProof/>
          <w:sz w:val="24"/>
          <w:szCs w:val="24"/>
          <w:lang w:val="en-GB"/>
        </w:rPr>
        <w:lastRenderedPageBreak/>
        <w:t>Draft</w:t>
      </w:r>
      <w:r w:rsidRPr="0054601D">
        <w:rPr>
          <w:rFonts w:ascii="Times New Roman" w:hAnsi="Times New Roman"/>
          <w:noProof/>
          <w:sz w:val="24"/>
          <w:szCs w:val="24"/>
          <w:lang w:val="en-GB"/>
        </w:rPr>
        <w:t>. Retrieved from https://www.jica.go.jp/tanzania/english/activities/c8h0vm00008doll0-att/lgdg_02.pdf.</w:t>
      </w:r>
    </w:p>
    <w:p w14:paraId="10497B2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Byrne, B. M. (2016). Structural Equation Modeling with Amos: Basic Concepts, Aplications, and Programming. (3rd ed.). New York and London: Routledge Taylor &amp; Francis Group. In </w:t>
      </w:r>
      <w:r w:rsidRPr="0054601D">
        <w:rPr>
          <w:rFonts w:ascii="Times New Roman" w:hAnsi="Times New Roman"/>
          <w:i/>
          <w:iCs/>
          <w:noProof/>
          <w:sz w:val="24"/>
          <w:szCs w:val="24"/>
          <w:lang w:val="en-GB"/>
        </w:rPr>
        <w:t>Structural Equation Modeling With AMOS</w:t>
      </w:r>
      <w:r w:rsidRPr="0054601D">
        <w:rPr>
          <w:rFonts w:ascii="Times New Roman" w:hAnsi="Times New Roman"/>
          <w:noProof/>
          <w:sz w:val="24"/>
          <w:szCs w:val="24"/>
          <w:lang w:val="en-GB"/>
        </w:rPr>
        <w:t xml:space="preserve"> (Third Edit). New York, USA: Routledge.</w:t>
      </w:r>
    </w:p>
    <w:p w14:paraId="5D8BEAA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Chan, A. (2001). </w:t>
      </w:r>
      <w:r w:rsidRPr="0054601D">
        <w:rPr>
          <w:rFonts w:ascii="Times New Roman" w:hAnsi="Times New Roman"/>
          <w:i/>
          <w:iCs/>
          <w:noProof/>
          <w:sz w:val="24"/>
          <w:szCs w:val="24"/>
          <w:lang w:val="en-GB"/>
        </w:rPr>
        <w:t>Framework for Measuring Success of Construction Projects Value Alignment Process for Project Delivery Framework For Measuring Success Of Construction Projects</w:t>
      </w:r>
      <w:r w:rsidRPr="0054601D">
        <w:rPr>
          <w:rFonts w:ascii="Times New Roman" w:hAnsi="Times New Roman"/>
          <w:noProof/>
          <w:sz w:val="24"/>
          <w:szCs w:val="24"/>
          <w:lang w:val="en-GB"/>
        </w:rPr>
        <w:t>. Australia: Queensland University of Technology Brisbane.</w:t>
      </w:r>
    </w:p>
    <w:p w14:paraId="082E4DF3" w14:textId="77777777" w:rsidR="005022CF"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Chen, C. C., Nakayama, M., Shou, Y., &amp; Charoen, D. (2018). Increasing project success in China from the perspectives of project risk, methodology, tool use, and organizational support. </w:t>
      </w:r>
      <w:r w:rsidRPr="0054601D">
        <w:rPr>
          <w:rFonts w:ascii="Times New Roman" w:hAnsi="Times New Roman"/>
          <w:i/>
          <w:iCs/>
          <w:noProof/>
          <w:sz w:val="24"/>
          <w:szCs w:val="24"/>
          <w:lang w:val="en-GB"/>
        </w:rPr>
        <w:t>International Journal of Information Technology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9</w:t>
      </w:r>
      <w:r w:rsidRPr="0054601D">
        <w:rPr>
          <w:rFonts w:ascii="Times New Roman" w:hAnsi="Times New Roman"/>
          <w:noProof/>
          <w:sz w:val="24"/>
          <w:szCs w:val="24"/>
          <w:lang w:val="en-GB"/>
        </w:rPr>
        <w:t>(1), 40–58. https://doi.org/10.4018/IJITPM.2018010103.</w:t>
      </w:r>
    </w:p>
    <w:p w14:paraId="2E6BE824" w14:textId="0DEF2739" w:rsidR="005022CF" w:rsidRPr="0054601D" w:rsidRDefault="005022CF"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color w:val="222222"/>
          <w:sz w:val="24"/>
          <w:szCs w:val="24"/>
          <w:shd w:val="clear" w:color="auto" w:fill="FFFFFF"/>
          <w:lang w:val="en-GB"/>
        </w:rPr>
        <w:t>Cheong Yong, Y., &amp; Emma Mustaffa, N. (2012). Analysis of factors critical to construction project success in Malaysia. </w:t>
      </w:r>
      <w:r w:rsidRPr="0054601D">
        <w:rPr>
          <w:rFonts w:ascii="Times New Roman" w:hAnsi="Times New Roman"/>
          <w:i/>
          <w:iCs/>
          <w:color w:val="222222"/>
          <w:sz w:val="24"/>
          <w:szCs w:val="24"/>
          <w:shd w:val="clear" w:color="auto" w:fill="FFFFFF"/>
          <w:lang w:val="en-GB"/>
        </w:rPr>
        <w:t>Engineering, construction and architectural management</w:t>
      </w:r>
      <w:r w:rsidRPr="0054601D">
        <w:rPr>
          <w:rFonts w:ascii="Times New Roman" w:hAnsi="Times New Roman"/>
          <w:color w:val="222222"/>
          <w:sz w:val="24"/>
          <w:szCs w:val="24"/>
          <w:shd w:val="clear" w:color="auto" w:fill="FFFFFF"/>
          <w:lang w:val="en-GB"/>
        </w:rPr>
        <w:t>, </w:t>
      </w:r>
      <w:r w:rsidRPr="0054601D">
        <w:rPr>
          <w:rFonts w:ascii="Times New Roman" w:hAnsi="Times New Roman"/>
          <w:i/>
          <w:iCs/>
          <w:color w:val="222222"/>
          <w:sz w:val="24"/>
          <w:szCs w:val="24"/>
          <w:shd w:val="clear" w:color="auto" w:fill="FFFFFF"/>
          <w:lang w:val="en-GB"/>
        </w:rPr>
        <w:t>19</w:t>
      </w:r>
      <w:r w:rsidRPr="0054601D">
        <w:rPr>
          <w:rFonts w:ascii="Times New Roman" w:hAnsi="Times New Roman"/>
          <w:color w:val="222222"/>
          <w:sz w:val="24"/>
          <w:szCs w:val="24"/>
          <w:shd w:val="clear" w:color="auto" w:fill="FFFFFF"/>
          <w:lang w:val="en-GB"/>
        </w:rPr>
        <w:t>(5), 543-556.</w:t>
      </w:r>
    </w:p>
    <w:p w14:paraId="5EF27A5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CHINA, F., &amp; Kamande, D. M. (2021). Monitoring And Evaluation And Sustainability Of Mwisoko Project, Rwanda. </w:t>
      </w:r>
      <w:r w:rsidRPr="0054601D">
        <w:rPr>
          <w:rFonts w:ascii="Times New Roman" w:hAnsi="Times New Roman"/>
          <w:i/>
          <w:iCs/>
          <w:noProof/>
          <w:sz w:val="24"/>
          <w:szCs w:val="24"/>
          <w:lang w:val="en-GB"/>
        </w:rPr>
        <w:t>International Journal of Scientific and Research Publications (IJSRP)</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11</w:t>
      </w:r>
      <w:r w:rsidRPr="0054601D">
        <w:rPr>
          <w:rFonts w:ascii="Times New Roman" w:hAnsi="Times New Roman"/>
          <w:noProof/>
          <w:sz w:val="24"/>
          <w:szCs w:val="24"/>
          <w:lang w:val="en-GB"/>
        </w:rPr>
        <w:t>(10), 696–704. https://doi.org/10.29322/ijsrp.11.10.2021.p11879.</w:t>
      </w:r>
    </w:p>
    <w:p w14:paraId="174BD397"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Chirra, S. M. R., &amp; Reza, H. (2019). </w:t>
      </w:r>
      <w:r w:rsidRPr="0054601D">
        <w:rPr>
          <w:rFonts w:ascii="Times New Roman" w:hAnsi="Times New Roman"/>
          <w:noProof/>
          <w:sz w:val="24"/>
          <w:szCs w:val="24"/>
          <w:lang w:val="en-GB"/>
        </w:rPr>
        <w:t xml:space="preserve">A Survey on Software Cost Estimation </w:t>
      </w:r>
      <w:r w:rsidRPr="0054601D">
        <w:rPr>
          <w:rFonts w:ascii="Times New Roman" w:hAnsi="Times New Roman"/>
          <w:noProof/>
          <w:sz w:val="24"/>
          <w:szCs w:val="24"/>
          <w:lang w:val="en-GB"/>
        </w:rPr>
        <w:lastRenderedPageBreak/>
        <w:t xml:space="preserve">Techniques. </w:t>
      </w:r>
      <w:r w:rsidRPr="0054601D">
        <w:rPr>
          <w:rFonts w:ascii="Times New Roman" w:hAnsi="Times New Roman"/>
          <w:i/>
          <w:iCs/>
          <w:noProof/>
          <w:sz w:val="24"/>
          <w:szCs w:val="24"/>
          <w:lang w:val="en-GB"/>
        </w:rPr>
        <w:t>Journal of Software Engineering and Applications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12</w:t>
      </w:r>
      <w:r w:rsidRPr="0054601D">
        <w:rPr>
          <w:rFonts w:ascii="Times New Roman" w:hAnsi="Times New Roman"/>
          <w:noProof/>
          <w:sz w:val="24"/>
          <w:szCs w:val="24"/>
          <w:lang w:val="en-GB"/>
        </w:rPr>
        <w:t>(06), 226–248. https://doi.org/10.4236/jsea.2019.126014.</w:t>
      </w:r>
    </w:p>
    <w:p w14:paraId="530110FC"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Civelek, M. E. (2018). Essentials of Structural Equation Modeling. In </w:t>
      </w:r>
      <w:r w:rsidRPr="0054601D">
        <w:rPr>
          <w:rFonts w:ascii="Times New Roman" w:hAnsi="Times New Roman"/>
          <w:i/>
          <w:iCs/>
          <w:noProof/>
          <w:sz w:val="24"/>
          <w:szCs w:val="24"/>
          <w:lang w:val="en-GB"/>
        </w:rPr>
        <w:t>Zea Books</w:t>
      </w:r>
      <w:r w:rsidRPr="0054601D">
        <w:rPr>
          <w:rFonts w:ascii="Times New Roman" w:hAnsi="Times New Roman"/>
          <w:noProof/>
          <w:sz w:val="24"/>
          <w:szCs w:val="24"/>
          <w:lang w:val="en-GB"/>
        </w:rPr>
        <w:t>. https://doi.org/10.13014/k2sj1hr5.</w:t>
      </w:r>
    </w:p>
    <w:p w14:paraId="6AF5782C"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Claude, R., &amp; Didace, T. (2020). </w:t>
      </w:r>
      <w:r w:rsidRPr="0054601D">
        <w:rPr>
          <w:rFonts w:ascii="Times New Roman" w:hAnsi="Times New Roman"/>
          <w:i/>
          <w:iCs/>
          <w:noProof/>
          <w:sz w:val="24"/>
          <w:szCs w:val="24"/>
          <w:lang w:val="en-GB"/>
        </w:rPr>
        <w:t>Project Monitoring and Evaluation and Project Success in Local Government in Rwanda</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9</w:t>
      </w:r>
      <w:r w:rsidRPr="0054601D">
        <w:rPr>
          <w:rFonts w:ascii="Times New Roman" w:hAnsi="Times New Roman"/>
          <w:noProof/>
          <w:sz w:val="24"/>
          <w:szCs w:val="24"/>
          <w:lang w:val="en-GB"/>
        </w:rPr>
        <w:t>. https://doi.org/10.37421/jbfa.2020.9.376.</w:t>
      </w:r>
    </w:p>
    <w:p w14:paraId="66102E0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Cohen, L, Manion L and Morrison\, K. (2020). </w:t>
      </w:r>
      <w:r w:rsidRPr="0054601D">
        <w:rPr>
          <w:rFonts w:ascii="Times New Roman" w:hAnsi="Times New Roman"/>
          <w:i/>
          <w:iCs/>
          <w:noProof/>
          <w:sz w:val="24"/>
          <w:szCs w:val="24"/>
          <w:lang w:val="en-GB"/>
        </w:rPr>
        <w:t>Research Methods in Education</w:t>
      </w:r>
      <w:r w:rsidRPr="0054601D">
        <w:rPr>
          <w:rFonts w:ascii="Times New Roman" w:hAnsi="Times New Roman"/>
          <w:noProof/>
          <w:sz w:val="24"/>
          <w:szCs w:val="24"/>
          <w:lang w:val="en-GB"/>
        </w:rPr>
        <w:t xml:space="preserve"> (Vol. 21). Retrieved from http://journal.um-surabaya.ac.id/index.php/JKM/article/view/2203.</w:t>
      </w:r>
    </w:p>
    <w:p w14:paraId="15C2170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Cohen, L., Manion, L., &amp; Morrison, K. (2020). Experiments, quasi-experiments, single-case research and meta-analysis. In </w:t>
      </w:r>
      <w:r w:rsidRPr="0054601D">
        <w:rPr>
          <w:rFonts w:ascii="Times New Roman" w:hAnsi="Times New Roman"/>
          <w:i/>
          <w:iCs/>
          <w:noProof/>
          <w:sz w:val="24"/>
          <w:szCs w:val="24"/>
          <w:lang w:val="en-GB"/>
        </w:rPr>
        <w:t>Research Methods in Education</w:t>
      </w:r>
      <w:r w:rsidRPr="0054601D">
        <w:rPr>
          <w:rFonts w:ascii="Times New Roman" w:hAnsi="Times New Roman"/>
          <w:noProof/>
          <w:sz w:val="24"/>
          <w:szCs w:val="24"/>
          <w:lang w:val="en-GB"/>
        </w:rPr>
        <w:t>. https://doi.org/10.4324/9780203029053-23.</w:t>
      </w:r>
    </w:p>
    <w:p w14:paraId="51F99379"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Cooper, D. R., Schindler, P. S., &amp; Sun, J. (2006). </w:t>
      </w:r>
      <w:r w:rsidRPr="0054601D">
        <w:rPr>
          <w:rFonts w:ascii="Times New Roman" w:hAnsi="Times New Roman"/>
          <w:i/>
          <w:iCs/>
          <w:noProof/>
          <w:sz w:val="24"/>
          <w:szCs w:val="24"/>
          <w:lang w:val="en-GB"/>
        </w:rPr>
        <w:t>Business research methods</w:t>
      </w:r>
      <w:r w:rsidRPr="0054601D">
        <w:rPr>
          <w:rFonts w:ascii="Times New Roman" w:hAnsi="Times New Roman"/>
          <w:noProof/>
          <w:sz w:val="24"/>
          <w:szCs w:val="24"/>
          <w:lang w:val="en-GB"/>
        </w:rPr>
        <w:t>. New York: : Mcgraw-hill.</w:t>
      </w:r>
    </w:p>
    <w:p w14:paraId="6E9B6A7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Cooper, R. D., &amp; Schindler, P. S. (2014). </w:t>
      </w:r>
      <w:r w:rsidRPr="0054601D">
        <w:rPr>
          <w:rFonts w:ascii="Times New Roman" w:hAnsi="Times New Roman"/>
          <w:i/>
          <w:iCs/>
          <w:noProof/>
          <w:sz w:val="24"/>
          <w:szCs w:val="24"/>
          <w:lang w:val="en-GB"/>
        </w:rPr>
        <w:t>Business Research Methods</w:t>
      </w:r>
      <w:r w:rsidRPr="0054601D">
        <w:rPr>
          <w:rFonts w:ascii="Times New Roman" w:hAnsi="Times New Roman"/>
          <w:noProof/>
          <w:sz w:val="24"/>
          <w:szCs w:val="24"/>
          <w:lang w:val="en-GB"/>
        </w:rPr>
        <w:t>.</w:t>
      </w:r>
    </w:p>
    <w:p w14:paraId="5B4F3097"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Crawford, P., &amp; Bryce, P. (2003). Project monitoring and evaluation: A method for enhancing the efficiency and effectiveness of aid project implementation. </w:t>
      </w:r>
      <w:r w:rsidRPr="0054601D">
        <w:rPr>
          <w:rFonts w:ascii="Times New Roman" w:hAnsi="Times New Roman"/>
          <w:i/>
          <w:iCs/>
          <w:noProof/>
          <w:sz w:val="24"/>
          <w:szCs w:val="24"/>
          <w:lang w:val="en-GB"/>
        </w:rPr>
        <w:t>International Journal of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21</w:t>
      </w:r>
      <w:r w:rsidRPr="0054601D">
        <w:rPr>
          <w:rFonts w:ascii="Times New Roman" w:hAnsi="Times New Roman"/>
          <w:noProof/>
          <w:sz w:val="24"/>
          <w:szCs w:val="24"/>
          <w:lang w:val="en-GB"/>
        </w:rPr>
        <w:t>(5), 363–373. https://doi.org/10.1016/S0263-7863(02)00060-1.</w:t>
      </w:r>
    </w:p>
    <w:p w14:paraId="0807EBE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Creswell, J. W., &amp; Clark, V. L. P. (2018). </w:t>
      </w:r>
      <w:r w:rsidRPr="0054601D">
        <w:rPr>
          <w:rFonts w:ascii="Times New Roman" w:hAnsi="Times New Roman"/>
          <w:i/>
          <w:iCs/>
          <w:noProof/>
          <w:sz w:val="24"/>
          <w:szCs w:val="24"/>
          <w:lang w:val="en-GB"/>
        </w:rPr>
        <w:t>Praise for the Third Edition</w:t>
      </w:r>
      <w:r w:rsidRPr="0054601D">
        <w:rPr>
          <w:rFonts w:ascii="Times New Roman" w:hAnsi="Times New Roman"/>
          <w:noProof/>
          <w:sz w:val="24"/>
          <w:szCs w:val="24"/>
          <w:lang w:val="en-GB"/>
        </w:rPr>
        <w:t>.</w:t>
      </w:r>
    </w:p>
    <w:p w14:paraId="32F17E4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DeCenzo, D. A., &amp; Robbins, S. P. (2008). </w:t>
      </w:r>
      <w:r w:rsidRPr="0054601D">
        <w:rPr>
          <w:rFonts w:ascii="Times New Roman" w:hAnsi="Times New Roman"/>
          <w:i/>
          <w:iCs/>
          <w:noProof/>
          <w:sz w:val="24"/>
          <w:szCs w:val="24"/>
          <w:lang w:val="en-GB"/>
        </w:rPr>
        <w:t>Fundamentals of Human Resource Management</w:t>
      </w:r>
      <w:r w:rsidRPr="0054601D">
        <w:rPr>
          <w:rFonts w:ascii="Times New Roman" w:hAnsi="Times New Roman"/>
          <w:noProof/>
          <w:sz w:val="24"/>
          <w:szCs w:val="24"/>
          <w:lang w:val="en-GB"/>
        </w:rPr>
        <w:t xml:space="preserve"> (10th ed.). New York: Wiley.</w:t>
      </w:r>
    </w:p>
    <w:p w14:paraId="7585DAE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Djalil, M., Nadirsyah, &amp; Fatmi, L. (2017). Influence of Implemention of Government </w:t>
      </w:r>
      <w:r w:rsidRPr="0054601D">
        <w:rPr>
          <w:rFonts w:ascii="Times New Roman" w:hAnsi="Times New Roman"/>
          <w:noProof/>
          <w:sz w:val="24"/>
          <w:szCs w:val="24"/>
          <w:lang w:val="en-GB"/>
        </w:rPr>
        <w:lastRenderedPageBreak/>
        <w:t xml:space="preserve">Accounting Standard and the Effectiveness of Government’s Internal Control System on the Quality of Local Financial Report and Its Impact Toward the Accountability of Regional Financial Management (A Research on Gov. </w:t>
      </w:r>
      <w:r w:rsidRPr="0054601D">
        <w:rPr>
          <w:rFonts w:ascii="Times New Roman" w:hAnsi="Times New Roman"/>
          <w:i/>
          <w:iCs/>
          <w:noProof/>
          <w:sz w:val="24"/>
          <w:szCs w:val="24"/>
          <w:lang w:val="en-GB"/>
        </w:rPr>
        <w:t>Researh Journal Of Finane and Accounting</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8</w:t>
      </w:r>
      <w:r w:rsidRPr="0054601D">
        <w:rPr>
          <w:rFonts w:ascii="Times New Roman" w:hAnsi="Times New Roman"/>
          <w:noProof/>
          <w:sz w:val="24"/>
          <w:szCs w:val="24"/>
          <w:lang w:val="en-GB"/>
        </w:rPr>
        <w:t>(4), 106–114.</w:t>
      </w:r>
    </w:p>
    <w:p w14:paraId="2B2AE45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EdD Dissertations, C., &amp; Boucaud, A. A. (2017). </w:t>
      </w:r>
      <w:r w:rsidRPr="0054601D">
        <w:rPr>
          <w:rFonts w:ascii="Times New Roman" w:hAnsi="Times New Roman"/>
          <w:i/>
          <w:iCs/>
          <w:noProof/>
          <w:sz w:val="24"/>
          <w:szCs w:val="24"/>
          <w:lang w:val="en-GB"/>
        </w:rPr>
        <w:t>DigitalCommons@CSP DigitalCommons@CSP A Correlational Study Examining the Relationship Between A Correlational Study Examining the Relationship Between Restorative Practices and School Climate in Selected Elementary Restorative Practices and School Climat</w:t>
      </w:r>
      <w:r w:rsidRPr="0054601D">
        <w:rPr>
          <w:rFonts w:ascii="Times New Roman" w:hAnsi="Times New Roman"/>
          <w:noProof/>
          <w:sz w:val="24"/>
          <w:szCs w:val="24"/>
          <w:lang w:val="en-GB"/>
        </w:rPr>
        <w:t>. Retrieved from https://digitalcommons.csp.edu/cup_commons_grad_edd.</w:t>
      </w:r>
    </w:p>
    <w:p w14:paraId="2785FDED"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Education, M. of. (2010). </w:t>
      </w:r>
      <w:r w:rsidRPr="0054601D">
        <w:rPr>
          <w:rFonts w:ascii="Times New Roman" w:hAnsi="Times New Roman"/>
          <w:i/>
          <w:iCs/>
          <w:noProof/>
          <w:sz w:val="24"/>
          <w:szCs w:val="24"/>
          <w:lang w:val="en-GB"/>
        </w:rPr>
        <w:t>the United Republic of Tanzania Ministry of Education and Vocational Training Proposed Secondary Education Development Program Ii (Sedp Ii)</w:t>
      </w:r>
      <w:r w:rsidRPr="0054601D">
        <w:rPr>
          <w:rFonts w:ascii="Times New Roman" w:hAnsi="Times New Roman"/>
          <w:noProof/>
          <w:sz w:val="24"/>
          <w:szCs w:val="24"/>
          <w:lang w:val="en-GB"/>
        </w:rPr>
        <w:t>. (March 2010), 2010–2014.</w:t>
      </w:r>
    </w:p>
    <w:p w14:paraId="5A6B224C"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Eja, K. M., &amp; Ramegowda, M. (2020). Government project failure in developing countries: A review with particular reference to Nigeria. </w:t>
      </w:r>
      <w:r w:rsidRPr="0054601D">
        <w:rPr>
          <w:rFonts w:ascii="Times New Roman" w:hAnsi="Times New Roman"/>
          <w:i/>
          <w:iCs/>
          <w:noProof/>
          <w:sz w:val="24"/>
          <w:szCs w:val="24"/>
          <w:lang w:val="en-GB"/>
        </w:rPr>
        <w:t>Global Journal of Social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19</w:t>
      </w:r>
      <w:r w:rsidRPr="0054601D">
        <w:rPr>
          <w:rFonts w:ascii="Times New Roman" w:hAnsi="Times New Roman"/>
          <w:noProof/>
          <w:sz w:val="24"/>
          <w:szCs w:val="24"/>
          <w:lang w:val="en-GB"/>
        </w:rPr>
        <w:t>(1988), 35–47. https://doi.org/https://doi.org/10.4314/gjss.v19i1.4.</w:t>
      </w:r>
    </w:p>
    <w:p w14:paraId="5B0F9619"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Eja, King Matthew, &amp; Ramegowda, M. (2020). Government project failure in developing countries: A review with particular reference to Nigeria. </w:t>
      </w:r>
      <w:r w:rsidRPr="0054601D">
        <w:rPr>
          <w:rFonts w:ascii="Times New Roman" w:hAnsi="Times New Roman"/>
          <w:i/>
          <w:iCs/>
          <w:noProof/>
          <w:sz w:val="24"/>
          <w:szCs w:val="24"/>
          <w:lang w:val="en-GB"/>
        </w:rPr>
        <w:t>Global Journal of Social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19</w:t>
      </w:r>
      <w:r w:rsidRPr="0054601D">
        <w:rPr>
          <w:rFonts w:ascii="Times New Roman" w:hAnsi="Times New Roman"/>
          <w:noProof/>
          <w:sz w:val="24"/>
          <w:szCs w:val="24"/>
          <w:lang w:val="en-GB"/>
        </w:rPr>
        <w:t>(1988), 35–47. https://doi.org/10.4314/gjss.v19i1.4.</w:t>
      </w:r>
    </w:p>
    <w:p w14:paraId="7FFE2AC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El-den, S., Schneider, C., Mirzaei, A., &amp; Carter, S. (2020). </w:t>
      </w:r>
      <w:r w:rsidRPr="0054601D">
        <w:rPr>
          <w:rFonts w:ascii="Times New Roman" w:hAnsi="Times New Roman"/>
          <w:i/>
          <w:iCs/>
          <w:noProof/>
          <w:sz w:val="24"/>
          <w:szCs w:val="24"/>
          <w:lang w:val="en-GB"/>
        </w:rPr>
        <w:t>How to measure a latent construct : Psychometric principles for the development and validation of measurement instruments</w:t>
      </w:r>
      <w:r w:rsidRPr="0054601D">
        <w:rPr>
          <w:rFonts w:ascii="Times New Roman" w:hAnsi="Times New Roman"/>
          <w:noProof/>
          <w:sz w:val="24"/>
          <w:szCs w:val="24"/>
          <w:lang w:val="en-GB"/>
        </w:rPr>
        <w:t>. 326–336. https://doi.org/10.1111/ijpp.12600.</w:t>
      </w:r>
    </w:p>
    <w:p w14:paraId="54BBEB2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lastRenderedPageBreak/>
        <w:t xml:space="preserve">Elkins, C. (2006). </w:t>
      </w:r>
      <w:r w:rsidRPr="0054601D">
        <w:rPr>
          <w:rFonts w:ascii="Times New Roman" w:hAnsi="Times New Roman"/>
          <w:i/>
          <w:iCs/>
          <w:noProof/>
          <w:sz w:val="24"/>
          <w:szCs w:val="24"/>
          <w:lang w:val="en-GB"/>
        </w:rPr>
        <w:t>Monitoring and Evaluation (M&amp;amp;E) for Development in Peace-Precarious Situations The North-South Divide and International Studies 47th Annual ISA Convention Monitoring and Evaluation for Development in Peace-Precarious Situations</w:t>
      </w:r>
      <w:r w:rsidRPr="0054601D">
        <w:rPr>
          <w:rFonts w:ascii="Times New Roman" w:hAnsi="Times New Roman"/>
          <w:noProof/>
          <w:sz w:val="24"/>
          <w:szCs w:val="24"/>
          <w:lang w:val="en-GB"/>
        </w:rPr>
        <w:t>. Retrieved from https://www.rti.org/sites/default/files/resources/elkins_me_peace.pdf.</w:t>
      </w:r>
    </w:p>
    <w:p w14:paraId="4838654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Elmezain, M., Baduruzzaman, W. H. W., &amp; Khoiry, M. A. (2021). The impact of project manager’s skills and age on project success. </w:t>
      </w:r>
      <w:r w:rsidRPr="0054601D">
        <w:rPr>
          <w:rFonts w:ascii="Times New Roman" w:hAnsi="Times New Roman"/>
          <w:i/>
          <w:iCs/>
          <w:noProof/>
          <w:sz w:val="24"/>
          <w:szCs w:val="24"/>
          <w:lang w:val="en-GB"/>
        </w:rPr>
        <w:t>Brazilian Journal of Operations and Production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18</w:t>
      </w:r>
      <w:r w:rsidRPr="0054601D">
        <w:rPr>
          <w:rFonts w:ascii="Times New Roman" w:hAnsi="Times New Roman"/>
          <w:noProof/>
          <w:sz w:val="24"/>
          <w:szCs w:val="24"/>
          <w:lang w:val="en-GB"/>
        </w:rPr>
        <w:t>(4), 1–16. https://doi.org/10.14488/BJOPM.2021.017.</w:t>
      </w:r>
    </w:p>
    <w:p w14:paraId="3691F3D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Eungoo, K., &amp; Hwang, H.-J. (2023). The Importance of Anonymity and Confidentiality for Conducting Survey Research. </w:t>
      </w:r>
      <w:r w:rsidRPr="0054601D">
        <w:rPr>
          <w:rFonts w:ascii="Times New Roman" w:hAnsi="Times New Roman"/>
          <w:i/>
          <w:iCs/>
          <w:noProof/>
          <w:sz w:val="24"/>
          <w:szCs w:val="24"/>
          <w:lang w:val="en-GB"/>
        </w:rPr>
        <w:t>Journal of Research and Publication Ethics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4</w:t>
      </w:r>
      <w:r w:rsidRPr="0054601D">
        <w:rPr>
          <w:rFonts w:ascii="Times New Roman" w:hAnsi="Times New Roman"/>
          <w:noProof/>
          <w:sz w:val="24"/>
          <w:szCs w:val="24"/>
          <w:lang w:val="en-GB"/>
        </w:rPr>
        <w:t>(1), 1–7. https://doi.org/10.15722/jrpe.4.1.202303.1.</w:t>
      </w:r>
    </w:p>
    <w:p w14:paraId="1843540C" w14:textId="77777777" w:rsidR="008862A9" w:rsidRPr="0054601D" w:rsidRDefault="008862A9" w:rsidP="0054601D">
      <w:pPr>
        <w:autoSpaceDE w:val="0"/>
        <w:autoSpaceDN w:val="0"/>
        <w:adjustRightInd w:val="0"/>
        <w:ind w:left="720" w:hanging="720"/>
        <w:rPr>
          <w:rFonts w:ascii="Times New Roman" w:hAnsi="Times New Roman"/>
          <w:color w:val="000000"/>
          <w:sz w:val="24"/>
          <w:szCs w:val="24"/>
          <w:lang w:val="en-GB"/>
        </w:rPr>
      </w:pPr>
      <w:r w:rsidRPr="0054601D">
        <w:rPr>
          <w:rFonts w:ascii="Times New Roman" w:hAnsi="Times New Roman"/>
          <w:color w:val="000000"/>
          <w:sz w:val="24"/>
          <w:szCs w:val="24"/>
          <w:lang w:val="en-GB"/>
        </w:rPr>
        <w:t xml:space="preserve">Field, F. (2018). </w:t>
      </w:r>
      <w:r w:rsidRPr="0054601D">
        <w:rPr>
          <w:rFonts w:ascii="Times New Roman" w:hAnsi="Times New Roman"/>
          <w:i/>
          <w:iCs/>
          <w:color w:val="000000"/>
          <w:sz w:val="24"/>
          <w:szCs w:val="24"/>
          <w:lang w:val="en-GB"/>
        </w:rPr>
        <w:t xml:space="preserve">Discovering Statistics Using IBM SPSS </w:t>
      </w:r>
      <w:r w:rsidRPr="0054601D">
        <w:rPr>
          <w:rFonts w:ascii="Times New Roman" w:hAnsi="Times New Roman"/>
          <w:color w:val="000000"/>
          <w:sz w:val="24"/>
          <w:szCs w:val="24"/>
          <w:lang w:val="en-GB"/>
        </w:rPr>
        <w:t>(5</w:t>
      </w:r>
      <w:r w:rsidRPr="0054601D">
        <w:rPr>
          <w:rFonts w:ascii="Times New Roman" w:hAnsi="Times New Roman"/>
          <w:color w:val="000000"/>
          <w:sz w:val="24"/>
          <w:szCs w:val="24"/>
          <w:vertAlign w:val="superscript"/>
          <w:lang w:val="en-GB"/>
        </w:rPr>
        <w:t>th</w:t>
      </w:r>
      <w:r w:rsidRPr="0054601D">
        <w:rPr>
          <w:rFonts w:ascii="Times New Roman" w:hAnsi="Times New Roman"/>
          <w:color w:val="000000"/>
          <w:sz w:val="24"/>
          <w:szCs w:val="24"/>
          <w:lang w:val="en-GB"/>
        </w:rPr>
        <w:t xml:space="preserve"> Edition). SAGE Publications Ltd., London.</w:t>
      </w:r>
    </w:p>
    <w:p w14:paraId="69FC0FE5" w14:textId="0BE4CB40" w:rsidR="008862A9" w:rsidRPr="0054601D" w:rsidRDefault="0058463F"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color w:val="222222"/>
          <w:sz w:val="24"/>
          <w:szCs w:val="24"/>
          <w:shd w:val="clear" w:color="auto" w:fill="FFFFFF"/>
        </w:rPr>
        <w:t>Kamau, C. G., &amp; Mohamed, H. B. (2015).</w:t>
      </w:r>
      <w:r w:rsidR="008862A9" w:rsidRPr="0054601D">
        <w:rPr>
          <w:rFonts w:ascii="Times New Roman" w:hAnsi="Times New Roman"/>
          <w:noProof/>
          <w:sz w:val="24"/>
          <w:szCs w:val="24"/>
          <w:lang w:val="en-GB"/>
        </w:rPr>
        <w:t xml:space="preserve">Efficacy of Monitoring and Evaluation Function in Achieving Project Success in Kenya: A Conceptual Framework. </w:t>
      </w:r>
      <w:r w:rsidR="008862A9" w:rsidRPr="0054601D">
        <w:rPr>
          <w:rFonts w:ascii="Times New Roman" w:hAnsi="Times New Roman"/>
          <w:i/>
          <w:iCs/>
          <w:noProof/>
          <w:sz w:val="24"/>
          <w:szCs w:val="24"/>
          <w:lang w:val="en-GB"/>
        </w:rPr>
        <w:t>Science Journal of Business and Management</w:t>
      </w:r>
      <w:r w:rsidR="008862A9" w:rsidRPr="0054601D">
        <w:rPr>
          <w:rFonts w:ascii="Times New Roman" w:hAnsi="Times New Roman"/>
          <w:noProof/>
          <w:sz w:val="24"/>
          <w:szCs w:val="24"/>
          <w:lang w:val="en-GB"/>
        </w:rPr>
        <w:t xml:space="preserve">, </w:t>
      </w:r>
      <w:r w:rsidR="008862A9" w:rsidRPr="0054601D">
        <w:rPr>
          <w:rFonts w:ascii="Times New Roman" w:hAnsi="Times New Roman"/>
          <w:i/>
          <w:iCs/>
          <w:noProof/>
          <w:sz w:val="24"/>
          <w:szCs w:val="24"/>
          <w:lang w:val="en-GB"/>
        </w:rPr>
        <w:t>3</w:t>
      </w:r>
      <w:r w:rsidR="008862A9" w:rsidRPr="0054601D">
        <w:rPr>
          <w:rFonts w:ascii="Times New Roman" w:hAnsi="Times New Roman"/>
          <w:noProof/>
          <w:sz w:val="24"/>
          <w:szCs w:val="24"/>
          <w:lang w:val="en-GB"/>
        </w:rPr>
        <w:t>(3), 82. https://doi.org/10.11648/j.sjbm.20150303.14.</w:t>
      </w:r>
    </w:p>
    <w:p w14:paraId="007B264C"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Gasangwa, S. M., Mulyungi, P., &amp; Ndabaga, E. (2017). </w:t>
      </w:r>
      <w:r w:rsidRPr="0054601D">
        <w:rPr>
          <w:rFonts w:ascii="Times New Roman" w:hAnsi="Times New Roman"/>
          <w:noProof/>
          <w:sz w:val="24"/>
          <w:szCs w:val="24"/>
          <w:lang w:val="en-GB"/>
        </w:rPr>
        <w:t xml:space="preserve">Influence of Monitoring and Evaluation Strategy on The Implementation Of Government Projects. A Case Study of Vision 2020 Umurenge Projects (Vup); Rwanda. </w:t>
      </w:r>
      <w:r w:rsidRPr="0054601D">
        <w:rPr>
          <w:rFonts w:ascii="Times New Roman" w:hAnsi="Times New Roman"/>
          <w:i/>
          <w:iCs/>
          <w:noProof/>
          <w:sz w:val="24"/>
          <w:szCs w:val="24"/>
          <w:lang w:val="en-GB"/>
        </w:rPr>
        <w:t>European Journal of Business and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9</w:t>
      </w:r>
      <w:r w:rsidRPr="0054601D">
        <w:rPr>
          <w:rFonts w:ascii="Times New Roman" w:hAnsi="Times New Roman"/>
          <w:noProof/>
          <w:sz w:val="24"/>
          <w:szCs w:val="24"/>
          <w:lang w:val="en-GB"/>
        </w:rPr>
        <w:t>(30), 30.</w:t>
      </w:r>
    </w:p>
    <w:p w14:paraId="0F78EF6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Georgieva, S., &amp; Allan, G. (2008). Best practices in project management through a grounded theory Lens. </w:t>
      </w:r>
      <w:r w:rsidRPr="0054601D">
        <w:rPr>
          <w:rFonts w:ascii="Times New Roman" w:hAnsi="Times New Roman"/>
          <w:i/>
          <w:iCs/>
          <w:noProof/>
          <w:sz w:val="24"/>
          <w:szCs w:val="24"/>
          <w:lang w:val="en-GB"/>
        </w:rPr>
        <w:t>Electronic Journal of Business Research Methods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lastRenderedPageBreak/>
        <w:t>6</w:t>
      </w:r>
      <w:r w:rsidRPr="0054601D">
        <w:rPr>
          <w:rFonts w:ascii="Times New Roman" w:hAnsi="Times New Roman"/>
          <w:noProof/>
          <w:sz w:val="24"/>
          <w:szCs w:val="24"/>
          <w:lang w:val="en-GB"/>
        </w:rPr>
        <w:t>(1), 43–52.</w:t>
      </w:r>
    </w:p>
    <w:p w14:paraId="0840C99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Gewanlal, C., &amp; Bekker, M. (2015). Project manager attributes influencing project success in the South African construction industry. </w:t>
      </w:r>
      <w:r w:rsidRPr="0054601D">
        <w:rPr>
          <w:rFonts w:ascii="Times New Roman" w:hAnsi="Times New Roman"/>
          <w:i/>
          <w:iCs/>
          <w:noProof/>
          <w:sz w:val="24"/>
          <w:szCs w:val="24"/>
          <w:lang w:val="en-GB"/>
        </w:rPr>
        <w:t>Acta Structilia</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22</w:t>
      </w:r>
      <w:r w:rsidRPr="0054601D">
        <w:rPr>
          <w:rFonts w:ascii="Times New Roman" w:hAnsi="Times New Roman"/>
          <w:noProof/>
          <w:sz w:val="24"/>
          <w:szCs w:val="24"/>
          <w:lang w:val="en-GB"/>
        </w:rPr>
        <w:t>(1), 33–47.</w:t>
      </w:r>
    </w:p>
    <w:p w14:paraId="38815D29"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Ghalandari, K. (2012). </w:t>
      </w:r>
      <w:r w:rsidRPr="0054601D">
        <w:rPr>
          <w:rFonts w:ascii="Times New Roman" w:hAnsi="Times New Roman"/>
          <w:i/>
          <w:iCs/>
          <w:noProof/>
          <w:sz w:val="24"/>
          <w:szCs w:val="24"/>
          <w:lang w:val="en-GB"/>
        </w:rPr>
        <w:t>Investigation of the Effect of Management Skills ( Technical , Human and Cognitive ) on Productivity of Human Resources in Iran</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20</w:t>
      </w:r>
      <w:r w:rsidRPr="0054601D">
        <w:rPr>
          <w:rFonts w:ascii="Times New Roman" w:hAnsi="Times New Roman"/>
          <w:noProof/>
          <w:sz w:val="24"/>
          <w:szCs w:val="24"/>
          <w:lang w:val="en-GB"/>
        </w:rPr>
        <w:t>(3), 476–480. https://doi.org/10.5829/idosi.wasj.2012.20.03.2560.</w:t>
      </w:r>
    </w:p>
    <w:p w14:paraId="55DFC6CC"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Golini, R., &amp; Corti, B. (2017). More efficient project execution and evaluation with logical framework and project cycle management : evidence from international development projects. </w:t>
      </w:r>
      <w:r w:rsidRPr="0054601D">
        <w:rPr>
          <w:rFonts w:ascii="Times New Roman" w:hAnsi="Times New Roman"/>
          <w:i/>
          <w:iCs/>
          <w:noProof/>
          <w:sz w:val="24"/>
          <w:szCs w:val="24"/>
          <w:lang w:val="en-GB"/>
        </w:rPr>
        <w:t>Impact Assessment and Project Appraisal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35</w:t>
      </w:r>
      <w:r w:rsidRPr="0054601D">
        <w:rPr>
          <w:rFonts w:ascii="Times New Roman" w:hAnsi="Times New Roman"/>
          <w:noProof/>
          <w:sz w:val="24"/>
          <w:szCs w:val="24"/>
          <w:lang w:val="en-GB"/>
        </w:rPr>
        <w:t>(2), 1–11. https://doi.org/10.1080/14615517.2016.1239495.</w:t>
      </w:r>
    </w:p>
    <w:p w14:paraId="04DA5AA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Gulati, R., Reaiche, C., Baroudi, S., &amp; Gunawan, I. (2020). </w:t>
      </w:r>
      <w:r w:rsidRPr="0054601D">
        <w:rPr>
          <w:rFonts w:ascii="Times New Roman" w:hAnsi="Times New Roman"/>
          <w:i/>
          <w:iCs/>
          <w:noProof/>
          <w:sz w:val="24"/>
          <w:szCs w:val="24"/>
          <w:lang w:val="en-GB"/>
        </w:rPr>
        <w:t>The Contribution of Project Managers ’ Soft Skills to their Project Success ANZAM 2019 The Contribution of Project Managers ’ Soft Skills to their Project Success ECIC, University of Adelaide , Adelaide , Australia ECIC , University of Adelaide , Adelaid</w:t>
      </w:r>
      <w:r w:rsidRPr="0054601D">
        <w:rPr>
          <w:rFonts w:ascii="Times New Roman" w:hAnsi="Times New Roman"/>
          <w:noProof/>
          <w:sz w:val="24"/>
          <w:szCs w:val="24"/>
          <w:lang w:val="en-GB"/>
        </w:rPr>
        <w:t>. (January).</w:t>
      </w:r>
    </w:p>
    <w:p w14:paraId="47D36FC9"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Gwadoya, R. A. (2012). </w:t>
      </w:r>
      <w:r w:rsidRPr="0054601D">
        <w:rPr>
          <w:rFonts w:ascii="Times New Roman" w:hAnsi="Times New Roman"/>
          <w:i/>
          <w:iCs/>
          <w:noProof/>
          <w:sz w:val="24"/>
          <w:szCs w:val="24"/>
          <w:lang w:val="en-GB"/>
        </w:rPr>
        <w:t>5vr’Rc;aYYLI. “\1.”</w:t>
      </w:r>
    </w:p>
    <w:p w14:paraId="15744CB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pt-PT"/>
        </w:rPr>
      </w:pPr>
      <w:r w:rsidRPr="0054601D">
        <w:rPr>
          <w:rFonts w:ascii="Times New Roman" w:hAnsi="Times New Roman"/>
          <w:noProof/>
          <w:sz w:val="24"/>
          <w:szCs w:val="24"/>
          <w:lang w:val="en-GB"/>
        </w:rPr>
        <w:t xml:space="preserve">Gwahula, R., &amp; Wittonde, A. P. (2016). </w:t>
      </w:r>
      <w:r w:rsidRPr="0054601D">
        <w:rPr>
          <w:rFonts w:ascii="Times New Roman" w:hAnsi="Times New Roman"/>
          <w:i/>
          <w:iCs/>
          <w:noProof/>
          <w:sz w:val="24"/>
          <w:szCs w:val="24"/>
          <w:lang w:val="en-GB"/>
        </w:rPr>
        <w:t>An Assessment of Critical Factors Affecting Quality Performance of Government Financed Construction Projects : Evidence from Tanzania</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pt-PT"/>
        </w:rPr>
        <w:t>7</w:t>
      </w:r>
      <w:r w:rsidRPr="0054601D">
        <w:rPr>
          <w:rFonts w:ascii="Times New Roman" w:hAnsi="Times New Roman"/>
          <w:noProof/>
          <w:sz w:val="24"/>
          <w:szCs w:val="24"/>
          <w:lang w:val="pt-PT"/>
        </w:rPr>
        <w:t>(2), 82–101. https://doi.org/10.5296/bms.v7i2.10014.</w:t>
      </w:r>
    </w:p>
    <w:p w14:paraId="33EAE7BA" w14:textId="77777777" w:rsidR="008112E0" w:rsidRPr="0054601D" w:rsidRDefault="008862A9" w:rsidP="0054601D">
      <w:pPr>
        <w:widowControl w:val="0"/>
        <w:autoSpaceDE w:val="0"/>
        <w:autoSpaceDN w:val="0"/>
        <w:adjustRightInd w:val="0"/>
        <w:spacing w:after="24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Hair, J. F., Celsi, M., Ortinau, D. J., &amp; Bush, R. P. (2010). </w:t>
      </w:r>
      <w:r w:rsidRPr="0054601D">
        <w:rPr>
          <w:rFonts w:ascii="Times New Roman" w:hAnsi="Times New Roman"/>
          <w:i/>
          <w:iCs/>
          <w:noProof/>
          <w:sz w:val="24"/>
          <w:szCs w:val="24"/>
          <w:lang w:val="en-GB"/>
        </w:rPr>
        <w:t>Essentials of marketing research (Vol. 2).</w:t>
      </w:r>
      <w:r w:rsidRPr="0054601D">
        <w:rPr>
          <w:rFonts w:ascii="Times New Roman" w:hAnsi="Times New Roman"/>
          <w:noProof/>
          <w:sz w:val="24"/>
          <w:szCs w:val="24"/>
          <w:lang w:val="en-GB"/>
        </w:rPr>
        <w:t xml:space="preserve"> New York: McGraw-Hill/Irwin.</w:t>
      </w:r>
      <w:bookmarkStart w:id="657" w:name="_Hlk193030783"/>
    </w:p>
    <w:p w14:paraId="146932BD" w14:textId="736CE71B" w:rsidR="008112E0" w:rsidRPr="0054601D" w:rsidRDefault="008112E0"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color w:val="222222"/>
          <w:sz w:val="24"/>
          <w:szCs w:val="24"/>
          <w:shd w:val="clear" w:color="auto" w:fill="FFFFFF"/>
          <w:lang w:val="en-GB"/>
        </w:rPr>
        <w:lastRenderedPageBreak/>
        <w:t>Harimurti, R., &amp; Zuhrie, S. (2022, December). Student Satisfaction Level Analysis on Project-Based Learning Online. In </w:t>
      </w:r>
      <w:r w:rsidRPr="0054601D">
        <w:rPr>
          <w:rFonts w:ascii="Times New Roman" w:hAnsi="Times New Roman"/>
          <w:i/>
          <w:iCs/>
          <w:color w:val="222222"/>
          <w:sz w:val="24"/>
          <w:szCs w:val="24"/>
          <w:shd w:val="clear" w:color="auto" w:fill="FFFFFF"/>
          <w:lang w:val="en-GB"/>
        </w:rPr>
        <w:t>International Joint Conference on Science and Engineering 2022 (IJCSE 2022)</w:t>
      </w:r>
      <w:r w:rsidRPr="0054601D">
        <w:rPr>
          <w:rFonts w:ascii="Times New Roman" w:hAnsi="Times New Roman"/>
          <w:color w:val="222222"/>
          <w:sz w:val="24"/>
          <w:szCs w:val="24"/>
          <w:shd w:val="clear" w:color="auto" w:fill="FFFFFF"/>
          <w:lang w:val="en-GB"/>
        </w:rPr>
        <w:t> (pp. 48-55). Atlantis Press.</w:t>
      </w:r>
      <w:bookmarkEnd w:id="657"/>
    </w:p>
    <w:p w14:paraId="2AEE10DD" w14:textId="77777777" w:rsidR="008112E0" w:rsidRPr="0054601D" w:rsidRDefault="008112E0" w:rsidP="0054601D">
      <w:pPr>
        <w:widowControl w:val="0"/>
        <w:autoSpaceDE w:val="0"/>
        <w:autoSpaceDN w:val="0"/>
        <w:adjustRightInd w:val="0"/>
        <w:ind w:left="720" w:hanging="720"/>
        <w:rPr>
          <w:rFonts w:ascii="Times New Roman" w:hAnsi="Times New Roman"/>
          <w:noProof/>
          <w:sz w:val="24"/>
          <w:szCs w:val="24"/>
          <w:lang w:val="en-GB"/>
        </w:rPr>
      </w:pPr>
    </w:p>
    <w:p w14:paraId="2C501568"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Holgeid, K., &amp; Thompson, M. (2013). A Reflection on Why Large Public Projects Fail. </w:t>
      </w:r>
      <w:r w:rsidRPr="0054601D">
        <w:rPr>
          <w:rFonts w:ascii="Times New Roman" w:hAnsi="Times New Roman"/>
          <w:i/>
          <w:iCs/>
          <w:noProof/>
          <w:sz w:val="24"/>
          <w:szCs w:val="24"/>
          <w:lang w:val="en-GB"/>
        </w:rPr>
        <w:t>The Governance of Large-Scale Projects</w:t>
      </w:r>
      <w:r w:rsidRPr="0054601D">
        <w:rPr>
          <w:rFonts w:ascii="Times New Roman" w:hAnsi="Times New Roman"/>
          <w:noProof/>
          <w:sz w:val="24"/>
          <w:szCs w:val="24"/>
          <w:lang w:val="en-GB"/>
        </w:rPr>
        <w:t>, (May), 219–244. https://doi.org/10.5771/9783845243566-219.</w:t>
      </w:r>
    </w:p>
    <w:p w14:paraId="1752092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Horowitz, E. (n.d.). </w:t>
      </w:r>
      <w:r w:rsidRPr="0054601D">
        <w:rPr>
          <w:rFonts w:ascii="Times New Roman" w:hAnsi="Times New Roman"/>
          <w:i/>
          <w:iCs/>
          <w:noProof/>
          <w:sz w:val="24"/>
          <w:szCs w:val="24"/>
          <w:lang w:val="en-GB"/>
        </w:rPr>
        <w:t>COCOMO II Model Definition Manual Acknowledgments</w:t>
      </w:r>
      <w:r w:rsidRPr="0054601D">
        <w:rPr>
          <w:rFonts w:ascii="Times New Roman" w:hAnsi="Times New Roman"/>
          <w:noProof/>
          <w:sz w:val="24"/>
          <w:szCs w:val="24"/>
          <w:lang w:val="en-GB"/>
        </w:rPr>
        <w:t>.</w:t>
      </w:r>
    </w:p>
    <w:p w14:paraId="4135025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Horváth, D., &amp; Szabó, R. Z. (2019). </w:t>
      </w:r>
      <w:r w:rsidRPr="0054601D">
        <w:rPr>
          <w:rFonts w:ascii="Times New Roman" w:hAnsi="Times New Roman"/>
          <w:noProof/>
          <w:sz w:val="24"/>
          <w:szCs w:val="24"/>
          <w:lang w:val="en-GB"/>
        </w:rPr>
        <w:t xml:space="preserve">Driving forces and barriers of Industry 4.0: Do multinational and small and medium-sized companies have equal opportunities? </w:t>
      </w:r>
      <w:r w:rsidRPr="0054601D">
        <w:rPr>
          <w:rFonts w:ascii="Times New Roman" w:hAnsi="Times New Roman"/>
          <w:i/>
          <w:iCs/>
          <w:noProof/>
          <w:sz w:val="24"/>
          <w:szCs w:val="24"/>
          <w:lang w:val="en-GB"/>
        </w:rPr>
        <w:t>Technological Forecasting and Social Change</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146</w:t>
      </w:r>
      <w:r w:rsidRPr="0054601D">
        <w:rPr>
          <w:rFonts w:ascii="Times New Roman" w:hAnsi="Times New Roman"/>
          <w:noProof/>
          <w:sz w:val="24"/>
          <w:szCs w:val="24"/>
          <w:lang w:val="en-GB"/>
        </w:rPr>
        <w:t>(June), 119–132. https://doi.org/10.1016/j.techfore.2019.05.021.</w:t>
      </w:r>
    </w:p>
    <w:p w14:paraId="29A89FA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Hoyle, R. H. (2012). Handbook of Structura Equation Modeling. In </w:t>
      </w:r>
      <w:r w:rsidRPr="0054601D">
        <w:rPr>
          <w:rFonts w:ascii="Times New Roman" w:hAnsi="Times New Roman"/>
          <w:i/>
          <w:iCs/>
          <w:noProof/>
          <w:sz w:val="24"/>
          <w:szCs w:val="24"/>
          <w:lang w:val="en-GB"/>
        </w:rPr>
        <w:t>The Guilford Press</w:t>
      </w:r>
      <w:r w:rsidRPr="0054601D">
        <w:rPr>
          <w:rFonts w:ascii="Times New Roman" w:hAnsi="Times New Roman"/>
          <w:noProof/>
          <w:sz w:val="24"/>
          <w:szCs w:val="24"/>
          <w:lang w:val="en-GB"/>
        </w:rPr>
        <w:t>.</w:t>
      </w:r>
    </w:p>
    <w:p w14:paraId="4501726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Idrees, S., &amp; Shafiq, M. T. (2021). Factors for Time and Cost Overrun in Public Projects. </w:t>
      </w:r>
      <w:r w:rsidRPr="0054601D">
        <w:rPr>
          <w:rFonts w:ascii="Times New Roman" w:hAnsi="Times New Roman"/>
          <w:i/>
          <w:iCs/>
          <w:noProof/>
          <w:sz w:val="24"/>
          <w:szCs w:val="24"/>
          <w:lang w:val="en-GB"/>
        </w:rPr>
        <w:t>Journal of Engineering, Project, and Production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11</w:t>
      </w:r>
      <w:r w:rsidRPr="0054601D">
        <w:rPr>
          <w:rFonts w:ascii="Times New Roman" w:hAnsi="Times New Roman"/>
          <w:noProof/>
          <w:sz w:val="24"/>
          <w:szCs w:val="24"/>
          <w:lang w:val="en-GB"/>
        </w:rPr>
        <w:t>(3), 243–254. https://doi.org/10.2478/jeppm-2021-0023</w:t>
      </w:r>
    </w:p>
    <w:p w14:paraId="638FB89B"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Igwe, N. N., &amp; Ude, A. O. (2018). </w:t>
      </w:r>
      <w:r w:rsidRPr="0054601D">
        <w:rPr>
          <w:rFonts w:ascii="Times New Roman" w:hAnsi="Times New Roman"/>
          <w:i/>
          <w:iCs/>
          <w:noProof/>
          <w:sz w:val="24"/>
          <w:szCs w:val="24"/>
          <w:lang w:val="en-GB"/>
        </w:rPr>
        <w:t>Project Planning and Implementation in Niegria : Revisiting International Best Practices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14</w:t>
      </w:r>
      <w:r w:rsidRPr="0054601D">
        <w:rPr>
          <w:rFonts w:ascii="Times New Roman" w:hAnsi="Times New Roman"/>
          <w:noProof/>
          <w:sz w:val="24"/>
          <w:szCs w:val="24"/>
          <w:lang w:val="en-GB"/>
        </w:rPr>
        <w:t>(14), 152–174. https://doi.org/10.19044/esj.2018.v14n14p152.</w:t>
      </w:r>
    </w:p>
    <w:p w14:paraId="1BA9F99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Ijaola, I., &amp; Ogunsanmi, O. (2018). CONSTRUCTION MANAGERS’ (CMs) SKILLS AND PROJECT PERFORMANCE. </w:t>
      </w:r>
      <w:r w:rsidRPr="0054601D">
        <w:rPr>
          <w:rFonts w:ascii="Times New Roman" w:hAnsi="Times New Roman"/>
          <w:i/>
          <w:iCs/>
          <w:noProof/>
          <w:sz w:val="24"/>
          <w:szCs w:val="24"/>
          <w:lang w:val="en-GB"/>
        </w:rPr>
        <w:t>Built Environment Journal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15</w:t>
      </w:r>
      <w:r w:rsidRPr="0054601D">
        <w:rPr>
          <w:rFonts w:ascii="Times New Roman" w:hAnsi="Times New Roman"/>
          <w:noProof/>
          <w:sz w:val="24"/>
          <w:szCs w:val="24"/>
          <w:lang w:val="en-GB"/>
        </w:rPr>
        <w:t>(1), 1–12.</w:t>
      </w:r>
    </w:p>
    <w:p w14:paraId="62D7C85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Ika, L. A. (2012). Project management for development in Africa: Why projects are </w:t>
      </w:r>
      <w:r w:rsidRPr="0054601D">
        <w:rPr>
          <w:rFonts w:ascii="Times New Roman" w:hAnsi="Times New Roman"/>
          <w:noProof/>
          <w:sz w:val="24"/>
          <w:szCs w:val="24"/>
          <w:lang w:val="en-GB"/>
        </w:rPr>
        <w:lastRenderedPageBreak/>
        <w:t xml:space="preserve">failing and what can be done about it. </w:t>
      </w:r>
      <w:r w:rsidRPr="0054601D">
        <w:rPr>
          <w:rFonts w:ascii="Times New Roman" w:hAnsi="Times New Roman"/>
          <w:i/>
          <w:iCs/>
          <w:noProof/>
          <w:sz w:val="24"/>
          <w:szCs w:val="24"/>
          <w:lang w:val="en-GB"/>
        </w:rPr>
        <w:t>Project Management Journal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43</w:t>
      </w:r>
      <w:r w:rsidRPr="0054601D">
        <w:rPr>
          <w:rFonts w:ascii="Times New Roman" w:hAnsi="Times New Roman"/>
          <w:noProof/>
          <w:sz w:val="24"/>
          <w:szCs w:val="24"/>
          <w:lang w:val="en-GB"/>
        </w:rPr>
        <w:t>(4), 27–41. https://doi.org/10.1002/pmj.</w:t>
      </w:r>
    </w:p>
    <w:p w14:paraId="0B2D0F2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Ika, L. A. (2017). </w:t>
      </w:r>
      <w:r w:rsidRPr="0054601D">
        <w:rPr>
          <w:rFonts w:ascii="Times New Roman" w:hAnsi="Times New Roman"/>
          <w:i/>
          <w:iCs/>
          <w:noProof/>
          <w:sz w:val="24"/>
          <w:szCs w:val="24"/>
          <w:lang w:val="en-GB"/>
        </w:rPr>
        <w:t>Project Management for Development</w:t>
      </w:r>
      <w:r w:rsidRPr="0054601D">
        <w:rPr>
          <w:rFonts w:ascii="Times New Roman" w:hAnsi="Times New Roman"/>
          <w:noProof/>
          <w:sz w:val="24"/>
          <w:szCs w:val="24"/>
          <w:lang w:val="en-GB"/>
        </w:rPr>
        <w:t>. (August 2012). https://doi.org/10.1002/pmj.</w:t>
      </w:r>
    </w:p>
    <w:p w14:paraId="5AAA9CA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Ika, L., &amp; Saint-Macary, J. (2014). Special Issue: Why Do Projects Fail in Africa? </w:t>
      </w:r>
      <w:r w:rsidRPr="0054601D">
        <w:rPr>
          <w:rFonts w:ascii="Times New Roman" w:hAnsi="Times New Roman"/>
          <w:i/>
          <w:iCs/>
          <w:noProof/>
          <w:sz w:val="24"/>
          <w:szCs w:val="24"/>
          <w:lang w:val="en-GB"/>
        </w:rPr>
        <w:t>Journal of African Business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15</w:t>
      </w:r>
      <w:r w:rsidRPr="0054601D">
        <w:rPr>
          <w:rFonts w:ascii="Times New Roman" w:hAnsi="Times New Roman"/>
          <w:noProof/>
          <w:sz w:val="24"/>
          <w:szCs w:val="24"/>
          <w:lang w:val="en-GB"/>
        </w:rPr>
        <w:t>(3), 151–155. https://doi.org/10.1080/15228916.2014.956635.</w:t>
      </w:r>
    </w:p>
    <w:p w14:paraId="5E47FAC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Ika, Lavagnon A., Diallo, A., &amp; Thuillier, D. (2012). Critical success factors for World Bank projects: An empirical investigation. </w:t>
      </w:r>
      <w:r w:rsidRPr="0054601D">
        <w:rPr>
          <w:rFonts w:ascii="Times New Roman" w:hAnsi="Times New Roman"/>
          <w:i/>
          <w:iCs/>
          <w:noProof/>
          <w:sz w:val="24"/>
          <w:szCs w:val="24"/>
          <w:lang w:val="en-GB"/>
        </w:rPr>
        <w:t>International Journal of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30</w:t>
      </w:r>
      <w:r w:rsidRPr="0054601D">
        <w:rPr>
          <w:rFonts w:ascii="Times New Roman" w:hAnsi="Times New Roman"/>
          <w:noProof/>
          <w:sz w:val="24"/>
          <w:szCs w:val="24"/>
          <w:lang w:val="en-GB"/>
        </w:rPr>
        <w:t>(1), 105–116. https://doi.org/10.1016/j.ijproman.2011.03.005.</w:t>
      </w:r>
    </w:p>
    <w:p w14:paraId="0A6C447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Ismaeel, H. R., &amp; Jamil, A. S. (2007). </w:t>
      </w:r>
      <w:r w:rsidRPr="0054601D">
        <w:rPr>
          <w:rFonts w:ascii="Times New Roman" w:hAnsi="Times New Roman"/>
          <w:i/>
          <w:iCs/>
          <w:noProof/>
          <w:sz w:val="24"/>
          <w:szCs w:val="24"/>
          <w:lang w:val="en-GB"/>
        </w:rPr>
        <w:t>Software Engineering Cost Estimation Using COCOMO II Model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2007</w:t>
      </w:r>
      <w:r w:rsidRPr="0054601D">
        <w:rPr>
          <w:rFonts w:ascii="Times New Roman" w:hAnsi="Times New Roman"/>
          <w:noProof/>
          <w:sz w:val="24"/>
          <w:szCs w:val="24"/>
          <w:lang w:val="en-GB"/>
        </w:rPr>
        <w:t>, 86–111.</w:t>
      </w:r>
    </w:p>
    <w:p w14:paraId="768A539A"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Jacobs, A., Barnett, C., &amp; Ponsford, R. (2010). Three Approaches to Monitoring: Feedback Systems, Participatory Monitoring and Evaluation and Logical Frameworks. </w:t>
      </w:r>
      <w:r w:rsidRPr="0054601D">
        <w:rPr>
          <w:rFonts w:ascii="Times New Roman" w:hAnsi="Times New Roman"/>
          <w:i/>
          <w:iCs/>
          <w:noProof/>
          <w:sz w:val="24"/>
          <w:szCs w:val="24"/>
          <w:lang w:val="en-GB"/>
        </w:rPr>
        <w:t>IDS Bulletin</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41</w:t>
      </w:r>
      <w:r w:rsidRPr="0054601D">
        <w:rPr>
          <w:rFonts w:ascii="Times New Roman" w:hAnsi="Times New Roman"/>
          <w:noProof/>
          <w:sz w:val="24"/>
          <w:szCs w:val="24"/>
          <w:lang w:val="en-GB"/>
        </w:rPr>
        <w:t>(6), 36–44. https://doi.org/10.1111/j.1759-5436.2010.00180.x.</w:t>
      </w:r>
    </w:p>
    <w:p w14:paraId="33B62FC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Jamaal, N. (2018). Effects of participatory monitoring and evaluation on project performance at Kenya Marine and Fisheries Research Institute. </w:t>
      </w:r>
      <w:r w:rsidRPr="0054601D">
        <w:rPr>
          <w:rFonts w:ascii="Times New Roman" w:hAnsi="Times New Roman"/>
          <w:i/>
          <w:iCs/>
          <w:noProof/>
          <w:sz w:val="24"/>
          <w:szCs w:val="24"/>
          <w:lang w:val="en-GB"/>
        </w:rPr>
        <w:t>International Academic Journal of Information Sciences and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(1), 1–15. Retrieved from http://www.iajournals.org/articles/iajispm_v3_i1_1_15.pdf.</w:t>
      </w:r>
    </w:p>
    <w:p w14:paraId="6F53063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John, E. (2016). </w:t>
      </w:r>
      <w:r w:rsidRPr="0054601D">
        <w:rPr>
          <w:rFonts w:ascii="Times New Roman" w:hAnsi="Times New Roman"/>
          <w:i/>
          <w:iCs/>
          <w:noProof/>
          <w:sz w:val="24"/>
          <w:szCs w:val="24"/>
          <w:lang w:val="en-GB"/>
        </w:rPr>
        <w:t>Entrepreneurial Networks and Performance of SME in Tanzania: The Role of Entrepreneur’s Social Competence.</w:t>
      </w:r>
    </w:p>
    <w:p w14:paraId="5F220C33" w14:textId="0546AE4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lastRenderedPageBreak/>
        <w:t>Kamau, C. G &amp; Mohamed, K. (2015a). 3. Efficacy of Monitoring and Evaluation Function in Achieving Project Success in Kenya</w:t>
      </w:r>
      <w:r w:rsidR="0058463F" w:rsidRPr="0054601D">
        <w:rPr>
          <w:rFonts w:ascii="Times New Roman" w:hAnsi="Times New Roman"/>
          <w:noProof/>
          <w:sz w:val="24"/>
          <w:szCs w:val="24"/>
          <w:lang w:val="en-GB"/>
        </w:rPr>
        <w:t>:</w:t>
      </w:r>
      <w:r w:rsidRPr="0054601D">
        <w:rPr>
          <w:rFonts w:ascii="Times New Roman" w:hAnsi="Times New Roman"/>
          <w:noProof/>
          <w:sz w:val="24"/>
          <w:szCs w:val="24"/>
          <w:lang w:val="en-GB"/>
        </w:rPr>
        <w:t xml:space="preserve"> A Survey of County Government’s Projects. </w:t>
      </w:r>
      <w:r w:rsidRPr="0054601D">
        <w:rPr>
          <w:rFonts w:ascii="Times New Roman" w:hAnsi="Times New Roman"/>
          <w:i/>
          <w:iCs/>
          <w:noProof/>
          <w:sz w:val="24"/>
          <w:szCs w:val="24"/>
          <w:lang w:val="en-GB"/>
        </w:rPr>
        <w:t>Science Journal of Business and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(3), 82. https://doi.org/10.11648/j.sjbm.20150303.14.</w:t>
      </w:r>
    </w:p>
    <w:p w14:paraId="383ADE9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Kamau, C. G &amp; Mohamed, K. (2015b). Efficacy of Monitoring and Evaluation Function in Achieving Project Success in Kenya: A Conceptual Framework. </w:t>
      </w:r>
      <w:r w:rsidRPr="0054601D">
        <w:rPr>
          <w:rFonts w:ascii="Times New Roman" w:hAnsi="Times New Roman"/>
          <w:i/>
          <w:iCs/>
          <w:noProof/>
          <w:sz w:val="24"/>
          <w:szCs w:val="24"/>
          <w:lang w:val="en-GB"/>
        </w:rPr>
        <w:t>Science Journal of Business and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(3), 82. https://doi.org/10.11648/j.sjbm.20150303.14.</w:t>
      </w:r>
    </w:p>
    <w:p w14:paraId="4579129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Kashiwagi, J., Based, P., &amp; Al-tassan, A. A. (2018). </w:t>
      </w:r>
      <w:r w:rsidRPr="0054601D">
        <w:rPr>
          <w:rFonts w:ascii="Times New Roman" w:hAnsi="Times New Roman"/>
          <w:i/>
          <w:iCs/>
          <w:noProof/>
          <w:sz w:val="24"/>
          <w:szCs w:val="24"/>
          <w:lang w:val="en-GB"/>
        </w:rPr>
        <w:t>Analysis of Cost Overruns in Saudi Arabia Construction Projects : A University Case Study</w:t>
      </w:r>
      <w:r w:rsidRPr="0054601D">
        <w:rPr>
          <w:rFonts w:ascii="Times New Roman" w:hAnsi="Times New Roman"/>
          <w:noProof/>
          <w:sz w:val="24"/>
          <w:szCs w:val="24"/>
          <w:lang w:val="en-GB"/>
        </w:rPr>
        <w:t>. (August). https://doi.org/10.37265/japiv.v10i1.24.</w:t>
      </w:r>
    </w:p>
    <w:p w14:paraId="50CA908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Kathongo, S. M. (2018). Influence of Participatory Monitoring and Evaluation on Performance of Public Secondary Schools Projects in Mutomo Sub-County, Kenya. </w:t>
      </w:r>
      <w:r w:rsidRPr="0054601D">
        <w:rPr>
          <w:rFonts w:ascii="Times New Roman" w:hAnsi="Times New Roman"/>
          <w:i/>
          <w:iCs/>
          <w:noProof/>
          <w:sz w:val="24"/>
          <w:szCs w:val="24"/>
          <w:lang w:val="en-GB"/>
        </w:rPr>
        <w:t>International Journal of Scientific Research and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6</w:t>
      </w:r>
      <w:r w:rsidRPr="0054601D">
        <w:rPr>
          <w:rFonts w:ascii="Times New Roman" w:hAnsi="Times New Roman"/>
          <w:noProof/>
          <w:sz w:val="24"/>
          <w:szCs w:val="24"/>
          <w:lang w:val="en-GB"/>
        </w:rPr>
        <w:t>(03). https://doi.org/10.18535/ijsrm/v6i3.el06</w:t>
      </w:r>
    </w:p>
    <w:p w14:paraId="06187ACB"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Kaur, T., &amp; Singh, J. (2015). A-Review-on-Cost-Estimation-Models-for-Effort-Estimation.docx. </w:t>
      </w:r>
      <w:r w:rsidRPr="0054601D">
        <w:rPr>
          <w:rFonts w:ascii="Times New Roman" w:hAnsi="Times New Roman"/>
          <w:i/>
          <w:iCs/>
          <w:noProof/>
          <w:sz w:val="24"/>
          <w:szCs w:val="24"/>
          <w:lang w:val="en-GB"/>
        </w:rPr>
        <w:t>International Journal of Scientific &amp; Engineering Research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6</w:t>
      </w:r>
      <w:r w:rsidRPr="0054601D">
        <w:rPr>
          <w:rFonts w:ascii="Times New Roman" w:hAnsi="Times New Roman"/>
          <w:noProof/>
          <w:sz w:val="24"/>
          <w:szCs w:val="24"/>
          <w:lang w:val="en-GB"/>
        </w:rPr>
        <w:t>(5). Retrieved from http://www.ijser.org.</w:t>
      </w:r>
    </w:p>
    <w:p w14:paraId="742B841A"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Khadija Khan. (2015). </w:t>
      </w:r>
      <w:r w:rsidRPr="0054601D">
        <w:rPr>
          <w:rFonts w:ascii="Times New Roman" w:hAnsi="Times New Roman"/>
          <w:i/>
          <w:iCs/>
          <w:noProof/>
          <w:sz w:val="24"/>
          <w:szCs w:val="24"/>
          <w:lang w:val="en-GB"/>
        </w:rPr>
        <w:t>Strengthening Monitoring and Evaluation System :</w:t>
      </w:r>
      <w:r w:rsidRPr="0054601D">
        <w:rPr>
          <w:rFonts w:ascii="Times New Roman" w:hAnsi="Times New Roman"/>
          <w:noProof/>
          <w:sz w:val="24"/>
          <w:szCs w:val="24"/>
          <w:lang w:val="en-GB"/>
        </w:rPr>
        <w:t xml:space="preserve"> (January 2003).</w:t>
      </w:r>
    </w:p>
    <w:p w14:paraId="4477C8CA"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Kimweli, J. M. (2013). The Role of Monitoring and Evaluation Practices to the Success of Donor Funded Food Security Intervention Projects A Case Study Of Kibwezi District. </w:t>
      </w:r>
      <w:r w:rsidRPr="0054601D">
        <w:rPr>
          <w:rFonts w:ascii="Times New Roman" w:hAnsi="Times New Roman"/>
          <w:i/>
          <w:iCs/>
          <w:noProof/>
          <w:sz w:val="24"/>
          <w:szCs w:val="24"/>
          <w:lang w:val="en-GB"/>
        </w:rPr>
        <w:t>International Journal of Academic Research in Business and Social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 xml:space="preserve">(6), 2222–6990. Retrieved from </w:t>
      </w:r>
      <w:r w:rsidRPr="0054601D">
        <w:rPr>
          <w:rFonts w:ascii="Times New Roman" w:hAnsi="Times New Roman"/>
          <w:noProof/>
          <w:sz w:val="24"/>
          <w:szCs w:val="24"/>
          <w:lang w:val="en-GB"/>
        </w:rPr>
        <w:lastRenderedPageBreak/>
        <w:t>www.hrmars.com/journals.</w:t>
      </w:r>
    </w:p>
    <w:p w14:paraId="425EC43A"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Kissi, E., Agyekum, K., Baiden, B. K., Tannor, R. A., Asamoah, G. E., &amp; Andam, E. T. (2019). Impact of project monitoring and evaluation practices on construction project success criteria in Ghana. </w:t>
      </w:r>
      <w:r w:rsidRPr="0054601D">
        <w:rPr>
          <w:rFonts w:ascii="Times New Roman" w:hAnsi="Times New Roman"/>
          <w:i/>
          <w:iCs/>
          <w:noProof/>
          <w:sz w:val="24"/>
          <w:szCs w:val="24"/>
          <w:lang w:val="en-GB"/>
        </w:rPr>
        <w:t>Built Environment Project and Asset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9</w:t>
      </w:r>
      <w:r w:rsidRPr="0054601D">
        <w:rPr>
          <w:rFonts w:ascii="Times New Roman" w:hAnsi="Times New Roman"/>
          <w:noProof/>
          <w:sz w:val="24"/>
          <w:szCs w:val="24"/>
          <w:lang w:val="en-GB"/>
        </w:rPr>
        <w:t>(3), 364–382. https://doi.org/10.1108/BEPAM-11-2018-0135.</w:t>
      </w:r>
    </w:p>
    <w:p w14:paraId="7D15BD45" w14:textId="57CF5FF1" w:rsidR="00351ED1" w:rsidRPr="0054601D" w:rsidRDefault="00351ED1"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color w:val="222222"/>
          <w:sz w:val="24"/>
          <w:szCs w:val="24"/>
          <w:shd w:val="clear" w:color="auto" w:fill="FFFFFF"/>
        </w:rPr>
        <w:t xml:space="preserve">Kline, R. B. (2016). </w:t>
      </w:r>
      <w:r w:rsidRPr="0054601D">
        <w:rPr>
          <w:rFonts w:ascii="Times New Roman" w:hAnsi="Times New Roman"/>
          <w:i/>
          <w:iCs/>
          <w:color w:val="222222"/>
          <w:sz w:val="24"/>
          <w:szCs w:val="24"/>
          <w:shd w:val="clear" w:color="auto" w:fill="FFFFFF"/>
        </w:rPr>
        <w:t>Principles and practice of structural equation modeling</w:t>
      </w:r>
      <w:r w:rsidRPr="0054601D">
        <w:rPr>
          <w:rFonts w:ascii="Times New Roman" w:hAnsi="Times New Roman"/>
          <w:color w:val="222222"/>
          <w:sz w:val="24"/>
          <w:szCs w:val="24"/>
          <w:shd w:val="clear" w:color="auto" w:fill="FFFFFF"/>
        </w:rPr>
        <w:t xml:space="preserve"> (4</w:t>
      </w:r>
      <w:r w:rsidRPr="0054601D">
        <w:rPr>
          <w:rFonts w:ascii="Times New Roman" w:hAnsi="Times New Roman"/>
          <w:color w:val="222222"/>
          <w:sz w:val="24"/>
          <w:szCs w:val="24"/>
          <w:shd w:val="clear" w:color="auto" w:fill="FFFFFF"/>
          <w:vertAlign w:val="superscript"/>
        </w:rPr>
        <w:t>th</w:t>
      </w:r>
      <w:r w:rsidRPr="0054601D">
        <w:rPr>
          <w:rFonts w:ascii="Times New Roman" w:hAnsi="Times New Roman"/>
          <w:color w:val="222222"/>
          <w:sz w:val="24"/>
          <w:szCs w:val="24"/>
          <w:shd w:val="clear" w:color="auto" w:fill="FFFFFF"/>
        </w:rPr>
        <w:t xml:space="preserve"> Ed) . New York: Guilford publications.</w:t>
      </w:r>
    </w:p>
    <w:p w14:paraId="70DA820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Kupczyk, T., &amp; Stor, M. (2017). </w:t>
      </w:r>
      <w:r w:rsidRPr="0054601D">
        <w:rPr>
          <w:rFonts w:ascii="Times New Roman" w:hAnsi="Times New Roman"/>
          <w:i/>
          <w:iCs/>
          <w:noProof/>
          <w:sz w:val="24"/>
          <w:szCs w:val="24"/>
          <w:lang w:val="en-GB"/>
        </w:rPr>
        <w:t>Competency management : theory , research &amp; business practice</w:t>
      </w:r>
      <w:r w:rsidRPr="0054601D">
        <w:rPr>
          <w:rFonts w:ascii="Times New Roman" w:hAnsi="Times New Roman"/>
          <w:noProof/>
          <w:sz w:val="24"/>
          <w:szCs w:val="24"/>
          <w:lang w:val="en-GB"/>
        </w:rPr>
        <w:t>.</w:t>
      </w:r>
    </w:p>
    <w:p w14:paraId="09BA1F9B"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Kusek, J. Z &amp; Rist, R. C. (2004). </w:t>
      </w:r>
      <w:r w:rsidRPr="0054601D">
        <w:rPr>
          <w:rFonts w:ascii="Times New Roman" w:hAnsi="Times New Roman"/>
          <w:i/>
          <w:iCs/>
          <w:noProof/>
          <w:sz w:val="24"/>
          <w:szCs w:val="24"/>
          <w:lang w:val="en-GB"/>
        </w:rPr>
        <w:t>Ten Steps to a Results-Based Monitoring and Evaluation System to a Results-Based Monitoring and Evaluation System: The World Bank</w:t>
      </w:r>
      <w:r w:rsidRPr="0054601D">
        <w:rPr>
          <w:rFonts w:ascii="Times New Roman" w:hAnsi="Times New Roman"/>
          <w:noProof/>
          <w:sz w:val="24"/>
          <w:szCs w:val="24"/>
          <w:lang w:val="en-GB"/>
        </w:rPr>
        <w:t>. Retrieved from https://www.oecd.org/dac/peer-reviews/World bank 2004 10_Steps_to_a_Results_Based_ME_System.pdf.</w:t>
      </w:r>
    </w:p>
    <w:p w14:paraId="445B3C79" w14:textId="700DD788"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Kyalo, M. E. (2020). </w:t>
      </w:r>
      <w:r w:rsidRPr="0054601D">
        <w:rPr>
          <w:rFonts w:ascii="Times New Roman" w:hAnsi="Times New Roman"/>
          <w:i/>
          <w:iCs/>
          <w:noProof/>
          <w:sz w:val="24"/>
          <w:szCs w:val="24"/>
          <w:lang w:val="en-GB"/>
        </w:rPr>
        <w:t>MONITORING AND EVALUATION SYSTEM , LEADERSHIP COMPETENCIES AND SUSTAINABILITY OF AGRICULTURAL PROJECTS FUNDED BY NON- GOVERNMENTAL ORGANIZATIONS IN BUNGOMA COUNTY , KENYA MULI EMMANUEL KYALO A Thesis Submitted in Partial Fulfillment of the Requirements fo</w:t>
      </w:r>
      <w:r w:rsidRPr="0054601D">
        <w:rPr>
          <w:rFonts w:ascii="Times New Roman" w:hAnsi="Times New Roman"/>
          <w:noProof/>
          <w:sz w:val="24"/>
          <w:szCs w:val="24"/>
          <w:lang w:val="en-GB"/>
        </w:rPr>
        <w:t>.</w:t>
      </w:r>
    </w:p>
    <w:p w14:paraId="7B2BCC8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Lahey, R. (2015). </w:t>
      </w:r>
      <w:r w:rsidRPr="0054601D">
        <w:rPr>
          <w:rFonts w:ascii="Times New Roman" w:hAnsi="Times New Roman"/>
          <w:i/>
          <w:iCs/>
          <w:noProof/>
          <w:sz w:val="24"/>
          <w:szCs w:val="24"/>
          <w:lang w:val="en-GB"/>
        </w:rPr>
        <w:t>Common issues affecting monitoring and evaluation of large ILO projects Strategies to address them</w:t>
      </w:r>
      <w:r w:rsidRPr="0054601D">
        <w:rPr>
          <w:rFonts w:ascii="Times New Roman" w:hAnsi="Times New Roman"/>
          <w:noProof/>
          <w:sz w:val="24"/>
          <w:szCs w:val="24"/>
          <w:lang w:val="en-GB"/>
        </w:rPr>
        <w:t>. (9).</w:t>
      </w:r>
    </w:p>
    <w:p w14:paraId="5A51C6A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Li, X., &amp; Li, J. (2012). </w:t>
      </w:r>
      <w:r w:rsidRPr="0054601D">
        <w:rPr>
          <w:rFonts w:ascii="Times New Roman" w:hAnsi="Times New Roman"/>
          <w:i/>
          <w:iCs/>
          <w:noProof/>
          <w:sz w:val="24"/>
          <w:szCs w:val="24"/>
          <w:lang w:val="en-GB"/>
        </w:rPr>
        <w:t>Statistical Human Genetics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850</w:t>
      </w:r>
      <w:r w:rsidRPr="0054601D">
        <w:rPr>
          <w:rFonts w:ascii="Times New Roman" w:hAnsi="Times New Roman"/>
          <w:noProof/>
          <w:sz w:val="24"/>
          <w:szCs w:val="24"/>
          <w:lang w:val="en-GB"/>
        </w:rPr>
        <w:t>(November 2014), 411–421. https://doi.org/10.1007/978-1-61779-555-8.</w:t>
      </w:r>
    </w:p>
    <w:p w14:paraId="0E3E173C"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Lusesi, F. (2018). </w:t>
      </w:r>
      <w:r w:rsidRPr="0054601D">
        <w:rPr>
          <w:rFonts w:ascii="Times New Roman" w:hAnsi="Times New Roman"/>
          <w:i/>
          <w:iCs/>
          <w:noProof/>
          <w:sz w:val="24"/>
          <w:szCs w:val="24"/>
          <w:lang w:val="en-GB"/>
        </w:rPr>
        <w:t xml:space="preserve">Influence of Project Management Skills on Implementantion of </w:t>
      </w:r>
      <w:r w:rsidRPr="0054601D">
        <w:rPr>
          <w:rFonts w:ascii="Times New Roman" w:hAnsi="Times New Roman"/>
          <w:i/>
          <w:iCs/>
          <w:noProof/>
          <w:sz w:val="24"/>
          <w:szCs w:val="24"/>
          <w:lang w:val="en-GB"/>
        </w:rPr>
        <w:lastRenderedPageBreak/>
        <w:t>Constituency Development Fund Projects : A Case of Public Secondary Schools in Cherangany Constituency , Kenya .</w:t>
      </w:r>
    </w:p>
    <w:p w14:paraId="7F0E1F3A"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Luvara, V. G. M., Phoya, S., Tesha, D. N. G. A. K., &amp; Lyimo, K. S. (2018). </w:t>
      </w:r>
      <w:r w:rsidRPr="0054601D">
        <w:rPr>
          <w:rFonts w:ascii="Times New Roman" w:hAnsi="Times New Roman"/>
          <w:noProof/>
          <w:sz w:val="24"/>
          <w:szCs w:val="24"/>
          <w:lang w:val="en-GB"/>
        </w:rPr>
        <w:t xml:space="preserve">Critical Factors Causing Delay and Cost Overrun in Public Building Projects in Dar-Es-Salaam, Tanzania. </w:t>
      </w:r>
      <w:r w:rsidRPr="0054601D">
        <w:rPr>
          <w:rFonts w:ascii="Times New Roman" w:hAnsi="Times New Roman"/>
          <w:i/>
          <w:iCs/>
          <w:noProof/>
          <w:sz w:val="24"/>
          <w:szCs w:val="24"/>
          <w:lang w:val="en-GB"/>
        </w:rPr>
        <w:t>Paripex - Indian Journal of Research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7</w:t>
      </w:r>
      <w:r w:rsidRPr="0054601D">
        <w:rPr>
          <w:rFonts w:ascii="Times New Roman" w:hAnsi="Times New Roman"/>
          <w:noProof/>
          <w:sz w:val="24"/>
          <w:szCs w:val="24"/>
          <w:lang w:val="en-GB"/>
        </w:rPr>
        <w:t>(7), 11–16. Retrieved from https://ssrn.com/abstract=3580627.</w:t>
      </w:r>
    </w:p>
    <w:p w14:paraId="5BD0EA6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Mabare, C. M., &amp; Otieno, M. (2020). Influence of Monitoring and Evaluation on the Performance of County Government Funded Projects; A Case of Kwale County. </w:t>
      </w:r>
      <w:r w:rsidRPr="0054601D">
        <w:rPr>
          <w:rFonts w:ascii="Times New Roman" w:hAnsi="Times New Roman"/>
          <w:i/>
          <w:iCs/>
          <w:noProof/>
          <w:sz w:val="24"/>
          <w:szCs w:val="24"/>
          <w:lang w:val="en-GB"/>
        </w:rPr>
        <w:t>Stratford Peer Reviewed Journals &amp; Books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4</w:t>
      </w:r>
      <w:r w:rsidRPr="0054601D">
        <w:rPr>
          <w:rFonts w:ascii="Times New Roman" w:hAnsi="Times New Roman"/>
          <w:noProof/>
          <w:sz w:val="24"/>
          <w:szCs w:val="24"/>
          <w:lang w:val="en-GB"/>
        </w:rPr>
        <w:t>(1), 1–16.</w:t>
      </w:r>
    </w:p>
    <w:p w14:paraId="78BC843F"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Magambo, A. Onyango, B &amp; Wario, W. (2020). </w:t>
      </w:r>
      <w:r w:rsidRPr="0054601D">
        <w:rPr>
          <w:rFonts w:ascii="Times New Roman" w:hAnsi="Times New Roman"/>
          <w:i/>
          <w:iCs/>
          <w:noProof/>
          <w:sz w:val="24"/>
          <w:szCs w:val="24"/>
          <w:lang w:val="en-GB"/>
        </w:rPr>
        <w:t>Effects of Monitoring and Evaluation framework on Performance of Ministry of Mining in Tanzania</w:t>
      </w:r>
      <w:r w:rsidRPr="0054601D">
        <w:rPr>
          <w:rFonts w:ascii="Times New Roman" w:hAnsi="Times New Roman"/>
          <w:noProof/>
          <w:sz w:val="24"/>
          <w:szCs w:val="24"/>
          <w:lang w:val="en-GB"/>
        </w:rPr>
        <w:t>. (September).</w:t>
      </w:r>
    </w:p>
    <w:p w14:paraId="732A4C2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Magassouba, S. M., Tambi, A. M. B. A., Alkhlaifat, B. I., &amp; Abdullah, A. A. Bin. (2019). Influence of Stakeholders Involvement on Development Project Performance in Guinea. </w:t>
      </w:r>
      <w:r w:rsidRPr="0054601D">
        <w:rPr>
          <w:rFonts w:ascii="Times New Roman" w:hAnsi="Times New Roman"/>
          <w:i/>
          <w:iCs/>
          <w:noProof/>
          <w:sz w:val="24"/>
          <w:szCs w:val="24"/>
          <w:lang w:val="en-GB"/>
        </w:rPr>
        <w:t>International Journal of Academic Research in Business and Social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9</w:t>
      </w:r>
      <w:r w:rsidRPr="0054601D">
        <w:rPr>
          <w:rFonts w:ascii="Times New Roman" w:hAnsi="Times New Roman"/>
          <w:noProof/>
          <w:sz w:val="24"/>
          <w:szCs w:val="24"/>
          <w:lang w:val="en-GB"/>
        </w:rPr>
        <w:t>(1), 1111–1120. https://doi.org/10.6007/ijarbss/v9-i1/5513.</w:t>
      </w:r>
    </w:p>
    <w:p w14:paraId="38B7C03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Mahdi, M. N., Hazli, M., Zabil, M., Ahmad, A. R., Ismail, R., Yusoff, Y., … Naidu, H. H. (2021). </w:t>
      </w:r>
      <w:r w:rsidRPr="0054601D">
        <w:rPr>
          <w:rFonts w:ascii="Times New Roman" w:hAnsi="Times New Roman"/>
          <w:i/>
          <w:iCs/>
          <w:noProof/>
          <w:sz w:val="24"/>
          <w:szCs w:val="24"/>
          <w:lang w:val="en-GB"/>
        </w:rPr>
        <w:t>applied sciences Technique — A Review</w:t>
      </w:r>
      <w:r w:rsidRPr="0054601D">
        <w:rPr>
          <w:rFonts w:ascii="Times New Roman" w:hAnsi="Times New Roman"/>
          <w:noProof/>
          <w:sz w:val="24"/>
          <w:szCs w:val="24"/>
          <w:lang w:val="en-GB"/>
        </w:rPr>
        <w:t>.</w:t>
      </w:r>
    </w:p>
    <w:p w14:paraId="7C56E928"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Maijo, S. N. (2020). Effectiveness of monitoring and evaluation systems on the sustainability of community based projects in Kisarawe District, Tanzania. </w:t>
      </w:r>
      <w:r w:rsidRPr="0054601D">
        <w:rPr>
          <w:rFonts w:ascii="Times New Roman" w:hAnsi="Times New Roman"/>
          <w:i/>
          <w:iCs/>
          <w:noProof/>
          <w:sz w:val="24"/>
          <w:szCs w:val="24"/>
          <w:lang w:val="en-GB"/>
        </w:rPr>
        <w:t>International Journal of Development Research</w:t>
      </w:r>
      <w:r w:rsidRPr="0054601D">
        <w:rPr>
          <w:rFonts w:ascii="Times New Roman" w:hAnsi="Times New Roman"/>
          <w:noProof/>
          <w:sz w:val="24"/>
          <w:szCs w:val="24"/>
          <w:lang w:val="en-GB"/>
        </w:rPr>
        <w:t>, (January). Retrieved from https://www.researchgate.net/profile/Shabani_Maijo/publication/348518596_EFFECTIVENESS_OF_MONITORING_AND_EVALUATION_SYSTEMS</w:t>
      </w:r>
      <w:r w:rsidRPr="0054601D">
        <w:rPr>
          <w:rFonts w:ascii="Times New Roman" w:hAnsi="Times New Roman"/>
          <w:noProof/>
          <w:sz w:val="24"/>
          <w:szCs w:val="24"/>
          <w:lang w:val="en-GB"/>
        </w:rPr>
        <w:lastRenderedPageBreak/>
        <w:t>_ON_THE_SUSTAINABILITY_OF_COMMUNITY_BASED_PROJECTS_IN_KISARAWE_DISTRICT_TANZANIA/links/6001c377299bf140889b53ed/EFFECTIVENESS-OF-MON.</w:t>
      </w:r>
    </w:p>
    <w:p w14:paraId="2D3B8D2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Maimula, S. (2017). </w:t>
      </w:r>
      <w:r w:rsidRPr="0054601D">
        <w:rPr>
          <w:rFonts w:ascii="Times New Roman" w:hAnsi="Times New Roman"/>
          <w:i/>
          <w:iCs/>
          <w:noProof/>
          <w:sz w:val="24"/>
          <w:szCs w:val="24"/>
          <w:lang w:val="en-GB"/>
        </w:rPr>
        <w:t>Challenges in practicing Monitoring and Evaluation: The case of Local Government water projects in Mkuranga Tanzania SALUM MAIMULA A DESSERTATION SUBMITTED IN PARTIAL FULFILLMENT OF THE REQUIREMENTS FOR THE DEGREE OF MASTER OF ARTS IN MONITORING AND EVAL</w:t>
      </w:r>
      <w:r w:rsidRPr="0054601D">
        <w:rPr>
          <w:rFonts w:ascii="Times New Roman" w:hAnsi="Times New Roman"/>
          <w:noProof/>
          <w:sz w:val="24"/>
          <w:szCs w:val="24"/>
          <w:lang w:val="en-GB"/>
        </w:rPr>
        <w:t>. Retrieved from http://repository.out.ac.tz/1933/1/DISSERTATION - SALUM MAIMULA.pdf.</w:t>
      </w:r>
    </w:p>
    <w:p w14:paraId="60A3FC0B"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Malaysia, U. K., Amade, B., Ubani, E. C., Amaeshi, U. F., &amp; Okorocha, K. A. (2015). </w:t>
      </w:r>
      <w:r w:rsidRPr="0054601D">
        <w:rPr>
          <w:rFonts w:ascii="Times New Roman" w:hAnsi="Times New Roman"/>
          <w:noProof/>
          <w:sz w:val="24"/>
          <w:szCs w:val="24"/>
          <w:lang w:val="en-GB"/>
        </w:rPr>
        <w:t xml:space="preserve">Factors for containing failure and abandonment of public sector construction projects in Nigeria. </w:t>
      </w:r>
      <w:r w:rsidRPr="0054601D">
        <w:rPr>
          <w:rFonts w:ascii="Times New Roman" w:hAnsi="Times New Roman"/>
          <w:i/>
          <w:iCs/>
          <w:noProof/>
          <w:sz w:val="24"/>
          <w:szCs w:val="24"/>
          <w:lang w:val="en-GB"/>
        </w:rPr>
        <w:t>Journal of Building Performance</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6</w:t>
      </w:r>
      <w:r w:rsidRPr="0054601D">
        <w:rPr>
          <w:rFonts w:ascii="Times New Roman" w:hAnsi="Times New Roman"/>
          <w:noProof/>
          <w:sz w:val="24"/>
          <w:szCs w:val="24"/>
          <w:lang w:val="en-GB"/>
        </w:rPr>
        <w:t>(1), 2015.</w:t>
      </w:r>
    </w:p>
    <w:p w14:paraId="0E09262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pt-PT"/>
        </w:rPr>
      </w:pPr>
      <w:r w:rsidRPr="0054601D">
        <w:rPr>
          <w:rFonts w:ascii="Times New Roman" w:hAnsi="Times New Roman"/>
          <w:noProof/>
          <w:sz w:val="24"/>
          <w:szCs w:val="24"/>
          <w:lang w:val="en-GB"/>
        </w:rPr>
        <w:t xml:space="preserve">Maltz, A., Shenhar, A., Dvir, D., &amp; Gao, H. (2013). Success Comes in Many Dimensions: The Critical Role of the Human Capital and Preparing for the Future in Every Organizational Scorecard. </w:t>
      </w:r>
      <w:r w:rsidRPr="0054601D">
        <w:rPr>
          <w:rFonts w:ascii="Times New Roman" w:hAnsi="Times New Roman"/>
          <w:i/>
          <w:iCs/>
          <w:noProof/>
          <w:sz w:val="24"/>
          <w:szCs w:val="24"/>
          <w:lang w:val="pt-PT"/>
        </w:rPr>
        <w:t>Ssrn</w:t>
      </w:r>
      <w:r w:rsidRPr="0054601D">
        <w:rPr>
          <w:rFonts w:ascii="Times New Roman" w:hAnsi="Times New Roman"/>
          <w:noProof/>
          <w:sz w:val="24"/>
          <w:szCs w:val="24"/>
          <w:lang w:val="pt-PT"/>
        </w:rPr>
        <w:t xml:space="preserve">, </w:t>
      </w:r>
      <w:r w:rsidRPr="0054601D">
        <w:rPr>
          <w:rFonts w:ascii="Times New Roman" w:hAnsi="Times New Roman"/>
          <w:i/>
          <w:iCs/>
          <w:noProof/>
          <w:sz w:val="24"/>
          <w:szCs w:val="24"/>
          <w:lang w:val="pt-PT"/>
        </w:rPr>
        <w:t>4</w:t>
      </w:r>
      <w:r w:rsidRPr="0054601D">
        <w:rPr>
          <w:rFonts w:ascii="Times New Roman" w:hAnsi="Times New Roman"/>
          <w:noProof/>
          <w:sz w:val="24"/>
          <w:szCs w:val="24"/>
          <w:lang w:val="pt-PT"/>
        </w:rPr>
        <w:t>(10), 1555–1576. https://doi.org/10.2139/ssrn.2364525</w:t>
      </w:r>
    </w:p>
    <w:p w14:paraId="1008D50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Masuku, N. W. K., &amp; Ijeoma, E. O. C. (2017). </w:t>
      </w:r>
      <w:r w:rsidRPr="0054601D">
        <w:rPr>
          <w:rFonts w:ascii="Times New Roman" w:hAnsi="Times New Roman"/>
          <w:noProof/>
          <w:sz w:val="24"/>
          <w:szCs w:val="24"/>
          <w:lang w:val="en-GB"/>
        </w:rPr>
        <w:t xml:space="preserve">A Global Overview of Monitoring and Evaluation (M&amp;E) and its Meaning in the Local Government Context of South Africa. </w:t>
      </w:r>
      <w:r w:rsidRPr="0054601D">
        <w:rPr>
          <w:rFonts w:ascii="Times New Roman" w:hAnsi="Times New Roman"/>
          <w:i/>
          <w:iCs/>
          <w:noProof/>
          <w:sz w:val="24"/>
          <w:szCs w:val="24"/>
          <w:lang w:val="en-GB"/>
        </w:rPr>
        <w:t>Africa’s Public Service Delivery and Performance Review</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(2), 5. https://doi.org/10.4102/apsdpr.v3i2.79.</w:t>
      </w:r>
    </w:p>
    <w:p w14:paraId="3DE1058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Mathayo, R., &amp; Kinyina, A. (2022). Monitoring and Evaluation Challenges and Approaches by Non-Governmental Organizations in Musoma, Tanzania. </w:t>
      </w:r>
      <w:r w:rsidRPr="0054601D">
        <w:rPr>
          <w:rFonts w:ascii="Times New Roman" w:hAnsi="Times New Roman"/>
          <w:i/>
          <w:iCs/>
          <w:noProof/>
          <w:sz w:val="24"/>
          <w:szCs w:val="24"/>
          <w:lang w:val="en-GB"/>
        </w:rPr>
        <w:t xml:space="preserve">East </w:t>
      </w:r>
      <w:r w:rsidRPr="0054601D">
        <w:rPr>
          <w:rFonts w:ascii="Times New Roman" w:hAnsi="Times New Roman"/>
          <w:i/>
          <w:iCs/>
          <w:noProof/>
          <w:sz w:val="24"/>
          <w:szCs w:val="24"/>
          <w:lang w:val="en-GB"/>
        </w:rPr>
        <w:lastRenderedPageBreak/>
        <w:t>African Journal of Education and Social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(4), 173–179. https://doi.org/10.4314/eajess.v3i4.209.</w:t>
      </w:r>
    </w:p>
    <w:p w14:paraId="7C9D9DF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Mbawi, G. (2018). Influence of monitoring and evaluation on performance of constituency development fund projects: a case of infrastructural projects in public secondary schools in …. </w:t>
      </w:r>
      <w:r w:rsidRPr="0054601D">
        <w:rPr>
          <w:rFonts w:ascii="Times New Roman" w:hAnsi="Times New Roman"/>
          <w:i/>
          <w:iCs/>
          <w:noProof/>
          <w:sz w:val="24"/>
          <w:szCs w:val="24"/>
          <w:lang w:val="en-GB"/>
        </w:rPr>
        <w:t>The International Journal of Management Science and Information Technology (IJMSIT)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5</w:t>
      </w:r>
      <w:r w:rsidRPr="0054601D">
        <w:rPr>
          <w:rFonts w:ascii="Times New Roman" w:hAnsi="Times New Roman"/>
          <w:noProof/>
          <w:sz w:val="24"/>
          <w:szCs w:val="24"/>
          <w:lang w:val="en-GB"/>
        </w:rPr>
        <w:t>(6), 131–178. Retrieved from http://erepository.uonbi.ac.ke/handle/11295/104323%0Ahttp://erepository.uonbi.ac.ke/bitstream/handle/11295/104323/Franscisca 7.05.2018.pdf?sequence=1.</w:t>
      </w:r>
    </w:p>
    <w:p w14:paraId="45C15CED"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Meigaru. (2019). Implementation of Strategic Plan in Influencing Academics in Public Teachers Colleges in Tanzania. </w:t>
      </w:r>
      <w:r w:rsidRPr="0054601D">
        <w:rPr>
          <w:rFonts w:ascii="Times New Roman" w:hAnsi="Times New Roman"/>
          <w:i/>
          <w:iCs/>
          <w:noProof/>
          <w:sz w:val="24"/>
          <w:szCs w:val="24"/>
          <w:lang w:val="en-GB"/>
        </w:rPr>
        <w:t>Journal of Advances in Education and Philosophy</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2665</w:t>
      </w:r>
      <w:r w:rsidRPr="0054601D">
        <w:rPr>
          <w:rFonts w:ascii="Times New Roman" w:hAnsi="Times New Roman"/>
          <w:noProof/>
          <w:sz w:val="24"/>
          <w:szCs w:val="24"/>
          <w:lang w:val="en-GB"/>
        </w:rPr>
        <w:t>, 393–404. https://doi.org/10.36348/jaep.2019.v03i11.003.</w:t>
      </w:r>
    </w:p>
    <w:p w14:paraId="2616CE6F"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Meigaru, M. B., Siamoo, P., &amp; Salema, V. (2019). </w:t>
      </w:r>
      <w:r w:rsidRPr="0054601D">
        <w:rPr>
          <w:rFonts w:ascii="Times New Roman" w:hAnsi="Times New Roman"/>
          <w:noProof/>
          <w:sz w:val="24"/>
          <w:szCs w:val="24"/>
          <w:lang w:val="en-GB"/>
        </w:rPr>
        <w:t xml:space="preserve">Implementation of Strategic Plan in Influencing Academics in Public Teachers Colleges in Tanzania. </w:t>
      </w:r>
      <w:r w:rsidRPr="0054601D">
        <w:rPr>
          <w:rFonts w:ascii="Times New Roman" w:hAnsi="Times New Roman"/>
          <w:i/>
          <w:iCs/>
          <w:noProof/>
          <w:sz w:val="24"/>
          <w:szCs w:val="24"/>
          <w:lang w:val="en-GB"/>
        </w:rPr>
        <w:t>Journal of Advances in Education and Philosophy</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03</w:t>
      </w:r>
      <w:r w:rsidRPr="0054601D">
        <w:rPr>
          <w:rFonts w:ascii="Times New Roman" w:hAnsi="Times New Roman"/>
          <w:noProof/>
          <w:sz w:val="24"/>
          <w:szCs w:val="24"/>
          <w:lang w:val="en-GB"/>
        </w:rPr>
        <w:t>(11), 393–404. https://doi.org/10.36348/jaep.2019.v03i11.003.</w:t>
      </w:r>
    </w:p>
    <w:p w14:paraId="53FA4619"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Micah, N. J., &amp; Luketero, S. W. (2017). </w:t>
      </w:r>
      <w:r w:rsidRPr="0054601D">
        <w:rPr>
          <w:rFonts w:ascii="Times New Roman" w:hAnsi="Times New Roman"/>
          <w:i/>
          <w:iCs/>
          <w:noProof/>
          <w:sz w:val="24"/>
          <w:szCs w:val="24"/>
          <w:lang w:val="en-GB"/>
        </w:rPr>
        <w:t>Monitoring and Evaluation Systems and Performance of Non-Governmental Based Maternal Health Projects in Bungoma South Sub-County , Kenya</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13</w:t>
      </w:r>
      <w:r w:rsidRPr="0054601D">
        <w:rPr>
          <w:rFonts w:ascii="Times New Roman" w:hAnsi="Times New Roman"/>
          <w:noProof/>
          <w:sz w:val="24"/>
          <w:szCs w:val="24"/>
          <w:lang w:val="en-GB"/>
        </w:rPr>
        <w:t>(23), 11–38. https://doi.org/10.19044/esj.2017.v13n23p11.</w:t>
      </w:r>
    </w:p>
    <w:p w14:paraId="43601BC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Mkutano, S. M. (2018). </w:t>
      </w:r>
      <w:r w:rsidRPr="0054601D">
        <w:rPr>
          <w:rFonts w:ascii="Times New Roman" w:hAnsi="Times New Roman"/>
          <w:i/>
          <w:iCs/>
          <w:noProof/>
          <w:sz w:val="24"/>
          <w:szCs w:val="24"/>
          <w:lang w:val="en-GB"/>
        </w:rPr>
        <w:t>PROJECT MANAGEMENT PRACTICES AND PERFORMANCE OF NON-GOVERNMENTAL ORGANIZATIONS PROJECTS IN NAIROBI CITY COUNTY , KENYA</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(3), 1–22.</w:t>
      </w:r>
    </w:p>
    <w:p w14:paraId="5915797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lastRenderedPageBreak/>
        <w:t xml:space="preserve">Mmbughu, A. E. (2015). </w:t>
      </w:r>
      <w:r w:rsidRPr="0054601D">
        <w:rPr>
          <w:rFonts w:ascii="Times New Roman" w:hAnsi="Times New Roman"/>
          <w:i/>
          <w:iCs/>
          <w:noProof/>
          <w:sz w:val="24"/>
          <w:szCs w:val="24"/>
          <w:lang w:val="en-GB"/>
        </w:rPr>
        <w:t>Assessing the influence of ICT on Project Management team performance: a case of selected Tanzania Federation of cooperative projects, Dar es salaam AHADIEL E. MMBUGHU DISSERTATION SUBMITTED IN PARTIAL FULFILLMENT FOR THE REQUREMENTS FOR THE DEGREE OF MAS</w:t>
      </w:r>
      <w:r w:rsidRPr="0054601D">
        <w:rPr>
          <w:rFonts w:ascii="Times New Roman" w:hAnsi="Times New Roman"/>
          <w:noProof/>
          <w:sz w:val="24"/>
          <w:szCs w:val="24"/>
          <w:lang w:val="en-GB"/>
        </w:rPr>
        <w:t>. Retrieved from http://repository.out.ac.tz/1220/1/AHADIEL_MMBUGHUPRINTS---LATEST.pdf.</w:t>
      </w:r>
    </w:p>
    <w:p w14:paraId="27E135C7"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Moeini, B., Zamanian, H., Taheri-Kharameh, Z., Ramezani, T., Saati-Asr, M., Hajrahimian, M., &amp; Amini-Tehrani, M. (2018). Translation and psychometric testing of the Persian version of the Spiritual Needs Questionnaire among elders with chronic diseases. </w:t>
      </w:r>
      <w:r w:rsidRPr="0054601D">
        <w:rPr>
          <w:rFonts w:ascii="Times New Roman" w:hAnsi="Times New Roman"/>
          <w:i/>
          <w:iCs/>
          <w:noProof/>
          <w:sz w:val="24"/>
          <w:szCs w:val="24"/>
          <w:lang w:val="en-GB"/>
        </w:rPr>
        <w:t>Journal of Pain and Symptom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55</w:t>
      </w:r>
      <w:r w:rsidRPr="0054601D">
        <w:rPr>
          <w:rFonts w:ascii="Times New Roman" w:hAnsi="Times New Roman"/>
          <w:noProof/>
          <w:sz w:val="24"/>
          <w:szCs w:val="24"/>
          <w:lang w:val="en-GB"/>
        </w:rPr>
        <w:t>(1), 94–100.</w:t>
      </w:r>
    </w:p>
    <w:p w14:paraId="05D8D69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Mouchi, G. (2011). The Skill Sets Required for Managing Complex Construction Projects. </w:t>
      </w:r>
      <w:r w:rsidRPr="0054601D">
        <w:rPr>
          <w:rFonts w:ascii="Times New Roman" w:hAnsi="Times New Roman"/>
          <w:i/>
          <w:iCs/>
          <w:noProof/>
          <w:sz w:val="24"/>
          <w:szCs w:val="24"/>
          <w:lang w:val="en-GB"/>
        </w:rPr>
        <w:t>Business Education &amp; …</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(1), 89–100. Retrieved from http://papers.ssrn.com/sol3/papers.cfm?abstract_id=1948634.</w:t>
      </w:r>
    </w:p>
    <w:p w14:paraId="6AACC9F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Mthethwa, R. M., &amp; Jili, N. N. (2016). Challenges in implementing monitoring and evaluation ( M &amp; E ) The case of the Mfolozi Municipality. </w:t>
      </w:r>
      <w:r w:rsidRPr="0054601D">
        <w:rPr>
          <w:rFonts w:ascii="Times New Roman" w:hAnsi="Times New Roman"/>
          <w:i/>
          <w:iCs/>
          <w:noProof/>
          <w:sz w:val="24"/>
          <w:szCs w:val="24"/>
          <w:lang w:val="en-GB"/>
        </w:rPr>
        <w:t>African Journal of Public Affairs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9</w:t>
      </w:r>
      <w:r w:rsidRPr="0054601D">
        <w:rPr>
          <w:rFonts w:ascii="Times New Roman" w:hAnsi="Times New Roman"/>
          <w:noProof/>
          <w:sz w:val="24"/>
          <w:szCs w:val="24"/>
          <w:lang w:val="en-GB"/>
        </w:rPr>
        <w:t>(102), 102–113.</w:t>
      </w:r>
    </w:p>
    <w:p w14:paraId="16F8203C"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Muchelule, Y. W. (2018). </w:t>
      </w:r>
      <w:r w:rsidRPr="0054601D">
        <w:rPr>
          <w:rFonts w:ascii="Times New Roman" w:hAnsi="Times New Roman"/>
          <w:i/>
          <w:iCs/>
          <w:noProof/>
          <w:sz w:val="24"/>
          <w:szCs w:val="24"/>
          <w:lang w:val="en-GB"/>
        </w:rPr>
        <w:t>Influence of Monitoring Practices on Projects Performance of Kenya State Corporations (Doctoral dissertation)</w:t>
      </w:r>
      <w:r w:rsidRPr="0054601D">
        <w:rPr>
          <w:rFonts w:ascii="Times New Roman" w:hAnsi="Times New Roman"/>
          <w:noProof/>
          <w:sz w:val="24"/>
          <w:szCs w:val="24"/>
          <w:lang w:val="en-GB"/>
        </w:rPr>
        <w:t>. JKUAT-COHRED.</w:t>
      </w:r>
    </w:p>
    <w:p w14:paraId="47F95B6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Mugo, N. J., Iribe, P. M., &amp; Rambo, C. (2016). </w:t>
      </w:r>
      <w:r w:rsidRPr="0054601D">
        <w:rPr>
          <w:rFonts w:ascii="Times New Roman" w:hAnsi="Times New Roman"/>
          <w:i/>
          <w:iCs/>
          <w:noProof/>
          <w:sz w:val="24"/>
          <w:szCs w:val="24"/>
          <w:lang w:val="en-GB"/>
        </w:rPr>
        <w:t>Influence of M &amp; E Planning On Sustainability of Agricultural Food Crop Projects in Kenya : The Case of Nyeri Ndagi James Mugo , Dr . Peter Keiyoro , Professors Mwangi Iribe</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lastRenderedPageBreak/>
        <w:t>5</w:t>
      </w:r>
      <w:r w:rsidRPr="0054601D">
        <w:rPr>
          <w:rFonts w:ascii="Times New Roman" w:hAnsi="Times New Roman"/>
          <w:noProof/>
          <w:sz w:val="24"/>
          <w:szCs w:val="24"/>
          <w:lang w:val="en-GB"/>
        </w:rPr>
        <w:t>(12), 90–97.</w:t>
      </w:r>
    </w:p>
    <w:p w14:paraId="4433E1A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Mukuka, M., Aigbavboa, C., &amp; Thwala, W. (2015). Effects of Construction Projects Schedule Overruns: A Case of the Gauteng Province, South Africa. </w:t>
      </w:r>
      <w:r w:rsidRPr="0054601D">
        <w:rPr>
          <w:rFonts w:ascii="Times New Roman" w:hAnsi="Times New Roman"/>
          <w:i/>
          <w:iCs/>
          <w:noProof/>
          <w:sz w:val="24"/>
          <w:szCs w:val="24"/>
          <w:lang w:val="en-GB"/>
        </w:rPr>
        <w:t>Procedia Manufacturing</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(Ahfe), 1690–1695. https://doi.org/10.1016/j.promfg.2015.07.989.</w:t>
      </w:r>
    </w:p>
    <w:p w14:paraId="15645A6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Munge, J., Wasike, S.&amp; Mungai, C. (2016). Influence of Project Monitoring &amp; Evaluation on Completion Time of Mwache Dam and Mukurumudzi Dam in Kwale County James Munge , Susan Wasike &amp; Caroline Mungai Influence of Project Monitoring &amp; Evaluation on Completion Time of Mwache Dam and Mukurumudzi Da. </w:t>
      </w:r>
      <w:r w:rsidRPr="0054601D">
        <w:rPr>
          <w:rFonts w:ascii="Times New Roman" w:hAnsi="Times New Roman"/>
          <w:i/>
          <w:iCs/>
          <w:noProof/>
          <w:sz w:val="24"/>
          <w:szCs w:val="24"/>
          <w:lang w:val="en-GB"/>
        </w:rPr>
        <w:t>Journal of Entrepreneurrship &amp;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Vol. 4(3),</w:t>
      </w:r>
      <w:r w:rsidRPr="0054601D">
        <w:rPr>
          <w:rFonts w:ascii="Times New Roman" w:hAnsi="Times New Roman"/>
          <w:noProof/>
          <w:sz w:val="24"/>
          <w:szCs w:val="24"/>
          <w:lang w:val="en-GB"/>
        </w:rPr>
        <w:t>(2616–8464), |Page 34-51.</w:t>
      </w:r>
    </w:p>
    <w:p w14:paraId="45EBC9C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Muniu, F. N. (2017). </w:t>
      </w:r>
      <w:r w:rsidRPr="0054601D">
        <w:rPr>
          <w:rFonts w:ascii="Times New Roman" w:hAnsi="Times New Roman"/>
          <w:i/>
          <w:iCs/>
          <w:noProof/>
          <w:sz w:val="24"/>
          <w:szCs w:val="24"/>
          <w:lang w:val="en-GB"/>
        </w:rPr>
        <w:t>Monitoring and Evaluation Practices, Community Participation and Sustainabiliy of Community water Projects in Kenya: A case of Nyeri County</w:t>
      </w:r>
      <w:r w:rsidRPr="0054601D">
        <w:rPr>
          <w:rFonts w:ascii="Times New Roman" w:hAnsi="Times New Roman"/>
          <w:noProof/>
          <w:sz w:val="24"/>
          <w:szCs w:val="24"/>
          <w:lang w:val="en-GB"/>
        </w:rPr>
        <w:t>.</w:t>
      </w:r>
    </w:p>
    <w:p w14:paraId="01A893EA"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Mutiso, R. M., &amp; Omwenga, J. (2020). </w:t>
      </w:r>
      <w:r w:rsidRPr="0054601D">
        <w:rPr>
          <w:rFonts w:ascii="Times New Roman" w:hAnsi="Times New Roman"/>
          <w:noProof/>
          <w:sz w:val="24"/>
          <w:szCs w:val="24"/>
          <w:lang w:val="en-GB"/>
        </w:rPr>
        <w:t xml:space="preserve">Influence of Participatory Monitoring and Evaluation on the Sustainability of Community Based Projects in Kenya: a Case of Samburu-Vigurungani Water Project, Kwale County. </w:t>
      </w:r>
      <w:r w:rsidRPr="0054601D">
        <w:rPr>
          <w:rFonts w:ascii="Times New Roman" w:hAnsi="Times New Roman"/>
          <w:i/>
          <w:iCs/>
          <w:noProof/>
          <w:sz w:val="24"/>
          <w:szCs w:val="24"/>
          <w:lang w:val="en-GB"/>
        </w:rPr>
        <w:t>Available (Print) International Journal of Social Science and Humanities Research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8</w:t>
      </w:r>
      <w:r w:rsidRPr="0054601D">
        <w:rPr>
          <w:rFonts w:ascii="Times New Roman" w:hAnsi="Times New Roman"/>
          <w:noProof/>
          <w:sz w:val="24"/>
          <w:szCs w:val="24"/>
          <w:lang w:val="en-GB"/>
        </w:rPr>
        <w:t>(4), 120–150. Retrieved from www.researchpublish.com.</w:t>
      </w:r>
    </w:p>
    <w:p w14:paraId="3B3F297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Mutsune, S. O., &amp; Ngugi, L. (2023). Influence of Monitoring and Evaluatio Planning on Project Implementation by National Lands Commission in Nairobi City,County Kenya. </w:t>
      </w:r>
      <w:r w:rsidRPr="0054601D">
        <w:rPr>
          <w:rFonts w:ascii="Times New Roman" w:hAnsi="Times New Roman"/>
          <w:i/>
          <w:iCs/>
          <w:noProof/>
          <w:sz w:val="24"/>
          <w:szCs w:val="24"/>
          <w:lang w:val="en-GB"/>
        </w:rPr>
        <w:t>International Journal of Social Science and Humanities Research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11</w:t>
      </w:r>
      <w:r w:rsidRPr="0054601D">
        <w:rPr>
          <w:rFonts w:ascii="Times New Roman" w:hAnsi="Times New Roman"/>
          <w:noProof/>
          <w:sz w:val="24"/>
          <w:szCs w:val="24"/>
          <w:lang w:val="en-GB"/>
        </w:rPr>
        <w:t>(2), 387–393.</w:t>
      </w:r>
    </w:p>
    <w:p w14:paraId="01266937"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Mwangi, &amp; Moronge. (2019). Influence of Monitoring and Evaluation Practices on </w:t>
      </w:r>
      <w:r w:rsidRPr="0054601D">
        <w:rPr>
          <w:rFonts w:ascii="Times New Roman" w:hAnsi="Times New Roman"/>
          <w:noProof/>
          <w:sz w:val="24"/>
          <w:szCs w:val="24"/>
          <w:lang w:val="en-GB"/>
        </w:rPr>
        <w:lastRenderedPageBreak/>
        <w:t xml:space="preserve">Performance of World Bank Funded. </w:t>
      </w:r>
      <w:r w:rsidRPr="0054601D">
        <w:rPr>
          <w:rFonts w:ascii="Times New Roman" w:hAnsi="Times New Roman"/>
          <w:i/>
          <w:iCs/>
          <w:noProof/>
          <w:sz w:val="24"/>
          <w:szCs w:val="24"/>
          <w:lang w:val="en-GB"/>
        </w:rPr>
        <w:t>Strategic Management Journal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6</w:t>
      </w:r>
      <w:r w:rsidRPr="0054601D">
        <w:rPr>
          <w:rFonts w:ascii="Times New Roman" w:hAnsi="Times New Roman"/>
          <w:noProof/>
          <w:sz w:val="24"/>
          <w:szCs w:val="24"/>
          <w:lang w:val="en-GB"/>
        </w:rPr>
        <w:t>(4), 377. Retrieved from www.strategicjournals.com.</w:t>
      </w:r>
    </w:p>
    <w:p w14:paraId="399F1DA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Negesa, A. B. (2022). Assessing the Causes of Time Overrun in Building and Road Construction Projects: The Case of Addis Ababa City, Ethiopia. </w:t>
      </w:r>
      <w:r w:rsidRPr="0054601D">
        <w:rPr>
          <w:rFonts w:ascii="Times New Roman" w:hAnsi="Times New Roman"/>
          <w:i/>
          <w:iCs/>
          <w:noProof/>
          <w:sz w:val="24"/>
          <w:szCs w:val="24"/>
          <w:lang w:val="en-GB"/>
        </w:rPr>
        <w:t>Journal of Engineering (United Kingdom)</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2022</w:t>
      </w:r>
      <w:r w:rsidRPr="0054601D">
        <w:rPr>
          <w:rFonts w:ascii="Times New Roman" w:hAnsi="Times New Roman"/>
          <w:noProof/>
          <w:sz w:val="24"/>
          <w:szCs w:val="24"/>
          <w:lang w:val="en-GB"/>
        </w:rPr>
        <w:t>. https://doi.org/10.1155/2022/8479064.</w:t>
      </w:r>
    </w:p>
    <w:p w14:paraId="28414BC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Ngacha, N. S., &amp; McDonald, J. (2023). Monitoring and Evaluation Budgetary Practices on Project Service Delivery. </w:t>
      </w:r>
      <w:r w:rsidRPr="0054601D">
        <w:rPr>
          <w:rFonts w:ascii="Times New Roman" w:hAnsi="Times New Roman"/>
          <w:i/>
          <w:iCs/>
          <w:noProof/>
          <w:sz w:val="24"/>
          <w:szCs w:val="24"/>
          <w:lang w:val="en-GB"/>
        </w:rPr>
        <w:t>Journal of Sustainable Development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16</w:t>
      </w:r>
      <w:r w:rsidRPr="0054601D">
        <w:rPr>
          <w:rFonts w:ascii="Times New Roman" w:hAnsi="Times New Roman"/>
          <w:noProof/>
          <w:sz w:val="24"/>
          <w:szCs w:val="24"/>
          <w:lang w:val="en-GB"/>
        </w:rPr>
        <w:t>(3), 34. https://doi.org/10.5539/jsd.v16n3p34.</w:t>
      </w:r>
    </w:p>
    <w:p w14:paraId="6C0450B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Nisa, Z. U. (2017). </w:t>
      </w:r>
      <w:r w:rsidRPr="0054601D">
        <w:rPr>
          <w:rFonts w:ascii="Times New Roman" w:hAnsi="Times New Roman"/>
          <w:i/>
          <w:iCs/>
          <w:noProof/>
          <w:sz w:val="24"/>
          <w:szCs w:val="24"/>
          <w:lang w:val="en-GB"/>
        </w:rPr>
        <w:t>Impact of Project Performance Measurement System on Project Success : A Study Based on NGO Sector of Pakistan International Journal of Sciences : Impact of Project Performance Measurement System on Project Success : A Study Based on NGO Sector of Pakistan</w:t>
      </w:r>
      <w:r w:rsidRPr="0054601D">
        <w:rPr>
          <w:rFonts w:ascii="Times New Roman" w:hAnsi="Times New Roman"/>
          <w:noProof/>
          <w:sz w:val="24"/>
          <w:szCs w:val="24"/>
          <w:lang w:val="en-GB"/>
        </w:rPr>
        <w:t>. (March).</w:t>
      </w:r>
    </w:p>
    <w:p w14:paraId="7C98F39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Njiku, A. (2019). Determinants of Financial Sustainability of Small Scale Sunflower Oil Processing Firms in Tanzania. </w:t>
      </w:r>
      <w:r w:rsidRPr="0054601D">
        <w:rPr>
          <w:rFonts w:ascii="Times New Roman" w:hAnsi="Times New Roman"/>
          <w:i/>
          <w:iCs/>
          <w:noProof/>
          <w:sz w:val="24"/>
          <w:szCs w:val="24"/>
          <w:lang w:val="en-GB"/>
        </w:rPr>
        <w:t>International Journal of Business and Economics Research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8</w:t>
      </w:r>
      <w:r w:rsidRPr="0054601D">
        <w:rPr>
          <w:rFonts w:ascii="Times New Roman" w:hAnsi="Times New Roman"/>
          <w:noProof/>
          <w:sz w:val="24"/>
          <w:szCs w:val="24"/>
          <w:lang w:val="en-GB"/>
        </w:rPr>
        <w:t>(3), 125. https://doi.org/10.11648/j.ijber.20190803.16.</w:t>
      </w:r>
    </w:p>
    <w:p w14:paraId="12C4C3F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Njiku, A. R. (2019). Determinants of technical efficiency and financial sustainability of small scale sunflower oil processing firms in tanzania. </w:t>
      </w:r>
      <w:r w:rsidRPr="0054601D">
        <w:rPr>
          <w:rFonts w:ascii="Times New Roman" w:hAnsi="Times New Roman"/>
          <w:i/>
          <w:iCs/>
          <w:noProof/>
          <w:sz w:val="24"/>
          <w:szCs w:val="24"/>
          <w:lang w:val="en-GB"/>
        </w:rPr>
        <w:t>PhD Thesis</w:t>
      </w:r>
      <w:r w:rsidRPr="0054601D">
        <w:rPr>
          <w:rFonts w:ascii="Times New Roman" w:hAnsi="Times New Roman"/>
          <w:noProof/>
          <w:sz w:val="24"/>
          <w:szCs w:val="24"/>
          <w:lang w:val="en-GB"/>
        </w:rPr>
        <w:t>.</w:t>
      </w:r>
    </w:p>
    <w:p w14:paraId="219F914F"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OCDE. (2014). Competency Framework. </w:t>
      </w:r>
      <w:r w:rsidRPr="0054601D">
        <w:rPr>
          <w:rFonts w:ascii="Times New Roman" w:hAnsi="Times New Roman"/>
          <w:i/>
          <w:iCs/>
          <w:noProof/>
          <w:sz w:val="24"/>
          <w:szCs w:val="24"/>
          <w:lang w:val="en-GB"/>
        </w:rPr>
        <w:t>Talent.Oecd</w:t>
      </w:r>
      <w:r w:rsidRPr="0054601D">
        <w:rPr>
          <w:rFonts w:ascii="Times New Roman" w:hAnsi="Times New Roman"/>
          <w:noProof/>
          <w:sz w:val="24"/>
          <w:szCs w:val="24"/>
          <w:lang w:val="en-GB"/>
        </w:rPr>
        <w:t>, (October), 22. Retrieved from https://www.oecd.org/careers/competency_framework_en.pdf.</w:t>
      </w:r>
    </w:p>
    <w:p w14:paraId="019659B9"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Okafor A. E. (2021). View of Influence of Monitoring and Evaluation System on the Performance of Projects. </w:t>
      </w:r>
      <w:r w:rsidRPr="0054601D">
        <w:rPr>
          <w:rFonts w:ascii="Times New Roman" w:hAnsi="Times New Roman"/>
          <w:i/>
          <w:iCs/>
          <w:noProof/>
          <w:sz w:val="24"/>
          <w:szCs w:val="24"/>
          <w:lang w:val="en-GB"/>
        </w:rPr>
        <w:t>IJRDO - Journal of Social Science and Humanities Research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6</w:t>
      </w:r>
      <w:r w:rsidRPr="0054601D">
        <w:rPr>
          <w:rFonts w:ascii="Times New Roman" w:hAnsi="Times New Roman"/>
          <w:noProof/>
          <w:sz w:val="24"/>
          <w:szCs w:val="24"/>
          <w:lang w:val="en-GB"/>
        </w:rPr>
        <w:t>(8), 34–49.</w:t>
      </w:r>
    </w:p>
    <w:p w14:paraId="7FFCAF6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Olawale, Y., &amp; Sun, M. (2018). </w:t>
      </w:r>
      <w:r w:rsidRPr="0054601D">
        <w:rPr>
          <w:rFonts w:ascii="Times New Roman" w:hAnsi="Times New Roman"/>
          <w:i/>
          <w:iCs/>
          <w:noProof/>
          <w:sz w:val="24"/>
          <w:szCs w:val="24"/>
          <w:lang w:val="en-GB"/>
        </w:rPr>
        <w:t>Construction Project Control in the UK : Current Practice , Existing Problems and Recommendations for Future Improvement</w:t>
      </w:r>
      <w:r w:rsidRPr="0054601D">
        <w:rPr>
          <w:rFonts w:ascii="Times New Roman" w:hAnsi="Times New Roman"/>
          <w:noProof/>
          <w:sz w:val="24"/>
          <w:szCs w:val="24"/>
          <w:lang w:val="en-GB"/>
        </w:rPr>
        <w:t xml:space="preserve">. </w:t>
      </w:r>
      <w:r w:rsidRPr="0054601D">
        <w:rPr>
          <w:rFonts w:ascii="Times New Roman" w:hAnsi="Times New Roman"/>
          <w:noProof/>
          <w:sz w:val="24"/>
          <w:szCs w:val="24"/>
          <w:lang w:val="en-GB"/>
        </w:rPr>
        <w:lastRenderedPageBreak/>
        <w:t>(August). https://doi.org/10.1016/j.ijproman.2014.10.003.</w:t>
      </w:r>
    </w:p>
    <w:p w14:paraId="1BE1C7C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Ole, N. L. (2015). </w:t>
      </w:r>
      <w:r w:rsidRPr="0054601D">
        <w:rPr>
          <w:rFonts w:ascii="Times New Roman" w:hAnsi="Times New Roman"/>
          <w:i/>
          <w:iCs/>
          <w:noProof/>
          <w:sz w:val="24"/>
          <w:szCs w:val="24"/>
          <w:lang w:val="en-GB"/>
        </w:rPr>
        <w:t>FACTORS INFLUENCING PERFORMANCE OF MONITORING AND EVALUATION OF GOVERNMENT PROJECTS IN KENYA : A CASE OF CONSTITUENCY DEVELOPMENT FUND PROJECTS IN NAROK EAST SUB-COUNTY , KENYA Research Project Report Submitted in Partial Fulfillment for the Requirements</w:t>
      </w:r>
      <w:r w:rsidRPr="0054601D">
        <w:rPr>
          <w:rFonts w:ascii="Times New Roman" w:hAnsi="Times New Roman"/>
          <w:noProof/>
          <w:sz w:val="24"/>
          <w:szCs w:val="24"/>
          <w:lang w:val="en-GB"/>
        </w:rPr>
        <w:t>.</w:t>
      </w:r>
    </w:p>
    <w:p w14:paraId="3FBAF07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Onyango, C. O. (2017). </w:t>
      </w:r>
      <w:r w:rsidRPr="0054601D">
        <w:rPr>
          <w:rFonts w:ascii="Times New Roman" w:hAnsi="Times New Roman"/>
          <w:i/>
          <w:iCs/>
          <w:noProof/>
          <w:sz w:val="24"/>
          <w:szCs w:val="24"/>
          <w:lang w:val="en-GB"/>
        </w:rPr>
        <w:t>Assessing the effectiveness of monitoring and evaluation system in the implementation of county government projects: a case of Kirinyaga county, Kenya (Doctoral dissertation)</w:t>
      </w:r>
      <w:r w:rsidRPr="0054601D">
        <w:rPr>
          <w:rFonts w:ascii="Times New Roman" w:hAnsi="Times New Roman"/>
          <w:noProof/>
          <w:sz w:val="24"/>
          <w:szCs w:val="24"/>
          <w:lang w:val="en-GB"/>
        </w:rPr>
        <w:t>. University of Nairobi.</w:t>
      </w:r>
    </w:p>
    <w:p w14:paraId="01A8F6A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Onyango, L. (2019). </w:t>
      </w:r>
      <w:r w:rsidRPr="0054601D">
        <w:rPr>
          <w:rFonts w:ascii="Times New Roman" w:hAnsi="Times New Roman"/>
          <w:i/>
          <w:iCs/>
          <w:noProof/>
          <w:sz w:val="24"/>
          <w:szCs w:val="24"/>
          <w:lang w:val="en-GB"/>
        </w:rPr>
        <w:t>Implementation of Development Projects : Comparative</w:t>
      </w:r>
      <w:r w:rsidRPr="0054601D">
        <w:rPr>
          <w:rFonts w:ascii="Times New Roman" w:hAnsi="Times New Roman"/>
          <w:noProof/>
          <w:sz w:val="24"/>
          <w:szCs w:val="24"/>
          <w:lang w:val="en-GB"/>
        </w:rPr>
        <w:t>.</w:t>
      </w:r>
    </w:p>
    <w:p w14:paraId="4A0A44B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Owuori, P. (2022). Relationship between Monitoring,Evaluation,Accountability and Service Quality in Water Projects. </w:t>
      </w:r>
      <w:r w:rsidRPr="0054601D">
        <w:rPr>
          <w:rFonts w:ascii="Times New Roman" w:hAnsi="Times New Roman"/>
          <w:i/>
          <w:iCs/>
          <w:noProof/>
          <w:sz w:val="24"/>
          <w:szCs w:val="24"/>
          <w:lang w:val="en-GB"/>
        </w:rPr>
        <w:t>African Journal of Emerging Issues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(3), 83–97.</w:t>
      </w:r>
    </w:p>
    <w:p w14:paraId="06FA421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Palinkas, L. A., Horwitz, S. M., Green, C. A., Wisdom, J. P., Duan, N., &amp; Hoagwood, K. (2015). Purposeful Sampling for Qualitative Data Collection and Analysis in Mixed Method Implementation Research. </w:t>
      </w:r>
      <w:r w:rsidRPr="0054601D">
        <w:rPr>
          <w:rFonts w:ascii="Times New Roman" w:hAnsi="Times New Roman"/>
          <w:i/>
          <w:iCs/>
          <w:noProof/>
          <w:sz w:val="24"/>
          <w:szCs w:val="24"/>
          <w:lang w:val="en-GB"/>
        </w:rPr>
        <w:t>Administration and Policy in Mental Health and Mental Health Services Research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42</w:t>
      </w:r>
      <w:r w:rsidRPr="0054601D">
        <w:rPr>
          <w:rFonts w:ascii="Times New Roman" w:hAnsi="Times New Roman"/>
          <w:noProof/>
          <w:sz w:val="24"/>
          <w:szCs w:val="24"/>
          <w:lang w:val="en-GB"/>
        </w:rPr>
        <w:t>(5), 533–544. https://doi.org/10.1007/s10488-013-0528-y.</w:t>
      </w:r>
    </w:p>
    <w:p w14:paraId="49C596F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Papke-Shields, K. E., Beise, C., &amp; Quan, J. (2010). Do project managers practice what they preach, and does it matter to project success?. </w:t>
      </w:r>
      <w:r w:rsidRPr="0054601D">
        <w:rPr>
          <w:rFonts w:ascii="Times New Roman" w:hAnsi="Times New Roman"/>
          <w:i/>
          <w:iCs/>
          <w:noProof/>
          <w:sz w:val="24"/>
          <w:szCs w:val="24"/>
          <w:lang w:val="en-GB"/>
        </w:rPr>
        <w:t>International Journal of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28</w:t>
      </w:r>
      <w:r w:rsidRPr="0054601D">
        <w:rPr>
          <w:rFonts w:ascii="Times New Roman" w:hAnsi="Times New Roman"/>
          <w:noProof/>
          <w:sz w:val="24"/>
          <w:szCs w:val="24"/>
          <w:lang w:val="en-GB"/>
        </w:rPr>
        <w:t>(7), 650–662.</w:t>
      </w:r>
    </w:p>
    <w:p w14:paraId="3C3C4C5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Pérez, A. V. (2017). Community Power as a Driving Force for Sustainable Local Development. </w:t>
      </w:r>
      <w:r w:rsidRPr="0054601D">
        <w:rPr>
          <w:rFonts w:ascii="Times New Roman" w:hAnsi="Times New Roman"/>
          <w:i/>
          <w:iCs/>
          <w:noProof/>
          <w:sz w:val="24"/>
          <w:szCs w:val="24"/>
          <w:lang w:val="en-GB"/>
        </w:rPr>
        <w:t>International Research Journal of Engineering, IT and Scientific Research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(4), 7–17. https://doi.org/10.21744/irjeis.v3i4.489.</w:t>
      </w:r>
    </w:p>
    <w:p w14:paraId="75C38560" w14:textId="77777777" w:rsidR="005022CF" w:rsidRPr="0054601D" w:rsidRDefault="008862A9" w:rsidP="0054601D">
      <w:pPr>
        <w:widowControl w:val="0"/>
        <w:autoSpaceDE w:val="0"/>
        <w:autoSpaceDN w:val="0"/>
        <w:adjustRightInd w:val="0"/>
        <w:spacing w:after="240"/>
        <w:ind w:left="720" w:hanging="720"/>
        <w:rPr>
          <w:rFonts w:ascii="Times New Roman" w:hAnsi="Times New Roman"/>
          <w:noProof/>
          <w:sz w:val="24"/>
          <w:szCs w:val="24"/>
          <w:lang w:val="en-GB"/>
        </w:rPr>
      </w:pPr>
      <w:r w:rsidRPr="0054601D">
        <w:rPr>
          <w:rFonts w:ascii="Times New Roman" w:hAnsi="Times New Roman"/>
          <w:noProof/>
          <w:sz w:val="24"/>
          <w:szCs w:val="24"/>
          <w:lang w:val="pt-PT"/>
        </w:rPr>
        <w:lastRenderedPageBreak/>
        <w:t xml:space="preserve">Pinto, J. K., &amp; Slevin, D. P. (1988). </w:t>
      </w:r>
      <w:r w:rsidRPr="0054601D">
        <w:rPr>
          <w:rFonts w:ascii="Times New Roman" w:hAnsi="Times New Roman"/>
          <w:noProof/>
          <w:sz w:val="24"/>
          <w:szCs w:val="24"/>
          <w:lang w:val="en-GB"/>
        </w:rPr>
        <w:t xml:space="preserve">Project success: Definition and Measurement Techniques. </w:t>
      </w:r>
      <w:r w:rsidRPr="0054601D">
        <w:rPr>
          <w:rFonts w:ascii="Times New Roman" w:hAnsi="Times New Roman"/>
          <w:i/>
          <w:iCs/>
          <w:noProof/>
          <w:sz w:val="24"/>
          <w:szCs w:val="24"/>
          <w:lang w:val="en-GB"/>
        </w:rPr>
        <w:t>Project Management Journal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19</w:t>
      </w:r>
      <w:r w:rsidRPr="0054601D">
        <w:rPr>
          <w:rFonts w:ascii="Times New Roman" w:hAnsi="Times New Roman"/>
          <w:noProof/>
          <w:sz w:val="24"/>
          <w:szCs w:val="24"/>
          <w:lang w:val="en-GB"/>
        </w:rPr>
        <w:t>(3), 67–73.</w:t>
      </w:r>
    </w:p>
    <w:p w14:paraId="237EF839" w14:textId="78ABE6D6" w:rsidR="005022CF" w:rsidRPr="0054601D" w:rsidRDefault="005022CF"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color w:val="222222"/>
          <w:sz w:val="24"/>
          <w:szCs w:val="24"/>
          <w:shd w:val="clear" w:color="auto" w:fill="FFFFFF"/>
          <w:lang w:val="en-GB"/>
        </w:rPr>
        <w:t>Raphael, G., &amp; Phillip, A. W. (2016). An assessment of critical factors affecting quality performance of government financed construction projects: Evidence from Tanzania. </w:t>
      </w:r>
      <w:r w:rsidRPr="0054601D">
        <w:rPr>
          <w:rFonts w:ascii="Times New Roman" w:hAnsi="Times New Roman"/>
          <w:i/>
          <w:iCs/>
          <w:color w:val="222222"/>
          <w:sz w:val="24"/>
          <w:szCs w:val="24"/>
          <w:shd w:val="clear" w:color="auto" w:fill="FFFFFF"/>
          <w:lang w:val="en-GB"/>
        </w:rPr>
        <w:t>Business Management and Strategy</w:t>
      </w:r>
      <w:r w:rsidRPr="0054601D">
        <w:rPr>
          <w:rFonts w:ascii="Times New Roman" w:hAnsi="Times New Roman"/>
          <w:color w:val="222222"/>
          <w:sz w:val="24"/>
          <w:szCs w:val="24"/>
          <w:shd w:val="clear" w:color="auto" w:fill="FFFFFF"/>
          <w:lang w:val="en-GB"/>
        </w:rPr>
        <w:t>, </w:t>
      </w:r>
      <w:r w:rsidRPr="0054601D">
        <w:rPr>
          <w:rFonts w:ascii="Times New Roman" w:hAnsi="Times New Roman"/>
          <w:i/>
          <w:iCs/>
          <w:color w:val="222222"/>
          <w:sz w:val="24"/>
          <w:szCs w:val="24"/>
          <w:shd w:val="clear" w:color="auto" w:fill="FFFFFF"/>
          <w:lang w:val="en-GB"/>
        </w:rPr>
        <w:t>7</w:t>
      </w:r>
      <w:r w:rsidRPr="0054601D">
        <w:rPr>
          <w:rFonts w:ascii="Times New Roman" w:hAnsi="Times New Roman"/>
          <w:color w:val="222222"/>
          <w:sz w:val="24"/>
          <w:szCs w:val="24"/>
          <w:shd w:val="clear" w:color="auto" w:fill="FFFFFF"/>
          <w:lang w:val="en-GB"/>
        </w:rPr>
        <w:t>(2), 82.</w:t>
      </w:r>
    </w:p>
    <w:p w14:paraId="2DB02949" w14:textId="77777777" w:rsidR="005022CF" w:rsidRPr="0054601D" w:rsidRDefault="005022CF" w:rsidP="0054601D">
      <w:pPr>
        <w:widowControl w:val="0"/>
        <w:autoSpaceDE w:val="0"/>
        <w:autoSpaceDN w:val="0"/>
        <w:adjustRightInd w:val="0"/>
        <w:ind w:left="720" w:hanging="720"/>
        <w:rPr>
          <w:rFonts w:ascii="Times New Roman" w:hAnsi="Times New Roman"/>
          <w:noProof/>
          <w:sz w:val="24"/>
          <w:szCs w:val="24"/>
          <w:lang w:val="en-GB"/>
        </w:rPr>
      </w:pPr>
    </w:p>
    <w:p w14:paraId="3ED8E04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Rajablu, M., Marthandan, G., &amp; Yusoff, W. F. W. (2014). Managing for stakeholders: The role of stakeholder-based management in project success. </w:t>
      </w:r>
      <w:r w:rsidRPr="0054601D">
        <w:rPr>
          <w:rFonts w:ascii="Times New Roman" w:hAnsi="Times New Roman"/>
          <w:i/>
          <w:iCs/>
          <w:noProof/>
          <w:sz w:val="24"/>
          <w:szCs w:val="24"/>
          <w:lang w:val="en-GB"/>
        </w:rPr>
        <w:t>Asian Social Science</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11</w:t>
      </w:r>
      <w:r w:rsidRPr="0054601D">
        <w:rPr>
          <w:rFonts w:ascii="Times New Roman" w:hAnsi="Times New Roman"/>
          <w:noProof/>
          <w:sz w:val="24"/>
          <w:szCs w:val="24"/>
          <w:lang w:val="en-GB"/>
        </w:rPr>
        <w:t>(3), 111–125. https://doi.org/10.5539/ass.v11n3p111.</w:t>
      </w:r>
    </w:p>
    <w:p w14:paraId="2121F78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Rajeshwari, K., &amp; Beena, R. (2018). A Critique on Software Cost Estimation. </w:t>
      </w:r>
      <w:r w:rsidRPr="0054601D">
        <w:rPr>
          <w:rFonts w:ascii="Times New Roman" w:hAnsi="Times New Roman"/>
          <w:i/>
          <w:iCs/>
          <w:noProof/>
          <w:sz w:val="24"/>
          <w:szCs w:val="24"/>
          <w:lang w:val="en-GB"/>
        </w:rPr>
        <w:t>International Journal of Pure and Applied Mathematics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118</w:t>
      </w:r>
      <w:r w:rsidRPr="0054601D">
        <w:rPr>
          <w:rFonts w:ascii="Times New Roman" w:hAnsi="Times New Roman"/>
          <w:noProof/>
          <w:sz w:val="24"/>
          <w:szCs w:val="24"/>
          <w:lang w:val="en-GB"/>
        </w:rPr>
        <w:t>(20), 3851–3862.</w:t>
      </w:r>
    </w:p>
    <w:p w14:paraId="2F213B0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Ramesh, E., Ramesh Babu, D., &amp; Ramchandar Rao, P. (2018). The impact of project management in achieving project success- Empirical study. </w:t>
      </w:r>
      <w:r w:rsidRPr="0054601D">
        <w:rPr>
          <w:rFonts w:ascii="Times New Roman" w:hAnsi="Times New Roman"/>
          <w:i/>
          <w:iCs/>
          <w:noProof/>
          <w:sz w:val="24"/>
          <w:szCs w:val="24"/>
          <w:lang w:val="en-GB"/>
        </w:rPr>
        <w:t>International Journal of Mechanical Engineering and Technology</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9</w:t>
      </w:r>
      <w:r w:rsidRPr="0054601D">
        <w:rPr>
          <w:rFonts w:ascii="Times New Roman" w:hAnsi="Times New Roman"/>
          <w:noProof/>
          <w:sz w:val="24"/>
          <w:szCs w:val="24"/>
          <w:lang w:val="en-GB"/>
        </w:rPr>
        <w:t>(13), 237–247.</w:t>
      </w:r>
    </w:p>
    <w:p w14:paraId="28E143BF"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pt-PT"/>
        </w:rPr>
      </w:pPr>
      <w:r w:rsidRPr="0054601D">
        <w:rPr>
          <w:rFonts w:ascii="Times New Roman" w:hAnsi="Times New Roman"/>
          <w:noProof/>
          <w:sz w:val="24"/>
          <w:szCs w:val="24"/>
          <w:lang w:val="en-GB"/>
        </w:rPr>
        <w:t xml:space="preserve">Rauzana, A. (2016). </w:t>
      </w:r>
      <w:r w:rsidRPr="0054601D">
        <w:rPr>
          <w:rFonts w:ascii="Times New Roman" w:hAnsi="Times New Roman"/>
          <w:i/>
          <w:iCs/>
          <w:noProof/>
          <w:sz w:val="24"/>
          <w:szCs w:val="24"/>
          <w:lang w:val="en-GB"/>
        </w:rPr>
        <w:t>Cost Overruns and Failure in Construction Projects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pt-PT"/>
        </w:rPr>
        <w:t>18</w:t>
      </w:r>
      <w:r w:rsidRPr="0054601D">
        <w:rPr>
          <w:rFonts w:ascii="Times New Roman" w:hAnsi="Times New Roman"/>
          <w:noProof/>
          <w:sz w:val="24"/>
          <w:szCs w:val="24"/>
          <w:lang w:val="pt-PT"/>
        </w:rPr>
        <w:t>(10), 80–83. https://doi.org/10.9790/487X-1810058083.</w:t>
      </w:r>
    </w:p>
    <w:p w14:paraId="64F0BA9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Razinkina, E., Pankova, L., Trostinskaya, I., Pozdeeva, E., Evseeva, L., &amp; Tanova, A. (2018). </w:t>
      </w:r>
      <w:r w:rsidRPr="0054601D">
        <w:rPr>
          <w:rFonts w:ascii="Times New Roman" w:hAnsi="Times New Roman"/>
          <w:noProof/>
          <w:sz w:val="24"/>
          <w:szCs w:val="24"/>
          <w:lang w:val="en-GB"/>
        </w:rPr>
        <w:t xml:space="preserve">Student satisfaction as an element of education quality monitoring in innovative higher education institution. </w:t>
      </w:r>
      <w:r w:rsidRPr="0054601D">
        <w:rPr>
          <w:rFonts w:ascii="Times New Roman" w:hAnsi="Times New Roman"/>
          <w:i/>
          <w:iCs/>
          <w:noProof/>
          <w:sz w:val="24"/>
          <w:szCs w:val="24"/>
          <w:lang w:val="en-GB"/>
        </w:rPr>
        <w:t>E3S Web of Conferences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33</w:t>
      </w:r>
      <w:r w:rsidRPr="0054601D">
        <w:rPr>
          <w:rFonts w:ascii="Times New Roman" w:hAnsi="Times New Roman"/>
          <w:noProof/>
          <w:sz w:val="24"/>
          <w:szCs w:val="24"/>
          <w:lang w:val="en-GB"/>
        </w:rPr>
        <w:t>. https://doi.org/10.1051/e3sconf/20183303043.</w:t>
      </w:r>
    </w:p>
    <w:p w14:paraId="0232581F"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Reza Sayed Javadin, S., Amin Maryam Tehrani, F., &amp; Ramezani, A. (2010). Studying the Relationship Between Managerial Skills and Efficiency of Bank </w:t>
      </w:r>
      <w:r w:rsidRPr="0054601D">
        <w:rPr>
          <w:rFonts w:ascii="Times New Roman" w:hAnsi="Times New Roman"/>
          <w:noProof/>
          <w:sz w:val="24"/>
          <w:szCs w:val="24"/>
          <w:lang w:val="en-GB"/>
        </w:rPr>
        <w:lastRenderedPageBreak/>
        <w:t xml:space="preserve">Branches. </w:t>
      </w:r>
      <w:r w:rsidRPr="0054601D">
        <w:rPr>
          <w:rFonts w:ascii="Times New Roman" w:hAnsi="Times New Roman"/>
          <w:i/>
          <w:iCs/>
          <w:noProof/>
          <w:sz w:val="24"/>
          <w:szCs w:val="24"/>
          <w:lang w:val="en-GB"/>
        </w:rPr>
        <w:t>World Applied Sciences Journal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11</w:t>
      </w:r>
      <w:r w:rsidRPr="0054601D">
        <w:rPr>
          <w:rFonts w:ascii="Times New Roman" w:hAnsi="Times New Roman"/>
          <w:noProof/>
          <w:sz w:val="24"/>
          <w:szCs w:val="24"/>
          <w:lang w:val="en-GB"/>
        </w:rPr>
        <w:t>(2), 170–177.</w:t>
      </w:r>
    </w:p>
    <w:p w14:paraId="606B520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Rumenya, H., &amp; Kisimbi, J. M. (2020). Influence of Monitoring and Evaluation Systems on Performance of Projects in Non-Governmental Organizations: A Case of Education Projects in Mombasa County, Kenya. </w:t>
      </w:r>
      <w:r w:rsidRPr="0054601D">
        <w:rPr>
          <w:rFonts w:ascii="Times New Roman" w:hAnsi="Times New Roman"/>
          <w:i/>
          <w:iCs/>
          <w:noProof/>
          <w:sz w:val="24"/>
          <w:szCs w:val="24"/>
          <w:lang w:val="en-GB"/>
        </w:rPr>
        <w:t>Journal of Entrepreneurship and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5</w:t>
      </w:r>
      <w:r w:rsidRPr="0054601D">
        <w:rPr>
          <w:rFonts w:ascii="Times New Roman" w:hAnsi="Times New Roman"/>
          <w:noProof/>
          <w:sz w:val="24"/>
          <w:szCs w:val="24"/>
          <w:lang w:val="en-GB"/>
        </w:rPr>
        <w:t>(2), 46–66. https://doi.org/10.47941/jepm.494.</w:t>
      </w:r>
    </w:p>
    <w:p w14:paraId="1036122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Rumenya, Hezron. (2020). </w:t>
      </w:r>
      <w:r w:rsidRPr="0054601D">
        <w:rPr>
          <w:rFonts w:ascii="Times New Roman" w:hAnsi="Times New Roman"/>
          <w:i/>
          <w:iCs/>
          <w:noProof/>
          <w:sz w:val="24"/>
          <w:szCs w:val="24"/>
          <w:lang w:val="en-GB"/>
        </w:rPr>
        <w:t>Influence of Monitoring and Evaluation Systems on Performance of Projects in Non-Governmental Organizations : A Case of Education Projects in Mombasa INFLUENCE OF MONITORING AND EVALUATION SYSTEMS ON PERFORMANCE OF PROJECTS IN NON- GOVERNMENTAL ORGANIZATI</w:t>
      </w:r>
      <w:r w:rsidRPr="0054601D">
        <w:rPr>
          <w:rFonts w:ascii="Times New Roman" w:hAnsi="Times New Roman"/>
          <w:noProof/>
          <w:sz w:val="24"/>
          <w:szCs w:val="24"/>
          <w:lang w:val="en-GB"/>
        </w:rPr>
        <w:t>. (December). https://doi.org/10.47941/jepm.494.</w:t>
      </w:r>
    </w:p>
    <w:p w14:paraId="0562996B"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Rumenya, Hezron, &amp; Kisimbi, D. J. M. (2020). Influence of Monitoring and Evaluation Systems on Performance of Projects in Non-Governmental Organizations: A Case of Education Projects in Mombasa County, Kenya. </w:t>
      </w:r>
      <w:r w:rsidRPr="0054601D">
        <w:rPr>
          <w:rFonts w:ascii="Times New Roman" w:hAnsi="Times New Roman"/>
          <w:i/>
          <w:iCs/>
          <w:noProof/>
          <w:sz w:val="24"/>
          <w:szCs w:val="24"/>
          <w:lang w:val="en-GB"/>
        </w:rPr>
        <w:t>Journal of Entrepreneurship and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5</w:t>
      </w:r>
      <w:r w:rsidRPr="0054601D">
        <w:rPr>
          <w:rFonts w:ascii="Times New Roman" w:hAnsi="Times New Roman"/>
          <w:noProof/>
          <w:sz w:val="24"/>
          <w:szCs w:val="24"/>
          <w:lang w:val="en-GB"/>
        </w:rPr>
        <w:t>(2), 46–66. https://doi.org/10.47941/jepm.494.</w:t>
      </w:r>
    </w:p>
    <w:p w14:paraId="32A44309"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Sachan, R. K., Nigam, A., Singh, A., Singh, S., Choudhary, M., Tiwari, A., &amp; Kushwaha, D. S. (2016). Optimizing Basic COCOMO Model Using Simplified Genetic Algorithm. </w:t>
      </w:r>
      <w:r w:rsidRPr="0054601D">
        <w:rPr>
          <w:rFonts w:ascii="Times New Roman" w:hAnsi="Times New Roman"/>
          <w:i/>
          <w:iCs/>
          <w:noProof/>
          <w:sz w:val="24"/>
          <w:szCs w:val="24"/>
          <w:lang w:val="en-GB"/>
        </w:rPr>
        <w:t>Procedia Computer Science</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89</w:t>
      </w:r>
      <w:r w:rsidRPr="0054601D">
        <w:rPr>
          <w:rFonts w:ascii="Times New Roman" w:hAnsi="Times New Roman"/>
          <w:noProof/>
          <w:sz w:val="24"/>
          <w:szCs w:val="24"/>
          <w:lang w:val="en-GB"/>
        </w:rPr>
        <w:t>, 492–498. https://doi.org/10.1016/j.procs.2016.06.107.</w:t>
      </w:r>
    </w:p>
    <w:p w14:paraId="62AC8DB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Safari, N. V., &amp; Kisimbii, J. (2020). </w:t>
      </w:r>
      <w:r w:rsidRPr="0054601D">
        <w:rPr>
          <w:rFonts w:ascii="Times New Roman" w:hAnsi="Times New Roman"/>
          <w:i/>
          <w:iCs/>
          <w:noProof/>
          <w:sz w:val="24"/>
          <w:szCs w:val="24"/>
          <w:lang w:val="en-GB"/>
        </w:rPr>
        <w:t xml:space="preserve">Influence of Monitoring and Evaluation on the Performance of County Government Funded Projects ; A Case of Kwale County Nyanje Victor Safari &amp; 2 Dr . Johnbosco Kisimbii Influence of </w:t>
      </w:r>
      <w:r w:rsidRPr="0054601D">
        <w:rPr>
          <w:rFonts w:ascii="Times New Roman" w:hAnsi="Times New Roman"/>
          <w:i/>
          <w:iCs/>
          <w:noProof/>
          <w:sz w:val="24"/>
          <w:szCs w:val="24"/>
          <w:lang w:val="en-GB"/>
        </w:rPr>
        <w:lastRenderedPageBreak/>
        <w:t>Monitoring and Evaluation on the Performance of County Government Funded</w:t>
      </w:r>
      <w:r w:rsidRPr="0054601D">
        <w:rPr>
          <w:rFonts w:ascii="Times New Roman" w:hAnsi="Times New Roman"/>
          <w:noProof/>
          <w:sz w:val="24"/>
          <w:szCs w:val="24"/>
          <w:lang w:val="en-GB"/>
        </w:rPr>
        <w:t>.</w:t>
      </w:r>
    </w:p>
    <w:p w14:paraId="10C51FA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Said, H. A., &amp; Gakuu, C. (2020). An Assessment on Factors Influencing Completion of National Constituency Development Fund , Projects : A Case of Public Secondary Schools in Hemmed Aziza Said &amp; 2 Professor Christopher Gakuu ISSN : 2616-8464 An Assessment on Factors Influencing Completion. </w:t>
      </w:r>
      <w:r w:rsidRPr="0054601D">
        <w:rPr>
          <w:rFonts w:ascii="Times New Roman" w:hAnsi="Times New Roman"/>
          <w:i/>
          <w:iCs/>
          <w:noProof/>
          <w:sz w:val="24"/>
          <w:szCs w:val="24"/>
          <w:lang w:val="en-GB"/>
        </w:rPr>
        <w:t>Starnford Peer Reviewed Journals and Book Publishing Journal of Enterpreneurship &amp;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4</w:t>
      </w:r>
      <w:r w:rsidRPr="0054601D">
        <w:rPr>
          <w:rFonts w:ascii="Times New Roman" w:hAnsi="Times New Roman"/>
          <w:noProof/>
          <w:sz w:val="24"/>
          <w:szCs w:val="24"/>
          <w:lang w:val="en-GB"/>
        </w:rPr>
        <w:t>(|Issue 1), 1–16.</w:t>
      </w:r>
    </w:p>
    <w:p w14:paraId="755B839B"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Saunders, M., Lewis, P., &amp; Thornhill, A. (2016). Research Methods for Buniess Students. In </w:t>
      </w:r>
      <w:r w:rsidRPr="0054601D">
        <w:rPr>
          <w:rFonts w:ascii="Times New Roman" w:hAnsi="Times New Roman"/>
          <w:i/>
          <w:iCs/>
          <w:noProof/>
          <w:sz w:val="24"/>
          <w:szCs w:val="24"/>
          <w:lang w:val="en-GB"/>
        </w:rPr>
        <w:t>Pearson</w:t>
      </w:r>
      <w:r w:rsidRPr="0054601D">
        <w:rPr>
          <w:rFonts w:ascii="Times New Roman" w:hAnsi="Times New Roman"/>
          <w:noProof/>
          <w:sz w:val="24"/>
          <w:szCs w:val="24"/>
          <w:lang w:val="en-GB"/>
        </w:rPr>
        <w:t>.</w:t>
      </w:r>
    </w:p>
    <w:p w14:paraId="52D4D7E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Sayed, R., Sayed, J., Amin, F., Tehrani, M., &amp; Ramezani, A. (2010). Studying the Relationship Between Managerial Skills and Efficiency of Bank Branches. </w:t>
      </w:r>
      <w:r w:rsidRPr="0054601D">
        <w:rPr>
          <w:rFonts w:ascii="Times New Roman" w:hAnsi="Times New Roman"/>
          <w:i/>
          <w:iCs/>
          <w:noProof/>
          <w:sz w:val="24"/>
          <w:szCs w:val="24"/>
          <w:lang w:val="en-GB"/>
        </w:rPr>
        <w:t>World Applied Sciences Journal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11</w:t>
      </w:r>
      <w:r w:rsidRPr="0054601D">
        <w:rPr>
          <w:rFonts w:ascii="Times New Roman" w:hAnsi="Times New Roman"/>
          <w:noProof/>
          <w:sz w:val="24"/>
          <w:szCs w:val="24"/>
          <w:lang w:val="en-GB"/>
        </w:rPr>
        <w:t>(2), 170–177.</w:t>
      </w:r>
    </w:p>
    <w:p w14:paraId="4A6AB54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Schumacker, R. E., Lomax, R. G., &amp; Group, F. (n.d.). </w:t>
      </w:r>
      <w:r w:rsidRPr="0054601D">
        <w:rPr>
          <w:rFonts w:ascii="Times New Roman" w:hAnsi="Times New Roman"/>
          <w:i/>
          <w:iCs/>
          <w:noProof/>
          <w:sz w:val="24"/>
          <w:szCs w:val="24"/>
          <w:lang w:val="en-GB"/>
        </w:rPr>
        <w:t>Structural Equation Modeling Third Edition</w:t>
      </w:r>
      <w:r w:rsidRPr="0054601D">
        <w:rPr>
          <w:rFonts w:ascii="Times New Roman" w:hAnsi="Times New Roman"/>
          <w:noProof/>
          <w:sz w:val="24"/>
          <w:szCs w:val="24"/>
          <w:lang w:val="en-GB"/>
        </w:rPr>
        <w:t>.</w:t>
      </w:r>
    </w:p>
    <w:p w14:paraId="7AB8EC6F"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Sedgwick, P. (2014). Cross sectional studies: Advantages and disadvantages. </w:t>
      </w:r>
      <w:r w:rsidRPr="0054601D">
        <w:rPr>
          <w:rFonts w:ascii="Times New Roman" w:hAnsi="Times New Roman"/>
          <w:i/>
          <w:iCs/>
          <w:noProof/>
          <w:sz w:val="24"/>
          <w:szCs w:val="24"/>
          <w:lang w:val="en-GB"/>
        </w:rPr>
        <w:t>BMJ (Online)</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348</w:t>
      </w:r>
      <w:r w:rsidRPr="0054601D">
        <w:rPr>
          <w:rFonts w:ascii="Times New Roman" w:hAnsi="Times New Roman"/>
          <w:noProof/>
          <w:sz w:val="24"/>
          <w:szCs w:val="24"/>
          <w:lang w:val="en-GB"/>
        </w:rPr>
        <w:t>(March 2014). https://doi.org/10.1136/bmj.g2276.</w:t>
      </w:r>
    </w:p>
    <w:p w14:paraId="23534C65"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Sekaran, U., &amp; Bougie, R. (2016). Research Methods for Business. </w:t>
      </w:r>
      <w:r w:rsidRPr="0054601D">
        <w:rPr>
          <w:rFonts w:ascii="Times New Roman" w:hAnsi="Times New Roman"/>
          <w:i/>
          <w:iCs/>
          <w:noProof/>
          <w:sz w:val="24"/>
          <w:szCs w:val="24"/>
          <w:lang w:val="en-GB"/>
        </w:rPr>
        <w:t>Angewandte Chemie International Edition, 6(11), 951–952.</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4</w:t>
      </w:r>
      <w:r w:rsidRPr="0054601D">
        <w:rPr>
          <w:rFonts w:ascii="Times New Roman" w:hAnsi="Times New Roman"/>
          <w:noProof/>
          <w:sz w:val="24"/>
          <w:szCs w:val="24"/>
          <w:lang w:val="en-GB"/>
        </w:rPr>
        <w:t>(1), 1–23.</w:t>
      </w:r>
    </w:p>
    <w:p w14:paraId="4DA6921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Selestin, R. (2018). </w:t>
      </w:r>
      <w:r w:rsidRPr="0054601D">
        <w:rPr>
          <w:rFonts w:ascii="Times New Roman" w:hAnsi="Times New Roman"/>
          <w:i/>
          <w:iCs/>
          <w:noProof/>
          <w:sz w:val="24"/>
          <w:szCs w:val="24"/>
          <w:lang w:val="en-GB"/>
        </w:rPr>
        <w:t>The Role of Monitoring and Evaluation on Sustainability of Road Construction Projects in Bagamoyo District - Tanzania A Dissertation submitted in Partial fullfilment of the requirements of the Degree of Masters of Project Management of the Open University</w:t>
      </w:r>
      <w:r w:rsidRPr="0054601D">
        <w:rPr>
          <w:rFonts w:ascii="Times New Roman" w:hAnsi="Times New Roman"/>
          <w:noProof/>
          <w:sz w:val="24"/>
          <w:szCs w:val="24"/>
          <w:lang w:val="en-GB"/>
        </w:rPr>
        <w:t xml:space="preserve">. Retrieved from http://repository.out.ac.tz/2162/1/DISSERTATION - RESPICIUS  </w:t>
      </w:r>
      <w:r w:rsidRPr="0054601D">
        <w:rPr>
          <w:rFonts w:ascii="Times New Roman" w:hAnsi="Times New Roman"/>
          <w:noProof/>
          <w:sz w:val="24"/>
          <w:szCs w:val="24"/>
          <w:lang w:val="en-GB"/>
        </w:rPr>
        <w:lastRenderedPageBreak/>
        <w:t>SELESTIN- FINAL.pdf.</w:t>
      </w:r>
    </w:p>
    <w:p w14:paraId="0A3F363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Seyedinejat, S. S., Razaghi, M. E., &amp; Dousti, M. (2014). Prioritizing Managerial Skills Based on Katz’s Theory. </w:t>
      </w:r>
      <w:r w:rsidRPr="0054601D">
        <w:rPr>
          <w:rFonts w:ascii="Times New Roman" w:hAnsi="Times New Roman"/>
          <w:i/>
          <w:iCs/>
          <w:noProof/>
          <w:sz w:val="24"/>
          <w:szCs w:val="24"/>
          <w:lang w:val="en-GB"/>
        </w:rPr>
        <w:t>Pamukkale Journal of Sport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5</w:t>
      </w:r>
      <w:r w:rsidRPr="0054601D">
        <w:rPr>
          <w:rFonts w:ascii="Times New Roman" w:hAnsi="Times New Roman"/>
          <w:noProof/>
          <w:sz w:val="24"/>
          <w:szCs w:val="24"/>
          <w:lang w:val="en-GB"/>
        </w:rPr>
        <w:t>(1), 33–47. https://doi.org/10.13140/RG.2.1.4903.6960.</w:t>
      </w:r>
    </w:p>
    <w:p w14:paraId="360F250F"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pt-PT"/>
        </w:rPr>
      </w:pPr>
      <w:r w:rsidRPr="0054601D">
        <w:rPr>
          <w:rFonts w:ascii="Times New Roman" w:hAnsi="Times New Roman"/>
          <w:noProof/>
          <w:sz w:val="24"/>
          <w:szCs w:val="24"/>
          <w:lang w:val="en-GB"/>
        </w:rPr>
        <w:t xml:space="preserve">Sheta, A. F., &amp; Aljahdali, S. (2013). </w:t>
      </w:r>
      <w:r w:rsidRPr="0054601D">
        <w:rPr>
          <w:rFonts w:ascii="Times New Roman" w:hAnsi="Times New Roman"/>
          <w:i/>
          <w:iCs/>
          <w:noProof/>
          <w:sz w:val="24"/>
          <w:szCs w:val="24"/>
          <w:lang w:val="en-GB"/>
        </w:rPr>
        <w:t>Software Effort Estimation Inspired by COCOMO and FP Models : A Fuzzy Logic Approach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pt-PT"/>
        </w:rPr>
        <w:t>4</w:t>
      </w:r>
      <w:r w:rsidRPr="0054601D">
        <w:rPr>
          <w:rFonts w:ascii="Times New Roman" w:hAnsi="Times New Roman"/>
          <w:noProof/>
          <w:sz w:val="24"/>
          <w:szCs w:val="24"/>
          <w:lang w:val="pt-PT"/>
        </w:rPr>
        <w:t>(11).</w:t>
      </w:r>
    </w:p>
    <w:p w14:paraId="7E0D84D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pt-PT"/>
        </w:rPr>
        <w:t xml:space="preserve">Silva, D. L., Sabino, L. D., Lanuza, D. M., Adina, E. M., Villaverde, B. S., &amp; Pena, E. G. (2014). </w:t>
      </w:r>
      <w:r w:rsidRPr="0054601D">
        <w:rPr>
          <w:rFonts w:ascii="Times New Roman" w:hAnsi="Times New Roman"/>
          <w:noProof/>
          <w:sz w:val="24"/>
          <w:szCs w:val="24"/>
          <w:lang w:val="en-GB"/>
        </w:rPr>
        <w:t xml:space="preserve">Silva’s management competency theory: A factor-item analytic approach utilizing oblique rotation direct oblimin method under kaiser-bartlett’s test of sphericity. </w:t>
      </w:r>
      <w:r w:rsidRPr="0054601D">
        <w:rPr>
          <w:rFonts w:ascii="Times New Roman" w:hAnsi="Times New Roman"/>
          <w:i/>
          <w:iCs/>
          <w:noProof/>
          <w:sz w:val="24"/>
          <w:szCs w:val="24"/>
          <w:lang w:val="en-GB"/>
        </w:rPr>
        <w:t>Lecture Notes in Engineering and Computer Science</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w:t>
      </w:r>
      <w:r w:rsidRPr="0054601D">
        <w:rPr>
          <w:rFonts w:ascii="Times New Roman" w:hAnsi="Times New Roman"/>
          <w:noProof/>
          <w:sz w:val="24"/>
          <w:szCs w:val="24"/>
          <w:lang w:val="en-GB"/>
        </w:rPr>
        <w:t>, 300–305.</w:t>
      </w:r>
    </w:p>
    <w:p w14:paraId="67AD33FE"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Skarmeas, D., Katsikeas, C. S., &amp; Schlegelmilch, B. B. (2002). Drivers of commitment and its impact on performance in cross-cultural buyer-seller relationships: </w:t>
      </w:r>
      <w:r w:rsidRPr="0054601D">
        <w:rPr>
          <w:rFonts w:ascii="Times New Roman" w:hAnsi="Times New Roman"/>
          <w:i/>
          <w:iCs/>
          <w:noProof/>
          <w:sz w:val="24"/>
          <w:szCs w:val="24"/>
          <w:lang w:val="en-GB"/>
        </w:rPr>
        <w:t>The Importer’s Perspective. Journal of International Business Studies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33</w:t>
      </w:r>
      <w:r w:rsidRPr="0054601D">
        <w:rPr>
          <w:rFonts w:ascii="Times New Roman" w:hAnsi="Times New Roman"/>
          <w:noProof/>
          <w:sz w:val="24"/>
          <w:szCs w:val="24"/>
          <w:lang w:val="en-GB"/>
        </w:rPr>
        <w:t>(4), 757–783.</w:t>
      </w:r>
    </w:p>
    <w:p w14:paraId="7AB09107"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Ssekakubo, J., Ndiwalana, G., &amp; Lwanga, F. (2014). Managerial Competency and the Financial Performance of Savings, Credit and Cooperative Societies in Uganda. </w:t>
      </w:r>
      <w:r w:rsidRPr="0054601D">
        <w:rPr>
          <w:rFonts w:ascii="Times New Roman" w:hAnsi="Times New Roman"/>
          <w:i/>
          <w:iCs/>
          <w:noProof/>
          <w:sz w:val="24"/>
          <w:szCs w:val="24"/>
          <w:lang w:val="en-GB"/>
        </w:rPr>
        <w:t>International Research Journal of Arts and Social Science</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3</w:t>
      </w:r>
      <w:r w:rsidRPr="0054601D">
        <w:rPr>
          <w:rFonts w:ascii="Times New Roman" w:hAnsi="Times New Roman"/>
          <w:noProof/>
          <w:sz w:val="24"/>
          <w:szCs w:val="24"/>
          <w:lang w:val="en-GB"/>
        </w:rPr>
        <w:t>(3), 66–74. https://doi.org/10.14303/irjass.2014.049.</w:t>
      </w:r>
    </w:p>
    <w:p w14:paraId="62B8C01D"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Standish Group. (1995). The Standish group Report Chaos. </w:t>
      </w:r>
      <w:r w:rsidRPr="0054601D">
        <w:rPr>
          <w:rFonts w:ascii="Times New Roman" w:hAnsi="Times New Roman"/>
          <w:i/>
          <w:iCs/>
          <w:noProof/>
          <w:sz w:val="24"/>
          <w:szCs w:val="24"/>
          <w:lang w:val="en-GB"/>
        </w:rPr>
        <w:t>Project Smart</w:t>
      </w:r>
      <w:r w:rsidRPr="0054601D">
        <w:rPr>
          <w:rFonts w:ascii="Times New Roman" w:hAnsi="Times New Roman"/>
          <w:noProof/>
          <w:sz w:val="24"/>
          <w:szCs w:val="24"/>
          <w:lang w:val="en-GB"/>
        </w:rPr>
        <w:t>, 16. https://doi.org/10.1016/S0895-7061(01)01532-1.</w:t>
      </w:r>
    </w:p>
    <w:p w14:paraId="64AEFB1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Steckler, A., Mcleroy, K. R., Goodman, R. M., Bird, S. T., &amp; Mccormick, L. (1992). Toward Integrating Qualitative and Quantitative Methods: An Introduction. </w:t>
      </w:r>
      <w:r w:rsidRPr="0054601D">
        <w:rPr>
          <w:rFonts w:ascii="Times New Roman" w:hAnsi="Times New Roman"/>
          <w:i/>
          <w:iCs/>
          <w:noProof/>
          <w:sz w:val="24"/>
          <w:szCs w:val="24"/>
          <w:lang w:val="en-GB"/>
        </w:rPr>
        <w:t>Health Education &amp; Behavior</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19</w:t>
      </w:r>
      <w:r w:rsidRPr="0054601D">
        <w:rPr>
          <w:rFonts w:ascii="Times New Roman" w:hAnsi="Times New Roman"/>
          <w:noProof/>
          <w:sz w:val="24"/>
          <w:szCs w:val="24"/>
          <w:lang w:val="en-GB"/>
        </w:rPr>
        <w:t xml:space="preserve">(1), 1–8. </w:t>
      </w:r>
      <w:r w:rsidRPr="0054601D">
        <w:rPr>
          <w:rFonts w:ascii="Times New Roman" w:hAnsi="Times New Roman"/>
          <w:noProof/>
          <w:sz w:val="24"/>
          <w:szCs w:val="24"/>
          <w:lang w:val="en-GB"/>
        </w:rPr>
        <w:lastRenderedPageBreak/>
        <w:t>https://doi.org/10.1177/109019819201900101.</w:t>
      </w:r>
    </w:p>
    <w:p w14:paraId="27E28F8C"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Sudhakar, G. P. (2016). Understanding the Meaning of “Project Success.” </w:t>
      </w:r>
      <w:r w:rsidRPr="0054601D">
        <w:rPr>
          <w:rFonts w:ascii="Times New Roman" w:hAnsi="Times New Roman"/>
          <w:i/>
          <w:iCs/>
          <w:noProof/>
          <w:sz w:val="24"/>
          <w:szCs w:val="24"/>
          <w:lang w:val="en-GB"/>
        </w:rPr>
        <w:t>Binus Business Review</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7</w:t>
      </w:r>
      <w:r w:rsidRPr="0054601D">
        <w:rPr>
          <w:rFonts w:ascii="Times New Roman" w:hAnsi="Times New Roman"/>
          <w:noProof/>
          <w:sz w:val="24"/>
          <w:szCs w:val="24"/>
          <w:lang w:val="en-GB"/>
        </w:rPr>
        <w:t>(2), 163. https://doi.org/10.21512/bbr.v7i2.1586.</w:t>
      </w:r>
    </w:p>
    <w:p w14:paraId="39A9B59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Sunindijo, R. Y. (2015). Project manager skills for improving project performance. </w:t>
      </w:r>
      <w:r w:rsidRPr="0054601D">
        <w:rPr>
          <w:rFonts w:ascii="Times New Roman" w:hAnsi="Times New Roman"/>
          <w:i/>
          <w:iCs/>
          <w:noProof/>
          <w:sz w:val="24"/>
          <w:szCs w:val="24"/>
          <w:lang w:val="en-GB"/>
        </w:rPr>
        <w:t>International Journal of Business Performance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16</w:t>
      </w:r>
      <w:r w:rsidRPr="0054601D">
        <w:rPr>
          <w:rFonts w:ascii="Times New Roman" w:hAnsi="Times New Roman"/>
          <w:noProof/>
          <w:sz w:val="24"/>
          <w:szCs w:val="24"/>
          <w:lang w:val="en-GB"/>
        </w:rPr>
        <w:t>(1), 67–83. https://doi.org/10.1504/IJBPM.2015.066041.</w:t>
      </w:r>
    </w:p>
    <w:p w14:paraId="3EA74EFF"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Sunindijo, R., &amp; Zou, P. (2009). Investigating the potential relationships between project manager skills and project safety performance. </w:t>
      </w:r>
      <w:r w:rsidRPr="0054601D">
        <w:rPr>
          <w:rFonts w:ascii="Times New Roman" w:hAnsi="Times New Roman"/>
          <w:i/>
          <w:iCs/>
          <w:noProof/>
          <w:sz w:val="24"/>
          <w:szCs w:val="24"/>
          <w:lang w:val="en-GB"/>
        </w:rPr>
        <w:t>Proceedings of CIB W099 Conference, Working Together: Planning, Designing and Building a Healthy and Safe Construction Industry</w:t>
      </w:r>
      <w:r w:rsidRPr="0054601D">
        <w:rPr>
          <w:rFonts w:ascii="Times New Roman" w:hAnsi="Times New Roman"/>
          <w:noProof/>
          <w:sz w:val="24"/>
          <w:szCs w:val="24"/>
          <w:lang w:val="en-GB"/>
        </w:rPr>
        <w:t>, (2000), 21–23.</w:t>
      </w:r>
    </w:p>
    <w:p w14:paraId="338E65E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Taylor, D., &amp; Balloch, S. (2005). </w:t>
      </w:r>
      <w:r w:rsidRPr="0054601D">
        <w:rPr>
          <w:rFonts w:ascii="Times New Roman" w:hAnsi="Times New Roman"/>
          <w:i/>
          <w:iCs/>
          <w:noProof/>
          <w:sz w:val="24"/>
          <w:szCs w:val="24"/>
          <w:lang w:val="en-GB"/>
        </w:rPr>
        <w:t>The politics of evaluation: Participation and policy implementation.</w:t>
      </w:r>
      <w:r w:rsidRPr="0054601D">
        <w:rPr>
          <w:rFonts w:ascii="Times New Roman" w:hAnsi="Times New Roman"/>
          <w:noProof/>
          <w:sz w:val="24"/>
          <w:szCs w:val="24"/>
          <w:lang w:val="en-GB"/>
        </w:rPr>
        <w:t xml:space="preserve"> UK: Policy Press.</w:t>
      </w:r>
    </w:p>
    <w:p w14:paraId="78E7290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Thabityahya, H. A., &amp; Abdelhayelsayed, K. (2012). The Influence of the Factors of Managerial Competencies among SMEs inSelangor, Malaysia A Preliminary Study of Human Resources. </w:t>
      </w:r>
      <w:r w:rsidRPr="0054601D">
        <w:rPr>
          <w:rFonts w:ascii="Times New Roman" w:hAnsi="Times New Roman"/>
          <w:i/>
          <w:iCs/>
          <w:noProof/>
          <w:sz w:val="24"/>
          <w:szCs w:val="24"/>
          <w:lang w:val="en-GB"/>
        </w:rPr>
        <w:t>Australian Journal of Basic and Applied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6</w:t>
      </w:r>
      <w:r w:rsidRPr="0054601D">
        <w:rPr>
          <w:rFonts w:ascii="Times New Roman" w:hAnsi="Times New Roman"/>
          <w:noProof/>
          <w:sz w:val="24"/>
          <w:szCs w:val="24"/>
          <w:lang w:val="en-GB"/>
        </w:rPr>
        <w:t>(13), 123–134.</w:t>
      </w:r>
    </w:p>
    <w:p w14:paraId="571DC589"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Thaddee, B. (2020). </w:t>
      </w:r>
      <w:r w:rsidRPr="0054601D">
        <w:rPr>
          <w:rFonts w:ascii="Times New Roman" w:hAnsi="Times New Roman"/>
          <w:i/>
          <w:iCs/>
          <w:noProof/>
          <w:sz w:val="24"/>
          <w:szCs w:val="24"/>
          <w:lang w:val="en-GB"/>
        </w:rPr>
        <w:t>European Journal of Management and Marketing Studies Influence of Project Management Practices on Project success in Rwanda - The case of Girinka Project in Runda sector, Kamonyi DISTRICT , RWANDA</w:t>
      </w:r>
      <w:r w:rsidRPr="0054601D">
        <w:rPr>
          <w:rFonts w:ascii="Times New Roman" w:hAnsi="Times New Roman"/>
          <w:noProof/>
          <w:sz w:val="24"/>
          <w:szCs w:val="24"/>
          <w:lang w:val="en-GB"/>
        </w:rPr>
        <w:t>. 88–113. https://doi.org/10.46827/ejmms.v5i3.860.</w:t>
      </w:r>
    </w:p>
    <w:p w14:paraId="2C300A7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i/>
          <w:iCs/>
          <w:noProof/>
          <w:sz w:val="24"/>
          <w:szCs w:val="24"/>
          <w:lang w:val="en-GB"/>
        </w:rPr>
        <w:t>THE UNITED REPUBLIC OF TANZANIA) TANZANIA MAINLAND</w:t>
      </w:r>
      <w:r w:rsidRPr="0054601D">
        <w:rPr>
          <w:rFonts w:ascii="Times New Roman" w:hAnsi="Times New Roman"/>
          <w:noProof/>
          <w:sz w:val="24"/>
          <w:szCs w:val="24"/>
          <w:lang w:val="en-GB"/>
        </w:rPr>
        <w:t>. (2016). Retrieved from https://www.globalpartnership.org/sites/default/files/2019-04-gpe-tanzania-esp.pdf.</w:t>
      </w:r>
    </w:p>
    <w:p w14:paraId="4A0D3338"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The United Republic of Tanzania. (2010). </w:t>
      </w:r>
      <w:r w:rsidRPr="0054601D">
        <w:rPr>
          <w:rFonts w:ascii="Times New Roman" w:hAnsi="Times New Roman"/>
          <w:i/>
          <w:iCs/>
          <w:noProof/>
          <w:sz w:val="24"/>
          <w:szCs w:val="24"/>
          <w:lang w:val="en-GB"/>
        </w:rPr>
        <w:t xml:space="preserve">Education Sector Development </w:t>
      </w:r>
      <w:r w:rsidRPr="0054601D">
        <w:rPr>
          <w:rFonts w:ascii="Times New Roman" w:hAnsi="Times New Roman"/>
          <w:i/>
          <w:iCs/>
          <w:noProof/>
          <w:sz w:val="24"/>
          <w:szCs w:val="24"/>
          <w:lang w:val="en-GB"/>
        </w:rPr>
        <w:lastRenderedPageBreak/>
        <w:t>Programme: Secondary Education Development Programme II (July 2010 – June 2015)</w:t>
      </w:r>
      <w:r w:rsidRPr="0054601D">
        <w:rPr>
          <w:rFonts w:ascii="Times New Roman" w:hAnsi="Times New Roman"/>
          <w:noProof/>
          <w:sz w:val="24"/>
          <w:szCs w:val="24"/>
          <w:lang w:val="en-GB"/>
        </w:rPr>
        <w:t>. (July 2010), 94.</w:t>
      </w:r>
    </w:p>
    <w:p w14:paraId="7772BE9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Tidemand, P., &amp; Msami, J. (2010). The Impact of Local Government Reforms in Tanzania 1998-2008. </w:t>
      </w:r>
      <w:r w:rsidRPr="0054601D">
        <w:rPr>
          <w:rFonts w:ascii="Times New Roman" w:hAnsi="Times New Roman"/>
          <w:i/>
          <w:iCs/>
          <w:noProof/>
          <w:sz w:val="24"/>
          <w:szCs w:val="24"/>
          <w:lang w:val="en-GB"/>
        </w:rPr>
        <w:t>Research on Poverty Alleviation</w:t>
      </w:r>
      <w:r w:rsidRPr="0054601D">
        <w:rPr>
          <w:rFonts w:ascii="Times New Roman" w:hAnsi="Times New Roman"/>
          <w:noProof/>
          <w:sz w:val="24"/>
          <w:szCs w:val="24"/>
          <w:lang w:val="en-GB"/>
        </w:rPr>
        <w:t>, (Special Paper 10/1).</w:t>
      </w:r>
    </w:p>
    <w:p w14:paraId="0806792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U.R.T. (1998). </w:t>
      </w:r>
      <w:r w:rsidRPr="0054601D">
        <w:rPr>
          <w:rFonts w:ascii="Times New Roman" w:hAnsi="Times New Roman"/>
          <w:i/>
          <w:iCs/>
          <w:noProof/>
          <w:sz w:val="24"/>
          <w:szCs w:val="24"/>
          <w:lang w:val="en-GB"/>
        </w:rPr>
        <w:t>Local Government Reform Programme: Policy Paper on Local Government Reform</w:t>
      </w:r>
      <w:r w:rsidRPr="0054601D">
        <w:rPr>
          <w:rFonts w:ascii="Times New Roman" w:hAnsi="Times New Roman"/>
          <w:noProof/>
          <w:sz w:val="24"/>
          <w:szCs w:val="24"/>
          <w:lang w:val="en-GB"/>
        </w:rPr>
        <w:t>.</w:t>
      </w:r>
    </w:p>
    <w:p w14:paraId="7B61AB8B"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U.R.T. (2016). National Five Year Development Plan 2016/17 - 2020/21. </w:t>
      </w:r>
      <w:r w:rsidRPr="0054601D">
        <w:rPr>
          <w:rFonts w:ascii="Times New Roman" w:hAnsi="Times New Roman"/>
          <w:i/>
          <w:iCs/>
          <w:noProof/>
          <w:sz w:val="24"/>
          <w:szCs w:val="24"/>
          <w:lang w:val="en-GB"/>
        </w:rPr>
        <w:t>Ministry of Finance and Planning</w:t>
      </w:r>
      <w:r w:rsidRPr="0054601D">
        <w:rPr>
          <w:rFonts w:ascii="Times New Roman" w:hAnsi="Times New Roman"/>
          <w:noProof/>
          <w:sz w:val="24"/>
          <w:szCs w:val="24"/>
          <w:lang w:val="en-GB"/>
        </w:rPr>
        <w:t>. Retrieved from http://www.mof.go.tz/mofdocs/overarch/vision2025.htm.</w:t>
      </w:r>
    </w:p>
    <w:p w14:paraId="6CFEFB6A"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Uche, O. A., Uzuegbu, C. N., &amp; Uche, I. B. (2023). Strategies That Promote Sustainability of Community Development Projects in Southeast Nigeria. </w:t>
      </w:r>
      <w:r w:rsidRPr="0054601D">
        <w:rPr>
          <w:rFonts w:ascii="Times New Roman" w:hAnsi="Times New Roman"/>
          <w:i/>
          <w:iCs/>
          <w:noProof/>
          <w:sz w:val="24"/>
          <w:szCs w:val="24"/>
          <w:lang w:val="en-GB"/>
        </w:rPr>
        <w:t>Transylvanian Review of Administrative Sciences</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2023</w:t>
      </w:r>
      <w:r w:rsidRPr="0054601D">
        <w:rPr>
          <w:rFonts w:ascii="Times New Roman" w:hAnsi="Times New Roman"/>
          <w:noProof/>
          <w:sz w:val="24"/>
          <w:szCs w:val="24"/>
          <w:lang w:val="en-GB"/>
        </w:rPr>
        <w:t>(68), 132–148. https://doi.org/10.24193/tras.68E.8.</w:t>
      </w:r>
    </w:p>
    <w:p w14:paraId="0CFFFE88"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Ullah, A. (2019). </w:t>
      </w:r>
      <w:r w:rsidRPr="0054601D">
        <w:rPr>
          <w:rFonts w:ascii="Times New Roman" w:hAnsi="Times New Roman"/>
          <w:i/>
          <w:iCs/>
          <w:noProof/>
          <w:sz w:val="24"/>
          <w:szCs w:val="24"/>
          <w:lang w:val="en-GB"/>
        </w:rPr>
        <w:t>A Comparative Study for Software Cost Estimation Using COCOMO-II and Walston-Felix models</w:t>
      </w:r>
      <w:r w:rsidRPr="0054601D">
        <w:rPr>
          <w:rFonts w:ascii="Times New Roman" w:hAnsi="Times New Roman"/>
          <w:noProof/>
          <w:sz w:val="24"/>
          <w:szCs w:val="24"/>
          <w:lang w:val="en-GB"/>
        </w:rPr>
        <w:t>. (January).</w:t>
      </w:r>
    </w:p>
    <w:p w14:paraId="53D465F8"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Umugwaneza, A. (2016). </w:t>
      </w:r>
      <w:r w:rsidRPr="0054601D">
        <w:rPr>
          <w:rFonts w:ascii="Times New Roman" w:hAnsi="Times New Roman"/>
          <w:i/>
          <w:iCs/>
          <w:noProof/>
          <w:sz w:val="24"/>
          <w:szCs w:val="24"/>
          <w:lang w:val="en-GB"/>
        </w:rPr>
        <w:t>Role of monitoring and evaluation on project sustainability in rwanda. a case study of electricity access scale-up and sector-wide approach development project (eassdp)</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5</w:t>
      </w:r>
      <w:r w:rsidRPr="0054601D">
        <w:rPr>
          <w:rFonts w:ascii="Times New Roman" w:hAnsi="Times New Roman"/>
          <w:noProof/>
          <w:sz w:val="24"/>
          <w:szCs w:val="24"/>
          <w:lang w:val="en-GB"/>
        </w:rPr>
        <w:t>(07), 159–177.</w:t>
      </w:r>
    </w:p>
    <w:p w14:paraId="1658CEA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URT. (1995). </w:t>
      </w:r>
      <w:r w:rsidRPr="0054601D">
        <w:rPr>
          <w:rFonts w:ascii="Times New Roman" w:hAnsi="Times New Roman"/>
          <w:i/>
          <w:iCs/>
          <w:noProof/>
          <w:sz w:val="24"/>
          <w:szCs w:val="24"/>
          <w:lang w:val="en-GB"/>
        </w:rPr>
        <w:t>the United Republic of Tanzania; Ministry of Education and Culture: Education and Training Policy</w:t>
      </w:r>
      <w:r w:rsidRPr="0054601D">
        <w:rPr>
          <w:rFonts w:ascii="Times New Roman" w:hAnsi="Times New Roman"/>
          <w:noProof/>
          <w:sz w:val="24"/>
          <w:szCs w:val="24"/>
          <w:lang w:val="en-GB"/>
        </w:rPr>
        <w:t>. (July 2018).</w:t>
      </w:r>
    </w:p>
    <w:p w14:paraId="67FBFA23"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URT. (2015). Secondary Education Development Programme II (July 2010-June 2015). </w:t>
      </w:r>
      <w:r w:rsidRPr="0054601D">
        <w:rPr>
          <w:rFonts w:ascii="Times New Roman" w:hAnsi="Times New Roman"/>
          <w:i/>
          <w:iCs/>
          <w:noProof/>
          <w:sz w:val="24"/>
          <w:szCs w:val="24"/>
          <w:lang w:val="en-GB"/>
        </w:rPr>
        <w:t>Ministry of Education and Vocational Traaining</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7</w:t>
      </w:r>
      <w:r w:rsidRPr="0054601D">
        <w:rPr>
          <w:rFonts w:ascii="Times New Roman" w:hAnsi="Times New Roman"/>
          <w:noProof/>
          <w:sz w:val="24"/>
          <w:szCs w:val="24"/>
          <w:lang w:val="en-GB"/>
        </w:rPr>
        <w:t>(5,371,780,231.09), 2,274,923,575.00-29.08.</w:t>
      </w:r>
    </w:p>
    <w:p w14:paraId="48B7F00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URT. (2018a). Annual General Report of the Controller and Auditor General on the </w:t>
      </w:r>
      <w:r w:rsidRPr="0054601D">
        <w:rPr>
          <w:rFonts w:ascii="Times New Roman" w:hAnsi="Times New Roman"/>
          <w:noProof/>
          <w:sz w:val="24"/>
          <w:szCs w:val="24"/>
          <w:lang w:val="en-GB"/>
        </w:rPr>
        <w:lastRenderedPageBreak/>
        <w:t xml:space="preserve">Financial Statements of the Central Government for the Financial Year Ended 30Th June, 2017. </w:t>
      </w:r>
      <w:r w:rsidRPr="0054601D">
        <w:rPr>
          <w:rFonts w:ascii="Times New Roman" w:hAnsi="Times New Roman"/>
          <w:i/>
          <w:iCs/>
          <w:noProof/>
          <w:sz w:val="24"/>
          <w:szCs w:val="24"/>
          <w:lang w:val="en-GB"/>
        </w:rPr>
        <w:t>Office of the Controller and Auditor General</w:t>
      </w:r>
      <w:r w:rsidRPr="0054601D">
        <w:rPr>
          <w:rFonts w:ascii="Times New Roman" w:hAnsi="Times New Roman"/>
          <w:noProof/>
          <w:sz w:val="24"/>
          <w:szCs w:val="24"/>
          <w:lang w:val="en-GB"/>
        </w:rPr>
        <w:t>, (March).</w:t>
      </w:r>
    </w:p>
    <w:p w14:paraId="537FF1D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URT. (2018b). </w:t>
      </w:r>
      <w:r w:rsidRPr="0054601D">
        <w:rPr>
          <w:rFonts w:ascii="Times New Roman" w:hAnsi="Times New Roman"/>
          <w:i/>
          <w:iCs/>
          <w:noProof/>
          <w:sz w:val="24"/>
          <w:szCs w:val="24"/>
          <w:lang w:val="en-GB"/>
        </w:rPr>
        <w:t>Final Programme Document Application for the Global Partnership for Education Teaching and Learning Education Support</w:t>
      </w:r>
      <w:r w:rsidRPr="0054601D">
        <w:rPr>
          <w:rFonts w:ascii="Times New Roman" w:hAnsi="Times New Roman"/>
          <w:noProof/>
          <w:sz w:val="24"/>
          <w:szCs w:val="24"/>
          <w:lang w:val="en-GB"/>
        </w:rPr>
        <w:t>. (November), 1–155.</w:t>
      </w:r>
    </w:p>
    <w:p w14:paraId="6E6CBE6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URT. (2019). </w:t>
      </w:r>
      <w:r w:rsidRPr="0054601D">
        <w:rPr>
          <w:rFonts w:ascii="Times New Roman" w:hAnsi="Times New Roman"/>
          <w:i/>
          <w:iCs/>
          <w:noProof/>
          <w:sz w:val="24"/>
          <w:szCs w:val="24"/>
          <w:lang w:val="en-GB"/>
        </w:rPr>
        <w:t>The annual general report of the controller and auditor general on the audit of development projects for the financial year ended 30 june 2019</w:t>
      </w:r>
      <w:r w:rsidRPr="0054601D">
        <w:rPr>
          <w:rFonts w:ascii="Times New Roman" w:hAnsi="Times New Roman"/>
          <w:noProof/>
          <w:sz w:val="24"/>
          <w:szCs w:val="24"/>
          <w:lang w:val="en-GB"/>
        </w:rPr>
        <w:t>. (June).</w:t>
      </w:r>
    </w:p>
    <w:p w14:paraId="5CD09F2D"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URT. (2021). </w:t>
      </w:r>
      <w:r w:rsidRPr="0054601D">
        <w:rPr>
          <w:rFonts w:ascii="Times New Roman" w:hAnsi="Times New Roman"/>
          <w:i/>
          <w:iCs/>
          <w:noProof/>
          <w:sz w:val="24"/>
          <w:szCs w:val="24"/>
          <w:lang w:val="en-GB"/>
        </w:rPr>
        <w:t>Title; Annual General Report on Performance Audit for the period Ending March 2021</w:t>
      </w:r>
      <w:r w:rsidRPr="0054601D">
        <w:rPr>
          <w:rFonts w:ascii="Times New Roman" w:hAnsi="Times New Roman"/>
          <w:noProof/>
          <w:sz w:val="24"/>
          <w:szCs w:val="24"/>
          <w:lang w:val="en-GB"/>
        </w:rPr>
        <w:t>.</w:t>
      </w:r>
    </w:p>
    <w:p w14:paraId="4A7758A4"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van Besouw, J., &amp; Bond-Barnard, T. (2021). Smart project management information systems (Spmis) for engineering projects – project performance monitoring &amp; reporting. </w:t>
      </w:r>
      <w:r w:rsidRPr="0054601D">
        <w:rPr>
          <w:rFonts w:ascii="Times New Roman" w:hAnsi="Times New Roman"/>
          <w:i/>
          <w:iCs/>
          <w:noProof/>
          <w:sz w:val="24"/>
          <w:szCs w:val="24"/>
          <w:lang w:val="en-GB"/>
        </w:rPr>
        <w:t>International Journal of Information Systems and Project Management</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9</w:t>
      </w:r>
      <w:r w:rsidRPr="0054601D">
        <w:rPr>
          <w:rFonts w:ascii="Times New Roman" w:hAnsi="Times New Roman"/>
          <w:noProof/>
          <w:sz w:val="24"/>
          <w:szCs w:val="24"/>
          <w:lang w:val="en-GB"/>
        </w:rPr>
        <w:t>(1), 78–97. https://doi.org/10.12821/ijispm090104.</w:t>
      </w:r>
    </w:p>
    <w:p w14:paraId="5F905681"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Wagana, D. M. (2017). </w:t>
      </w:r>
      <w:r w:rsidRPr="0054601D">
        <w:rPr>
          <w:rFonts w:ascii="Times New Roman" w:hAnsi="Times New Roman"/>
          <w:i/>
          <w:iCs/>
          <w:noProof/>
          <w:sz w:val="24"/>
          <w:szCs w:val="24"/>
          <w:lang w:val="en-GB"/>
        </w:rPr>
        <w:t>EFFECT OF GOVERNANCE DECENTRALIZATION ON SERVICE DELIVERY IN COUNTY GOVERNMENTS IN ( Leadership and Governance ) JOMO KENYATTA UNIVERSITY OF</w:t>
      </w:r>
      <w:r w:rsidRPr="0054601D">
        <w:rPr>
          <w:rFonts w:ascii="Times New Roman" w:hAnsi="Times New Roman"/>
          <w:noProof/>
          <w:sz w:val="24"/>
          <w:szCs w:val="24"/>
          <w:lang w:val="en-GB"/>
        </w:rPr>
        <w:t>.</w:t>
      </w:r>
    </w:p>
    <w:p w14:paraId="3F538547"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Waithera, S. L., &amp; Wanyoike, D. M. (2015). INFLUENCE OF PROJECT MONITORING AND EVALUATION ON PERFORMANCE OF YOUTH FUNDED AGRIBUSINESS PROJECTS IN BAHATI SUB-COUNTY, NAKURU, KENYA. In </w:t>
      </w:r>
      <w:r w:rsidRPr="0054601D">
        <w:rPr>
          <w:rFonts w:ascii="Times New Roman" w:hAnsi="Times New Roman"/>
          <w:i/>
          <w:iCs/>
          <w:noProof/>
          <w:sz w:val="24"/>
          <w:szCs w:val="24"/>
          <w:lang w:val="en-GB"/>
        </w:rPr>
        <w:t>International Journal of Economics, Commerce and Management United Kingdom</w:t>
      </w:r>
      <w:r w:rsidRPr="0054601D">
        <w:rPr>
          <w:rFonts w:ascii="Times New Roman" w:hAnsi="Times New Roman"/>
          <w:noProof/>
          <w:sz w:val="24"/>
          <w:szCs w:val="24"/>
          <w:lang w:val="en-GB"/>
        </w:rPr>
        <w:t>. Retrieved from http://ijecm.co.uk/.</w:t>
      </w:r>
    </w:p>
    <w:p w14:paraId="022CDCA6"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Wambua, C. M., &amp; James, R. (2018). Monitoring and Evaluatiion Practices and Performance of County Funded Education Projects in Makueni County </w:t>
      </w:r>
      <w:r w:rsidRPr="0054601D">
        <w:rPr>
          <w:rFonts w:ascii="Times New Roman" w:hAnsi="Times New Roman"/>
          <w:noProof/>
          <w:sz w:val="24"/>
          <w:szCs w:val="24"/>
          <w:lang w:val="en-GB"/>
        </w:rPr>
        <w:lastRenderedPageBreak/>
        <w:t xml:space="preserve">Kenya. </w:t>
      </w:r>
      <w:r w:rsidRPr="0054601D">
        <w:rPr>
          <w:rFonts w:ascii="Times New Roman" w:hAnsi="Times New Roman"/>
          <w:i/>
          <w:iCs/>
          <w:noProof/>
          <w:sz w:val="24"/>
          <w:szCs w:val="24"/>
          <w:lang w:val="en-GB"/>
        </w:rPr>
        <w:t>International Journal of Economics, Business and Management Research</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2</w:t>
      </w:r>
      <w:r w:rsidRPr="0054601D">
        <w:rPr>
          <w:rFonts w:ascii="Times New Roman" w:hAnsi="Times New Roman"/>
          <w:noProof/>
          <w:sz w:val="24"/>
          <w:szCs w:val="24"/>
          <w:lang w:val="en-GB"/>
        </w:rPr>
        <w:t>(06), 117–131.</w:t>
      </w:r>
    </w:p>
    <w:p w14:paraId="0E197658"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Wana, M, Ogolla P &amp; Datche, E. (2019). </w:t>
      </w:r>
      <w:r w:rsidRPr="0054601D">
        <w:rPr>
          <w:rFonts w:ascii="Times New Roman" w:hAnsi="Times New Roman"/>
          <w:i/>
          <w:iCs/>
          <w:noProof/>
          <w:sz w:val="24"/>
          <w:szCs w:val="24"/>
          <w:lang w:val="en-GB"/>
        </w:rPr>
        <w:t>Influence of Project Management Practices on the Performance of Mombasa Port Development Project in Kenya: International Journals of academics &amp; Research (IJARKE Business &amp; Management Journal)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w:t>
      </w:r>
      <w:r w:rsidRPr="0054601D">
        <w:rPr>
          <w:rFonts w:ascii="Times New Roman" w:hAnsi="Times New Roman"/>
          <w:noProof/>
          <w:sz w:val="24"/>
          <w:szCs w:val="24"/>
          <w:lang w:val="en-GB"/>
        </w:rPr>
        <w:t>(4), 225–232. https://doi.org/10.32898/ibmj.01/1.4article22.</w:t>
      </w:r>
    </w:p>
    <w:p w14:paraId="32C081B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Warinda, E. (2019). Evaluating operationalisation of integrated monitoring and evaluation system in Kisumu County: Implications for policy makers. </w:t>
      </w:r>
      <w:r w:rsidRPr="0054601D">
        <w:rPr>
          <w:rFonts w:ascii="Times New Roman" w:hAnsi="Times New Roman"/>
          <w:i/>
          <w:iCs/>
          <w:noProof/>
          <w:sz w:val="24"/>
          <w:szCs w:val="24"/>
          <w:lang w:val="en-GB"/>
        </w:rPr>
        <w:t>African Evaluation Journal</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7</w:t>
      </w:r>
      <w:r w:rsidRPr="0054601D">
        <w:rPr>
          <w:rFonts w:ascii="Times New Roman" w:hAnsi="Times New Roman"/>
          <w:noProof/>
          <w:sz w:val="24"/>
          <w:szCs w:val="24"/>
          <w:lang w:val="en-GB"/>
        </w:rPr>
        <w:t>(1), 1–12. https://doi.org/10.4102/aej.v7i1.385.</w:t>
      </w:r>
    </w:p>
    <w:p w14:paraId="1E3BF942"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Whittaker, T. A., &amp; Schumacker, R. E. (2022). A Beginner’s Guide to Structural Equation Modeling. In </w:t>
      </w:r>
      <w:r w:rsidRPr="0054601D">
        <w:rPr>
          <w:rFonts w:ascii="Times New Roman" w:hAnsi="Times New Roman"/>
          <w:i/>
          <w:iCs/>
          <w:noProof/>
          <w:sz w:val="24"/>
          <w:szCs w:val="24"/>
          <w:lang w:val="en-GB"/>
        </w:rPr>
        <w:t>A Beginner’s Guide to Structural Equation Modeling</w:t>
      </w:r>
      <w:r w:rsidRPr="0054601D">
        <w:rPr>
          <w:rFonts w:ascii="Times New Roman" w:hAnsi="Times New Roman"/>
          <w:noProof/>
          <w:sz w:val="24"/>
          <w:szCs w:val="24"/>
          <w:lang w:val="en-GB"/>
        </w:rPr>
        <w:t>. https://doi.org/10.4324/9781003044017.</w:t>
      </w:r>
    </w:p>
    <w:p w14:paraId="7DD62BEB"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Yonazi, J. (2011). Exploring facilitators and challenges facing ICT4D in Tanzania. </w:t>
      </w:r>
      <w:r w:rsidRPr="0054601D">
        <w:rPr>
          <w:rFonts w:ascii="Times New Roman" w:hAnsi="Times New Roman"/>
          <w:i/>
          <w:iCs/>
          <w:noProof/>
          <w:sz w:val="24"/>
          <w:szCs w:val="24"/>
          <w:lang w:val="en-GB"/>
        </w:rPr>
        <w:t>Proceedings of the European Conference on E-Government, ECEG</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2012</w:t>
      </w:r>
      <w:r w:rsidRPr="0054601D">
        <w:rPr>
          <w:rFonts w:ascii="Times New Roman" w:hAnsi="Times New Roman"/>
          <w:noProof/>
          <w:sz w:val="24"/>
          <w:szCs w:val="24"/>
          <w:lang w:val="en-GB"/>
        </w:rPr>
        <w:t>, 578–588. https://doi.org/10.5171/2012.703053.</w:t>
      </w:r>
    </w:p>
    <w:p w14:paraId="1C5FD980"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Zaccaro, S. J., Rittman, A. L., &amp; Marks, M. A. (2001). Team leadership. </w:t>
      </w:r>
      <w:r w:rsidRPr="0054601D">
        <w:rPr>
          <w:rFonts w:ascii="Times New Roman" w:hAnsi="Times New Roman"/>
          <w:i/>
          <w:iCs/>
          <w:noProof/>
          <w:sz w:val="24"/>
          <w:szCs w:val="24"/>
          <w:lang w:val="en-GB"/>
        </w:rPr>
        <w:t>The Leadership Quarterly</w:t>
      </w:r>
      <w:r w:rsidRPr="0054601D">
        <w:rPr>
          <w:rFonts w:ascii="Times New Roman" w:hAnsi="Times New Roman"/>
          <w:noProof/>
          <w:sz w:val="24"/>
          <w:szCs w:val="24"/>
          <w:lang w:val="en-GB"/>
        </w:rPr>
        <w:t xml:space="preserve">, </w:t>
      </w:r>
      <w:r w:rsidRPr="0054601D">
        <w:rPr>
          <w:rFonts w:ascii="Times New Roman" w:hAnsi="Times New Roman"/>
          <w:i/>
          <w:iCs/>
          <w:noProof/>
          <w:sz w:val="24"/>
          <w:szCs w:val="24"/>
          <w:lang w:val="en-GB"/>
        </w:rPr>
        <w:t>12</w:t>
      </w:r>
      <w:r w:rsidRPr="0054601D">
        <w:rPr>
          <w:rFonts w:ascii="Times New Roman" w:hAnsi="Times New Roman"/>
          <w:noProof/>
          <w:sz w:val="24"/>
          <w:szCs w:val="24"/>
          <w:lang w:val="en-GB"/>
        </w:rPr>
        <w:t>(4), 451–483.</w:t>
      </w:r>
    </w:p>
    <w:p w14:paraId="2427B22F" w14:textId="77777777" w:rsidR="008862A9" w:rsidRPr="0054601D" w:rsidRDefault="008862A9" w:rsidP="0054601D">
      <w:pPr>
        <w:widowControl w:val="0"/>
        <w:autoSpaceDE w:val="0"/>
        <w:autoSpaceDN w:val="0"/>
        <w:adjustRightInd w:val="0"/>
        <w:ind w:left="720" w:hanging="720"/>
        <w:rPr>
          <w:rFonts w:ascii="Times New Roman" w:hAnsi="Times New Roman"/>
          <w:noProof/>
          <w:sz w:val="24"/>
          <w:szCs w:val="24"/>
          <w:lang w:val="en-GB"/>
        </w:rPr>
      </w:pPr>
      <w:r w:rsidRPr="0054601D">
        <w:rPr>
          <w:rFonts w:ascii="Times New Roman" w:hAnsi="Times New Roman"/>
          <w:noProof/>
          <w:sz w:val="24"/>
          <w:szCs w:val="24"/>
          <w:lang w:val="en-GB"/>
        </w:rPr>
        <w:t xml:space="preserve">Zall, J., Ray, K., &amp; Rist, C. (n.d.). </w:t>
      </w:r>
      <w:r w:rsidRPr="0054601D">
        <w:rPr>
          <w:rFonts w:ascii="Times New Roman" w:hAnsi="Times New Roman"/>
          <w:i/>
          <w:iCs/>
          <w:noProof/>
          <w:sz w:val="24"/>
          <w:szCs w:val="24"/>
          <w:lang w:val="en-GB"/>
        </w:rPr>
        <w:t>THE WORLD BANK Ten Steps Ten Steps to a Results-Based Monitoring and Evaluation System to a Results-Based Monitoring and Evaluation System</w:t>
      </w:r>
      <w:r w:rsidRPr="0054601D">
        <w:rPr>
          <w:rFonts w:ascii="Times New Roman" w:hAnsi="Times New Roman"/>
          <w:noProof/>
          <w:sz w:val="24"/>
          <w:szCs w:val="24"/>
          <w:lang w:val="en-GB"/>
        </w:rPr>
        <w:t>. Retrieved from https://www.oecd.org/dac/peer-reviews/World bank 2004 10_Steps_to_a_Results_Based_ME_System.pdf.</w:t>
      </w:r>
    </w:p>
    <w:p w14:paraId="60055029" w14:textId="08C2D8F8" w:rsidR="008862A9" w:rsidRPr="00FD48CB" w:rsidRDefault="008862A9" w:rsidP="00FD48CB">
      <w:pPr>
        <w:widowControl w:val="0"/>
        <w:autoSpaceDE w:val="0"/>
        <w:autoSpaceDN w:val="0"/>
        <w:adjustRightInd w:val="0"/>
        <w:ind w:left="720" w:hanging="720"/>
        <w:jc w:val="center"/>
        <w:rPr>
          <w:rFonts w:ascii="Times New Roman" w:hAnsi="Times New Roman"/>
          <w:b/>
          <w:color w:val="222222"/>
          <w:sz w:val="24"/>
          <w:szCs w:val="24"/>
          <w:shd w:val="clear" w:color="auto" w:fill="FFFFFF"/>
          <w:lang w:val="en-GB"/>
        </w:rPr>
      </w:pPr>
      <w:r w:rsidRPr="0054601D">
        <w:rPr>
          <w:rFonts w:ascii="Times New Roman" w:hAnsi="Times New Roman"/>
          <w:sz w:val="24"/>
          <w:szCs w:val="24"/>
          <w:lang w:val="en-GB"/>
        </w:rPr>
        <w:fldChar w:fldCharType="end"/>
      </w:r>
      <w:r w:rsidRPr="00B34847">
        <w:rPr>
          <w:rFonts w:ascii="Times New Roman" w:hAnsi="Times New Roman"/>
          <w:color w:val="222222"/>
          <w:sz w:val="24"/>
          <w:szCs w:val="24"/>
          <w:shd w:val="clear" w:color="auto" w:fill="FFFFFF"/>
          <w:lang w:val="en-GB"/>
        </w:rPr>
        <w:t xml:space="preserve"> </w:t>
      </w:r>
      <w:bookmarkEnd w:id="654"/>
      <w:r w:rsidRPr="00B34847">
        <w:rPr>
          <w:color w:val="222222"/>
          <w:szCs w:val="24"/>
          <w:shd w:val="clear" w:color="auto" w:fill="FFFFFF"/>
          <w:lang w:val="en-GB"/>
        </w:rPr>
        <w:br w:type="page"/>
      </w:r>
      <w:bookmarkStart w:id="658" w:name="_Toc196207874"/>
      <w:r w:rsidRPr="00FD48CB">
        <w:rPr>
          <w:rFonts w:ascii="Times New Roman" w:hAnsi="Times New Roman"/>
          <w:b/>
          <w:sz w:val="24"/>
          <w:szCs w:val="24"/>
          <w:lang w:val="en-GB"/>
        </w:rPr>
        <w:lastRenderedPageBreak/>
        <w:t>APPENDICES</w:t>
      </w:r>
      <w:bookmarkEnd w:id="655"/>
      <w:bookmarkEnd w:id="656"/>
      <w:bookmarkEnd w:id="658"/>
    </w:p>
    <w:p w14:paraId="46E11181" w14:textId="7DCBFA4C" w:rsidR="008862A9" w:rsidRPr="00B34847" w:rsidRDefault="00FD48CB" w:rsidP="008862A9">
      <w:pPr>
        <w:pStyle w:val="Heading2"/>
        <w:spacing w:before="0" w:after="0"/>
        <w:jc w:val="center"/>
        <w:rPr>
          <w:lang w:val="en-GB"/>
        </w:rPr>
      </w:pPr>
      <w:bookmarkStart w:id="659" w:name="_Toc87858785"/>
      <w:bookmarkStart w:id="660" w:name="_Toc87858909"/>
      <w:bookmarkStart w:id="661" w:name="_Toc97853814"/>
      <w:bookmarkStart w:id="662" w:name="_Toc196207875"/>
      <w:r>
        <w:rPr>
          <w:lang w:val="en-GB"/>
        </w:rPr>
        <w:t xml:space="preserve">        </w:t>
      </w:r>
      <w:r w:rsidR="008862A9" w:rsidRPr="00B34847">
        <w:rPr>
          <w:lang w:val="en-GB"/>
        </w:rPr>
        <w:t>Appendix I</w:t>
      </w:r>
      <w:bookmarkEnd w:id="659"/>
      <w:bookmarkEnd w:id="660"/>
      <w:bookmarkEnd w:id="661"/>
      <w:bookmarkEnd w:id="662"/>
    </w:p>
    <w:p w14:paraId="43696F2F" w14:textId="77777777" w:rsidR="008862A9" w:rsidRPr="00B34847" w:rsidRDefault="008862A9" w:rsidP="008862A9">
      <w:pPr>
        <w:pStyle w:val="Heading2"/>
        <w:spacing w:before="0" w:after="0"/>
        <w:rPr>
          <w:lang w:val="en-GB"/>
        </w:rPr>
      </w:pPr>
      <w:bookmarkStart w:id="663" w:name="_Toc196207876"/>
      <w:r w:rsidRPr="00B34847">
        <w:rPr>
          <w:lang w:val="en-GB"/>
        </w:rPr>
        <w:t>Questionnaire for Teachers’ College Management Teams Members</w:t>
      </w:r>
      <w:bookmarkEnd w:id="663"/>
      <w:r w:rsidRPr="00B34847">
        <w:rPr>
          <w:lang w:val="en-GB"/>
        </w:rPr>
        <w:t xml:space="preserve"> </w:t>
      </w:r>
    </w:p>
    <w:p w14:paraId="3EDB3870" w14:textId="77777777" w:rsidR="008862A9" w:rsidRPr="00B34847" w:rsidRDefault="008862A9" w:rsidP="008862A9">
      <w:pPr>
        <w:spacing w:line="240" w:lineRule="auto"/>
        <w:ind w:left="-90"/>
        <w:rPr>
          <w:rFonts w:ascii="Times New Roman" w:hAnsi="Times New Roman"/>
          <w:b/>
          <w:bCs/>
          <w:sz w:val="24"/>
          <w:szCs w:val="24"/>
          <w:lang w:val="en-GB"/>
        </w:rPr>
      </w:pPr>
      <w:r w:rsidRPr="00B34847">
        <w:rPr>
          <w:rFonts w:ascii="Times New Roman" w:hAnsi="Times New Roman"/>
          <w:b/>
          <w:bCs/>
          <w:sz w:val="24"/>
          <w:szCs w:val="24"/>
          <w:lang w:val="en-GB"/>
        </w:rPr>
        <w:t xml:space="preserve">Dear Respondent, </w:t>
      </w:r>
    </w:p>
    <w:p w14:paraId="7B10FCC5" w14:textId="77777777" w:rsidR="008862A9" w:rsidRPr="00B34847" w:rsidRDefault="008862A9" w:rsidP="008862A9">
      <w:pPr>
        <w:spacing w:line="240" w:lineRule="auto"/>
        <w:ind w:left="-90"/>
        <w:rPr>
          <w:rFonts w:ascii="Times New Roman" w:hAnsi="Times New Roman"/>
          <w:sz w:val="24"/>
          <w:szCs w:val="24"/>
          <w:lang w:val="en-GB"/>
        </w:rPr>
      </w:pPr>
      <w:r w:rsidRPr="00B34847">
        <w:rPr>
          <w:rFonts w:ascii="Times New Roman" w:hAnsi="Times New Roman"/>
          <w:sz w:val="24"/>
          <w:szCs w:val="24"/>
          <w:lang w:val="en-GB"/>
        </w:rPr>
        <w:t>I am a PhD Student at The Open University of Tanzania Faculty of Business Management. I am carrying out a study on the Influence of Monitoring and Evaluation on Projects Success in Teachers’ Colleges in Tanzania including the   role of Managerial Skill. The information you will provide shall be treated with utmost confidentiality and it is purely for academic purposes ONLY.</w:t>
      </w:r>
    </w:p>
    <w:p w14:paraId="55BE1AD6" w14:textId="77777777" w:rsidR="008862A9" w:rsidRPr="00B34847" w:rsidRDefault="008862A9" w:rsidP="008862A9">
      <w:pPr>
        <w:spacing w:line="240" w:lineRule="auto"/>
        <w:ind w:left="-90"/>
        <w:rPr>
          <w:rFonts w:ascii="Times New Roman" w:hAnsi="Times New Roman"/>
          <w:sz w:val="24"/>
          <w:szCs w:val="24"/>
          <w:lang w:val="en-GB"/>
        </w:rPr>
      </w:pPr>
    </w:p>
    <w:p w14:paraId="79185496" w14:textId="77777777" w:rsidR="008862A9" w:rsidRPr="00B34847" w:rsidRDefault="008862A9" w:rsidP="008862A9">
      <w:pPr>
        <w:spacing w:line="240" w:lineRule="auto"/>
        <w:rPr>
          <w:rFonts w:ascii="Times New Roman" w:hAnsi="Times New Roman"/>
          <w:b/>
          <w:i/>
          <w:sz w:val="24"/>
          <w:szCs w:val="24"/>
          <w:lang w:val="en-GB"/>
        </w:rPr>
      </w:pPr>
      <w:r w:rsidRPr="00B34847">
        <w:rPr>
          <w:rFonts w:ascii="Times New Roman" w:hAnsi="Times New Roman"/>
          <w:sz w:val="24"/>
          <w:szCs w:val="24"/>
          <w:lang w:val="en-GB"/>
        </w:rPr>
        <w:t>PART ONE: Particulars of Respondents (Put a Tick (√) where appropriate)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449"/>
        <w:gridCol w:w="412"/>
        <w:gridCol w:w="1451"/>
        <w:gridCol w:w="856"/>
        <w:gridCol w:w="994"/>
        <w:gridCol w:w="996"/>
        <w:gridCol w:w="994"/>
        <w:gridCol w:w="1701"/>
      </w:tblGrid>
      <w:tr w:rsidR="008862A9" w:rsidRPr="00B34847" w14:paraId="7B5B9E23" w14:textId="77777777" w:rsidTr="00900D8F">
        <w:trPr>
          <w:trHeight w:val="557"/>
        </w:trPr>
        <w:tc>
          <w:tcPr>
            <w:tcW w:w="346" w:type="pct"/>
            <w:vMerge w:val="restart"/>
            <w:vAlign w:val="center"/>
          </w:tcPr>
          <w:p w14:paraId="3571FE52" w14:textId="77777777" w:rsidR="008862A9" w:rsidRPr="00B34847" w:rsidRDefault="008862A9" w:rsidP="00900D8F">
            <w:pPr>
              <w:spacing w:line="240" w:lineRule="auto"/>
              <w:jc w:val="center"/>
              <w:rPr>
                <w:rFonts w:ascii="Times New Roman" w:hAnsi="Times New Roman"/>
                <w:b/>
                <w:sz w:val="24"/>
                <w:szCs w:val="24"/>
                <w:lang w:val="en-GB"/>
              </w:rPr>
            </w:pPr>
            <w:r w:rsidRPr="00B34847">
              <w:rPr>
                <w:rFonts w:ascii="Times New Roman" w:hAnsi="Times New Roman"/>
                <w:b/>
                <w:sz w:val="24"/>
                <w:szCs w:val="24"/>
                <w:lang w:val="en-GB"/>
              </w:rPr>
              <w:t>A1 Sex</w:t>
            </w:r>
          </w:p>
        </w:tc>
        <w:tc>
          <w:tcPr>
            <w:tcW w:w="266" w:type="pct"/>
            <w:vAlign w:val="center"/>
          </w:tcPr>
          <w:p w14:paraId="71366521" w14:textId="77777777" w:rsidR="008862A9" w:rsidRPr="00B34847" w:rsidRDefault="008862A9" w:rsidP="00900D8F">
            <w:pPr>
              <w:spacing w:line="240" w:lineRule="auto"/>
              <w:jc w:val="center"/>
              <w:rPr>
                <w:rFonts w:ascii="Times New Roman" w:hAnsi="Times New Roman"/>
                <w:b/>
                <w:bCs/>
                <w:sz w:val="24"/>
                <w:szCs w:val="24"/>
                <w:lang w:val="en-GB"/>
              </w:rPr>
            </w:pPr>
            <w:r w:rsidRPr="00B34847">
              <w:rPr>
                <w:rFonts w:ascii="Times New Roman" w:hAnsi="Times New Roman"/>
                <w:b/>
                <w:bCs/>
                <w:sz w:val="24"/>
                <w:szCs w:val="24"/>
                <w:lang w:val="en-GB"/>
              </w:rPr>
              <w:t>M</w:t>
            </w:r>
          </w:p>
        </w:tc>
        <w:tc>
          <w:tcPr>
            <w:tcW w:w="244" w:type="pct"/>
            <w:vAlign w:val="center"/>
          </w:tcPr>
          <w:p w14:paraId="4ED29EEB" w14:textId="77777777" w:rsidR="008862A9" w:rsidRPr="00B34847" w:rsidRDefault="008862A9" w:rsidP="00900D8F">
            <w:pPr>
              <w:spacing w:line="240" w:lineRule="auto"/>
              <w:jc w:val="center"/>
              <w:rPr>
                <w:rFonts w:ascii="Times New Roman" w:hAnsi="Times New Roman"/>
                <w:b/>
                <w:bCs/>
                <w:sz w:val="24"/>
                <w:szCs w:val="24"/>
                <w:lang w:val="en-GB"/>
              </w:rPr>
            </w:pPr>
            <w:r w:rsidRPr="00B34847">
              <w:rPr>
                <w:rFonts w:ascii="Times New Roman" w:hAnsi="Times New Roman"/>
                <w:b/>
                <w:bCs/>
                <w:sz w:val="24"/>
                <w:szCs w:val="24"/>
                <w:lang w:val="en-GB"/>
              </w:rPr>
              <w:t>F</w:t>
            </w:r>
          </w:p>
        </w:tc>
        <w:tc>
          <w:tcPr>
            <w:tcW w:w="860" w:type="pct"/>
            <w:vMerge w:val="restart"/>
            <w:vAlign w:val="center"/>
          </w:tcPr>
          <w:p w14:paraId="01278800" w14:textId="77777777" w:rsidR="008862A9" w:rsidRPr="00B34847" w:rsidRDefault="008862A9" w:rsidP="00900D8F">
            <w:pPr>
              <w:spacing w:line="240" w:lineRule="auto"/>
              <w:jc w:val="center"/>
              <w:rPr>
                <w:rFonts w:ascii="Times New Roman" w:hAnsi="Times New Roman"/>
                <w:b/>
                <w:bCs/>
                <w:sz w:val="24"/>
                <w:szCs w:val="24"/>
                <w:lang w:val="en-GB"/>
              </w:rPr>
            </w:pPr>
            <w:r w:rsidRPr="00B34847">
              <w:rPr>
                <w:rFonts w:ascii="Times New Roman" w:hAnsi="Times New Roman"/>
                <w:b/>
                <w:bCs/>
                <w:sz w:val="24"/>
                <w:szCs w:val="24"/>
                <w:lang w:val="en-GB"/>
              </w:rPr>
              <w:t>A2 Age (Years)</w:t>
            </w:r>
          </w:p>
        </w:tc>
        <w:tc>
          <w:tcPr>
            <w:tcW w:w="507" w:type="pct"/>
          </w:tcPr>
          <w:p w14:paraId="64990751" w14:textId="77777777" w:rsidR="008862A9" w:rsidRPr="00B34847" w:rsidRDefault="008862A9" w:rsidP="00900D8F">
            <w:pPr>
              <w:spacing w:line="240" w:lineRule="auto"/>
              <w:rPr>
                <w:rFonts w:ascii="Times New Roman" w:hAnsi="Times New Roman"/>
                <w:bCs/>
                <w:i/>
                <w:iCs/>
                <w:sz w:val="24"/>
                <w:szCs w:val="24"/>
                <w:lang w:val="en-GB"/>
              </w:rPr>
            </w:pPr>
            <w:r w:rsidRPr="00B34847">
              <w:rPr>
                <w:rFonts w:ascii="Times New Roman" w:hAnsi="Times New Roman"/>
                <w:i/>
                <w:iCs/>
                <w:sz w:val="24"/>
                <w:szCs w:val="24"/>
                <w:lang w:val="en-GB"/>
              </w:rPr>
              <w:t xml:space="preserve">Less than 30  </w:t>
            </w:r>
          </w:p>
        </w:tc>
        <w:tc>
          <w:tcPr>
            <w:tcW w:w="589" w:type="pct"/>
          </w:tcPr>
          <w:p w14:paraId="5DBAABC8" w14:textId="77777777" w:rsidR="008862A9" w:rsidRPr="00B34847" w:rsidRDefault="008862A9" w:rsidP="00900D8F">
            <w:pPr>
              <w:spacing w:line="240" w:lineRule="auto"/>
              <w:rPr>
                <w:rFonts w:ascii="Times New Roman" w:hAnsi="Times New Roman"/>
                <w:bCs/>
                <w:i/>
                <w:iCs/>
                <w:sz w:val="24"/>
                <w:szCs w:val="24"/>
                <w:lang w:val="en-GB"/>
              </w:rPr>
            </w:pPr>
            <w:r w:rsidRPr="00B34847">
              <w:rPr>
                <w:rFonts w:ascii="Times New Roman" w:hAnsi="Times New Roman"/>
                <w:i/>
                <w:iCs/>
                <w:sz w:val="24"/>
                <w:szCs w:val="24"/>
                <w:lang w:val="en-GB"/>
              </w:rPr>
              <w:t xml:space="preserve">30-39 </w:t>
            </w:r>
          </w:p>
        </w:tc>
        <w:tc>
          <w:tcPr>
            <w:tcW w:w="590" w:type="pct"/>
          </w:tcPr>
          <w:p w14:paraId="5D5CF889" w14:textId="77777777" w:rsidR="008862A9" w:rsidRPr="00B34847" w:rsidRDefault="008862A9" w:rsidP="00900D8F">
            <w:pPr>
              <w:spacing w:line="240" w:lineRule="auto"/>
              <w:rPr>
                <w:rFonts w:ascii="Times New Roman" w:hAnsi="Times New Roman"/>
                <w:bCs/>
                <w:i/>
                <w:iCs/>
                <w:sz w:val="24"/>
                <w:szCs w:val="24"/>
                <w:lang w:val="en-GB"/>
              </w:rPr>
            </w:pPr>
            <w:r w:rsidRPr="00B34847">
              <w:rPr>
                <w:rFonts w:ascii="Times New Roman" w:hAnsi="Times New Roman"/>
                <w:i/>
                <w:iCs/>
                <w:sz w:val="24"/>
                <w:szCs w:val="24"/>
                <w:lang w:val="en-GB"/>
              </w:rPr>
              <w:t xml:space="preserve">40-49 </w:t>
            </w:r>
          </w:p>
        </w:tc>
        <w:tc>
          <w:tcPr>
            <w:tcW w:w="589" w:type="pct"/>
          </w:tcPr>
          <w:p w14:paraId="52B79AA7" w14:textId="77777777" w:rsidR="008862A9" w:rsidRPr="00B34847" w:rsidRDefault="008862A9" w:rsidP="00900D8F">
            <w:pPr>
              <w:spacing w:line="240" w:lineRule="auto"/>
              <w:rPr>
                <w:rFonts w:ascii="Times New Roman" w:hAnsi="Times New Roman"/>
                <w:bCs/>
                <w:i/>
                <w:iCs/>
                <w:sz w:val="24"/>
                <w:szCs w:val="24"/>
                <w:lang w:val="en-GB"/>
              </w:rPr>
            </w:pPr>
            <w:r w:rsidRPr="00B34847">
              <w:rPr>
                <w:rFonts w:ascii="Times New Roman" w:hAnsi="Times New Roman"/>
                <w:i/>
                <w:iCs/>
                <w:sz w:val="24"/>
                <w:szCs w:val="24"/>
                <w:lang w:val="en-GB"/>
              </w:rPr>
              <w:t xml:space="preserve">50-59 </w:t>
            </w:r>
          </w:p>
        </w:tc>
        <w:tc>
          <w:tcPr>
            <w:tcW w:w="1008" w:type="pct"/>
          </w:tcPr>
          <w:p w14:paraId="68B4CE4F" w14:textId="77777777" w:rsidR="008862A9" w:rsidRPr="00B34847" w:rsidRDefault="008862A9" w:rsidP="00900D8F">
            <w:pPr>
              <w:spacing w:line="240" w:lineRule="auto"/>
              <w:rPr>
                <w:rFonts w:ascii="Times New Roman" w:hAnsi="Times New Roman"/>
                <w:bCs/>
                <w:i/>
                <w:iCs/>
                <w:sz w:val="24"/>
                <w:szCs w:val="24"/>
                <w:lang w:val="en-GB"/>
              </w:rPr>
            </w:pPr>
            <w:r w:rsidRPr="00B34847">
              <w:rPr>
                <w:rFonts w:ascii="Times New Roman" w:hAnsi="Times New Roman"/>
                <w:i/>
                <w:iCs/>
                <w:sz w:val="24"/>
                <w:szCs w:val="24"/>
                <w:lang w:val="en-GB"/>
              </w:rPr>
              <w:t xml:space="preserve">60 years  </w:t>
            </w:r>
          </w:p>
        </w:tc>
      </w:tr>
      <w:tr w:rsidR="008862A9" w:rsidRPr="00B34847" w14:paraId="325DE22C" w14:textId="77777777" w:rsidTr="00900D8F">
        <w:trPr>
          <w:trHeight w:val="152"/>
        </w:trPr>
        <w:tc>
          <w:tcPr>
            <w:tcW w:w="346" w:type="pct"/>
            <w:vMerge/>
          </w:tcPr>
          <w:p w14:paraId="04CEA512" w14:textId="77777777" w:rsidR="008862A9" w:rsidRPr="00B34847" w:rsidRDefault="008862A9" w:rsidP="00900D8F">
            <w:pPr>
              <w:spacing w:line="240" w:lineRule="auto"/>
              <w:rPr>
                <w:rFonts w:ascii="Times New Roman" w:hAnsi="Times New Roman"/>
                <w:b/>
                <w:sz w:val="24"/>
                <w:szCs w:val="24"/>
                <w:lang w:val="en-GB"/>
              </w:rPr>
            </w:pPr>
          </w:p>
        </w:tc>
        <w:tc>
          <w:tcPr>
            <w:tcW w:w="266" w:type="pct"/>
          </w:tcPr>
          <w:p w14:paraId="069F5CDD" w14:textId="77777777" w:rsidR="008862A9" w:rsidRPr="00B34847" w:rsidRDefault="008862A9" w:rsidP="00900D8F">
            <w:pPr>
              <w:spacing w:line="240" w:lineRule="auto"/>
              <w:rPr>
                <w:rFonts w:ascii="Times New Roman" w:hAnsi="Times New Roman"/>
                <w:b/>
                <w:sz w:val="24"/>
                <w:szCs w:val="24"/>
                <w:lang w:val="en-GB"/>
              </w:rPr>
            </w:pPr>
          </w:p>
        </w:tc>
        <w:tc>
          <w:tcPr>
            <w:tcW w:w="244" w:type="pct"/>
          </w:tcPr>
          <w:p w14:paraId="2ABA3C0A" w14:textId="77777777" w:rsidR="008862A9" w:rsidRPr="00B34847" w:rsidRDefault="008862A9" w:rsidP="00900D8F">
            <w:pPr>
              <w:spacing w:line="240" w:lineRule="auto"/>
              <w:rPr>
                <w:rFonts w:ascii="Times New Roman" w:hAnsi="Times New Roman"/>
                <w:b/>
                <w:sz w:val="24"/>
                <w:szCs w:val="24"/>
                <w:lang w:val="en-GB"/>
              </w:rPr>
            </w:pPr>
          </w:p>
        </w:tc>
        <w:tc>
          <w:tcPr>
            <w:tcW w:w="860" w:type="pct"/>
            <w:vMerge/>
          </w:tcPr>
          <w:p w14:paraId="459E167C" w14:textId="77777777" w:rsidR="008862A9" w:rsidRPr="00B34847" w:rsidRDefault="008862A9" w:rsidP="00900D8F">
            <w:pPr>
              <w:spacing w:line="240" w:lineRule="auto"/>
              <w:rPr>
                <w:rFonts w:ascii="Times New Roman" w:hAnsi="Times New Roman"/>
                <w:b/>
                <w:sz w:val="24"/>
                <w:szCs w:val="24"/>
                <w:lang w:val="en-GB"/>
              </w:rPr>
            </w:pPr>
          </w:p>
        </w:tc>
        <w:tc>
          <w:tcPr>
            <w:tcW w:w="507" w:type="pct"/>
          </w:tcPr>
          <w:p w14:paraId="5CD17E7E" w14:textId="77777777" w:rsidR="008862A9" w:rsidRPr="00B34847" w:rsidRDefault="008862A9" w:rsidP="00900D8F">
            <w:pPr>
              <w:spacing w:line="240" w:lineRule="auto"/>
              <w:rPr>
                <w:rFonts w:ascii="Times New Roman" w:hAnsi="Times New Roman"/>
                <w:b/>
                <w:sz w:val="24"/>
                <w:szCs w:val="24"/>
                <w:lang w:val="en-GB"/>
              </w:rPr>
            </w:pPr>
          </w:p>
        </w:tc>
        <w:tc>
          <w:tcPr>
            <w:tcW w:w="589" w:type="pct"/>
          </w:tcPr>
          <w:p w14:paraId="6BEE93BE" w14:textId="77777777" w:rsidR="008862A9" w:rsidRPr="00B34847" w:rsidRDefault="008862A9" w:rsidP="00900D8F">
            <w:pPr>
              <w:spacing w:line="240" w:lineRule="auto"/>
              <w:rPr>
                <w:rFonts w:ascii="Times New Roman" w:hAnsi="Times New Roman"/>
                <w:b/>
                <w:sz w:val="24"/>
                <w:szCs w:val="24"/>
                <w:lang w:val="en-GB"/>
              </w:rPr>
            </w:pPr>
          </w:p>
        </w:tc>
        <w:tc>
          <w:tcPr>
            <w:tcW w:w="590" w:type="pct"/>
          </w:tcPr>
          <w:p w14:paraId="3AA6D669" w14:textId="77777777" w:rsidR="008862A9" w:rsidRPr="00B34847" w:rsidRDefault="008862A9" w:rsidP="00900D8F">
            <w:pPr>
              <w:spacing w:line="240" w:lineRule="auto"/>
              <w:rPr>
                <w:rFonts w:ascii="Times New Roman" w:hAnsi="Times New Roman"/>
                <w:b/>
                <w:sz w:val="24"/>
                <w:szCs w:val="24"/>
                <w:lang w:val="en-GB"/>
              </w:rPr>
            </w:pPr>
          </w:p>
        </w:tc>
        <w:tc>
          <w:tcPr>
            <w:tcW w:w="589" w:type="pct"/>
          </w:tcPr>
          <w:p w14:paraId="2D7C53AF" w14:textId="77777777" w:rsidR="008862A9" w:rsidRPr="00B34847" w:rsidRDefault="008862A9" w:rsidP="00900D8F">
            <w:pPr>
              <w:spacing w:line="240" w:lineRule="auto"/>
              <w:rPr>
                <w:rFonts w:ascii="Times New Roman" w:hAnsi="Times New Roman"/>
                <w:b/>
                <w:sz w:val="24"/>
                <w:szCs w:val="24"/>
                <w:lang w:val="en-GB"/>
              </w:rPr>
            </w:pPr>
          </w:p>
        </w:tc>
        <w:tc>
          <w:tcPr>
            <w:tcW w:w="1008" w:type="pct"/>
          </w:tcPr>
          <w:p w14:paraId="15A33CBD" w14:textId="77777777" w:rsidR="008862A9" w:rsidRPr="00B34847" w:rsidRDefault="008862A9" w:rsidP="00900D8F">
            <w:pPr>
              <w:spacing w:line="240" w:lineRule="auto"/>
              <w:rPr>
                <w:rFonts w:ascii="Times New Roman" w:hAnsi="Times New Roman"/>
                <w:b/>
                <w:sz w:val="24"/>
                <w:szCs w:val="24"/>
                <w:lang w:val="en-GB"/>
              </w:rPr>
            </w:pPr>
          </w:p>
        </w:tc>
      </w:tr>
    </w:tbl>
    <w:p w14:paraId="56BA7EB6" w14:textId="77777777" w:rsidR="008862A9" w:rsidRPr="00B34847" w:rsidRDefault="008862A9" w:rsidP="008862A9">
      <w:pPr>
        <w:spacing w:line="240" w:lineRule="auto"/>
        <w:rPr>
          <w:rFonts w:ascii="Times New Roman" w:hAnsi="Times New Roman"/>
          <w:b/>
          <w:sz w:val="24"/>
          <w:szCs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3"/>
        <w:gridCol w:w="817"/>
        <w:gridCol w:w="2759"/>
        <w:gridCol w:w="1328"/>
      </w:tblGrid>
      <w:tr w:rsidR="008862A9" w:rsidRPr="00B34847" w14:paraId="36D1B9AD" w14:textId="77777777" w:rsidTr="00900D8F">
        <w:trPr>
          <w:trHeight w:val="370"/>
        </w:trPr>
        <w:tc>
          <w:tcPr>
            <w:tcW w:w="5000" w:type="pct"/>
            <w:gridSpan w:val="4"/>
            <w:tcBorders>
              <w:bottom w:val="single" w:sz="4" w:space="0" w:color="auto"/>
            </w:tcBorders>
          </w:tcPr>
          <w:p w14:paraId="4B9BE5F5" w14:textId="77777777" w:rsidR="008862A9" w:rsidRPr="00B34847" w:rsidRDefault="008862A9" w:rsidP="00900D8F">
            <w:pPr>
              <w:spacing w:line="240" w:lineRule="auto"/>
              <w:ind w:left="720" w:hanging="540"/>
              <w:jc w:val="center"/>
              <w:rPr>
                <w:rFonts w:ascii="Times New Roman" w:hAnsi="Times New Roman"/>
                <w:b/>
                <w:sz w:val="24"/>
                <w:szCs w:val="24"/>
                <w:lang w:val="en-GB"/>
              </w:rPr>
            </w:pPr>
            <w:r w:rsidRPr="00B34847">
              <w:rPr>
                <w:rFonts w:ascii="Times New Roman" w:hAnsi="Times New Roman"/>
                <w:b/>
                <w:sz w:val="24"/>
                <w:szCs w:val="24"/>
                <w:lang w:val="en-GB"/>
              </w:rPr>
              <w:t>A4. Respondents’ Current position in serving the public</w:t>
            </w:r>
          </w:p>
        </w:tc>
      </w:tr>
      <w:tr w:rsidR="008862A9" w:rsidRPr="00B34847" w14:paraId="6D2C8D2B" w14:textId="77777777" w:rsidTr="00900D8F">
        <w:trPr>
          <w:trHeight w:val="350"/>
        </w:trPr>
        <w:tc>
          <w:tcPr>
            <w:tcW w:w="2108" w:type="pct"/>
            <w:tcBorders>
              <w:top w:val="single" w:sz="4" w:space="0" w:color="auto"/>
              <w:right w:val="single" w:sz="4" w:space="0" w:color="auto"/>
            </w:tcBorders>
          </w:tcPr>
          <w:p w14:paraId="26CCFB3D" w14:textId="77777777" w:rsidR="008862A9" w:rsidRPr="00B34847" w:rsidRDefault="008862A9" w:rsidP="00900D8F">
            <w:pPr>
              <w:spacing w:line="240" w:lineRule="auto"/>
              <w:ind w:left="720" w:hanging="540"/>
              <w:jc w:val="center"/>
              <w:rPr>
                <w:rFonts w:ascii="Times New Roman" w:hAnsi="Times New Roman"/>
                <w:b/>
                <w:sz w:val="24"/>
                <w:szCs w:val="24"/>
                <w:lang w:val="en-GB"/>
              </w:rPr>
            </w:pPr>
            <w:r w:rsidRPr="00B34847">
              <w:rPr>
                <w:rFonts w:ascii="Times New Roman" w:hAnsi="Times New Roman"/>
                <w:b/>
                <w:sz w:val="24"/>
                <w:szCs w:val="24"/>
                <w:lang w:val="en-GB"/>
              </w:rPr>
              <w:t>Position</w:t>
            </w:r>
          </w:p>
        </w:tc>
        <w:tc>
          <w:tcPr>
            <w:tcW w:w="442" w:type="pct"/>
            <w:tcBorders>
              <w:top w:val="single" w:sz="4" w:space="0" w:color="auto"/>
              <w:left w:val="single" w:sz="4" w:space="0" w:color="auto"/>
              <w:right w:val="single" w:sz="4" w:space="0" w:color="auto"/>
            </w:tcBorders>
          </w:tcPr>
          <w:p w14:paraId="20CF2163" w14:textId="77777777" w:rsidR="008862A9" w:rsidRPr="00B34847" w:rsidRDefault="008862A9" w:rsidP="00900D8F">
            <w:pPr>
              <w:spacing w:line="240" w:lineRule="auto"/>
              <w:ind w:left="720" w:hanging="826"/>
              <w:jc w:val="center"/>
              <w:rPr>
                <w:rFonts w:ascii="Times New Roman" w:hAnsi="Times New Roman"/>
                <w:b/>
                <w:sz w:val="24"/>
                <w:szCs w:val="24"/>
                <w:lang w:val="en-GB"/>
              </w:rPr>
            </w:pPr>
            <w:r w:rsidRPr="00B34847">
              <w:rPr>
                <w:rFonts w:ascii="Times New Roman" w:hAnsi="Times New Roman"/>
                <w:b/>
                <w:sz w:val="24"/>
                <w:szCs w:val="24"/>
                <w:lang w:val="en-GB"/>
              </w:rPr>
              <w:t>Choice</w:t>
            </w:r>
          </w:p>
        </w:tc>
        <w:tc>
          <w:tcPr>
            <w:tcW w:w="1649" w:type="pct"/>
            <w:tcBorders>
              <w:top w:val="single" w:sz="4" w:space="0" w:color="auto"/>
              <w:left w:val="single" w:sz="4" w:space="0" w:color="auto"/>
              <w:right w:val="single" w:sz="4" w:space="0" w:color="auto"/>
            </w:tcBorders>
          </w:tcPr>
          <w:p w14:paraId="45409EB8" w14:textId="77777777" w:rsidR="008862A9" w:rsidRPr="00B34847" w:rsidRDefault="008862A9" w:rsidP="00900D8F">
            <w:pPr>
              <w:spacing w:line="240" w:lineRule="auto"/>
              <w:ind w:left="720" w:hanging="540"/>
              <w:jc w:val="center"/>
              <w:rPr>
                <w:rFonts w:ascii="Times New Roman" w:hAnsi="Times New Roman"/>
                <w:b/>
                <w:sz w:val="24"/>
                <w:szCs w:val="24"/>
                <w:lang w:val="en-GB"/>
              </w:rPr>
            </w:pPr>
            <w:r w:rsidRPr="00B34847">
              <w:rPr>
                <w:rFonts w:ascii="Times New Roman" w:hAnsi="Times New Roman"/>
                <w:b/>
                <w:sz w:val="24"/>
                <w:szCs w:val="24"/>
                <w:lang w:val="en-GB"/>
              </w:rPr>
              <w:t>Position</w:t>
            </w:r>
          </w:p>
        </w:tc>
        <w:tc>
          <w:tcPr>
            <w:tcW w:w="801" w:type="pct"/>
            <w:tcBorders>
              <w:top w:val="single" w:sz="4" w:space="0" w:color="auto"/>
              <w:left w:val="single" w:sz="4" w:space="0" w:color="auto"/>
            </w:tcBorders>
          </w:tcPr>
          <w:p w14:paraId="5B15C4D2" w14:textId="77777777" w:rsidR="008862A9" w:rsidRPr="00B34847" w:rsidRDefault="008862A9" w:rsidP="00900D8F">
            <w:pPr>
              <w:spacing w:line="240" w:lineRule="auto"/>
              <w:ind w:left="212" w:hanging="425"/>
              <w:jc w:val="center"/>
              <w:rPr>
                <w:rFonts w:ascii="Times New Roman" w:hAnsi="Times New Roman"/>
                <w:b/>
                <w:sz w:val="24"/>
                <w:szCs w:val="24"/>
                <w:lang w:val="en-GB"/>
              </w:rPr>
            </w:pPr>
            <w:r w:rsidRPr="00B34847">
              <w:rPr>
                <w:rFonts w:ascii="Times New Roman" w:hAnsi="Times New Roman"/>
                <w:b/>
                <w:sz w:val="24"/>
                <w:szCs w:val="24"/>
                <w:lang w:val="en-GB"/>
              </w:rPr>
              <w:t xml:space="preserve">  Choice</w:t>
            </w:r>
          </w:p>
        </w:tc>
      </w:tr>
      <w:tr w:rsidR="008862A9" w:rsidRPr="00B34847" w14:paraId="430EEEC3" w14:textId="77777777" w:rsidTr="00900D8F">
        <w:tc>
          <w:tcPr>
            <w:tcW w:w="2108" w:type="pct"/>
          </w:tcPr>
          <w:p w14:paraId="6130A580"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Principal</w:t>
            </w:r>
          </w:p>
        </w:tc>
        <w:tc>
          <w:tcPr>
            <w:tcW w:w="442" w:type="pct"/>
          </w:tcPr>
          <w:p w14:paraId="224A1B82" w14:textId="77777777" w:rsidR="008862A9" w:rsidRPr="00B34847" w:rsidRDefault="008862A9" w:rsidP="00900D8F">
            <w:pPr>
              <w:spacing w:line="240" w:lineRule="auto"/>
              <w:rPr>
                <w:rFonts w:ascii="Times New Roman" w:hAnsi="Times New Roman"/>
                <w:sz w:val="24"/>
                <w:szCs w:val="24"/>
                <w:lang w:val="en-GB"/>
              </w:rPr>
            </w:pPr>
          </w:p>
        </w:tc>
        <w:tc>
          <w:tcPr>
            <w:tcW w:w="1649" w:type="pct"/>
          </w:tcPr>
          <w:p w14:paraId="100E154F"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Procurement Officer</w:t>
            </w:r>
          </w:p>
        </w:tc>
        <w:tc>
          <w:tcPr>
            <w:tcW w:w="801" w:type="pct"/>
          </w:tcPr>
          <w:p w14:paraId="07542B54" w14:textId="77777777" w:rsidR="008862A9" w:rsidRPr="00B34847" w:rsidRDefault="008862A9" w:rsidP="00900D8F">
            <w:pPr>
              <w:spacing w:line="240" w:lineRule="auto"/>
              <w:rPr>
                <w:rFonts w:ascii="Times New Roman" w:hAnsi="Times New Roman"/>
                <w:sz w:val="24"/>
                <w:szCs w:val="24"/>
                <w:lang w:val="en-GB"/>
              </w:rPr>
            </w:pPr>
          </w:p>
        </w:tc>
      </w:tr>
      <w:tr w:rsidR="008862A9" w:rsidRPr="00B34847" w14:paraId="06AD2FD3" w14:textId="77777777" w:rsidTr="00900D8F">
        <w:tc>
          <w:tcPr>
            <w:tcW w:w="2108" w:type="pct"/>
          </w:tcPr>
          <w:p w14:paraId="2EEA7FFD"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Deputy Principal</w:t>
            </w:r>
          </w:p>
        </w:tc>
        <w:tc>
          <w:tcPr>
            <w:tcW w:w="442" w:type="pct"/>
          </w:tcPr>
          <w:p w14:paraId="753CDBE2" w14:textId="77777777" w:rsidR="008862A9" w:rsidRPr="00B34847" w:rsidRDefault="008862A9" w:rsidP="00900D8F">
            <w:pPr>
              <w:spacing w:line="240" w:lineRule="auto"/>
              <w:rPr>
                <w:rFonts w:ascii="Times New Roman" w:hAnsi="Times New Roman"/>
                <w:sz w:val="24"/>
                <w:szCs w:val="24"/>
                <w:lang w:val="en-GB"/>
              </w:rPr>
            </w:pPr>
          </w:p>
        </w:tc>
        <w:tc>
          <w:tcPr>
            <w:tcW w:w="1649" w:type="pct"/>
          </w:tcPr>
          <w:p w14:paraId="3ACC582D"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College Registrar</w:t>
            </w:r>
          </w:p>
        </w:tc>
        <w:tc>
          <w:tcPr>
            <w:tcW w:w="801" w:type="pct"/>
          </w:tcPr>
          <w:p w14:paraId="4C5F7F8D" w14:textId="77777777" w:rsidR="008862A9" w:rsidRPr="00B34847" w:rsidRDefault="008862A9" w:rsidP="00900D8F">
            <w:pPr>
              <w:spacing w:line="240" w:lineRule="auto"/>
              <w:rPr>
                <w:rFonts w:ascii="Times New Roman" w:hAnsi="Times New Roman"/>
                <w:sz w:val="24"/>
                <w:szCs w:val="24"/>
                <w:lang w:val="en-GB"/>
              </w:rPr>
            </w:pPr>
          </w:p>
        </w:tc>
      </w:tr>
      <w:tr w:rsidR="008862A9" w:rsidRPr="00B34847" w14:paraId="33407AA5" w14:textId="77777777" w:rsidTr="00900D8F">
        <w:tc>
          <w:tcPr>
            <w:tcW w:w="2108" w:type="pct"/>
          </w:tcPr>
          <w:p w14:paraId="3D105ED6"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Academic Master/Mistress</w:t>
            </w:r>
          </w:p>
        </w:tc>
        <w:tc>
          <w:tcPr>
            <w:tcW w:w="442" w:type="pct"/>
          </w:tcPr>
          <w:p w14:paraId="3812FF86" w14:textId="77777777" w:rsidR="008862A9" w:rsidRPr="00B34847" w:rsidRDefault="008862A9" w:rsidP="00900D8F">
            <w:pPr>
              <w:spacing w:line="240" w:lineRule="auto"/>
              <w:rPr>
                <w:rFonts w:ascii="Times New Roman" w:hAnsi="Times New Roman"/>
                <w:sz w:val="24"/>
                <w:szCs w:val="24"/>
                <w:lang w:val="en-GB"/>
              </w:rPr>
            </w:pPr>
          </w:p>
        </w:tc>
        <w:tc>
          <w:tcPr>
            <w:tcW w:w="1649" w:type="pct"/>
          </w:tcPr>
          <w:p w14:paraId="4BE191F8"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Projects coordinator</w:t>
            </w:r>
          </w:p>
        </w:tc>
        <w:tc>
          <w:tcPr>
            <w:tcW w:w="801" w:type="pct"/>
          </w:tcPr>
          <w:p w14:paraId="27A9AC37" w14:textId="77777777" w:rsidR="008862A9" w:rsidRPr="00B34847" w:rsidRDefault="008862A9" w:rsidP="00900D8F">
            <w:pPr>
              <w:spacing w:line="240" w:lineRule="auto"/>
              <w:rPr>
                <w:rFonts w:ascii="Times New Roman" w:hAnsi="Times New Roman"/>
                <w:sz w:val="24"/>
                <w:szCs w:val="24"/>
                <w:lang w:val="en-GB"/>
              </w:rPr>
            </w:pPr>
          </w:p>
        </w:tc>
      </w:tr>
      <w:tr w:rsidR="008862A9" w:rsidRPr="00B34847" w14:paraId="013735DC" w14:textId="77777777" w:rsidTr="00900D8F">
        <w:tc>
          <w:tcPr>
            <w:tcW w:w="2108" w:type="pct"/>
          </w:tcPr>
          <w:p w14:paraId="4BADDC6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Discipline Master/Mistress</w:t>
            </w:r>
          </w:p>
        </w:tc>
        <w:tc>
          <w:tcPr>
            <w:tcW w:w="442" w:type="pct"/>
          </w:tcPr>
          <w:p w14:paraId="67EDAB7E" w14:textId="77777777" w:rsidR="008862A9" w:rsidRPr="00B34847" w:rsidRDefault="008862A9" w:rsidP="00900D8F">
            <w:pPr>
              <w:spacing w:line="240" w:lineRule="auto"/>
              <w:rPr>
                <w:rFonts w:ascii="Times New Roman" w:hAnsi="Times New Roman"/>
                <w:sz w:val="24"/>
                <w:szCs w:val="24"/>
                <w:lang w:val="en-GB"/>
              </w:rPr>
            </w:pPr>
          </w:p>
        </w:tc>
        <w:tc>
          <w:tcPr>
            <w:tcW w:w="1649" w:type="pct"/>
          </w:tcPr>
          <w:p w14:paraId="23D8EA9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College Accountant</w:t>
            </w:r>
          </w:p>
        </w:tc>
        <w:tc>
          <w:tcPr>
            <w:tcW w:w="801" w:type="pct"/>
          </w:tcPr>
          <w:p w14:paraId="53ABCF29" w14:textId="77777777" w:rsidR="008862A9" w:rsidRPr="00B34847" w:rsidRDefault="008862A9" w:rsidP="00900D8F">
            <w:pPr>
              <w:spacing w:line="240" w:lineRule="auto"/>
              <w:rPr>
                <w:rFonts w:ascii="Times New Roman" w:hAnsi="Times New Roman"/>
                <w:sz w:val="24"/>
                <w:szCs w:val="24"/>
                <w:lang w:val="en-GB"/>
              </w:rPr>
            </w:pPr>
          </w:p>
        </w:tc>
      </w:tr>
      <w:tr w:rsidR="008862A9" w:rsidRPr="00B34847" w14:paraId="05D0D02F" w14:textId="77777777" w:rsidTr="00900D8F">
        <w:tc>
          <w:tcPr>
            <w:tcW w:w="2108" w:type="pct"/>
          </w:tcPr>
          <w:p w14:paraId="3E19E3D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Quality Assurance Officer</w:t>
            </w:r>
          </w:p>
        </w:tc>
        <w:tc>
          <w:tcPr>
            <w:tcW w:w="442" w:type="pct"/>
          </w:tcPr>
          <w:p w14:paraId="0247257A" w14:textId="77777777" w:rsidR="008862A9" w:rsidRPr="00B34847" w:rsidRDefault="008862A9" w:rsidP="00900D8F">
            <w:pPr>
              <w:spacing w:line="240" w:lineRule="auto"/>
              <w:rPr>
                <w:rFonts w:ascii="Times New Roman" w:hAnsi="Times New Roman"/>
                <w:sz w:val="24"/>
                <w:szCs w:val="24"/>
                <w:lang w:val="en-GB"/>
              </w:rPr>
            </w:pPr>
          </w:p>
        </w:tc>
        <w:tc>
          <w:tcPr>
            <w:tcW w:w="1649" w:type="pct"/>
          </w:tcPr>
          <w:p w14:paraId="7E755AE2" w14:textId="77777777" w:rsidR="008862A9" w:rsidRPr="00B34847" w:rsidRDefault="008862A9" w:rsidP="00900D8F">
            <w:pPr>
              <w:spacing w:line="240" w:lineRule="auto"/>
              <w:rPr>
                <w:rFonts w:ascii="Times New Roman" w:hAnsi="Times New Roman"/>
                <w:sz w:val="24"/>
                <w:szCs w:val="24"/>
                <w:lang w:val="en-GB"/>
              </w:rPr>
            </w:pPr>
          </w:p>
        </w:tc>
        <w:tc>
          <w:tcPr>
            <w:tcW w:w="801" w:type="pct"/>
          </w:tcPr>
          <w:p w14:paraId="772C9EB0" w14:textId="77777777" w:rsidR="008862A9" w:rsidRPr="00B34847" w:rsidRDefault="008862A9" w:rsidP="00900D8F">
            <w:pPr>
              <w:spacing w:line="240" w:lineRule="auto"/>
              <w:rPr>
                <w:rFonts w:ascii="Times New Roman" w:hAnsi="Times New Roman"/>
                <w:sz w:val="24"/>
                <w:szCs w:val="24"/>
                <w:lang w:val="en-GB"/>
              </w:rPr>
            </w:pPr>
          </w:p>
        </w:tc>
      </w:tr>
    </w:tbl>
    <w:p w14:paraId="36CF537F" w14:textId="77777777" w:rsidR="008862A9" w:rsidRPr="00B34847" w:rsidRDefault="008862A9" w:rsidP="008862A9">
      <w:pPr>
        <w:spacing w:line="240" w:lineRule="auto"/>
        <w:ind w:left="358" w:hanging="539"/>
        <w:rPr>
          <w:rFonts w:ascii="Times New Roman" w:hAnsi="Times New Roman"/>
          <w:sz w:val="24"/>
          <w:szCs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5"/>
        <w:gridCol w:w="1230"/>
        <w:gridCol w:w="1056"/>
        <w:gridCol w:w="1083"/>
        <w:gridCol w:w="998"/>
        <w:gridCol w:w="1105"/>
      </w:tblGrid>
      <w:tr w:rsidR="008862A9" w:rsidRPr="00B34847" w14:paraId="07B9B6E7" w14:textId="77777777" w:rsidTr="00900D8F">
        <w:tc>
          <w:tcPr>
            <w:tcW w:w="1789" w:type="pct"/>
            <w:vMerge w:val="restart"/>
            <w:vAlign w:val="center"/>
          </w:tcPr>
          <w:p w14:paraId="4AC3005C" w14:textId="77777777" w:rsidR="008862A9" w:rsidRPr="00B34847" w:rsidRDefault="008862A9" w:rsidP="00900D8F">
            <w:pPr>
              <w:spacing w:line="240" w:lineRule="auto"/>
              <w:rPr>
                <w:rFonts w:ascii="Times New Roman" w:hAnsi="Times New Roman"/>
                <w:b/>
                <w:bCs/>
                <w:sz w:val="24"/>
                <w:szCs w:val="24"/>
                <w:lang w:val="en-GB"/>
              </w:rPr>
            </w:pPr>
            <w:r w:rsidRPr="00B34847">
              <w:rPr>
                <w:rFonts w:ascii="Times New Roman" w:hAnsi="Times New Roman"/>
                <w:b/>
                <w:bCs/>
                <w:sz w:val="24"/>
                <w:szCs w:val="24"/>
                <w:lang w:val="en-GB"/>
              </w:rPr>
              <w:t xml:space="preserve">A5 Level of education </w:t>
            </w:r>
          </w:p>
        </w:tc>
        <w:tc>
          <w:tcPr>
            <w:tcW w:w="761" w:type="pct"/>
          </w:tcPr>
          <w:p w14:paraId="35F19F5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Certificate</w:t>
            </w:r>
          </w:p>
        </w:tc>
        <w:tc>
          <w:tcPr>
            <w:tcW w:w="517" w:type="pct"/>
          </w:tcPr>
          <w:p w14:paraId="117B99BD"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Diploma</w:t>
            </w:r>
          </w:p>
        </w:tc>
        <w:tc>
          <w:tcPr>
            <w:tcW w:w="623" w:type="pct"/>
          </w:tcPr>
          <w:p w14:paraId="4DC5B12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Bachelor</w:t>
            </w:r>
          </w:p>
        </w:tc>
        <w:tc>
          <w:tcPr>
            <w:tcW w:w="623" w:type="pct"/>
          </w:tcPr>
          <w:p w14:paraId="342A795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Masters</w:t>
            </w:r>
          </w:p>
        </w:tc>
        <w:tc>
          <w:tcPr>
            <w:tcW w:w="686" w:type="pct"/>
          </w:tcPr>
          <w:p w14:paraId="5C7ECE35"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PhD</w:t>
            </w:r>
          </w:p>
        </w:tc>
      </w:tr>
      <w:tr w:rsidR="008862A9" w:rsidRPr="00B34847" w14:paraId="7EFEAD32" w14:textId="77777777" w:rsidTr="00900D8F">
        <w:trPr>
          <w:trHeight w:val="231"/>
        </w:trPr>
        <w:tc>
          <w:tcPr>
            <w:tcW w:w="1789" w:type="pct"/>
            <w:vMerge/>
          </w:tcPr>
          <w:p w14:paraId="7AAA61C1" w14:textId="77777777" w:rsidR="008862A9" w:rsidRPr="00B34847" w:rsidRDefault="008862A9" w:rsidP="00900D8F">
            <w:pPr>
              <w:spacing w:line="240" w:lineRule="auto"/>
              <w:rPr>
                <w:rFonts w:ascii="Times New Roman" w:hAnsi="Times New Roman"/>
                <w:sz w:val="24"/>
                <w:szCs w:val="24"/>
                <w:lang w:val="en-GB"/>
              </w:rPr>
            </w:pPr>
          </w:p>
        </w:tc>
        <w:tc>
          <w:tcPr>
            <w:tcW w:w="761" w:type="pct"/>
          </w:tcPr>
          <w:p w14:paraId="75751EE6" w14:textId="77777777" w:rsidR="008862A9" w:rsidRPr="00B34847" w:rsidRDefault="008862A9" w:rsidP="00900D8F">
            <w:pPr>
              <w:spacing w:line="240" w:lineRule="auto"/>
              <w:rPr>
                <w:rFonts w:ascii="Times New Roman" w:hAnsi="Times New Roman"/>
                <w:sz w:val="24"/>
                <w:szCs w:val="24"/>
                <w:lang w:val="en-GB"/>
              </w:rPr>
            </w:pPr>
          </w:p>
        </w:tc>
        <w:tc>
          <w:tcPr>
            <w:tcW w:w="517" w:type="pct"/>
          </w:tcPr>
          <w:p w14:paraId="292F4C13" w14:textId="77777777" w:rsidR="008862A9" w:rsidRPr="00B34847" w:rsidRDefault="008862A9" w:rsidP="00900D8F">
            <w:pPr>
              <w:spacing w:line="240" w:lineRule="auto"/>
              <w:rPr>
                <w:rFonts w:ascii="Times New Roman" w:hAnsi="Times New Roman"/>
                <w:sz w:val="24"/>
                <w:szCs w:val="24"/>
                <w:lang w:val="en-GB"/>
              </w:rPr>
            </w:pPr>
          </w:p>
        </w:tc>
        <w:tc>
          <w:tcPr>
            <w:tcW w:w="623" w:type="pct"/>
          </w:tcPr>
          <w:p w14:paraId="16864BBF" w14:textId="77777777" w:rsidR="008862A9" w:rsidRPr="00B34847" w:rsidRDefault="008862A9" w:rsidP="00900D8F">
            <w:pPr>
              <w:spacing w:line="240" w:lineRule="auto"/>
              <w:rPr>
                <w:rFonts w:ascii="Times New Roman" w:hAnsi="Times New Roman"/>
                <w:sz w:val="24"/>
                <w:szCs w:val="24"/>
                <w:lang w:val="en-GB"/>
              </w:rPr>
            </w:pPr>
          </w:p>
        </w:tc>
        <w:tc>
          <w:tcPr>
            <w:tcW w:w="623" w:type="pct"/>
          </w:tcPr>
          <w:p w14:paraId="3914A5DE" w14:textId="77777777" w:rsidR="008862A9" w:rsidRPr="00B34847" w:rsidRDefault="008862A9" w:rsidP="00900D8F">
            <w:pPr>
              <w:spacing w:line="240" w:lineRule="auto"/>
              <w:rPr>
                <w:rFonts w:ascii="Times New Roman" w:hAnsi="Times New Roman"/>
                <w:sz w:val="24"/>
                <w:szCs w:val="24"/>
                <w:lang w:val="en-GB"/>
              </w:rPr>
            </w:pPr>
          </w:p>
        </w:tc>
        <w:tc>
          <w:tcPr>
            <w:tcW w:w="686" w:type="pct"/>
          </w:tcPr>
          <w:p w14:paraId="682C1A6D" w14:textId="77777777" w:rsidR="008862A9" w:rsidRPr="00B34847" w:rsidRDefault="008862A9" w:rsidP="00900D8F">
            <w:pPr>
              <w:spacing w:line="240" w:lineRule="auto"/>
              <w:rPr>
                <w:rFonts w:ascii="Times New Roman" w:hAnsi="Times New Roman"/>
                <w:sz w:val="24"/>
                <w:szCs w:val="24"/>
                <w:lang w:val="en-GB"/>
              </w:rPr>
            </w:pPr>
          </w:p>
        </w:tc>
      </w:tr>
    </w:tbl>
    <w:p w14:paraId="0B47630F" w14:textId="77777777" w:rsidR="008862A9" w:rsidRPr="00B34847" w:rsidRDefault="008862A9" w:rsidP="008862A9">
      <w:pPr>
        <w:spacing w:line="240" w:lineRule="auto"/>
        <w:ind w:left="358" w:hanging="539"/>
        <w:rPr>
          <w:rFonts w:ascii="Times New Roman" w:hAnsi="Times New Roman"/>
          <w:sz w:val="24"/>
          <w:szCs w:val="24"/>
          <w:lang w:val="en-GB"/>
        </w:rPr>
      </w:pPr>
      <w:r w:rsidRPr="00B34847">
        <w:rPr>
          <w:rFonts w:ascii="Times New Roman" w:hAnsi="Times New Roman"/>
          <w:sz w:val="24"/>
          <w:szCs w:val="24"/>
          <w:lang w:val="en-GB"/>
        </w:rPr>
        <w:tab/>
        <w:t xml:space="preserve"> </w:t>
      </w:r>
      <w:r w:rsidRPr="00B34847">
        <w:rPr>
          <w:rFonts w:ascii="Times New Roman" w:hAnsi="Times New Roman"/>
          <w:sz w:val="24"/>
          <w:szCs w:val="24"/>
          <w:lang w:val="en-GB"/>
        </w:rPr>
        <w:tab/>
        <w:t xml:space="preserve"> </w:t>
      </w:r>
      <w:r w:rsidRPr="00B34847">
        <w:rPr>
          <w:rFonts w:ascii="Times New Roman" w:hAnsi="Times New Roman"/>
          <w:sz w:val="24"/>
          <w:szCs w:val="24"/>
          <w:lang w:val="en-GB"/>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7"/>
        <w:gridCol w:w="1289"/>
        <w:gridCol w:w="820"/>
        <w:gridCol w:w="1055"/>
        <w:gridCol w:w="1055"/>
        <w:gridCol w:w="1171"/>
      </w:tblGrid>
      <w:tr w:rsidR="008862A9" w:rsidRPr="00B34847" w14:paraId="40629147" w14:textId="77777777" w:rsidTr="00900D8F">
        <w:tc>
          <w:tcPr>
            <w:tcW w:w="1806" w:type="pct"/>
            <w:vMerge w:val="restart"/>
            <w:vAlign w:val="center"/>
          </w:tcPr>
          <w:p w14:paraId="4CAFEEB8" w14:textId="77777777" w:rsidR="008862A9" w:rsidRPr="00B34847" w:rsidRDefault="008862A9" w:rsidP="00900D8F">
            <w:pPr>
              <w:spacing w:line="240" w:lineRule="auto"/>
              <w:rPr>
                <w:rFonts w:ascii="Times New Roman" w:hAnsi="Times New Roman"/>
                <w:b/>
                <w:bCs/>
                <w:sz w:val="24"/>
                <w:szCs w:val="24"/>
                <w:lang w:val="en-GB"/>
              </w:rPr>
            </w:pPr>
            <w:bookmarkStart w:id="664" w:name="_Hlk63513654"/>
            <w:r w:rsidRPr="00B34847">
              <w:rPr>
                <w:rFonts w:ascii="Times New Roman" w:hAnsi="Times New Roman"/>
                <w:b/>
                <w:bCs/>
                <w:sz w:val="24"/>
                <w:szCs w:val="24"/>
                <w:lang w:val="en-GB"/>
              </w:rPr>
              <w:t>A6 Duration in the current position</w:t>
            </w:r>
          </w:p>
        </w:tc>
        <w:tc>
          <w:tcPr>
            <w:tcW w:w="764" w:type="pct"/>
          </w:tcPr>
          <w:p w14:paraId="1465F27F"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Less than 1 year</w:t>
            </w:r>
          </w:p>
        </w:tc>
        <w:tc>
          <w:tcPr>
            <w:tcW w:w="486" w:type="pct"/>
          </w:tcPr>
          <w:p w14:paraId="2614A9F6"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1-5 years</w:t>
            </w:r>
          </w:p>
        </w:tc>
        <w:tc>
          <w:tcPr>
            <w:tcW w:w="625" w:type="pct"/>
          </w:tcPr>
          <w:p w14:paraId="01C90236"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6-10 years</w:t>
            </w:r>
          </w:p>
        </w:tc>
        <w:tc>
          <w:tcPr>
            <w:tcW w:w="625" w:type="pct"/>
          </w:tcPr>
          <w:p w14:paraId="17667BC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11-15 years</w:t>
            </w:r>
          </w:p>
        </w:tc>
        <w:tc>
          <w:tcPr>
            <w:tcW w:w="695" w:type="pct"/>
          </w:tcPr>
          <w:p w14:paraId="51A84B6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16 and above years  </w:t>
            </w:r>
          </w:p>
        </w:tc>
      </w:tr>
      <w:tr w:rsidR="008862A9" w:rsidRPr="00B34847" w14:paraId="04DD360B" w14:textId="77777777" w:rsidTr="00900D8F">
        <w:trPr>
          <w:trHeight w:val="365"/>
        </w:trPr>
        <w:tc>
          <w:tcPr>
            <w:tcW w:w="1806" w:type="pct"/>
            <w:vMerge/>
          </w:tcPr>
          <w:p w14:paraId="206C343A" w14:textId="77777777" w:rsidR="008862A9" w:rsidRPr="00B34847" w:rsidRDefault="008862A9" w:rsidP="00900D8F">
            <w:pPr>
              <w:spacing w:line="240" w:lineRule="auto"/>
              <w:rPr>
                <w:rFonts w:ascii="Times New Roman" w:hAnsi="Times New Roman"/>
                <w:sz w:val="24"/>
                <w:szCs w:val="24"/>
                <w:lang w:val="en-GB"/>
              </w:rPr>
            </w:pPr>
          </w:p>
        </w:tc>
        <w:tc>
          <w:tcPr>
            <w:tcW w:w="764" w:type="pct"/>
          </w:tcPr>
          <w:p w14:paraId="721C49F8" w14:textId="77777777" w:rsidR="008862A9" w:rsidRPr="00B34847" w:rsidRDefault="008862A9" w:rsidP="00900D8F">
            <w:pPr>
              <w:spacing w:line="240" w:lineRule="auto"/>
              <w:rPr>
                <w:rFonts w:ascii="Times New Roman" w:hAnsi="Times New Roman"/>
                <w:sz w:val="24"/>
                <w:szCs w:val="24"/>
                <w:lang w:val="en-GB"/>
              </w:rPr>
            </w:pPr>
          </w:p>
        </w:tc>
        <w:tc>
          <w:tcPr>
            <w:tcW w:w="486" w:type="pct"/>
          </w:tcPr>
          <w:p w14:paraId="424E9213" w14:textId="77777777" w:rsidR="008862A9" w:rsidRPr="00B34847" w:rsidRDefault="008862A9" w:rsidP="00900D8F">
            <w:pPr>
              <w:spacing w:line="240" w:lineRule="auto"/>
              <w:rPr>
                <w:rFonts w:ascii="Times New Roman" w:hAnsi="Times New Roman"/>
                <w:sz w:val="24"/>
                <w:szCs w:val="24"/>
                <w:lang w:val="en-GB"/>
              </w:rPr>
            </w:pPr>
          </w:p>
        </w:tc>
        <w:tc>
          <w:tcPr>
            <w:tcW w:w="625" w:type="pct"/>
          </w:tcPr>
          <w:p w14:paraId="5B46BACB" w14:textId="77777777" w:rsidR="008862A9" w:rsidRPr="00B34847" w:rsidRDefault="008862A9" w:rsidP="00900D8F">
            <w:pPr>
              <w:spacing w:line="240" w:lineRule="auto"/>
              <w:rPr>
                <w:rFonts w:ascii="Times New Roman" w:hAnsi="Times New Roman"/>
                <w:sz w:val="24"/>
                <w:szCs w:val="24"/>
                <w:lang w:val="en-GB"/>
              </w:rPr>
            </w:pPr>
          </w:p>
        </w:tc>
        <w:tc>
          <w:tcPr>
            <w:tcW w:w="625" w:type="pct"/>
          </w:tcPr>
          <w:p w14:paraId="4378DA0F" w14:textId="77777777" w:rsidR="008862A9" w:rsidRPr="00B34847" w:rsidRDefault="008862A9" w:rsidP="00900D8F">
            <w:pPr>
              <w:spacing w:line="240" w:lineRule="auto"/>
              <w:rPr>
                <w:rFonts w:ascii="Times New Roman" w:hAnsi="Times New Roman"/>
                <w:sz w:val="24"/>
                <w:szCs w:val="24"/>
                <w:lang w:val="en-GB"/>
              </w:rPr>
            </w:pPr>
          </w:p>
        </w:tc>
        <w:tc>
          <w:tcPr>
            <w:tcW w:w="695" w:type="pct"/>
          </w:tcPr>
          <w:p w14:paraId="0E5242E6" w14:textId="77777777" w:rsidR="008862A9" w:rsidRPr="00B34847" w:rsidRDefault="008862A9" w:rsidP="00900D8F">
            <w:pPr>
              <w:spacing w:line="240" w:lineRule="auto"/>
              <w:rPr>
                <w:rFonts w:ascii="Times New Roman" w:hAnsi="Times New Roman"/>
                <w:sz w:val="24"/>
                <w:szCs w:val="24"/>
                <w:lang w:val="en-GB"/>
              </w:rPr>
            </w:pPr>
          </w:p>
        </w:tc>
      </w:tr>
      <w:bookmarkEnd w:id="664"/>
    </w:tbl>
    <w:p w14:paraId="356EF839" w14:textId="77777777" w:rsidR="008862A9" w:rsidRPr="00B34847" w:rsidRDefault="008862A9" w:rsidP="008862A9">
      <w:pPr>
        <w:spacing w:line="240" w:lineRule="auto"/>
        <w:rPr>
          <w:rFonts w:ascii="Times New Roman" w:hAnsi="Times New Roman"/>
          <w:vanish/>
          <w:sz w:val="24"/>
          <w:szCs w:val="24"/>
          <w:lang w:val="en-GB"/>
        </w:rPr>
      </w:pPr>
    </w:p>
    <w:tbl>
      <w:tblPr>
        <w:tblpPr w:leftFromText="180" w:rightFromText="180" w:vertAnchor="text" w:horzAnchor="margin" w:tblpXSpec="center" w:tblpY="360"/>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8"/>
        <w:gridCol w:w="906"/>
        <w:gridCol w:w="816"/>
        <w:gridCol w:w="1469"/>
        <w:gridCol w:w="1164"/>
        <w:gridCol w:w="1174"/>
        <w:gridCol w:w="1603"/>
      </w:tblGrid>
      <w:tr w:rsidR="008862A9" w:rsidRPr="00B34847" w14:paraId="7B15C40E" w14:textId="77777777" w:rsidTr="00900D8F">
        <w:trPr>
          <w:trHeight w:val="70"/>
        </w:trPr>
        <w:tc>
          <w:tcPr>
            <w:tcW w:w="809" w:type="pct"/>
            <w:vMerge w:val="restart"/>
            <w:vAlign w:val="center"/>
          </w:tcPr>
          <w:p w14:paraId="7D356D55"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A7 Type of Project that you participated in M&amp;E </w:t>
            </w:r>
          </w:p>
        </w:tc>
        <w:tc>
          <w:tcPr>
            <w:tcW w:w="532" w:type="pct"/>
          </w:tcPr>
          <w:p w14:paraId="05B052C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Capacity Building and Staff Development</w:t>
            </w:r>
          </w:p>
        </w:tc>
        <w:tc>
          <w:tcPr>
            <w:tcW w:w="479" w:type="pct"/>
          </w:tcPr>
          <w:p w14:paraId="5864BB11"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Electronic and ICT project </w:t>
            </w:r>
          </w:p>
        </w:tc>
        <w:tc>
          <w:tcPr>
            <w:tcW w:w="863" w:type="pct"/>
          </w:tcPr>
          <w:p w14:paraId="2B69510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Construction of School/College Buildings </w:t>
            </w:r>
          </w:p>
        </w:tc>
        <w:tc>
          <w:tcPr>
            <w:tcW w:w="684" w:type="pct"/>
          </w:tcPr>
          <w:p w14:paraId="0256F2F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Renovation and face lifting</w:t>
            </w:r>
          </w:p>
        </w:tc>
        <w:tc>
          <w:tcPr>
            <w:tcW w:w="690" w:type="pct"/>
          </w:tcPr>
          <w:p w14:paraId="5CB454CF"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Staff and student welfare project</w:t>
            </w:r>
          </w:p>
        </w:tc>
        <w:tc>
          <w:tcPr>
            <w:tcW w:w="942" w:type="pct"/>
            <w:vMerge w:val="restart"/>
          </w:tcPr>
          <w:p w14:paraId="0D2669F0"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Any other Project (Specify)</w:t>
            </w:r>
          </w:p>
          <w:p w14:paraId="15BAD36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w:t>
            </w:r>
          </w:p>
          <w:p w14:paraId="3B4D37F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w:t>
            </w:r>
          </w:p>
          <w:p w14:paraId="1C68C9E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w:t>
            </w:r>
          </w:p>
        </w:tc>
      </w:tr>
      <w:tr w:rsidR="008862A9" w:rsidRPr="00B34847" w14:paraId="040BB109" w14:textId="77777777" w:rsidTr="00900D8F">
        <w:trPr>
          <w:trHeight w:val="370"/>
        </w:trPr>
        <w:tc>
          <w:tcPr>
            <w:tcW w:w="809" w:type="pct"/>
            <w:vMerge/>
          </w:tcPr>
          <w:p w14:paraId="0D0F4EF1" w14:textId="77777777" w:rsidR="008862A9" w:rsidRPr="00B34847" w:rsidRDefault="008862A9" w:rsidP="00900D8F">
            <w:pPr>
              <w:spacing w:line="240" w:lineRule="auto"/>
              <w:rPr>
                <w:rFonts w:ascii="Times New Roman" w:hAnsi="Times New Roman"/>
                <w:sz w:val="24"/>
                <w:szCs w:val="24"/>
                <w:lang w:val="en-GB"/>
              </w:rPr>
            </w:pPr>
          </w:p>
        </w:tc>
        <w:tc>
          <w:tcPr>
            <w:tcW w:w="532" w:type="pct"/>
          </w:tcPr>
          <w:p w14:paraId="1F541EC9" w14:textId="77777777" w:rsidR="008862A9" w:rsidRPr="00B34847" w:rsidRDefault="008862A9" w:rsidP="00900D8F">
            <w:pPr>
              <w:spacing w:line="240" w:lineRule="auto"/>
              <w:rPr>
                <w:rFonts w:ascii="Times New Roman" w:hAnsi="Times New Roman"/>
                <w:sz w:val="24"/>
                <w:szCs w:val="24"/>
                <w:lang w:val="en-GB"/>
              </w:rPr>
            </w:pPr>
          </w:p>
        </w:tc>
        <w:tc>
          <w:tcPr>
            <w:tcW w:w="479" w:type="pct"/>
          </w:tcPr>
          <w:p w14:paraId="792DD770" w14:textId="77777777" w:rsidR="008862A9" w:rsidRPr="00B34847" w:rsidRDefault="008862A9" w:rsidP="00900D8F">
            <w:pPr>
              <w:spacing w:line="240" w:lineRule="auto"/>
              <w:rPr>
                <w:rFonts w:ascii="Times New Roman" w:hAnsi="Times New Roman"/>
                <w:sz w:val="24"/>
                <w:szCs w:val="24"/>
                <w:lang w:val="en-GB"/>
              </w:rPr>
            </w:pPr>
          </w:p>
        </w:tc>
        <w:tc>
          <w:tcPr>
            <w:tcW w:w="863" w:type="pct"/>
          </w:tcPr>
          <w:p w14:paraId="6EAEDC65" w14:textId="77777777" w:rsidR="008862A9" w:rsidRPr="00B34847" w:rsidRDefault="008862A9" w:rsidP="00900D8F">
            <w:pPr>
              <w:spacing w:line="240" w:lineRule="auto"/>
              <w:rPr>
                <w:rFonts w:ascii="Times New Roman" w:hAnsi="Times New Roman"/>
                <w:sz w:val="24"/>
                <w:szCs w:val="24"/>
                <w:lang w:val="en-GB"/>
              </w:rPr>
            </w:pPr>
          </w:p>
        </w:tc>
        <w:tc>
          <w:tcPr>
            <w:tcW w:w="684" w:type="pct"/>
          </w:tcPr>
          <w:p w14:paraId="454A0082" w14:textId="77777777" w:rsidR="008862A9" w:rsidRPr="00B34847" w:rsidRDefault="008862A9" w:rsidP="00900D8F">
            <w:pPr>
              <w:spacing w:line="240" w:lineRule="auto"/>
              <w:rPr>
                <w:rFonts w:ascii="Times New Roman" w:hAnsi="Times New Roman"/>
                <w:sz w:val="24"/>
                <w:szCs w:val="24"/>
                <w:lang w:val="en-GB"/>
              </w:rPr>
            </w:pPr>
          </w:p>
        </w:tc>
        <w:tc>
          <w:tcPr>
            <w:tcW w:w="690" w:type="pct"/>
          </w:tcPr>
          <w:p w14:paraId="430251C5" w14:textId="77777777" w:rsidR="008862A9" w:rsidRPr="00B34847" w:rsidRDefault="008862A9" w:rsidP="00900D8F">
            <w:pPr>
              <w:spacing w:line="240" w:lineRule="auto"/>
              <w:rPr>
                <w:rFonts w:ascii="Times New Roman" w:hAnsi="Times New Roman"/>
                <w:sz w:val="24"/>
                <w:szCs w:val="24"/>
                <w:lang w:val="en-GB"/>
              </w:rPr>
            </w:pPr>
          </w:p>
        </w:tc>
        <w:tc>
          <w:tcPr>
            <w:tcW w:w="942" w:type="pct"/>
            <w:vMerge/>
          </w:tcPr>
          <w:p w14:paraId="4B07C48A" w14:textId="77777777" w:rsidR="008862A9" w:rsidRPr="00B34847" w:rsidRDefault="008862A9" w:rsidP="00900D8F">
            <w:pPr>
              <w:spacing w:line="240" w:lineRule="auto"/>
              <w:rPr>
                <w:rFonts w:ascii="Times New Roman" w:hAnsi="Times New Roman"/>
                <w:sz w:val="24"/>
                <w:szCs w:val="24"/>
                <w:lang w:val="en-GB"/>
              </w:rPr>
            </w:pPr>
          </w:p>
        </w:tc>
      </w:tr>
    </w:tbl>
    <w:p w14:paraId="4F936403" w14:textId="77777777" w:rsidR="008862A9" w:rsidRPr="00B34847" w:rsidDel="00297DF0" w:rsidRDefault="008862A9" w:rsidP="008862A9">
      <w:pPr>
        <w:spacing w:line="240" w:lineRule="auto"/>
        <w:ind w:left="358" w:hanging="539"/>
        <w:rPr>
          <w:rFonts w:ascii="Times New Roman" w:hAnsi="Times New Roman"/>
          <w:sz w:val="24"/>
          <w:szCs w:val="24"/>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5"/>
        <w:gridCol w:w="2300"/>
        <w:gridCol w:w="1662"/>
      </w:tblGrid>
      <w:tr w:rsidR="008862A9" w:rsidRPr="00B34847" w14:paraId="6C2FAE2E" w14:textId="77777777" w:rsidTr="00900D8F">
        <w:trPr>
          <w:trHeight w:val="340"/>
        </w:trPr>
        <w:tc>
          <w:tcPr>
            <w:tcW w:w="2652" w:type="pct"/>
            <w:vMerge w:val="restart"/>
            <w:vAlign w:val="center"/>
          </w:tcPr>
          <w:p w14:paraId="64709457" w14:textId="77777777" w:rsidR="008862A9" w:rsidRPr="00B34847" w:rsidRDefault="008862A9" w:rsidP="00900D8F">
            <w:pPr>
              <w:spacing w:line="240" w:lineRule="auto"/>
              <w:ind w:left="270" w:hanging="270"/>
              <w:jc w:val="center"/>
              <w:rPr>
                <w:rFonts w:ascii="Times New Roman" w:hAnsi="Times New Roman"/>
                <w:bCs/>
                <w:sz w:val="24"/>
                <w:szCs w:val="24"/>
                <w:lang w:val="en-GB"/>
              </w:rPr>
            </w:pPr>
            <w:r w:rsidRPr="00B34847">
              <w:rPr>
                <w:rFonts w:ascii="Times New Roman" w:hAnsi="Times New Roman"/>
                <w:bCs/>
                <w:sz w:val="24"/>
                <w:szCs w:val="24"/>
                <w:lang w:val="en-GB"/>
              </w:rPr>
              <w:t xml:space="preserve">Have you ever attended any training on </w:t>
            </w:r>
            <w:r w:rsidRPr="00B34847">
              <w:rPr>
                <w:rFonts w:ascii="Times New Roman" w:hAnsi="Times New Roman"/>
                <w:bCs/>
                <w:sz w:val="24"/>
                <w:szCs w:val="24"/>
                <w:lang w:val="en-GB"/>
              </w:rPr>
              <w:lastRenderedPageBreak/>
              <w:t>project M&amp;E or management?</w:t>
            </w:r>
          </w:p>
        </w:tc>
        <w:tc>
          <w:tcPr>
            <w:tcW w:w="1363" w:type="pct"/>
          </w:tcPr>
          <w:p w14:paraId="4DF7B1D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lastRenderedPageBreak/>
              <w:t>Yes</w:t>
            </w:r>
          </w:p>
        </w:tc>
        <w:tc>
          <w:tcPr>
            <w:tcW w:w="985" w:type="pct"/>
          </w:tcPr>
          <w:p w14:paraId="326F201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No</w:t>
            </w:r>
          </w:p>
        </w:tc>
      </w:tr>
      <w:tr w:rsidR="008862A9" w:rsidRPr="00B34847" w14:paraId="19D6A19D" w14:textId="77777777" w:rsidTr="00900D8F">
        <w:trPr>
          <w:trHeight w:val="340"/>
        </w:trPr>
        <w:tc>
          <w:tcPr>
            <w:tcW w:w="2652" w:type="pct"/>
            <w:vMerge/>
          </w:tcPr>
          <w:p w14:paraId="7C3A1D02" w14:textId="77777777" w:rsidR="008862A9" w:rsidRPr="00B34847" w:rsidRDefault="008862A9" w:rsidP="00900D8F">
            <w:pPr>
              <w:spacing w:line="240" w:lineRule="auto"/>
              <w:rPr>
                <w:rFonts w:ascii="Times New Roman" w:hAnsi="Times New Roman"/>
                <w:sz w:val="24"/>
                <w:szCs w:val="24"/>
                <w:lang w:val="en-GB"/>
              </w:rPr>
            </w:pPr>
          </w:p>
        </w:tc>
        <w:tc>
          <w:tcPr>
            <w:tcW w:w="1363" w:type="pct"/>
          </w:tcPr>
          <w:p w14:paraId="5C77D122" w14:textId="77777777" w:rsidR="008862A9" w:rsidRPr="00B34847" w:rsidRDefault="008862A9" w:rsidP="00900D8F">
            <w:pPr>
              <w:spacing w:line="240" w:lineRule="auto"/>
              <w:rPr>
                <w:rFonts w:ascii="Times New Roman" w:hAnsi="Times New Roman"/>
                <w:sz w:val="24"/>
                <w:szCs w:val="24"/>
                <w:lang w:val="en-GB"/>
              </w:rPr>
            </w:pPr>
          </w:p>
        </w:tc>
        <w:tc>
          <w:tcPr>
            <w:tcW w:w="985" w:type="pct"/>
          </w:tcPr>
          <w:p w14:paraId="7B9EE57B" w14:textId="77777777" w:rsidR="008862A9" w:rsidRPr="00B34847" w:rsidRDefault="008862A9" w:rsidP="00900D8F">
            <w:pPr>
              <w:spacing w:line="240" w:lineRule="auto"/>
              <w:rPr>
                <w:rFonts w:ascii="Times New Roman" w:hAnsi="Times New Roman"/>
                <w:sz w:val="24"/>
                <w:szCs w:val="24"/>
                <w:lang w:val="en-GB"/>
              </w:rPr>
            </w:pPr>
          </w:p>
        </w:tc>
      </w:tr>
    </w:tbl>
    <w:p w14:paraId="5A02B650" w14:textId="77777777" w:rsidR="008862A9" w:rsidRPr="00B34847" w:rsidRDefault="008862A9" w:rsidP="008862A9">
      <w:pPr>
        <w:spacing w:line="240" w:lineRule="auto"/>
        <w:ind w:left="358" w:hanging="539"/>
        <w:rPr>
          <w:rFonts w:ascii="Times New Roman" w:hAnsi="Times New Roman"/>
          <w:sz w:val="24"/>
          <w:szCs w:val="24"/>
          <w:lang w:val="en-GB"/>
        </w:rPr>
      </w:pPr>
      <w:r w:rsidRPr="00B34847">
        <w:rPr>
          <w:rFonts w:ascii="Times New Roman" w:hAnsi="Times New Roman"/>
          <w:b/>
          <w:sz w:val="24"/>
          <w:szCs w:val="24"/>
          <w:lang w:val="en-GB"/>
        </w:rPr>
        <w:t>PART ONE: Monitoring and Evaluation Practices</w:t>
      </w:r>
      <w:r w:rsidRPr="00B34847">
        <w:rPr>
          <w:rFonts w:ascii="Times New Roman" w:hAnsi="Times New Roman"/>
          <w:sz w:val="24"/>
          <w:szCs w:val="24"/>
          <w:lang w:val="en-GB"/>
        </w:rPr>
        <w:t>.</w:t>
      </w:r>
    </w:p>
    <w:p w14:paraId="3518F055" w14:textId="77777777" w:rsidR="008862A9" w:rsidRPr="00B34847" w:rsidRDefault="008862A9" w:rsidP="008862A9">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Please indicate the extent to which you agree with the listed Statements about the influence of M&amp;E Team on Project success in Teacher Colleges. Kindly put a </w:t>
      </w:r>
      <w:bookmarkStart w:id="665" w:name="_Hlk52989434"/>
      <w:r w:rsidRPr="00B34847">
        <w:rPr>
          <w:rFonts w:ascii="Times New Roman" w:hAnsi="Times New Roman"/>
          <w:sz w:val="24"/>
          <w:szCs w:val="24"/>
          <w:lang w:val="en-GB"/>
        </w:rPr>
        <w:t xml:space="preserve">Tick </w:t>
      </w:r>
      <w:bookmarkStart w:id="666" w:name="_Hlk52941865"/>
      <w:r w:rsidRPr="00B34847">
        <w:rPr>
          <w:rFonts w:ascii="Times New Roman" w:hAnsi="Times New Roman"/>
          <w:b/>
          <w:sz w:val="24"/>
          <w:szCs w:val="24"/>
          <w:lang w:val="en-GB"/>
        </w:rPr>
        <w:t xml:space="preserve">(√) </w:t>
      </w:r>
      <w:bookmarkStart w:id="667" w:name="_Hlk53251560"/>
      <w:bookmarkEnd w:id="666"/>
      <w:r w:rsidRPr="00B34847">
        <w:rPr>
          <w:rFonts w:ascii="Times New Roman" w:hAnsi="Times New Roman"/>
          <w:b/>
          <w:sz w:val="24"/>
          <w:szCs w:val="24"/>
          <w:lang w:val="en-GB"/>
        </w:rPr>
        <w:t xml:space="preserve">appropriately </w:t>
      </w:r>
      <w:r w:rsidRPr="00B34847">
        <w:rPr>
          <w:rFonts w:ascii="Times New Roman" w:hAnsi="Times New Roman"/>
          <w:sz w:val="24"/>
          <w:szCs w:val="24"/>
          <w:lang w:val="en-GB"/>
        </w:rPr>
        <w:t xml:space="preserve">where </w:t>
      </w:r>
      <w:r w:rsidRPr="00B34847">
        <w:rPr>
          <w:rFonts w:ascii="Times New Roman" w:hAnsi="Times New Roman"/>
          <w:b/>
          <w:sz w:val="24"/>
          <w:szCs w:val="24"/>
          <w:lang w:val="en-GB"/>
        </w:rPr>
        <w:t>1=To small extent,</w:t>
      </w:r>
    </w:p>
    <w:p w14:paraId="18C8BB7B" w14:textId="77777777" w:rsidR="008862A9" w:rsidRPr="00B34847" w:rsidRDefault="008862A9" w:rsidP="008862A9">
      <w:pPr>
        <w:spacing w:line="240" w:lineRule="auto"/>
        <w:ind w:left="358" w:hanging="539"/>
        <w:rPr>
          <w:rFonts w:ascii="Times New Roman" w:hAnsi="Times New Roman"/>
          <w:b/>
          <w:sz w:val="24"/>
          <w:szCs w:val="24"/>
          <w:lang w:val="en-GB"/>
        </w:rPr>
      </w:pPr>
      <w:r w:rsidRPr="00B34847">
        <w:rPr>
          <w:rFonts w:ascii="Times New Roman" w:hAnsi="Times New Roman"/>
          <w:b/>
          <w:sz w:val="24"/>
          <w:szCs w:val="24"/>
          <w:lang w:val="en-GB"/>
        </w:rPr>
        <w:t xml:space="preserve"> 2 = To some extent, 3 = To moderate extent, 4 = To great extent 5 = To very great extent</w:t>
      </w:r>
    </w:p>
    <w:p w14:paraId="67CD25EA" w14:textId="77777777" w:rsidR="008862A9" w:rsidRPr="00B34847" w:rsidRDefault="008862A9" w:rsidP="008862A9">
      <w:pPr>
        <w:numPr>
          <w:ilvl w:val="0"/>
          <w:numId w:val="1"/>
        </w:numPr>
        <w:spacing w:line="240" w:lineRule="auto"/>
        <w:ind w:left="176" w:hanging="357"/>
        <w:rPr>
          <w:rFonts w:ascii="Times New Roman" w:hAnsi="Times New Roman"/>
          <w:b/>
          <w:bCs/>
          <w:sz w:val="24"/>
          <w:szCs w:val="24"/>
          <w:lang w:val="en-GB"/>
        </w:rPr>
      </w:pPr>
      <w:r w:rsidRPr="00B34847">
        <w:rPr>
          <w:rFonts w:ascii="Times New Roman" w:hAnsi="Times New Roman"/>
          <w:b/>
          <w:bCs/>
          <w:sz w:val="24"/>
          <w:szCs w:val="24"/>
          <w:lang w:val="en-GB"/>
        </w:rPr>
        <w:t>Strength of Monitoring Team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
        <w:gridCol w:w="5997"/>
        <w:gridCol w:w="373"/>
        <w:gridCol w:w="373"/>
        <w:gridCol w:w="373"/>
        <w:gridCol w:w="373"/>
        <w:gridCol w:w="373"/>
      </w:tblGrid>
      <w:tr w:rsidR="008862A9" w:rsidRPr="00B34847" w14:paraId="07488CF4" w14:textId="77777777" w:rsidTr="00900D8F">
        <w:tc>
          <w:tcPr>
            <w:tcW w:w="340" w:type="pct"/>
          </w:tcPr>
          <w:bookmarkEnd w:id="665"/>
          <w:bookmarkEnd w:id="667"/>
          <w:p w14:paraId="44345FBE"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s/n</w:t>
            </w:r>
          </w:p>
        </w:tc>
        <w:tc>
          <w:tcPr>
            <w:tcW w:w="3553" w:type="pct"/>
          </w:tcPr>
          <w:p w14:paraId="2849DEC8"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ITEM: A: Strength of Monitoring Team </w:t>
            </w:r>
          </w:p>
        </w:tc>
        <w:tc>
          <w:tcPr>
            <w:tcW w:w="221" w:type="pct"/>
          </w:tcPr>
          <w:p w14:paraId="34F46191"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1</w:t>
            </w:r>
          </w:p>
        </w:tc>
        <w:tc>
          <w:tcPr>
            <w:tcW w:w="221" w:type="pct"/>
          </w:tcPr>
          <w:p w14:paraId="1E4FD962"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w:t>
            </w:r>
          </w:p>
        </w:tc>
        <w:tc>
          <w:tcPr>
            <w:tcW w:w="221" w:type="pct"/>
          </w:tcPr>
          <w:p w14:paraId="7853590B"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3</w:t>
            </w:r>
          </w:p>
        </w:tc>
        <w:tc>
          <w:tcPr>
            <w:tcW w:w="221" w:type="pct"/>
          </w:tcPr>
          <w:p w14:paraId="308BF009"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4</w:t>
            </w:r>
          </w:p>
        </w:tc>
        <w:tc>
          <w:tcPr>
            <w:tcW w:w="221" w:type="pct"/>
          </w:tcPr>
          <w:p w14:paraId="0384589F"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5</w:t>
            </w:r>
          </w:p>
        </w:tc>
      </w:tr>
      <w:tr w:rsidR="008862A9" w:rsidRPr="00B34847" w14:paraId="379B86DE" w14:textId="77777777" w:rsidTr="00900D8F">
        <w:tc>
          <w:tcPr>
            <w:tcW w:w="340" w:type="pct"/>
          </w:tcPr>
          <w:p w14:paraId="0554212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1.1</w:t>
            </w:r>
          </w:p>
        </w:tc>
        <w:tc>
          <w:tcPr>
            <w:tcW w:w="3553" w:type="pct"/>
          </w:tcPr>
          <w:p w14:paraId="07892EC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I have ability to conduct M&amp;E </w:t>
            </w:r>
          </w:p>
        </w:tc>
        <w:tc>
          <w:tcPr>
            <w:tcW w:w="221" w:type="pct"/>
          </w:tcPr>
          <w:p w14:paraId="34D3B4E6"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38CFAF07"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127A605C"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7BCF6177"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5DDB0D56"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7C0AB236" w14:textId="77777777" w:rsidTr="00900D8F">
        <w:tc>
          <w:tcPr>
            <w:tcW w:w="340" w:type="pct"/>
          </w:tcPr>
          <w:p w14:paraId="6491B85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1.2</w:t>
            </w:r>
          </w:p>
        </w:tc>
        <w:tc>
          <w:tcPr>
            <w:tcW w:w="3553" w:type="pct"/>
          </w:tcPr>
          <w:p w14:paraId="45596BDF"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There is adequate number of staffs involved in conducting M&amp;E of projects </w:t>
            </w:r>
          </w:p>
        </w:tc>
        <w:tc>
          <w:tcPr>
            <w:tcW w:w="221" w:type="pct"/>
          </w:tcPr>
          <w:p w14:paraId="128C1F6F"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249E9B80"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73C03D7C"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3103C2E5"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7858A6FA"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58232E19" w14:textId="77777777" w:rsidTr="00900D8F">
        <w:tc>
          <w:tcPr>
            <w:tcW w:w="340" w:type="pct"/>
          </w:tcPr>
          <w:p w14:paraId="4163C950"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1.3</w:t>
            </w:r>
          </w:p>
        </w:tc>
        <w:tc>
          <w:tcPr>
            <w:tcW w:w="3553" w:type="pct"/>
          </w:tcPr>
          <w:p w14:paraId="2C2EDA1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There are always adequate funds available for M&amp;E </w:t>
            </w:r>
          </w:p>
        </w:tc>
        <w:tc>
          <w:tcPr>
            <w:tcW w:w="221" w:type="pct"/>
          </w:tcPr>
          <w:p w14:paraId="1C7201B2"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5CB7D2DE"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13217A40"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065B9670"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02A6E81C"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2F745C08" w14:textId="77777777" w:rsidTr="00900D8F">
        <w:trPr>
          <w:trHeight w:val="383"/>
        </w:trPr>
        <w:tc>
          <w:tcPr>
            <w:tcW w:w="340" w:type="pct"/>
          </w:tcPr>
          <w:p w14:paraId="58AC4A3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1.4</w:t>
            </w:r>
          </w:p>
        </w:tc>
        <w:tc>
          <w:tcPr>
            <w:tcW w:w="3553" w:type="pct"/>
          </w:tcPr>
          <w:p w14:paraId="64A7848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All Stakeholders (Internal and External) are represented in the M&amp;E teams</w:t>
            </w:r>
          </w:p>
        </w:tc>
        <w:tc>
          <w:tcPr>
            <w:tcW w:w="221" w:type="pct"/>
          </w:tcPr>
          <w:p w14:paraId="0995295C"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3A6065DF"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1F30DF60"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30F624AB"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6DE96FD6"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0E5D9EC2" w14:textId="77777777" w:rsidTr="00900D8F">
        <w:tc>
          <w:tcPr>
            <w:tcW w:w="340" w:type="pct"/>
          </w:tcPr>
          <w:p w14:paraId="1DFB58F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1.5 </w:t>
            </w:r>
          </w:p>
        </w:tc>
        <w:tc>
          <w:tcPr>
            <w:tcW w:w="3553" w:type="pct"/>
          </w:tcPr>
          <w:p w14:paraId="4E913FE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M&amp;E  is normally conducted  as per agreed standards   </w:t>
            </w:r>
          </w:p>
        </w:tc>
        <w:tc>
          <w:tcPr>
            <w:tcW w:w="221" w:type="pct"/>
          </w:tcPr>
          <w:p w14:paraId="354CFC33"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6573F95B"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2D32072E"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734A317F" w14:textId="77777777" w:rsidR="008862A9" w:rsidRPr="00B34847" w:rsidRDefault="008862A9" w:rsidP="00900D8F">
            <w:pPr>
              <w:spacing w:line="240" w:lineRule="auto"/>
              <w:rPr>
                <w:rFonts w:ascii="Times New Roman" w:hAnsi="Times New Roman"/>
                <w:b/>
                <w:sz w:val="24"/>
                <w:szCs w:val="24"/>
                <w:lang w:val="en-GB"/>
              </w:rPr>
            </w:pPr>
          </w:p>
        </w:tc>
        <w:tc>
          <w:tcPr>
            <w:tcW w:w="221" w:type="pct"/>
          </w:tcPr>
          <w:p w14:paraId="0059C16A" w14:textId="77777777" w:rsidR="008862A9" w:rsidRPr="00B34847" w:rsidRDefault="008862A9" w:rsidP="00900D8F">
            <w:pPr>
              <w:spacing w:line="240" w:lineRule="auto"/>
              <w:rPr>
                <w:rFonts w:ascii="Times New Roman" w:hAnsi="Times New Roman"/>
                <w:b/>
                <w:sz w:val="24"/>
                <w:szCs w:val="24"/>
                <w:lang w:val="en-GB"/>
              </w:rPr>
            </w:pPr>
          </w:p>
        </w:tc>
      </w:tr>
    </w:tbl>
    <w:p w14:paraId="38A02224" w14:textId="77777777" w:rsidR="008862A9" w:rsidRPr="00B34847" w:rsidRDefault="008862A9" w:rsidP="008862A9">
      <w:pPr>
        <w:numPr>
          <w:ilvl w:val="0"/>
          <w:numId w:val="1"/>
        </w:numPr>
        <w:spacing w:line="240" w:lineRule="auto"/>
        <w:ind w:left="176" w:hanging="357"/>
        <w:rPr>
          <w:rFonts w:ascii="Times New Roman" w:hAnsi="Times New Roman"/>
          <w:b/>
          <w:bCs/>
          <w:sz w:val="24"/>
          <w:szCs w:val="24"/>
          <w:lang w:val="en-GB"/>
        </w:rPr>
      </w:pPr>
      <w:r w:rsidRPr="00B34847">
        <w:rPr>
          <w:rFonts w:ascii="Times New Roman" w:hAnsi="Times New Roman"/>
          <w:b/>
          <w:bCs/>
          <w:sz w:val="24"/>
          <w:szCs w:val="24"/>
          <w:lang w:val="en-GB"/>
        </w:rPr>
        <w:t>M&amp;E Plan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
        <w:gridCol w:w="6226"/>
        <w:gridCol w:w="339"/>
        <w:gridCol w:w="339"/>
        <w:gridCol w:w="339"/>
        <w:gridCol w:w="339"/>
        <w:gridCol w:w="336"/>
      </w:tblGrid>
      <w:tr w:rsidR="008862A9" w:rsidRPr="00B34847" w14:paraId="4C4FEA50" w14:textId="77777777" w:rsidTr="00900D8F">
        <w:tc>
          <w:tcPr>
            <w:tcW w:w="308" w:type="pct"/>
          </w:tcPr>
          <w:p w14:paraId="724A809E"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s/n</w:t>
            </w:r>
          </w:p>
        </w:tc>
        <w:tc>
          <w:tcPr>
            <w:tcW w:w="3690" w:type="pct"/>
          </w:tcPr>
          <w:p w14:paraId="2F3532FF"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ITEM: B M&amp;E Plan </w:t>
            </w:r>
          </w:p>
        </w:tc>
        <w:tc>
          <w:tcPr>
            <w:tcW w:w="201" w:type="pct"/>
          </w:tcPr>
          <w:p w14:paraId="26F23562"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1</w:t>
            </w:r>
          </w:p>
        </w:tc>
        <w:tc>
          <w:tcPr>
            <w:tcW w:w="201" w:type="pct"/>
          </w:tcPr>
          <w:p w14:paraId="34F6B4CA"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w:t>
            </w:r>
          </w:p>
        </w:tc>
        <w:tc>
          <w:tcPr>
            <w:tcW w:w="201" w:type="pct"/>
          </w:tcPr>
          <w:p w14:paraId="77826818"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3</w:t>
            </w:r>
          </w:p>
        </w:tc>
        <w:tc>
          <w:tcPr>
            <w:tcW w:w="201" w:type="pct"/>
          </w:tcPr>
          <w:p w14:paraId="60E06231"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4</w:t>
            </w:r>
          </w:p>
        </w:tc>
        <w:tc>
          <w:tcPr>
            <w:tcW w:w="201" w:type="pct"/>
          </w:tcPr>
          <w:p w14:paraId="1B23ED36"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5</w:t>
            </w:r>
          </w:p>
        </w:tc>
      </w:tr>
      <w:tr w:rsidR="008862A9" w:rsidRPr="00B34847" w14:paraId="75CC9924" w14:textId="77777777" w:rsidTr="00900D8F">
        <w:tc>
          <w:tcPr>
            <w:tcW w:w="308" w:type="pct"/>
          </w:tcPr>
          <w:p w14:paraId="30DCD3A8"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2.1</w:t>
            </w:r>
          </w:p>
        </w:tc>
        <w:tc>
          <w:tcPr>
            <w:tcW w:w="3690" w:type="pct"/>
          </w:tcPr>
          <w:p w14:paraId="22B0B0A5"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Each CMT team devotes adequate time to prepare a Monitoring and Evaluation plan</w:t>
            </w:r>
          </w:p>
        </w:tc>
        <w:tc>
          <w:tcPr>
            <w:tcW w:w="201" w:type="pct"/>
          </w:tcPr>
          <w:p w14:paraId="6F7570E5"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077901EC"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484B709C"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112BDB27"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5A832FC6"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11022D56" w14:textId="77777777" w:rsidTr="00900D8F">
        <w:tc>
          <w:tcPr>
            <w:tcW w:w="308" w:type="pct"/>
          </w:tcPr>
          <w:p w14:paraId="451BEE9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2.2</w:t>
            </w:r>
          </w:p>
        </w:tc>
        <w:tc>
          <w:tcPr>
            <w:tcW w:w="3690" w:type="pct"/>
          </w:tcPr>
          <w:p w14:paraId="5B9D021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There is an M&amp;E Plan which clearly stipulates the activities and assignment of responsible persons </w:t>
            </w:r>
          </w:p>
        </w:tc>
        <w:tc>
          <w:tcPr>
            <w:tcW w:w="201" w:type="pct"/>
          </w:tcPr>
          <w:p w14:paraId="31659055"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205EE945"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7427AE1E"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314F9BA0"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56122429"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7055D6E3" w14:textId="77777777" w:rsidTr="00900D8F">
        <w:tc>
          <w:tcPr>
            <w:tcW w:w="308" w:type="pct"/>
          </w:tcPr>
          <w:p w14:paraId="1B91FA10"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2.3</w:t>
            </w:r>
          </w:p>
        </w:tc>
        <w:tc>
          <w:tcPr>
            <w:tcW w:w="3690" w:type="pct"/>
          </w:tcPr>
          <w:p w14:paraId="4A32E5A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The Action plan covers feasibility of Monitoring and Evaluation activities  </w:t>
            </w:r>
          </w:p>
        </w:tc>
        <w:tc>
          <w:tcPr>
            <w:tcW w:w="201" w:type="pct"/>
          </w:tcPr>
          <w:p w14:paraId="1DA1B142"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5F19E62D"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7FA024D6"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3DB21370"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73A08687"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0912CA95" w14:textId="77777777" w:rsidTr="00900D8F">
        <w:tc>
          <w:tcPr>
            <w:tcW w:w="308" w:type="pct"/>
          </w:tcPr>
          <w:p w14:paraId="2821A765"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2.4</w:t>
            </w:r>
          </w:p>
        </w:tc>
        <w:tc>
          <w:tcPr>
            <w:tcW w:w="3690" w:type="pct"/>
          </w:tcPr>
          <w:p w14:paraId="2E1F9AF2"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M&amp;E Plan contain clearly stated objectives</w:t>
            </w:r>
          </w:p>
        </w:tc>
        <w:tc>
          <w:tcPr>
            <w:tcW w:w="201" w:type="pct"/>
          </w:tcPr>
          <w:p w14:paraId="0D87F3CF"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33A10106"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42B11F31"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200676BD"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330605A1"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66FE8A46" w14:textId="77777777" w:rsidTr="00900D8F">
        <w:tc>
          <w:tcPr>
            <w:tcW w:w="308" w:type="pct"/>
          </w:tcPr>
          <w:p w14:paraId="30F2687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2.5</w:t>
            </w:r>
          </w:p>
        </w:tc>
        <w:tc>
          <w:tcPr>
            <w:tcW w:w="3690" w:type="pct"/>
          </w:tcPr>
          <w:p w14:paraId="5E9F12E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There are always adequate resources allocated for the management team specifically for the M&amp;E team there is an allocated budget for M&amp;E </w:t>
            </w:r>
          </w:p>
        </w:tc>
        <w:tc>
          <w:tcPr>
            <w:tcW w:w="201" w:type="pct"/>
          </w:tcPr>
          <w:p w14:paraId="17A5B237"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4AB2B096"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442D44B5"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17B1A1E8"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149D0612"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1340893A" w14:textId="77777777" w:rsidTr="00900D8F">
        <w:tc>
          <w:tcPr>
            <w:tcW w:w="308" w:type="pct"/>
          </w:tcPr>
          <w:p w14:paraId="4E0B7FF0"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2.6</w:t>
            </w:r>
          </w:p>
        </w:tc>
        <w:tc>
          <w:tcPr>
            <w:tcW w:w="3690" w:type="pct"/>
          </w:tcPr>
          <w:p w14:paraId="2A37F23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There is a detailed plan for the completion of the project</w:t>
            </w:r>
          </w:p>
        </w:tc>
        <w:tc>
          <w:tcPr>
            <w:tcW w:w="201" w:type="pct"/>
          </w:tcPr>
          <w:p w14:paraId="3F548552"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288B63FF"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0687F2E0"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287D288F"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6489BDBB" w14:textId="77777777" w:rsidR="008862A9" w:rsidRPr="00B34847" w:rsidRDefault="008862A9" w:rsidP="00900D8F">
            <w:pPr>
              <w:spacing w:line="240" w:lineRule="auto"/>
              <w:rPr>
                <w:rFonts w:ascii="Times New Roman" w:hAnsi="Times New Roman"/>
                <w:b/>
                <w:sz w:val="24"/>
                <w:szCs w:val="24"/>
                <w:lang w:val="en-GB"/>
              </w:rPr>
            </w:pPr>
          </w:p>
        </w:tc>
      </w:tr>
    </w:tbl>
    <w:p w14:paraId="2DDD24D4" w14:textId="77777777" w:rsidR="008862A9" w:rsidRPr="00B34847" w:rsidRDefault="008862A9" w:rsidP="008862A9">
      <w:pPr>
        <w:numPr>
          <w:ilvl w:val="0"/>
          <w:numId w:val="1"/>
        </w:numPr>
        <w:spacing w:line="240" w:lineRule="auto"/>
        <w:ind w:left="176" w:hanging="357"/>
        <w:rPr>
          <w:rFonts w:ascii="Times New Roman" w:hAnsi="Times New Roman"/>
          <w:sz w:val="24"/>
          <w:szCs w:val="24"/>
          <w:lang w:val="en-GB"/>
        </w:rPr>
      </w:pPr>
      <w:r w:rsidRPr="00B34847">
        <w:rPr>
          <w:rFonts w:ascii="Times New Roman" w:hAnsi="Times New Roman"/>
          <w:b/>
          <w:bCs/>
          <w:sz w:val="24"/>
          <w:szCs w:val="24"/>
          <w:lang w:val="en-GB"/>
        </w:rPr>
        <w:t xml:space="preserve">M&amp;E Approaches.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
        <w:gridCol w:w="6226"/>
        <w:gridCol w:w="339"/>
        <w:gridCol w:w="339"/>
        <w:gridCol w:w="339"/>
        <w:gridCol w:w="339"/>
        <w:gridCol w:w="336"/>
      </w:tblGrid>
      <w:tr w:rsidR="008862A9" w:rsidRPr="00B34847" w14:paraId="78A69373" w14:textId="77777777" w:rsidTr="00900D8F">
        <w:tc>
          <w:tcPr>
            <w:tcW w:w="308" w:type="pct"/>
          </w:tcPr>
          <w:p w14:paraId="17DA99AE"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s/n</w:t>
            </w:r>
          </w:p>
        </w:tc>
        <w:tc>
          <w:tcPr>
            <w:tcW w:w="3690" w:type="pct"/>
          </w:tcPr>
          <w:p w14:paraId="384678AF" w14:textId="77777777" w:rsidR="008862A9" w:rsidRPr="00B34847" w:rsidRDefault="008862A9" w:rsidP="00900D8F">
            <w:pPr>
              <w:spacing w:line="240" w:lineRule="auto"/>
              <w:ind w:left="1020" w:hanging="1020"/>
              <w:rPr>
                <w:rFonts w:ascii="Times New Roman" w:hAnsi="Times New Roman"/>
                <w:b/>
                <w:sz w:val="24"/>
                <w:szCs w:val="24"/>
                <w:lang w:val="en-GB"/>
              </w:rPr>
            </w:pPr>
            <w:r w:rsidRPr="00B34847">
              <w:rPr>
                <w:rFonts w:ascii="Times New Roman" w:hAnsi="Times New Roman"/>
                <w:b/>
                <w:sz w:val="24"/>
                <w:szCs w:val="24"/>
                <w:lang w:val="en-GB"/>
              </w:rPr>
              <w:t xml:space="preserve">ITEM:    </w:t>
            </w:r>
            <w:bookmarkStart w:id="668" w:name="_Hlk53250847"/>
            <w:r w:rsidRPr="00B34847">
              <w:rPr>
                <w:rFonts w:ascii="Times New Roman" w:hAnsi="Times New Roman"/>
                <w:b/>
                <w:sz w:val="24"/>
                <w:szCs w:val="24"/>
                <w:lang w:val="en-GB"/>
              </w:rPr>
              <w:t xml:space="preserve">M&amp;E Approaches </w:t>
            </w:r>
            <w:bookmarkEnd w:id="668"/>
          </w:p>
        </w:tc>
        <w:tc>
          <w:tcPr>
            <w:tcW w:w="201" w:type="pct"/>
          </w:tcPr>
          <w:p w14:paraId="0290AE90"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1</w:t>
            </w:r>
          </w:p>
        </w:tc>
        <w:tc>
          <w:tcPr>
            <w:tcW w:w="201" w:type="pct"/>
          </w:tcPr>
          <w:p w14:paraId="03858DC1"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w:t>
            </w:r>
          </w:p>
        </w:tc>
        <w:tc>
          <w:tcPr>
            <w:tcW w:w="201" w:type="pct"/>
          </w:tcPr>
          <w:p w14:paraId="359BC483"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3</w:t>
            </w:r>
          </w:p>
        </w:tc>
        <w:tc>
          <w:tcPr>
            <w:tcW w:w="201" w:type="pct"/>
          </w:tcPr>
          <w:p w14:paraId="33CEA42E"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4</w:t>
            </w:r>
          </w:p>
        </w:tc>
        <w:tc>
          <w:tcPr>
            <w:tcW w:w="201" w:type="pct"/>
          </w:tcPr>
          <w:p w14:paraId="197D5806"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5</w:t>
            </w:r>
          </w:p>
        </w:tc>
      </w:tr>
      <w:tr w:rsidR="008862A9" w:rsidRPr="00B34847" w14:paraId="13F92AB1" w14:textId="77777777" w:rsidTr="00900D8F">
        <w:tc>
          <w:tcPr>
            <w:tcW w:w="308" w:type="pct"/>
          </w:tcPr>
          <w:p w14:paraId="2973A89A"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3.1 </w:t>
            </w:r>
          </w:p>
        </w:tc>
        <w:tc>
          <w:tcPr>
            <w:tcW w:w="3690" w:type="pct"/>
          </w:tcPr>
          <w:p w14:paraId="5517DF4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Each CMT team uses Logical Framework technique in conducting M&amp;E    </w:t>
            </w:r>
          </w:p>
        </w:tc>
        <w:tc>
          <w:tcPr>
            <w:tcW w:w="201" w:type="pct"/>
          </w:tcPr>
          <w:p w14:paraId="0FDE987E"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698CD57D"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5AE713B2"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6DEB7418"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7CD1B427"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1C2CB8D0" w14:textId="77777777" w:rsidTr="00900D8F">
        <w:tc>
          <w:tcPr>
            <w:tcW w:w="308" w:type="pct"/>
          </w:tcPr>
          <w:p w14:paraId="58E778C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3.2</w:t>
            </w:r>
          </w:p>
        </w:tc>
        <w:tc>
          <w:tcPr>
            <w:tcW w:w="3690" w:type="pct"/>
          </w:tcPr>
          <w:p w14:paraId="4311582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Each CMT team adopts Participatory approach in conducting Monitoring and Evaluation of projects  </w:t>
            </w:r>
          </w:p>
        </w:tc>
        <w:tc>
          <w:tcPr>
            <w:tcW w:w="201" w:type="pct"/>
          </w:tcPr>
          <w:p w14:paraId="0B6F1B7F"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407E9660"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535BC667"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02D73BFB"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1624C881"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F622498" w14:textId="77777777" w:rsidTr="00900D8F">
        <w:tc>
          <w:tcPr>
            <w:tcW w:w="308" w:type="pct"/>
          </w:tcPr>
          <w:p w14:paraId="7ABAB3A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3.3</w:t>
            </w:r>
          </w:p>
        </w:tc>
        <w:tc>
          <w:tcPr>
            <w:tcW w:w="3690" w:type="pct"/>
          </w:tcPr>
          <w:p w14:paraId="678B721F"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normally conduct Physical visits to project areas </w:t>
            </w:r>
          </w:p>
        </w:tc>
        <w:tc>
          <w:tcPr>
            <w:tcW w:w="201" w:type="pct"/>
          </w:tcPr>
          <w:p w14:paraId="6BA608B8"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5BA9658A"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0CA95227"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56C14EAD"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50F418A4"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73D21ED4" w14:textId="77777777" w:rsidTr="00900D8F">
        <w:tc>
          <w:tcPr>
            <w:tcW w:w="308" w:type="pct"/>
          </w:tcPr>
          <w:p w14:paraId="3322ACF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3.4</w:t>
            </w:r>
          </w:p>
        </w:tc>
        <w:tc>
          <w:tcPr>
            <w:tcW w:w="3690" w:type="pct"/>
          </w:tcPr>
          <w:p w14:paraId="54526016"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normally apply Baseline survey in conducting monitoring and evaluation </w:t>
            </w:r>
          </w:p>
        </w:tc>
        <w:tc>
          <w:tcPr>
            <w:tcW w:w="201" w:type="pct"/>
          </w:tcPr>
          <w:p w14:paraId="773D1C75"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7E79A6FE"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1C084D18"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05825E13"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755FB5E6"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72EDD55" w14:textId="77777777" w:rsidTr="00900D8F">
        <w:tc>
          <w:tcPr>
            <w:tcW w:w="308" w:type="pct"/>
          </w:tcPr>
          <w:p w14:paraId="5EF5A8F8"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3.5</w:t>
            </w:r>
          </w:p>
        </w:tc>
        <w:tc>
          <w:tcPr>
            <w:tcW w:w="3690" w:type="pct"/>
          </w:tcPr>
          <w:p w14:paraId="116018F9"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do employ Objective evaluation in monitoring and evaluation. </w:t>
            </w:r>
          </w:p>
        </w:tc>
        <w:tc>
          <w:tcPr>
            <w:tcW w:w="201" w:type="pct"/>
          </w:tcPr>
          <w:p w14:paraId="2EAACAFF"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693A5780"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7E3BB28C"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533D9806"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7CFDFF0F"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750F7BCE" w14:textId="77777777" w:rsidTr="00900D8F">
        <w:tc>
          <w:tcPr>
            <w:tcW w:w="308" w:type="pct"/>
          </w:tcPr>
          <w:p w14:paraId="1BEDDB86"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3.6</w:t>
            </w:r>
          </w:p>
        </w:tc>
        <w:tc>
          <w:tcPr>
            <w:tcW w:w="3690" w:type="pct"/>
          </w:tcPr>
          <w:p w14:paraId="0F0B6EC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do prepare and use standard checklist for M&amp;E </w:t>
            </w:r>
          </w:p>
        </w:tc>
        <w:tc>
          <w:tcPr>
            <w:tcW w:w="201" w:type="pct"/>
          </w:tcPr>
          <w:p w14:paraId="44A4E277"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0490CED8"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425BDF41"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59908F96"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19E15891" w14:textId="77777777" w:rsidR="008862A9" w:rsidRPr="00B34847" w:rsidRDefault="008862A9" w:rsidP="00900D8F">
            <w:pPr>
              <w:spacing w:line="240" w:lineRule="auto"/>
              <w:rPr>
                <w:rFonts w:ascii="Times New Roman" w:hAnsi="Times New Roman"/>
                <w:b/>
                <w:sz w:val="24"/>
                <w:szCs w:val="24"/>
                <w:lang w:val="en-GB"/>
              </w:rPr>
            </w:pPr>
          </w:p>
        </w:tc>
      </w:tr>
    </w:tbl>
    <w:p w14:paraId="6E0D7276" w14:textId="77777777" w:rsidR="008862A9" w:rsidRDefault="008862A9" w:rsidP="008862A9">
      <w:pPr>
        <w:spacing w:line="240" w:lineRule="auto"/>
        <w:ind w:left="176"/>
        <w:rPr>
          <w:rFonts w:ascii="Times New Roman" w:hAnsi="Times New Roman"/>
          <w:b/>
          <w:bCs/>
          <w:sz w:val="24"/>
          <w:szCs w:val="24"/>
          <w:lang w:val="en-GB"/>
        </w:rPr>
      </w:pPr>
    </w:p>
    <w:p w14:paraId="14ED16F9" w14:textId="77777777" w:rsidR="008862A9" w:rsidRDefault="008862A9" w:rsidP="008862A9">
      <w:pPr>
        <w:spacing w:line="240" w:lineRule="auto"/>
        <w:ind w:left="176"/>
        <w:rPr>
          <w:rFonts w:ascii="Times New Roman" w:hAnsi="Times New Roman"/>
          <w:b/>
          <w:bCs/>
          <w:sz w:val="24"/>
          <w:szCs w:val="24"/>
          <w:lang w:val="en-GB"/>
        </w:rPr>
      </w:pPr>
    </w:p>
    <w:p w14:paraId="5AEC5346" w14:textId="37437C19" w:rsidR="008862A9" w:rsidRDefault="0054601D" w:rsidP="0054601D">
      <w:pPr>
        <w:spacing w:after="200" w:line="276" w:lineRule="auto"/>
        <w:jc w:val="left"/>
        <w:rPr>
          <w:rFonts w:ascii="Times New Roman" w:hAnsi="Times New Roman"/>
          <w:b/>
          <w:bCs/>
          <w:sz w:val="24"/>
          <w:szCs w:val="24"/>
          <w:lang w:val="en-GB"/>
        </w:rPr>
      </w:pPr>
      <w:r>
        <w:rPr>
          <w:rFonts w:ascii="Times New Roman" w:hAnsi="Times New Roman"/>
          <w:b/>
          <w:bCs/>
          <w:sz w:val="24"/>
          <w:szCs w:val="24"/>
          <w:lang w:val="en-GB"/>
        </w:rPr>
        <w:br w:type="page"/>
      </w:r>
    </w:p>
    <w:p w14:paraId="4E3CD0F0" w14:textId="77777777" w:rsidR="008862A9" w:rsidRPr="00B34847" w:rsidRDefault="008862A9" w:rsidP="008862A9">
      <w:pPr>
        <w:spacing w:line="240" w:lineRule="auto"/>
        <w:ind w:left="176"/>
        <w:rPr>
          <w:rFonts w:ascii="Times New Roman" w:hAnsi="Times New Roman"/>
          <w:b/>
          <w:bCs/>
          <w:sz w:val="24"/>
          <w:szCs w:val="24"/>
          <w:lang w:val="en-GB"/>
        </w:rPr>
      </w:pPr>
    </w:p>
    <w:p w14:paraId="0E286D2B" w14:textId="77777777" w:rsidR="008862A9" w:rsidRPr="00B34847" w:rsidRDefault="008862A9" w:rsidP="008862A9">
      <w:pPr>
        <w:numPr>
          <w:ilvl w:val="0"/>
          <w:numId w:val="1"/>
        </w:numPr>
        <w:spacing w:line="240" w:lineRule="auto"/>
        <w:ind w:left="176" w:hanging="357"/>
        <w:rPr>
          <w:rFonts w:ascii="Times New Roman" w:hAnsi="Times New Roman"/>
          <w:b/>
          <w:bCs/>
          <w:sz w:val="24"/>
          <w:szCs w:val="24"/>
          <w:lang w:val="en-GB"/>
        </w:rPr>
      </w:pPr>
      <w:r w:rsidRPr="00B34847">
        <w:rPr>
          <w:rFonts w:ascii="Times New Roman" w:hAnsi="Times New Roman"/>
          <w:b/>
          <w:bCs/>
          <w:sz w:val="24"/>
          <w:szCs w:val="24"/>
          <w:lang w:val="en-GB"/>
        </w:rPr>
        <w:t xml:space="preserve">M&amp;E Information.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6241"/>
        <w:gridCol w:w="336"/>
        <w:gridCol w:w="336"/>
        <w:gridCol w:w="336"/>
        <w:gridCol w:w="336"/>
        <w:gridCol w:w="336"/>
      </w:tblGrid>
      <w:tr w:rsidR="008862A9" w:rsidRPr="00B34847" w14:paraId="66861D13" w14:textId="77777777" w:rsidTr="00900D8F">
        <w:tc>
          <w:tcPr>
            <w:tcW w:w="347" w:type="pct"/>
          </w:tcPr>
          <w:p w14:paraId="3FF0C644"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s/n</w:t>
            </w:r>
          </w:p>
        </w:tc>
        <w:tc>
          <w:tcPr>
            <w:tcW w:w="3767" w:type="pct"/>
          </w:tcPr>
          <w:p w14:paraId="12F2E8A9"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ITEM: M&amp;E Information  </w:t>
            </w:r>
          </w:p>
        </w:tc>
        <w:tc>
          <w:tcPr>
            <w:tcW w:w="136" w:type="pct"/>
          </w:tcPr>
          <w:p w14:paraId="0BD45997"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1</w:t>
            </w:r>
          </w:p>
        </w:tc>
        <w:tc>
          <w:tcPr>
            <w:tcW w:w="205" w:type="pct"/>
          </w:tcPr>
          <w:p w14:paraId="6C7DA030"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w:t>
            </w:r>
          </w:p>
        </w:tc>
        <w:tc>
          <w:tcPr>
            <w:tcW w:w="137" w:type="pct"/>
          </w:tcPr>
          <w:p w14:paraId="2A774355"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3</w:t>
            </w:r>
          </w:p>
        </w:tc>
        <w:tc>
          <w:tcPr>
            <w:tcW w:w="205" w:type="pct"/>
          </w:tcPr>
          <w:p w14:paraId="3C5ECAF4"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4</w:t>
            </w:r>
          </w:p>
        </w:tc>
        <w:tc>
          <w:tcPr>
            <w:tcW w:w="205" w:type="pct"/>
          </w:tcPr>
          <w:p w14:paraId="1B9CB986"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5</w:t>
            </w:r>
          </w:p>
        </w:tc>
      </w:tr>
      <w:tr w:rsidR="008862A9" w:rsidRPr="00B34847" w14:paraId="68A8CF31" w14:textId="77777777" w:rsidTr="00900D8F">
        <w:tc>
          <w:tcPr>
            <w:tcW w:w="347" w:type="pct"/>
          </w:tcPr>
          <w:p w14:paraId="4216421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4.1</w:t>
            </w:r>
          </w:p>
        </w:tc>
        <w:tc>
          <w:tcPr>
            <w:tcW w:w="3767" w:type="pct"/>
          </w:tcPr>
          <w:p w14:paraId="6AF30EB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have a clear system of data collection, for monitoring and Evaluation purposes </w:t>
            </w:r>
          </w:p>
        </w:tc>
        <w:tc>
          <w:tcPr>
            <w:tcW w:w="136" w:type="pct"/>
          </w:tcPr>
          <w:p w14:paraId="0987E3C3"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3D3977B2" w14:textId="77777777" w:rsidR="008862A9" w:rsidRPr="00B34847" w:rsidRDefault="008862A9" w:rsidP="00900D8F">
            <w:pPr>
              <w:spacing w:line="240" w:lineRule="auto"/>
              <w:rPr>
                <w:rFonts w:ascii="Times New Roman" w:hAnsi="Times New Roman"/>
                <w:b/>
                <w:sz w:val="24"/>
                <w:szCs w:val="24"/>
                <w:lang w:val="en-GB"/>
              </w:rPr>
            </w:pPr>
          </w:p>
        </w:tc>
        <w:tc>
          <w:tcPr>
            <w:tcW w:w="137" w:type="pct"/>
          </w:tcPr>
          <w:p w14:paraId="60B1C8EB"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1F75D6BC"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06BBAB57"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6D1DD0AE" w14:textId="77777777" w:rsidTr="00900D8F">
        <w:tc>
          <w:tcPr>
            <w:tcW w:w="347" w:type="pct"/>
          </w:tcPr>
          <w:p w14:paraId="2F21798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4.2</w:t>
            </w:r>
          </w:p>
        </w:tc>
        <w:tc>
          <w:tcPr>
            <w:tcW w:w="3767" w:type="pct"/>
          </w:tcPr>
          <w:p w14:paraId="3240B52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regularly conduct meetings with other stakeholders for project implementation  </w:t>
            </w:r>
          </w:p>
        </w:tc>
        <w:tc>
          <w:tcPr>
            <w:tcW w:w="136" w:type="pct"/>
          </w:tcPr>
          <w:p w14:paraId="77730D22"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13CBBB61" w14:textId="77777777" w:rsidR="008862A9" w:rsidRPr="00B34847" w:rsidRDefault="008862A9" w:rsidP="00900D8F">
            <w:pPr>
              <w:spacing w:line="240" w:lineRule="auto"/>
              <w:rPr>
                <w:rFonts w:ascii="Times New Roman" w:hAnsi="Times New Roman"/>
                <w:b/>
                <w:sz w:val="24"/>
                <w:szCs w:val="24"/>
                <w:lang w:val="en-GB"/>
              </w:rPr>
            </w:pPr>
          </w:p>
        </w:tc>
        <w:tc>
          <w:tcPr>
            <w:tcW w:w="137" w:type="pct"/>
          </w:tcPr>
          <w:p w14:paraId="09E02C9E"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781C5B99"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72F2F13E"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72134069" w14:textId="77777777" w:rsidTr="00900D8F">
        <w:tc>
          <w:tcPr>
            <w:tcW w:w="347" w:type="pct"/>
          </w:tcPr>
          <w:p w14:paraId="2BDB987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4.3</w:t>
            </w:r>
          </w:p>
        </w:tc>
        <w:tc>
          <w:tcPr>
            <w:tcW w:w="3767" w:type="pct"/>
          </w:tcPr>
          <w:p w14:paraId="22753E2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involve the community on project monitoring </w:t>
            </w:r>
          </w:p>
        </w:tc>
        <w:tc>
          <w:tcPr>
            <w:tcW w:w="136" w:type="pct"/>
          </w:tcPr>
          <w:p w14:paraId="06DD98F0"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7E40E8F4" w14:textId="77777777" w:rsidR="008862A9" w:rsidRPr="00B34847" w:rsidRDefault="008862A9" w:rsidP="00900D8F">
            <w:pPr>
              <w:spacing w:line="240" w:lineRule="auto"/>
              <w:rPr>
                <w:rFonts w:ascii="Times New Roman" w:hAnsi="Times New Roman"/>
                <w:b/>
                <w:sz w:val="24"/>
                <w:szCs w:val="24"/>
                <w:lang w:val="en-GB"/>
              </w:rPr>
            </w:pPr>
          </w:p>
        </w:tc>
        <w:tc>
          <w:tcPr>
            <w:tcW w:w="137" w:type="pct"/>
          </w:tcPr>
          <w:p w14:paraId="1B35DA92"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7C0EC550"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5DB489B1"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71A0BB37" w14:textId="77777777" w:rsidTr="00900D8F">
        <w:tc>
          <w:tcPr>
            <w:tcW w:w="347" w:type="pct"/>
          </w:tcPr>
          <w:p w14:paraId="679AF8A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4. 4</w:t>
            </w:r>
          </w:p>
        </w:tc>
        <w:tc>
          <w:tcPr>
            <w:tcW w:w="3767" w:type="pct"/>
          </w:tcPr>
          <w:p w14:paraId="3F42DA7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regularly prepare and disseminate progress reports </w:t>
            </w:r>
          </w:p>
        </w:tc>
        <w:tc>
          <w:tcPr>
            <w:tcW w:w="136" w:type="pct"/>
          </w:tcPr>
          <w:p w14:paraId="02C4DEDB"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55A62B2F" w14:textId="77777777" w:rsidR="008862A9" w:rsidRPr="00B34847" w:rsidRDefault="008862A9" w:rsidP="00900D8F">
            <w:pPr>
              <w:spacing w:line="240" w:lineRule="auto"/>
              <w:rPr>
                <w:rFonts w:ascii="Times New Roman" w:hAnsi="Times New Roman"/>
                <w:b/>
                <w:sz w:val="24"/>
                <w:szCs w:val="24"/>
                <w:lang w:val="en-GB"/>
              </w:rPr>
            </w:pPr>
          </w:p>
        </w:tc>
        <w:tc>
          <w:tcPr>
            <w:tcW w:w="137" w:type="pct"/>
          </w:tcPr>
          <w:p w14:paraId="62D389AF"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6855E6B9"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4281337B"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0DB8361" w14:textId="77777777" w:rsidTr="00900D8F">
        <w:tc>
          <w:tcPr>
            <w:tcW w:w="347" w:type="pct"/>
          </w:tcPr>
          <w:p w14:paraId="3E3B1C66"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4.5</w:t>
            </w:r>
          </w:p>
        </w:tc>
        <w:tc>
          <w:tcPr>
            <w:tcW w:w="3767" w:type="pct"/>
          </w:tcPr>
          <w:p w14:paraId="7CBD52C9"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All members of the project team are kept informed of the status of the project</w:t>
            </w:r>
          </w:p>
        </w:tc>
        <w:tc>
          <w:tcPr>
            <w:tcW w:w="136" w:type="pct"/>
          </w:tcPr>
          <w:p w14:paraId="061DF224"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45DF1224" w14:textId="77777777" w:rsidR="008862A9" w:rsidRPr="00B34847" w:rsidRDefault="008862A9" w:rsidP="00900D8F">
            <w:pPr>
              <w:spacing w:line="240" w:lineRule="auto"/>
              <w:rPr>
                <w:rFonts w:ascii="Times New Roman" w:hAnsi="Times New Roman"/>
                <w:b/>
                <w:sz w:val="24"/>
                <w:szCs w:val="24"/>
                <w:lang w:val="en-GB"/>
              </w:rPr>
            </w:pPr>
          </w:p>
        </w:tc>
        <w:tc>
          <w:tcPr>
            <w:tcW w:w="137" w:type="pct"/>
          </w:tcPr>
          <w:p w14:paraId="19C7B85C"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1DF86DA0" w14:textId="77777777" w:rsidR="008862A9" w:rsidRPr="00B34847" w:rsidRDefault="008862A9" w:rsidP="00900D8F">
            <w:pPr>
              <w:spacing w:line="240" w:lineRule="auto"/>
              <w:rPr>
                <w:rFonts w:ascii="Times New Roman" w:hAnsi="Times New Roman"/>
                <w:b/>
                <w:sz w:val="24"/>
                <w:szCs w:val="24"/>
                <w:lang w:val="en-GB"/>
              </w:rPr>
            </w:pPr>
          </w:p>
        </w:tc>
        <w:tc>
          <w:tcPr>
            <w:tcW w:w="205" w:type="pct"/>
          </w:tcPr>
          <w:p w14:paraId="5E92628C" w14:textId="77777777" w:rsidR="008862A9" w:rsidRPr="00B34847" w:rsidRDefault="008862A9" w:rsidP="00900D8F">
            <w:pPr>
              <w:spacing w:line="240" w:lineRule="auto"/>
              <w:rPr>
                <w:rFonts w:ascii="Times New Roman" w:hAnsi="Times New Roman"/>
                <w:b/>
                <w:sz w:val="24"/>
                <w:szCs w:val="24"/>
                <w:lang w:val="en-GB"/>
              </w:rPr>
            </w:pPr>
          </w:p>
        </w:tc>
      </w:tr>
    </w:tbl>
    <w:p w14:paraId="704BF701" w14:textId="77777777" w:rsidR="008862A9" w:rsidRPr="00B34847" w:rsidRDefault="008862A9" w:rsidP="008862A9">
      <w:pPr>
        <w:numPr>
          <w:ilvl w:val="1"/>
          <w:numId w:val="1"/>
        </w:numPr>
        <w:spacing w:line="240" w:lineRule="auto"/>
        <w:ind w:hanging="502"/>
        <w:rPr>
          <w:rFonts w:ascii="Times New Roman" w:hAnsi="Times New Roman"/>
          <w:b/>
          <w:sz w:val="24"/>
          <w:szCs w:val="24"/>
          <w:lang w:val="en-GB"/>
        </w:rPr>
      </w:pPr>
      <w:r w:rsidRPr="00B34847">
        <w:rPr>
          <w:rFonts w:ascii="Times New Roman" w:hAnsi="Times New Roman"/>
          <w:sz w:val="24"/>
          <w:szCs w:val="24"/>
          <w:lang w:val="en-GB"/>
        </w:rPr>
        <w:t>Suggest other M&amp;E practices that can be instituted in education institutions to enhance Project success……………………………………………………………………………</w:t>
      </w:r>
    </w:p>
    <w:p w14:paraId="2D4FC83E" w14:textId="77777777" w:rsidR="008862A9" w:rsidRPr="00B34847" w:rsidRDefault="008862A9" w:rsidP="008862A9">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PART TWO: PROJECT SUCCESS </w:t>
      </w:r>
    </w:p>
    <w:p w14:paraId="68C1B522" w14:textId="77777777" w:rsidR="008862A9" w:rsidRPr="00B34847" w:rsidRDefault="008862A9" w:rsidP="008862A9">
      <w:pPr>
        <w:spacing w:line="240" w:lineRule="auto"/>
        <w:rPr>
          <w:rFonts w:ascii="Times New Roman" w:hAnsi="Times New Roman"/>
          <w:b/>
          <w:sz w:val="24"/>
          <w:szCs w:val="24"/>
          <w:lang w:val="en-GB"/>
        </w:rPr>
      </w:pPr>
      <w:r w:rsidRPr="00B34847">
        <w:rPr>
          <w:rFonts w:ascii="Times New Roman" w:hAnsi="Times New Roman"/>
          <w:sz w:val="24"/>
          <w:szCs w:val="24"/>
          <w:lang w:val="en-GB"/>
        </w:rPr>
        <w:t xml:space="preserve">Please indicate the extent to which you agree with the listed Statements below about Project success in education institutions. Kindly Put a </w:t>
      </w:r>
      <w:r w:rsidRPr="00B34847">
        <w:rPr>
          <w:rFonts w:ascii="Times New Roman" w:hAnsi="Times New Roman"/>
          <w:b/>
          <w:sz w:val="24"/>
          <w:szCs w:val="24"/>
          <w:lang w:val="en-GB"/>
        </w:rPr>
        <w:t xml:space="preserve">Tick (√) appropriately </w:t>
      </w:r>
      <w:r w:rsidRPr="00B34847">
        <w:rPr>
          <w:rFonts w:ascii="Times New Roman" w:hAnsi="Times New Roman"/>
          <w:sz w:val="24"/>
          <w:szCs w:val="24"/>
          <w:lang w:val="en-GB"/>
        </w:rPr>
        <w:t xml:space="preserve">where </w:t>
      </w:r>
      <w:r w:rsidRPr="00B34847">
        <w:rPr>
          <w:rFonts w:ascii="Times New Roman" w:hAnsi="Times New Roman"/>
          <w:b/>
          <w:sz w:val="24"/>
          <w:szCs w:val="24"/>
          <w:lang w:val="en-GB"/>
        </w:rPr>
        <w:t>1=To small extent, 2 = To some extent, 3 = To moderate extent, 4 = To great extent 5 = To very great extent</w:t>
      </w:r>
    </w:p>
    <w:p w14:paraId="6A4EC58C" w14:textId="77777777" w:rsidR="008862A9" w:rsidRPr="00B34847" w:rsidRDefault="008862A9" w:rsidP="008862A9">
      <w:pPr>
        <w:numPr>
          <w:ilvl w:val="0"/>
          <w:numId w:val="1"/>
        </w:numPr>
        <w:spacing w:line="240" w:lineRule="auto"/>
        <w:rPr>
          <w:rFonts w:ascii="Times New Roman" w:hAnsi="Times New Roman"/>
          <w:sz w:val="24"/>
          <w:szCs w:val="24"/>
          <w:lang w:val="en-GB"/>
        </w:rPr>
      </w:pPr>
      <w:r w:rsidRPr="00B34847">
        <w:rPr>
          <w:rFonts w:ascii="Times New Roman" w:hAnsi="Times New Roman"/>
          <w:b/>
          <w:sz w:val="24"/>
          <w:szCs w:val="24"/>
          <w:lang w:val="en-GB"/>
        </w:rPr>
        <w:t xml:space="preserve"> Client Satisfaction</w:t>
      </w:r>
      <w:r w:rsidRPr="00B34847">
        <w:rPr>
          <w:rFonts w:ascii="Times New Roman" w:hAnsi="Times New Roman"/>
          <w:sz w:val="24"/>
          <w:szCs w:val="24"/>
          <w:lang w:val="en-G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6167"/>
        <w:gridCol w:w="336"/>
        <w:gridCol w:w="336"/>
        <w:gridCol w:w="336"/>
        <w:gridCol w:w="336"/>
        <w:gridCol w:w="336"/>
      </w:tblGrid>
      <w:tr w:rsidR="008862A9" w:rsidRPr="00B34847" w14:paraId="50ED98C3" w14:textId="77777777" w:rsidTr="00900D8F">
        <w:tc>
          <w:tcPr>
            <w:tcW w:w="299" w:type="pct"/>
          </w:tcPr>
          <w:p w14:paraId="6AFD70C9"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S/N</w:t>
            </w:r>
          </w:p>
        </w:tc>
        <w:tc>
          <w:tcPr>
            <w:tcW w:w="3831" w:type="pct"/>
          </w:tcPr>
          <w:p w14:paraId="17DCC290"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ITEM: Client Satisfaction    </w:t>
            </w:r>
          </w:p>
        </w:tc>
        <w:tc>
          <w:tcPr>
            <w:tcW w:w="176" w:type="pct"/>
          </w:tcPr>
          <w:p w14:paraId="0B20C563"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1</w:t>
            </w:r>
          </w:p>
        </w:tc>
        <w:tc>
          <w:tcPr>
            <w:tcW w:w="159" w:type="pct"/>
          </w:tcPr>
          <w:p w14:paraId="03412DDA"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w:t>
            </w:r>
          </w:p>
        </w:tc>
        <w:tc>
          <w:tcPr>
            <w:tcW w:w="200" w:type="pct"/>
          </w:tcPr>
          <w:p w14:paraId="7688B139"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3</w:t>
            </w:r>
          </w:p>
        </w:tc>
        <w:tc>
          <w:tcPr>
            <w:tcW w:w="176" w:type="pct"/>
          </w:tcPr>
          <w:p w14:paraId="7503DE47"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4</w:t>
            </w:r>
          </w:p>
        </w:tc>
        <w:tc>
          <w:tcPr>
            <w:tcW w:w="159" w:type="pct"/>
          </w:tcPr>
          <w:p w14:paraId="30734367"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5</w:t>
            </w:r>
          </w:p>
        </w:tc>
      </w:tr>
      <w:tr w:rsidR="008862A9" w:rsidRPr="00B34847" w14:paraId="06A8CA6E" w14:textId="77777777" w:rsidTr="00900D8F">
        <w:tc>
          <w:tcPr>
            <w:tcW w:w="299" w:type="pct"/>
          </w:tcPr>
          <w:p w14:paraId="460A6295"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5. 1</w:t>
            </w:r>
          </w:p>
        </w:tc>
        <w:tc>
          <w:tcPr>
            <w:tcW w:w="3831" w:type="pct"/>
          </w:tcPr>
          <w:p w14:paraId="1774BDA1"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are comfortable with the quality of service that result from the project  </w:t>
            </w:r>
          </w:p>
        </w:tc>
        <w:tc>
          <w:tcPr>
            <w:tcW w:w="176" w:type="pct"/>
          </w:tcPr>
          <w:p w14:paraId="749B989C"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103A91AF" w14:textId="77777777" w:rsidR="008862A9" w:rsidRPr="00B34847" w:rsidRDefault="008862A9" w:rsidP="00900D8F">
            <w:pPr>
              <w:spacing w:line="240" w:lineRule="auto"/>
              <w:rPr>
                <w:rFonts w:ascii="Times New Roman" w:hAnsi="Times New Roman"/>
                <w:b/>
                <w:sz w:val="24"/>
                <w:szCs w:val="24"/>
                <w:lang w:val="en-GB"/>
              </w:rPr>
            </w:pPr>
          </w:p>
        </w:tc>
        <w:tc>
          <w:tcPr>
            <w:tcW w:w="200" w:type="pct"/>
          </w:tcPr>
          <w:p w14:paraId="31F3A78A" w14:textId="77777777" w:rsidR="008862A9" w:rsidRPr="00B34847" w:rsidRDefault="008862A9" w:rsidP="00900D8F">
            <w:pPr>
              <w:spacing w:line="240" w:lineRule="auto"/>
              <w:rPr>
                <w:rFonts w:ascii="Times New Roman" w:hAnsi="Times New Roman"/>
                <w:b/>
                <w:sz w:val="24"/>
                <w:szCs w:val="24"/>
                <w:lang w:val="en-GB"/>
              </w:rPr>
            </w:pPr>
          </w:p>
        </w:tc>
        <w:tc>
          <w:tcPr>
            <w:tcW w:w="176" w:type="pct"/>
          </w:tcPr>
          <w:p w14:paraId="6B6F1F1D"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21098E67"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44FBA16A" w14:textId="77777777" w:rsidTr="00900D8F">
        <w:tc>
          <w:tcPr>
            <w:tcW w:w="299" w:type="pct"/>
          </w:tcPr>
          <w:p w14:paraId="146A9C9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5.2</w:t>
            </w:r>
          </w:p>
        </w:tc>
        <w:tc>
          <w:tcPr>
            <w:tcW w:w="3831" w:type="pct"/>
          </w:tcPr>
          <w:p w14:paraId="5906941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Clients are satisfied with the performance of the project</w:t>
            </w:r>
          </w:p>
        </w:tc>
        <w:tc>
          <w:tcPr>
            <w:tcW w:w="176" w:type="pct"/>
          </w:tcPr>
          <w:p w14:paraId="6C6C0F85"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089C4101" w14:textId="77777777" w:rsidR="008862A9" w:rsidRPr="00B34847" w:rsidRDefault="008862A9" w:rsidP="00900D8F">
            <w:pPr>
              <w:spacing w:line="240" w:lineRule="auto"/>
              <w:rPr>
                <w:rFonts w:ascii="Times New Roman" w:hAnsi="Times New Roman"/>
                <w:b/>
                <w:sz w:val="24"/>
                <w:szCs w:val="24"/>
                <w:lang w:val="en-GB"/>
              </w:rPr>
            </w:pPr>
          </w:p>
        </w:tc>
        <w:tc>
          <w:tcPr>
            <w:tcW w:w="200" w:type="pct"/>
          </w:tcPr>
          <w:p w14:paraId="6D767530" w14:textId="77777777" w:rsidR="008862A9" w:rsidRPr="00B34847" w:rsidRDefault="008862A9" w:rsidP="00900D8F">
            <w:pPr>
              <w:spacing w:line="240" w:lineRule="auto"/>
              <w:rPr>
                <w:rFonts w:ascii="Times New Roman" w:hAnsi="Times New Roman"/>
                <w:b/>
                <w:sz w:val="24"/>
                <w:szCs w:val="24"/>
                <w:lang w:val="en-GB"/>
              </w:rPr>
            </w:pPr>
          </w:p>
        </w:tc>
        <w:tc>
          <w:tcPr>
            <w:tcW w:w="176" w:type="pct"/>
          </w:tcPr>
          <w:p w14:paraId="747AAA9F"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20F07D17"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1DCEEE3F" w14:textId="77777777" w:rsidTr="00900D8F">
        <w:tc>
          <w:tcPr>
            <w:tcW w:w="299" w:type="pct"/>
          </w:tcPr>
          <w:p w14:paraId="046C32F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5.3</w:t>
            </w:r>
          </w:p>
        </w:tc>
        <w:tc>
          <w:tcPr>
            <w:tcW w:w="3831" w:type="pct"/>
          </w:tcPr>
          <w:p w14:paraId="45EC87FF"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are conformable with the physical facilities (Buildings, furniture, office layout and others) produced by the project  </w:t>
            </w:r>
          </w:p>
        </w:tc>
        <w:tc>
          <w:tcPr>
            <w:tcW w:w="176" w:type="pct"/>
          </w:tcPr>
          <w:p w14:paraId="1E2A200C"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511C411A" w14:textId="77777777" w:rsidR="008862A9" w:rsidRPr="00B34847" w:rsidRDefault="008862A9" w:rsidP="00900D8F">
            <w:pPr>
              <w:spacing w:line="240" w:lineRule="auto"/>
              <w:rPr>
                <w:rFonts w:ascii="Times New Roman" w:hAnsi="Times New Roman"/>
                <w:b/>
                <w:sz w:val="24"/>
                <w:szCs w:val="24"/>
                <w:lang w:val="en-GB"/>
              </w:rPr>
            </w:pPr>
          </w:p>
        </w:tc>
        <w:tc>
          <w:tcPr>
            <w:tcW w:w="200" w:type="pct"/>
          </w:tcPr>
          <w:p w14:paraId="43FA6CFE" w14:textId="77777777" w:rsidR="008862A9" w:rsidRPr="00B34847" w:rsidRDefault="008862A9" w:rsidP="00900D8F">
            <w:pPr>
              <w:spacing w:line="240" w:lineRule="auto"/>
              <w:rPr>
                <w:rFonts w:ascii="Times New Roman" w:hAnsi="Times New Roman"/>
                <w:b/>
                <w:sz w:val="24"/>
                <w:szCs w:val="24"/>
                <w:lang w:val="en-GB"/>
              </w:rPr>
            </w:pPr>
          </w:p>
        </w:tc>
        <w:tc>
          <w:tcPr>
            <w:tcW w:w="176" w:type="pct"/>
          </w:tcPr>
          <w:p w14:paraId="79343159"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625624CE"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67829AA6" w14:textId="77777777" w:rsidTr="00900D8F">
        <w:tc>
          <w:tcPr>
            <w:tcW w:w="299" w:type="pct"/>
          </w:tcPr>
          <w:p w14:paraId="2696A095"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5.4</w:t>
            </w:r>
          </w:p>
        </w:tc>
        <w:tc>
          <w:tcPr>
            <w:tcW w:w="3831" w:type="pct"/>
          </w:tcPr>
          <w:p w14:paraId="7B9B48B8"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normally give priority to clients in the service produced by the project </w:t>
            </w:r>
          </w:p>
        </w:tc>
        <w:tc>
          <w:tcPr>
            <w:tcW w:w="176" w:type="pct"/>
          </w:tcPr>
          <w:p w14:paraId="0F41BDD2"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681BE83E" w14:textId="77777777" w:rsidR="008862A9" w:rsidRPr="00B34847" w:rsidRDefault="008862A9" w:rsidP="00900D8F">
            <w:pPr>
              <w:spacing w:line="240" w:lineRule="auto"/>
              <w:rPr>
                <w:rFonts w:ascii="Times New Roman" w:hAnsi="Times New Roman"/>
                <w:b/>
                <w:sz w:val="24"/>
                <w:szCs w:val="24"/>
                <w:lang w:val="en-GB"/>
              </w:rPr>
            </w:pPr>
          </w:p>
        </w:tc>
        <w:tc>
          <w:tcPr>
            <w:tcW w:w="200" w:type="pct"/>
          </w:tcPr>
          <w:p w14:paraId="11A99341" w14:textId="77777777" w:rsidR="008862A9" w:rsidRPr="00B34847" w:rsidRDefault="008862A9" w:rsidP="00900D8F">
            <w:pPr>
              <w:spacing w:line="240" w:lineRule="auto"/>
              <w:rPr>
                <w:rFonts w:ascii="Times New Roman" w:hAnsi="Times New Roman"/>
                <w:b/>
                <w:sz w:val="24"/>
                <w:szCs w:val="24"/>
                <w:lang w:val="en-GB"/>
              </w:rPr>
            </w:pPr>
          </w:p>
        </w:tc>
        <w:tc>
          <w:tcPr>
            <w:tcW w:w="176" w:type="pct"/>
          </w:tcPr>
          <w:p w14:paraId="3182DA57"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03FEF827"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8647FA8" w14:textId="77777777" w:rsidTr="00900D8F">
        <w:tc>
          <w:tcPr>
            <w:tcW w:w="299" w:type="pct"/>
          </w:tcPr>
          <w:p w14:paraId="1873D22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5.5</w:t>
            </w:r>
          </w:p>
        </w:tc>
        <w:tc>
          <w:tcPr>
            <w:tcW w:w="3831" w:type="pct"/>
          </w:tcPr>
          <w:p w14:paraId="2E51378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Clients have access to information of the project in all the stages </w:t>
            </w:r>
          </w:p>
        </w:tc>
        <w:tc>
          <w:tcPr>
            <w:tcW w:w="176" w:type="pct"/>
          </w:tcPr>
          <w:p w14:paraId="7CCCBD7D"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558E5720" w14:textId="77777777" w:rsidR="008862A9" w:rsidRPr="00B34847" w:rsidRDefault="008862A9" w:rsidP="00900D8F">
            <w:pPr>
              <w:spacing w:line="240" w:lineRule="auto"/>
              <w:rPr>
                <w:rFonts w:ascii="Times New Roman" w:hAnsi="Times New Roman"/>
                <w:b/>
                <w:sz w:val="24"/>
                <w:szCs w:val="24"/>
                <w:lang w:val="en-GB"/>
              </w:rPr>
            </w:pPr>
          </w:p>
        </w:tc>
        <w:tc>
          <w:tcPr>
            <w:tcW w:w="200" w:type="pct"/>
          </w:tcPr>
          <w:p w14:paraId="50B1440F" w14:textId="77777777" w:rsidR="008862A9" w:rsidRPr="00B34847" w:rsidRDefault="008862A9" w:rsidP="00900D8F">
            <w:pPr>
              <w:spacing w:line="240" w:lineRule="auto"/>
              <w:rPr>
                <w:rFonts w:ascii="Times New Roman" w:hAnsi="Times New Roman"/>
                <w:b/>
                <w:sz w:val="24"/>
                <w:szCs w:val="24"/>
                <w:lang w:val="en-GB"/>
              </w:rPr>
            </w:pPr>
          </w:p>
        </w:tc>
        <w:tc>
          <w:tcPr>
            <w:tcW w:w="176" w:type="pct"/>
          </w:tcPr>
          <w:p w14:paraId="3B8CE0B2"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2694E010"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59525F43" w14:textId="77777777" w:rsidTr="00900D8F">
        <w:tc>
          <w:tcPr>
            <w:tcW w:w="299" w:type="pct"/>
          </w:tcPr>
          <w:p w14:paraId="02823291"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5.6</w:t>
            </w:r>
          </w:p>
        </w:tc>
        <w:tc>
          <w:tcPr>
            <w:tcW w:w="3831" w:type="pct"/>
          </w:tcPr>
          <w:p w14:paraId="57DA92A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normally discuss the value of the project basing on client opinions </w:t>
            </w:r>
          </w:p>
        </w:tc>
        <w:tc>
          <w:tcPr>
            <w:tcW w:w="176" w:type="pct"/>
          </w:tcPr>
          <w:p w14:paraId="773A0B48"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08CFB37C" w14:textId="77777777" w:rsidR="008862A9" w:rsidRPr="00B34847" w:rsidRDefault="008862A9" w:rsidP="00900D8F">
            <w:pPr>
              <w:spacing w:line="240" w:lineRule="auto"/>
              <w:rPr>
                <w:rFonts w:ascii="Times New Roman" w:hAnsi="Times New Roman"/>
                <w:b/>
                <w:sz w:val="24"/>
                <w:szCs w:val="24"/>
                <w:lang w:val="en-GB"/>
              </w:rPr>
            </w:pPr>
          </w:p>
        </w:tc>
        <w:tc>
          <w:tcPr>
            <w:tcW w:w="200" w:type="pct"/>
          </w:tcPr>
          <w:p w14:paraId="232545EF" w14:textId="77777777" w:rsidR="008862A9" w:rsidRPr="00B34847" w:rsidRDefault="008862A9" w:rsidP="00900D8F">
            <w:pPr>
              <w:spacing w:line="240" w:lineRule="auto"/>
              <w:rPr>
                <w:rFonts w:ascii="Times New Roman" w:hAnsi="Times New Roman"/>
                <w:b/>
                <w:sz w:val="24"/>
                <w:szCs w:val="24"/>
                <w:lang w:val="en-GB"/>
              </w:rPr>
            </w:pPr>
          </w:p>
        </w:tc>
        <w:tc>
          <w:tcPr>
            <w:tcW w:w="176" w:type="pct"/>
          </w:tcPr>
          <w:p w14:paraId="67F8A9E7"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499AF914"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277A526" w14:textId="77777777" w:rsidTr="00900D8F">
        <w:tc>
          <w:tcPr>
            <w:tcW w:w="299" w:type="pct"/>
          </w:tcPr>
          <w:p w14:paraId="481D75DD"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5.7</w:t>
            </w:r>
          </w:p>
        </w:tc>
        <w:tc>
          <w:tcPr>
            <w:tcW w:w="3831" w:type="pct"/>
          </w:tcPr>
          <w:p w14:paraId="2D3F8809"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projects are accepted by the intended users.</w:t>
            </w:r>
          </w:p>
        </w:tc>
        <w:tc>
          <w:tcPr>
            <w:tcW w:w="176" w:type="pct"/>
          </w:tcPr>
          <w:p w14:paraId="7952988F"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70B3973D" w14:textId="77777777" w:rsidR="008862A9" w:rsidRPr="00B34847" w:rsidRDefault="008862A9" w:rsidP="00900D8F">
            <w:pPr>
              <w:spacing w:line="240" w:lineRule="auto"/>
              <w:rPr>
                <w:rFonts w:ascii="Times New Roman" w:hAnsi="Times New Roman"/>
                <w:b/>
                <w:sz w:val="24"/>
                <w:szCs w:val="24"/>
                <w:lang w:val="en-GB"/>
              </w:rPr>
            </w:pPr>
          </w:p>
        </w:tc>
        <w:tc>
          <w:tcPr>
            <w:tcW w:w="200" w:type="pct"/>
          </w:tcPr>
          <w:p w14:paraId="34BDF194" w14:textId="77777777" w:rsidR="008862A9" w:rsidRPr="00B34847" w:rsidRDefault="008862A9" w:rsidP="00900D8F">
            <w:pPr>
              <w:spacing w:line="240" w:lineRule="auto"/>
              <w:rPr>
                <w:rFonts w:ascii="Times New Roman" w:hAnsi="Times New Roman"/>
                <w:b/>
                <w:sz w:val="24"/>
                <w:szCs w:val="24"/>
                <w:lang w:val="en-GB"/>
              </w:rPr>
            </w:pPr>
          </w:p>
        </w:tc>
        <w:tc>
          <w:tcPr>
            <w:tcW w:w="176" w:type="pct"/>
          </w:tcPr>
          <w:p w14:paraId="75E97C53"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195379E2"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6AD258CC" w14:textId="77777777" w:rsidTr="00900D8F">
        <w:tc>
          <w:tcPr>
            <w:tcW w:w="299" w:type="pct"/>
          </w:tcPr>
          <w:p w14:paraId="330778A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5.8</w:t>
            </w:r>
          </w:p>
        </w:tc>
        <w:tc>
          <w:tcPr>
            <w:tcW w:w="3831" w:type="pct"/>
          </w:tcPr>
          <w:p w14:paraId="40AD3E78"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The projects normally have positive impact on those who make use of it</w:t>
            </w:r>
          </w:p>
        </w:tc>
        <w:tc>
          <w:tcPr>
            <w:tcW w:w="176" w:type="pct"/>
          </w:tcPr>
          <w:p w14:paraId="51424F38"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77E5F813" w14:textId="77777777" w:rsidR="008862A9" w:rsidRPr="00B34847" w:rsidRDefault="008862A9" w:rsidP="00900D8F">
            <w:pPr>
              <w:spacing w:line="240" w:lineRule="auto"/>
              <w:rPr>
                <w:rFonts w:ascii="Times New Roman" w:hAnsi="Times New Roman"/>
                <w:b/>
                <w:sz w:val="24"/>
                <w:szCs w:val="24"/>
                <w:lang w:val="en-GB"/>
              </w:rPr>
            </w:pPr>
          </w:p>
        </w:tc>
        <w:tc>
          <w:tcPr>
            <w:tcW w:w="200" w:type="pct"/>
          </w:tcPr>
          <w:p w14:paraId="4C6ADDD9" w14:textId="77777777" w:rsidR="008862A9" w:rsidRPr="00B34847" w:rsidRDefault="008862A9" w:rsidP="00900D8F">
            <w:pPr>
              <w:spacing w:line="240" w:lineRule="auto"/>
              <w:rPr>
                <w:rFonts w:ascii="Times New Roman" w:hAnsi="Times New Roman"/>
                <w:b/>
                <w:sz w:val="24"/>
                <w:szCs w:val="24"/>
                <w:lang w:val="en-GB"/>
              </w:rPr>
            </w:pPr>
          </w:p>
        </w:tc>
        <w:tc>
          <w:tcPr>
            <w:tcW w:w="176" w:type="pct"/>
          </w:tcPr>
          <w:p w14:paraId="3ACDABDE"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7F473BE9"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0CA819AE" w14:textId="77777777" w:rsidTr="00900D8F">
        <w:tc>
          <w:tcPr>
            <w:tcW w:w="299" w:type="pct"/>
          </w:tcPr>
          <w:p w14:paraId="22A56D6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5.9</w:t>
            </w:r>
          </w:p>
        </w:tc>
        <w:tc>
          <w:tcPr>
            <w:tcW w:w="3831" w:type="pct"/>
          </w:tcPr>
          <w:p w14:paraId="3F6262B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I was satisfied with the process by which the process was implemented</w:t>
            </w:r>
          </w:p>
        </w:tc>
        <w:tc>
          <w:tcPr>
            <w:tcW w:w="176" w:type="pct"/>
          </w:tcPr>
          <w:p w14:paraId="3C726BC3"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0C9CEACA" w14:textId="77777777" w:rsidR="008862A9" w:rsidRPr="00B34847" w:rsidRDefault="008862A9" w:rsidP="00900D8F">
            <w:pPr>
              <w:spacing w:line="240" w:lineRule="auto"/>
              <w:rPr>
                <w:rFonts w:ascii="Times New Roman" w:hAnsi="Times New Roman"/>
                <w:b/>
                <w:sz w:val="24"/>
                <w:szCs w:val="24"/>
                <w:lang w:val="en-GB"/>
              </w:rPr>
            </w:pPr>
          </w:p>
        </w:tc>
        <w:tc>
          <w:tcPr>
            <w:tcW w:w="200" w:type="pct"/>
          </w:tcPr>
          <w:p w14:paraId="7AE7FDC7" w14:textId="77777777" w:rsidR="008862A9" w:rsidRPr="00B34847" w:rsidRDefault="008862A9" w:rsidP="00900D8F">
            <w:pPr>
              <w:spacing w:line="240" w:lineRule="auto"/>
              <w:rPr>
                <w:rFonts w:ascii="Times New Roman" w:hAnsi="Times New Roman"/>
                <w:b/>
                <w:sz w:val="24"/>
                <w:szCs w:val="24"/>
                <w:lang w:val="en-GB"/>
              </w:rPr>
            </w:pPr>
          </w:p>
        </w:tc>
        <w:tc>
          <w:tcPr>
            <w:tcW w:w="176" w:type="pct"/>
          </w:tcPr>
          <w:p w14:paraId="30FFB68D"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5D0B116B" w14:textId="77777777" w:rsidR="008862A9" w:rsidRPr="00B34847" w:rsidRDefault="008862A9" w:rsidP="00900D8F">
            <w:pPr>
              <w:spacing w:line="240" w:lineRule="auto"/>
              <w:rPr>
                <w:rFonts w:ascii="Times New Roman" w:hAnsi="Times New Roman"/>
                <w:b/>
                <w:sz w:val="24"/>
                <w:szCs w:val="24"/>
                <w:lang w:val="en-GB"/>
              </w:rPr>
            </w:pPr>
          </w:p>
        </w:tc>
      </w:tr>
    </w:tbl>
    <w:p w14:paraId="27EDD997" w14:textId="77777777" w:rsidR="008862A9" w:rsidRPr="00B34847" w:rsidRDefault="008862A9" w:rsidP="008862A9">
      <w:pPr>
        <w:numPr>
          <w:ilvl w:val="0"/>
          <w:numId w:val="1"/>
        </w:numPr>
        <w:spacing w:line="240" w:lineRule="auto"/>
        <w:ind w:left="176" w:right="-431" w:hanging="357"/>
        <w:rPr>
          <w:rFonts w:ascii="Times New Roman" w:hAnsi="Times New Roman"/>
          <w:sz w:val="24"/>
          <w:szCs w:val="24"/>
          <w:lang w:val="en-GB"/>
        </w:rPr>
      </w:pPr>
      <w:r w:rsidRPr="00B34847">
        <w:rPr>
          <w:rFonts w:ascii="Times New Roman" w:hAnsi="Times New Roman"/>
          <w:b/>
          <w:sz w:val="24"/>
          <w:szCs w:val="24"/>
          <w:lang w:val="en-GB"/>
        </w:rPr>
        <w:t>Project Sustainability</w:t>
      </w:r>
      <w:r w:rsidRPr="00B34847">
        <w:rPr>
          <w:rFonts w:ascii="Times New Roman" w:hAnsi="Times New Roman"/>
          <w:sz w:val="24"/>
          <w:szCs w:val="24"/>
          <w:lang w:val="en-GB"/>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6241"/>
        <w:gridCol w:w="336"/>
        <w:gridCol w:w="336"/>
        <w:gridCol w:w="336"/>
        <w:gridCol w:w="336"/>
        <w:gridCol w:w="336"/>
      </w:tblGrid>
      <w:tr w:rsidR="008862A9" w:rsidRPr="00B34847" w14:paraId="43BE87E2" w14:textId="77777777" w:rsidTr="00900D8F">
        <w:trPr>
          <w:trHeight w:val="227"/>
        </w:trPr>
        <w:tc>
          <w:tcPr>
            <w:tcW w:w="251" w:type="pct"/>
          </w:tcPr>
          <w:p w14:paraId="6AC1443A"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s/n</w:t>
            </w:r>
          </w:p>
        </w:tc>
        <w:tc>
          <w:tcPr>
            <w:tcW w:w="3947" w:type="pct"/>
          </w:tcPr>
          <w:p w14:paraId="13636520"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ITEM: Sustainability     </w:t>
            </w:r>
          </w:p>
        </w:tc>
        <w:tc>
          <w:tcPr>
            <w:tcW w:w="167" w:type="pct"/>
          </w:tcPr>
          <w:p w14:paraId="672B405C"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1</w:t>
            </w:r>
          </w:p>
        </w:tc>
        <w:tc>
          <w:tcPr>
            <w:tcW w:w="159" w:type="pct"/>
          </w:tcPr>
          <w:p w14:paraId="0150EB0F"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w:t>
            </w:r>
          </w:p>
        </w:tc>
        <w:tc>
          <w:tcPr>
            <w:tcW w:w="160" w:type="pct"/>
          </w:tcPr>
          <w:p w14:paraId="18564591"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3</w:t>
            </w:r>
          </w:p>
        </w:tc>
        <w:tc>
          <w:tcPr>
            <w:tcW w:w="159" w:type="pct"/>
          </w:tcPr>
          <w:p w14:paraId="40B7781C"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4</w:t>
            </w:r>
          </w:p>
        </w:tc>
        <w:tc>
          <w:tcPr>
            <w:tcW w:w="159" w:type="pct"/>
          </w:tcPr>
          <w:p w14:paraId="5987A47F"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5</w:t>
            </w:r>
          </w:p>
        </w:tc>
      </w:tr>
      <w:tr w:rsidR="008862A9" w:rsidRPr="00B34847" w14:paraId="3D3601CB" w14:textId="77777777" w:rsidTr="00900D8F">
        <w:tc>
          <w:tcPr>
            <w:tcW w:w="251" w:type="pct"/>
          </w:tcPr>
          <w:p w14:paraId="7F6FCA9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6.1 6.2</w:t>
            </w:r>
          </w:p>
        </w:tc>
        <w:tc>
          <w:tcPr>
            <w:tcW w:w="3947" w:type="pct"/>
          </w:tcPr>
          <w:p w14:paraId="7EBB9C0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normally apply project management principles in meeting needs of community and clients without affecting the future generations   </w:t>
            </w:r>
          </w:p>
        </w:tc>
        <w:tc>
          <w:tcPr>
            <w:tcW w:w="167" w:type="pct"/>
          </w:tcPr>
          <w:p w14:paraId="7E5DB9F1"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6CB34710" w14:textId="77777777" w:rsidR="008862A9" w:rsidRPr="00B34847" w:rsidRDefault="008862A9" w:rsidP="00900D8F">
            <w:pPr>
              <w:spacing w:line="240" w:lineRule="auto"/>
              <w:rPr>
                <w:rFonts w:ascii="Times New Roman" w:hAnsi="Times New Roman"/>
                <w:b/>
                <w:sz w:val="24"/>
                <w:szCs w:val="24"/>
                <w:lang w:val="en-GB"/>
              </w:rPr>
            </w:pPr>
          </w:p>
        </w:tc>
        <w:tc>
          <w:tcPr>
            <w:tcW w:w="160" w:type="pct"/>
          </w:tcPr>
          <w:p w14:paraId="34BA1C09"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62D25C69"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3B300B80"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0E9B5D1A" w14:textId="77777777" w:rsidTr="00900D8F">
        <w:tc>
          <w:tcPr>
            <w:tcW w:w="251" w:type="pct"/>
          </w:tcPr>
          <w:p w14:paraId="5BEFAFD9"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6.3</w:t>
            </w:r>
          </w:p>
        </w:tc>
        <w:tc>
          <w:tcPr>
            <w:tcW w:w="3947" w:type="pct"/>
          </w:tcPr>
          <w:p w14:paraId="1539EF4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In our institution project risks are adequately managed </w:t>
            </w:r>
          </w:p>
        </w:tc>
        <w:tc>
          <w:tcPr>
            <w:tcW w:w="167" w:type="pct"/>
          </w:tcPr>
          <w:p w14:paraId="6A9D294B"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2A460C6C" w14:textId="77777777" w:rsidR="008862A9" w:rsidRPr="00B34847" w:rsidRDefault="008862A9" w:rsidP="00900D8F">
            <w:pPr>
              <w:spacing w:line="240" w:lineRule="auto"/>
              <w:rPr>
                <w:rFonts w:ascii="Times New Roman" w:hAnsi="Times New Roman"/>
                <w:b/>
                <w:sz w:val="24"/>
                <w:szCs w:val="24"/>
                <w:lang w:val="en-GB"/>
              </w:rPr>
            </w:pPr>
          </w:p>
        </w:tc>
        <w:tc>
          <w:tcPr>
            <w:tcW w:w="160" w:type="pct"/>
          </w:tcPr>
          <w:p w14:paraId="5C574D78"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1C43E450"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739AA43B"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44905D73" w14:textId="77777777" w:rsidTr="00900D8F">
        <w:tc>
          <w:tcPr>
            <w:tcW w:w="251" w:type="pct"/>
          </w:tcPr>
          <w:p w14:paraId="794F770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6.4</w:t>
            </w:r>
          </w:p>
        </w:tc>
        <w:tc>
          <w:tcPr>
            <w:tcW w:w="3947" w:type="pct"/>
          </w:tcPr>
          <w:p w14:paraId="789707EF"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projects do contribute significantly to the development of </w:t>
            </w:r>
            <w:r w:rsidRPr="00B34847">
              <w:rPr>
                <w:rFonts w:ascii="Times New Roman" w:hAnsi="Times New Roman"/>
                <w:sz w:val="24"/>
                <w:szCs w:val="24"/>
                <w:lang w:val="en-GB"/>
              </w:rPr>
              <w:lastRenderedPageBreak/>
              <w:t xml:space="preserve">individuals staff and institution as whole </w:t>
            </w:r>
          </w:p>
        </w:tc>
        <w:tc>
          <w:tcPr>
            <w:tcW w:w="167" w:type="pct"/>
          </w:tcPr>
          <w:p w14:paraId="55185056"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20CEDE78" w14:textId="77777777" w:rsidR="008862A9" w:rsidRPr="00B34847" w:rsidRDefault="008862A9" w:rsidP="00900D8F">
            <w:pPr>
              <w:spacing w:line="240" w:lineRule="auto"/>
              <w:rPr>
                <w:rFonts w:ascii="Times New Roman" w:hAnsi="Times New Roman"/>
                <w:b/>
                <w:sz w:val="24"/>
                <w:szCs w:val="24"/>
                <w:lang w:val="en-GB"/>
              </w:rPr>
            </w:pPr>
          </w:p>
        </w:tc>
        <w:tc>
          <w:tcPr>
            <w:tcW w:w="160" w:type="pct"/>
          </w:tcPr>
          <w:p w14:paraId="3B39524C"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21170A00"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0BE7540E"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57EE0129" w14:textId="77777777" w:rsidTr="00900D8F">
        <w:tc>
          <w:tcPr>
            <w:tcW w:w="251" w:type="pct"/>
          </w:tcPr>
          <w:p w14:paraId="715DDFBD"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6.5</w:t>
            </w:r>
          </w:p>
        </w:tc>
        <w:tc>
          <w:tcPr>
            <w:tcW w:w="3947" w:type="pct"/>
          </w:tcPr>
          <w:p w14:paraId="395D4322"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projects create a positive environment in the institution and community around</w:t>
            </w:r>
          </w:p>
        </w:tc>
        <w:tc>
          <w:tcPr>
            <w:tcW w:w="167" w:type="pct"/>
          </w:tcPr>
          <w:p w14:paraId="49E5315D"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78A39798" w14:textId="77777777" w:rsidR="008862A9" w:rsidRPr="00B34847" w:rsidRDefault="008862A9" w:rsidP="00900D8F">
            <w:pPr>
              <w:spacing w:line="240" w:lineRule="auto"/>
              <w:rPr>
                <w:rFonts w:ascii="Times New Roman" w:hAnsi="Times New Roman"/>
                <w:b/>
                <w:sz w:val="24"/>
                <w:szCs w:val="24"/>
                <w:lang w:val="en-GB"/>
              </w:rPr>
            </w:pPr>
          </w:p>
        </w:tc>
        <w:tc>
          <w:tcPr>
            <w:tcW w:w="160" w:type="pct"/>
          </w:tcPr>
          <w:p w14:paraId="36FBA81E"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6F6D5126"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4FCF1F3B"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458FB99F" w14:textId="77777777" w:rsidTr="00900D8F">
        <w:tc>
          <w:tcPr>
            <w:tcW w:w="251" w:type="pct"/>
          </w:tcPr>
          <w:p w14:paraId="60AF5CD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6.6</w:t>
            </w:r>
          </w:p>
        </w:tc>
        <w:tc>
          <w:tcPr>
            <w:tcW w:w="3947" w:type="pct"/>
          </w:tcPr>
          <w:p w14:paraId="428A2B0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projects contribute to reducing waste </w:t>
            </w:r>
          </w:p>
        </w:tc>
        <w:tc>
          <w:tcPr>
            <w:tcW w:w="167" w:type="pct"/>
          </w:tcPr>
          <w:p w14:paraId="49A193D8"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56B19950" w14:textId="77777777" w:rsidR="008862A9" w:rsidRPr="00B34847" w:rsidRDefault="008862A9" w:rsidP="00900D8F">
            <w:pPr>
              <w:spacing w:line="240" w:lineRule="auto"/>
              <w:rPr>
                <w:rFonts w:ascii="Times New Roman" w:hAnsi="Times New Roman"/>
                <w:b/>
                <w:sz w:val="24"/>
                <w:szCs w:val="24"/>
                <w:lang w:val="en-GB"/>
              </w:rPr>
            </w:pPr>
          </w:p>
        </w:tc>
        <w:tc>
          <w:tcPr>
            <w:tcW w:w="160" w:type="pct"/>
          </w:tcPr>
          <w:p w14:paraId="765375B7"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7AD7DDA5"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465EFFFF"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66080F71" w14:textId="77777777" w:rsidTr="00900D8F">
        <w:tc>
          <w:tcPr>
            <w:tcW w:w="251" w:type="pct"/>
          </w:tcPr>
          <w:p w14:paraId="35D0D66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6.7</w:t>
            </w:r>
          </w:p>
        </w:tc>
        <w:tc>
          <w:tcPr>
            <w:tcW w:w="3947" w:type="pct"/>
          </w:tcPr>
          <w:p w14:paraId="27BD74B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The outcomes of the project are likely to be sustained</w:t>
            </w:r>
          </w:p>
        </w:tc>
        <w:tc>
          <w:tcPr>
            <w:tcW w:w="167" w:type="pct"/>
          </w:tcPr>
          <w:p w14:paraId="2A32BD9D"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77A0E78E" w14:textId="77777777" w:rsidR="008862A9" w:rsidRPr="00B34847" w:rsidRDefault="008862A9" w:rsidP="00900D8F">
            <w:pPr>
              <w:spacing w:line="240" w:lineRule="auto"/>
              <w:rPr>
                <w:rFonts w:ascii="Times New Roman" w:hAnsi="Times New Roman"/>
                <w:b/>
                <w:sz w:val="24"/>
                <w:szCs w:val="24"/>
                <w:lang w:val="en-GB"/>
              </w:rPr>
            </w:pPr>
          </w:p>
        </w:tc>
        <w:tc>
          <w:tcPr>
            <w:tcW w:w="160" w:type="pct"/>
          </w:tcPr>
          <w:p w14:paraId="72E02346"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1BB63BD4" w14:textId="77777777" w:rsidR="008862A9" w:rsidRPr="00B34847" w:rsidRDefault="008862A9" w:rsidP="00900D8F">
            <w:pPr>
              <w:spacing w:line="240" w:lineRule="auto"/>
              <w:rPr>
                <w:rFonts w:ascii="Times New Roman" w:hAnsi="Times New Roman"/>
                <w:b/>
                <w:sz w:val="24"/>
                <w:szCs w:val="24"/>
                <w:lang w:val="en-GB"/>
              </w:rPr>
            </w:pPr>
          </w:p>
        </w:tc>
        <w:tc>
          <w:tcPr>
            <w:tcW w:w="159" w:type="pct"/>
          </w:tcPr>
          <w:p w14:paraId="3921F02F" w14:textId="77777777" w:rsidR="008862A9" w:rsidRPr="00B34847" w:rsidRDefault="008862A9" w:rsidP="00900D8F">
            <w:pPr>
              <w:spacing w:line="240" w:lineRule="auto"/>
              <w:rPr>
                <w:rFonts w:ascii="Times New Roman" w:hAnsi="Times New Roman"/>
                <w:b/>
                <w:sz w:val="24"/>
                <w:szCs w:val="24"/>
                <w:lang w:val="en-GB"/>
              </w:rPr>
            </w:pPr>
          </w:p>
        </w:tc>
      </w:tr>
    </w:tbl>
    <w:p w14:paraId="5E45501E" w14:textId="77777777" w:rsidR="008862A9" w:rsidRPr="00B34847" w:rsidRDefault="008862A9" w:rsidP="008862A9">
      <w:pPr>
        <w:numPr>
          <w:ilvl w:val="0"/>
          <w:numId w:val="1"/>
        </w:numPr>
        <w:spacing w:line="240" w:lineRule="auto"/>
        <w:ind w:left="709" w:hanging="890"/>
        <w:rPr>
          <w:rFonts w:ascii="Times New Roman" w:hAnsi="Times New Roman"/>
          <w:sz w:val="24"/>
          <w:szCs w:val="24"/>
          <w:lang w:val="en-GB"/>
        </w:rPr>
      </w:pPr>
      <w:bookmarkStart w:id="669" w:name="_Hlk52994340"/>
      <w:r w:rsidRPr="00B34847">
        <w:rPr>
          <w:rFonts w:ascii="Times New Roman" w:hAnsi="Times New Roman"/>
          <w:b/>
          <w:sz w:val="24"/>
          <w:szCs w:val="24"/>
          <w:lang w:val="en-GB"/>
        </w:rPr>
        <w:t>Completion Within the Planned Budget</w:t>
      </w:r>
      <w:r w:rsidRPr="00B34847">
        <w:rPr>
          <w:rFonts w:ascii="Times New Roman" w:hAnsi="Times New Roman"/>
          <w:sz w:val="24"/>
          <w:szCs w:val="24"/>
          <w:lang w:val="en-GB"/>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6241"/>
        <w:gridCol w:w="336"/>
        <w:gridCol w:w="336"/>
        <w:gridCol w:w="336"/>
        <w:gridCol w:w="336"/>
        <w:gridCol w:w="336"/>
      </w:tblGrid>
      <w:tr w:rsidR="008862A9" w:rsidRPr="00B34847" w14:paraId="425F0C19" w14:textId="77777777" w:rsidTr="00900D8F">
        <w:tc>
          <w:tcPr>
            <w:tcW w:w="287" w:type="pct"/>
          </w:tcPr>
          <w:bookmarkEnd w:id="669"/>
          <w:p w14:paraId="241F8896"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s/n</w:t>
            </w:r>
          </w:p>
        </w:tc>
        <w:tc>
          <w:tcPr>
            <w:tcW w:w="3911" w:type="pct"/>
          </w:tcPr>
          <w:p w14:paraId="68C7955E"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ITEM: Budget      </w:t>
            </w:r>
          </w:p>
        </w:tc>
        <w:tc>
          <w:tcPr>
            <w:tcW w:w="201" w:type="pct"/>
          </w:tcPr>
          <w:p w14:paraId="4BBA1DCD"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1</w:t>
            </w:r>
          </w:p>
        </w:tc>
        <w:tc>
          <w:tcPr>
            <w:tcW w:w="134" w:type="pct"/>
          </w:tcPr>
          <w:p w14:paraId="3E161578"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w:t>
            </w:r>
          </w:p>
        </w:tc>
        <w:tc>
          <w:tcPr>
            <w:tcW w:w="134" w:type="pct"/>
          </w:tcPr>
          <w:p w14:paraId="704267D2"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3</w:t>
            </w:r>
          </w:p>
        </w:tc>
        <w:tc>
          <w:tcPr>
            <w:tcW w:w="134" w:type="pct"/>
          </w:tcPr>
          <w:p w14:paraId="3E95CB37"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4</w:t>
            </w:r>
          </w:p>
        </w:tc>
        <w:tc>
          <w:tcPr>
            <w:tcW w:w="201" w:type="pct"/>
          </w:tcPr>
          <w:p w14:paraId="13A1D46D"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5</w:t>
            </w:r>
          </w:p>
        </w:tc>
      </w:tr>
      <w:tr w:rsidR="008862A9" w:rsidRPr="00B34847" w14:paraId="7ABD5A00" w14:textId="77777777" w:rsidTr="00900D8F">
        <w:tc>
          <w:tcPr>
            <w:tcW w:w="287" w:type="pct"/>
          </w:tcPr>
          <w:p w14:paraId="53600541"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7.1</w:t>
            </w:r>
          </w:p>
        </w:tc>
        <w:tc>
          <w:tcPr>
            <w:tcW w:w="3911" w:type="pct"/>
          </w:tcPr>
          <w:p w14:paraId="25B6773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projects are completed within the schedule </w:t>
            </w:r>
          </w:p>
        </w:tc>
        <w:tc>
          <w:tcPr>
            <w:tcW w:w="201" w:type="pct"/>
          </w:tcPr>
          <w:p w14:paraId="64084255"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2BE5B06A"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25AD9DD0"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108BFD19"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657954F6"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651AE01D" w14:textId="77777777" w:rsidTr="00900D8F">
        <w:tc>
          <w:tcPr>
            <w:tcW w:w="287" w:type="pct"/>
          </w:tcPr>
          <w:p w14:paraId="4D329CC6"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7.2</w:t>
            </w:r>
          </w:p>
        </w:tc>
        <w:tc>
          <w:tcPr>
            <w:tcW w:w="3911" w:type="pct"/>
          </w:tcPr>
          <w:p w14:paraId="29B52BA0"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Projects are completed within the planned or estimated budget</w:t>
            </w:r>
          </w:p>
        </w:tc>
        <w:tc>
          <w:tcPr>
            <w:tcW w:w="201" w:type="pct"/>
          </w:tcPr>
          <w:p w14:paraId="26576ED8"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03442685"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68866BD2"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07E33747"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32CC5D0F"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18AE1D4F" w14:textId="77777777" w:rsidTr="00900D8F">
        <w:tc>
          <w:tcPr>
            <w:tcW w:w="287" w:type="pct"/>
          </w:tcPr>
          <w:p w14:paraId="5314A64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7.3</w:t>
            </w:r>
          </w:p>
        </w:tc>
        <w:tc>
          <w:tcPr>
            <w:tcW w:w="3911" w:type="pct"/>
          </w:tcPr>
          <w:p w14:paraId="5A3CDC25"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Projects are normally delivered within technical specifications </w:t>
            </w:r>
          </w:p>
        </w:tc>
        <w:tc>
          <w:tcPr>
            <w:tcW w:w="201" w:type="pct"/>
          </w:tcPr>
          <w:p w14:paraId="6BD6612A"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1A5A6D6A"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1A243761"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7A6D3CBB"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4BBFD07D"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7FC70B40" w14:textId="77777777" w:rsidTr="00900D8F">
        <w:tc>
          <w:tcPr>
            <w:tcW w:w="287" w:type="pct"/>
          </w:tcPr>
          <w:p w14:paraId="6AA727A1"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7.4</w:t>
            </w:r>
          </w:p>
        </w:tc>
        <w:tc>
          <w:tcPr>
            <w:tcW w:w="3911" w:type="pct"/>
          </w:tcPr>
          <w:p w14:paraId="29A833B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The required equipment and materials are normally available in the pre-budget range </w:t>
            </w:r>
          </w:p>
        </w:tc>
        <w:tc>
          <w:tcPr>
            <w:tcW w:w="201" w:type="pct"/>
          </w:tcPr>
          <w:p w14:paraId="34D4C05C"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60E44AD5"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3117BD2C"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76C11B1F"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693A61CE"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6446444F" w14:textId="77777777" w:rsidTr="00900D8F">
        <w:tc>
          <w:tcPr>
            <w:tcW w:w="287" w:type="pct"/>
          </w:tcPr>
          <w:p w14:paraId="12079A4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7.5</w:t>
            </w:r>
          </w:p>
        </w:tc>
        <w:tc>
          <w:tcPr>
            <w:tcW w:w="3911" w:type="pct"/>
          </w:tcPr>
          <w:p w14:paraId="48B64B5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resources required during the implementation phase matched those estimated during planning stage </w:t>
            </w:r>
          </w:p>
        </w:tc>
        <w:tc>
          <w:tcPr>
            <w:tcW w:w="201" w:type="pct"/>
          </w:tcPr>
          <w:p w14:paraId="14762A1F"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143A99FE"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273257A1"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5158715C"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4901C743"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54577D9E" w14:textId="77777777" w:rsidTr="00900D8F">
        <w:tc>
          <w:tcPr>
            <w:tcW w:w="287" w:type="pct"/>
          </w:tcPr>
          <w:p w14:paraId="76B764E9"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7.6</w:t>
            </w:r>
          </w:p>
        </w:tc>
        <w:tc>
          <w:tcPr>
            <w:tcW w:w="3911" w:type="pct"/>
          </w:tcPr>
          <w:p w14:paraId="74A73328"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Finishing project within the agreed cost</w:t>
            </w:r>
          </w:p>
        </w:tc>
        <w:tc>
          <w:tcPr>
            <w:tcW w:w="201" w:type="pct"/>
          </w:tcPr>
          <w:p w14:paraId="4D6270C1"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548C7341"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2B2E67F8"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2E576964"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6A72E210"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EDCED69" w14:textId="77777777" w:rsidTr="00900D8F">
        <w:tc>
          <w:tcPr>
            <w:tcW w:w="287" w:type="pct"/>
          </w:tcPr>
          <w:p w14:paraId="3B7AEF4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7.7</w:t>
            </w:r>
          </w:p>
        </w:tc>
        <w:tc>
          <w:tcPr>
            <w:tcW w:w="3911" w:type="pct"/>
          </w:tcPr>
          <w:p w14:paraId="7639C78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The project consistently delivered on budget</w:t>
            </w:r>
          </w:p>
        </w:tc>
        <w:tc>
          <w:tcPr>
            <w:tcW w:w="201" w:type="pct"/>
          </w:tcPr>
          <w:p w14:paraId="21A7D531"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3EAA8228"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2E500BB4"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4FDDC3B1"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09A94C33"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784B12D7" w14:textId="77777777" w:rsidTr="00900D8F">
        <w:tc>
          <w:tcPr>
            <w:tcW w:w="287" w:type="pct"/>
          </w:tcPr>
          <w:p w14:paraId="3C8CA76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7.8</w:t>
            </w:r>
          </w:p>
        </w:tc>
        <w:tc>
          <w:tcPr>
            <w:tcW w:w="3911" w:type="pct"/>
          </w:tcPr>
          <w:p w14:paraId="7AFF784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There is a detailed budget for the project </w:t>
            </w:r>
          </w:p>
        </w:tc>
        <w:tc>
          <w:tcPr>
            <w:tcW w:w="201" w:type="pct"/>
          </w:tcPr>
          <w:p w14:paraId="35B635C7"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2A39E20B"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09A1962B" w14:textId="77777777" w:rsidR="008862A9" w:rsidRPr="00B34847" w:rsidRDefault="008862A9" w:rsidP="00900D8F">
            <w:pPr>
              <w:spacing w:line="240" w:lineRule="auto"/>
              <w:rPr>
                <w:rFonts w:ascii="Times New Roman" w:hAnsi="Times New Roman"/>
                <w:b/>
                <w:sz w:val="24"/>
                <w:szCs w:val="24"/>
                <w:lang w:val="en-GB"/>
              </w:rPr>
            </w:pPr>
          </w:p>
        </w:tc>
        <w:tc>
          <w:tcPr>
            <w:tcW w:w="134" w:type="pct"/>
          </w:tcPr>
          <w:p w14:paraId="170A9EC1" w14:textId="77777777" w:rsidR="008862A9" w:rsidRPr="00B34847" w:rsidRDefault="008862A9" w:rsidP="00900D8F">
            <w:pPr>
              <w:spacing w:line="240" w:lineRule="auto"/>
              <w:rPr>
                <w:rFonts w:ascii="Times New Roman" w:hAnsi="Times New Roman"/>
                <w:b/>
                <w:sz w:val="24"/>
                <w:szCs w:val="24"/>
                <w:lang w:val="en-GB"/>
              </w:rPr>
            </w:pPr>
          </w:p>
        </w:tc>
        <w:tc>
          <w:tcPr>
            <w:tcW w:w="201" w:type="pct"/>
          </w:tcPr>
          <w:p w14:paraId="0D790F42" w14:textId="77777777" w:rsidR="008862A9" w:rsidRPr="00B34847" w:rsidRDefault="008862A9" w:rsidP="00900D8F">
            <w:pPr>
              <w:spacing w:line="240" w:lineRule="auto"/>
              <w:rPr>
                <w:rFonts w:ascii="Times New Roman" w:hAnsi="Times New Roman"/>
                <w:b/>
                <w:sz w:val="24"/>
                <w:szCs w:val="24"/>
                <w:lang w:val="en-GB"/>
              </w:rPr>
            </w:pPr>
          </w:p>
        </w:tc>
      </w:tr>
    </w:tbl>
    <w:p w14:paraId="731EC753" w14:textId="77777777" w:rsidR="008862A9" w:rsidRPr="00B34847" w:rsidRDefault="008862A9" w:rsidP="008862A9">
      <w:pPr>
        <w:spacing w:line="240" w:lineRule="auto"/>
        <w:ind w:left="266"/>
        <w:rPr>
          <w:rFonts w:ascii="Times New Roman" w:hAnsi="Times New Roman"/>
          <w:sz w:val="24"/>
          <w:szCs w:val="24"/>
          <w:lang w:val="en-GB"/>
        </w:rPr>
      </w:pPr>
      <w:r w:rsidRPr="00B34847">
        <w:rPr>
          <w:rFonts w:ascii="Times New Roman" w:hAnsi="Times New Roman"/>
          <w:sz w:val="24"/>
          <w:szCs w:val="24"/>
          <w:lang w:val="en-GB"/>
        </w:rPr>
        <w:t xml:space="preserve"> </w:t>
      </w:r>
    </w:p>
    <w:p w14:paraId="7ED1B9DA" w14:textId="77777777" w:rsidR="008862A9" w:rsidRPr="00B34847" w:rsidRDefault="008862A9" w:rsidP="008862A9">
      <w:pPr>
        <w:numPr>
          <w:ilvl w:val="0"/>
          <w:numId w:val="1"/>
        </w:numPr>
        <w:spacing w:line="240" w:lineRule="auto"/>
        <w:ind w:left="266" w:hanging="357"/>
        <w:rPr>
          <w:rFonts w:ascii="Times New Roman" w:hAnsi="Times New Roman"/>
          <w:sz w:val="24"/>
          <w:szCs w:val="24"/>
          <w:lang w:val="en-GB"/>
        </w:rPr>
      </w:pPr>
      <w:r w:rsidRPr="00B34847">
        <w:rPr>
          <w:rFonts w:ascii="Times New Roman" w:hAnsi="Times New Roman"/>
          <w:b/>
          <w:sz w:val="24"/>
          <w:szCs w:val="24"/>
          <w:lang w:val="en-GB"/>
        </w:rPr>
        <w:t>Completion of Project in Time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6234"/>
        <w:gridCol w:w="336"/>
        <w:gridCol w:w="336"/>
        <w:gridCol w:w="336"/>
        <w:gridCol w:w="336"/>
        <w:gridCol w:w="336"/>
      </w:tblGrid>
      <w:tr w:rsidR="008862A9" w:rsidRPr="00B34847" w14:paraId="2C8BD9C8" w14:textId="77777777" w:rsidTr="00900D8F">
        <w:tc>
          <w:tcPr>
            <w:tcW w:w="294" w:type="pct"/>
          </w:tcPr>
          <w:p w14:paraId="4ED3E664" w14:textId="77777777" w:rsidR="008862A9" w:rsidRPr="00B34847" w:rsidRDefault="008862A9" w:rsidP="00900D8F">
            <w:pPr>
              <w:spacing w:line="240" w:lineRule="auto"/>
              <w:rPr>
                <w:rFonts w:ascii="Times New Roman" w:hAnsi="Times New Roman"/>
                <w:b/>
                <w:bCs/>
                <w:sz w:val="24"/>
                <w:szCs w:val="24"/>
                <w:lang w:val="en-GB"/>
              </w:rPr>
            </w:pPr>
            <w:r w:rsidRPr="00B34847">
              <w:rPr>
                <w:rFonts w:ascii="Times New Roman" w:hAnsi="Times New Roman"/>
                <w:b/>
                <w:bCs/>
                <w:sz w:val="24"/>
                <w:szCs w:val="24"/>
                <w:lang w:val="en-GB"/>
              </w:rPr>
              <w:t>SN</w:t>
            </w:r>
          </w:p>
        </w:tc>
        <w:tc>
          <w:tcPr>
            <w:tcW w:w="3896" w:type="pct"/>
          </w:tcPr>
          <w:p w14:paraId="323A7075" w14:textId="77777777" w:rsidR="008862A9" w:rsidRPr="00B34847" w:rsidRDefault="008862A9" w:rsidP="00900D8F">
            <w:pPr>
              <w:spacing w:line="240" w:lineRule="auto"/>
              <w:rPr>
                <w:rFonts w:ascii="Times New Roman" w:hAnsi="Times New Roman"/>
                <w:b/>
                <w:bCs/>
                <w:sz w:val="24"/>
                <w:szCs w:val="24"/>
                <w:lang w:val="en-GB"/>
              </w:rPr>
            </w:pPr>
            <w:r w:rsidRPr="00B34847">
              <w:rPr>
                <w:rFonts w:ascii="Times New Roman" w:hAnsi="Times New Roman"/>
                <w:b/>
                <w:bCs/>
                <w:sz w:val="24"/>
                <w:szCs w:val="24"/>
                <w:lang w:val="en-GB"/>
              </w:rPr>
              <w:t>Completion of Project in Time</w:t>
            </w:r>
          </w:p>
        </w:tc>
        <w:tc>
          <w:tcPr>
            <w:tcW w:w="203" w:type="pct"/>
          </w:tcPr>
          <w:p w14:paraId="06F90216" w14:textId="77777777" w:rsidR="008862A9" w:rsidRPr="00B34847" w:rsidRDefault="008862A9" w:rsidP="00900D8F">
            <w:pPr>
              <w:spacing w:line="240" w:lineRule="auto"/>
              <w:rPr>
                <w:rFonts w:ascii="Times New Roman" w:hAnsi="Times New Roman"/>
                <w:b/>
                <w:bCs/>
                <w:sz w:val="24"/>
                <w:szCs w:val="24"/>
                <w:lang w:val="en-GB"/>
              </w:rPr>
            </w:pPr>
            <w:r w:rsidRPr="00B34847">
              <w:rPr>
                <w:rFonts w:ascii="Times New Roman" w:hAnsi="Times New Roman"/>
                <w:b/>
                <w:bCs/>
                <w:sz w:val="24"/>
                <w:szCs w:val="24"/>
                <w:lang w:val="en-GB"/>
              </w:rPr>
              <w:t>1</w:t>
            </w:r>
          </w:p>
        </w:tc>
        <w:tc>
          <w:tcPr>
            <w:tcW w:w="135" w:type="pct"/>
          </w:tcPr>
          <w:p w14:paraId="19D1C7B5" w14:textId="77777777" w:rsidR="008862A9" w:rsidRPr="00B34847" w:rsidRDefault="008862A9" w:rsidP="00900D8F">
            <w:pPr>
              <w:spacing w:line="240" w:lineRule="auto"/>
              <w:rPr>
                <w:rFonts w:ascii="Times New Roman" w:hAnsi="Times New Roman"/>
                <w:b/>
                <w:bCs/>
                <w:sz w:val="24"/>
                <w:szCs w:val="24"/>
                <w:lang w:val="en-GB"/>
              </w:rPr>
            </w:pPr>
            <w:r w:rsidRPr="00B34847">
              <w:rPr>
                <w:rFonts w:ascii="Times New Roman" w:hAnsi="Times New Roman"/>
                <w:b/>
                <w:bCs/>
                <w:sz w:val="24"/>
                <w:szCs w:val="24"/>
                <w:lang w:val="en-GB"/>
              </w:rPr>
              <w:t>2</w:t>
            </w:r>
          </w:p>
        </w:tc>
        <w:tc>
          <w:tcPr>
            <w:tcW w:w="135" w:type="pct"/>
          </w:tcPr>
          <w:p w14:paraId="1FE729B2" w14:textId="77777777" w:rsidR="008862A9" w:rsidRPr="00B34847" w:rsidRDefault="008862A9" w:rsidP="00900D8F">
            <w:pPr>
              <w:spacing w:line="240" w:lineRule="auto"/>
              <w:rPr>
                <w:rFonts w:ascii="Times New Roman" w:hAnsi="Times New Roman"/>
                <w:b/>
                <w:bCs/>
                <w:sz w:val="24"/>
                <w:szCs w:val="24"/>
                <w:lang w:val="en-GB"/>
              </w:rPr>
            </w:pPr>
            <w:r w:rsidRPr="00B34847">
              <w:rPr>
                <w:rFonts w:ascii="Times New Roman" w:hAnsi="Times New Roman"/>
                <w:b/>
                <w:bCs/>
                <w:sz w:val="24"/>
                <w:szCs w:val="24"/>
                <w:lang w:val="en-GB"/>
              </w:rPr>
              <w:t>3</w:t>
            </w:r>
          </w:p>
        </w:tc>
        <w:tc>
          <w:tcPr>
            <w:tcW w:w="135" w:type="pct"/>
          </w:tcPr>
          <w:p w14:paraId="02375B53" w14:textId="77777777" w:rsidR="008862A9" w:rsidRPr="00B34847" w:rsidRDefault="008862A9" w:rsidP="00900D8F">
            <w:pPr>
              <w:spacing w:line="240" w:lineRule="auto"/>
              <w:rPr>
                <w:rFonts w:ascii="Times New Roman" w:hAnsi="Times New Roman"/>
                <w:b/>
                <w:bCs/>
                <w:sz w:val="24"/>
                <w:szCs w:val="24"/>
                <w:lang w:val="en-GB"/>
              </w:rPr>
            </w:pPr>
            <w:r w:rsidRPr="00B34847">
              <w:rPr>
                <w:rFonts w:ascii="Times New Roman" w:hAnsi="Times New Roman"/>
                <w:b/>
                <w:bCs/>
                <w:sz w:val="24"/>
                <w:szCs w:val="24"/>
                <w:lang w:val="en-GB"/>
              </w:rPr>
              <w:t>4</w:t>
            </w:r>
          </w:p>
        </w:tc>
        <w:tc>
          <w:tcPr>
            <w:tcW w:w="203" w:type="pct"/>
          </w:tcPr>
          <w:p w14:paraId="20B72179" w14:textId="77777777" w:rsidR="008862A9" w:rsidRPr="00B34847" w:rsidRDefault="008862A9" w:rsidP="00900D8F">
            <w:pPr>
              <w:spacing w:line="240" w:lineRule="auto"/>
              <w:rPr>
                <w:rFonts w:ascii="Times New Roman" w:hAnsi="Times New Roman"/>
                <w:b/>
                <w:bCs/>
                <w:sz w:val="24"/>
                <w:szCs w:val="24"/>
                <w:lang w:val="en-GB"/>
              </w:rPr>
            </w:pPr>
            <w:r w:rsidRPr="00B34847">
              <w:rPr>
                <w:rFonts w:ascii="Times New Roman" w:hAnsi="Times New Roman"/>
                <w:b/>
                <w:bCs/>
                <w:sz w:val="24"/>
                <w:szCs w:val="24"/>
                <w:lang w:val="en-GB"/>
              </w:rPr>
              <w:t>5</w:t>
            </w:r>
          </w:p>
        </w:tc>
      </w:tr>
      <w:tr w:rsidR="008862A9" w:rsidRPr="00B34847" w14:paraId="631BF32E" w14:textId="77777777" w:rsidTr="00900D8F">
        <w:tc>
          <w:tcPr>
            <w:tcW w:w="294" w:type="pct"/>
          </w:tcPr>
          <w:p w14:paraId="0C2E885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8.1</w:t>
            </w:r>
          </w:p>
        </w:tc>
        <w:tc>
          <w:tcPr>
            <w:tcW w:w="3896" w:type="pct"/>
          </w:tcPr>
          <w:p w14:paraId="7030BA9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Project resources are delivery time (materials, equipment)</w:t>
            </w:r>
          </w:p>
        </w:tc>
        <w:tc>
          <w:tcPr>
            <w:tcW w:w="203" w:type="pct"/>
          </w:tcPr>
          <w:p w14:paraId="1873C013"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2B9C64CE"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29D40CC0"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46F9FA64" w14:textId="77777777" w:rsidR="008862A9" w:rsidRPr="00B34847" w:rsidRDefault="008862A9" w:rsidP="00900D8F">
            <w:pPr>
              <w:spacing w:line="240" w:lineRule="auto"/>
              <w:rPr>
                <w:rFonts w:ascii="Times New Roman" w:hAnsi="Times New Roman"/>
                <w:b/>
                <w:sz w:val="24"/>
                <w:szCs w:val="24"/>
                <w:lang w:val="en-GB"/>
              </w:rPr>
            </w:pPr>
          </w:p>
        </w:tc>
        <w:tc>
          <w:tcPr>
            <w:tcW w:w="203" w:type="pct"/>
          </w:tcPr>
          <w:p w14:paraId="7F07A398"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6D7DED98" w14:textId="77777777" w:rsidTr="00900D8F">
        <w:tc>
          <w:tcPr>
            <w:tcW w:w="294" w:type="pct"/>
          </w:tcPr>
          <w:p w14:paraId="424D1A61"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8.2</w:t>
            </w:r>
          </w:p>
        </w:tc>
        <w:tc>
          <w:tcPr>
            <w:tcW w:w="3896" w:type="pct"/>
          </w:tcPr>
          <w:p w14:paraId="22F9DFF2"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normally provide project information Timely </w:t>
            </w:r>
          </w:p>
        </w:tc>
        <w:tc>
          <w:tcPr>
            <w:tcW w:w="203" w:type="pct"/>
          </w:tcPr>
          <w:p w14:paraId="6710FF2F"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121A97BA"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213B7265"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00A04C89" w14:textId="77777777" w:rsidR="008862A9" w:rsidRPr="00B34847" w:rsidRDefault="008862A9" w:rsidP="00900D8F">
            <w:pPr>
              <w:spacing w:line="240" w:lineRule="auto"/>
              <w:rPr>
                <w:rFonts w:ascii="Times New Roman" w:hAnsi="Times New Roman"/>
                <w:b/>
                <w:sz w:val="24"/>
                <w:szCs w:val="24"/>
                <w:lang w:val="en-GB"/>
              </w:rPr>
            </w:pPr>
          </w:p>
        </w:tc>
        <w:tc>
          <w:tcPr>
            <w:tcW w:w="203" w:type="pct"/>
          </w:tcPr>
          <w:p w14:paraId="20A4CDF5"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53BE2B5C" w14:textId="77777777" w:rsidTr="00900D8F">
        <w:tc>
          <w:tcPr>
            <w:tcW w:w="294" w:type="pct"/>
          </w:tcPr>
          <w:p w14:paraId="1310D167"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8.3</w:t>
            </w:r>
          </w:p>
        </w:tc>
        <w:tc>
          <w:tcPr>
            <w:tcW w:w="3896" w:type="pct"/>
          </w:tcPr>
          <w:p w14:paraId="073E0AF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CMT teams involve stakeholders of Project timely </w:t>
            </w:r>
          </w:p>
        </w:tc>
        <w:tc>
          <w:tcPr>
            <w:tcW w:w="203" w:type="pct"/>
          </w:tcPr>
          <w:p w14:paraId="7236DE65"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3DFECBE4"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72E0C5C3"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340FC52C" w14:textId="77777777" w:rsidR="008862A9" w:rsidRPr="00B34847" w:rsidRDefault="008862A9" w:rsidP="00900D8F">
            <w:pPr>
              <w:spacing w:line="240" w:lineRule="auto"/>
              <w:rPr>
                <w:rFonts w:ascii="Times New Roman" w:hAnsi="Times New Roman"/>
                <w:b/>
                <w:sz w:val="24"/>
                <w:szCs w:val="24"/>
                <w:lang w:val="en-GB"/>
              </w:rPr>
            </w:pPr>
          </w:p>
        </w:tc>
        <w:tc>
          <w:tcPr>
            <w:tcW w:w="203" w:type="pct"/>
          </w:tcPr>
          <w:p w14:paraId="5C0C0239"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61B43A61" w14:textId="77777777" w:rsidTr="00900D8F">
        <w:tc>
          <w:tcPr>
            <w:tcW w:w="294" w:type="pct"/>
          </w:tcPr>
          <w:p w14:paraId="41923C6B"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8 4</w:t>
            </w:r>
          </w:p>
        </w:tc>
        <w:tc>
          <w:tcPr>
            <w:tcW w:w="3896" w:type="pct"/>
          </w:tcPr>
          <w:p w14:paraId="2224A01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The project consistently delivered on time</w:t>
            </w:r>
          </w:p>
        </w:tc>
        <w:tc>
          <w:tcPr>
            <w:tcW w:w="203" w:type="pct"/>
          </w:tcPr>
          <w:p w14:paraId="721EC701"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21C56F18"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2E43BDC4"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77D3DE11" w14:textId="77777777" w:rsidR="008862A9" w:rsidRPr="00B34847" w:rsidRDefault="008862A9" w:rsidP="00900D8F">
            <w:pPr>
              <w:spacing w:line="240" w:lineRule="auto"/>
              <w:rPr>
                <w:rFonts w:ascii="Times New Roman" w:hAnsi="Times New Roman"/>
                <w:b/>
                <w:sz w:val="24"/>
                <w:szCs w:val="24"/>
                <w:lang w:val="en-GB"/>
              </w:rPr>
            </w:pPr>
          </w:p>
        </w:tc>
        <w:tc>
          <w:tcPr>
            <w:tcW w:w="203" w:type="pct"/>
          </w:tcPr>
          <w:p w14:paraId="15FB3886"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05EEAF9" w14:textId="77777777" w:rsidTr="00900D8F">
        <w:tc>
          <w:tcPr>
            <w:tcW w:w="294" w:type="pct"/>
          </w:tcPr>
          <w:p w14:paraId="5A3082F0"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8.5</w:t>
            </w:r>
          </w:p>
        </w:tc>
        <w:tc>
          <w:tcPr>
            <w:tcW w:w="3896" w:type="pct"/>
          </w:tcPr>
          <w:p w14:paraId="121C1A0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 Projects are completed within the scheduled time</w:t>
            </w:r>
          </w:p>
        </w:tc>
        <w:tc>
          <w:tcPr>
            <w:tcW w:w="203" w:type="pct"/>
          </w:tcPr>
          <w:p w14:paraId="5B1EC359"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46391A81"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17BA934B"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6BB16236" w14:textId="77777777" w:rsidR="008862A9" w:rsidRPr="00B34847" w:rsidRDefault="008862A9" w:rsidP="00900D8F">
            <w:pPr>
              <w:spacing w:line="240" w:lineRule="auto"/>
              <w:rPr>
                <w:rFonts w:ascii="Times New Roman" w:hAnsi="Times New Roman"/>
                <w:b/>
                <w:sz w:val="24"/>
                <w:szCs w:val="24"/>
                <w:lang w:val="en-GB"/>
              </w:rPr>
            </w:pPr>
          </w:p>
        </w:tc>
        <w:tc>
          <w:tcPr>
            <w:tcW w:w="203" w:type="pct"/>
          </w:tcPr>
          <w:p w14:paraId="0F1193C7" w14:textId="77777777" w:rsidR="008862A9" w:rsidRPr="00B34847" w:rsidRDefault="008862A9" w:rsidP="00900D8F">
            <w:pPr>
              <w:spacing w:line="240" w:lineRule="auto"/>
              <w:rPr>
                <w:rFonts w:ascii="Times New Roman" w:hAnsi="Times New Roman"/>
                <w:b/>
                <w:sz w:val="24"/>
                <w:szCs w:val="24"/>
                <w:lang w:val="en-GB"/>
              </w:rPr>
            </w:pPr>
          </w:p>
        </w:tc>
      </w:tr>
    </w:tbl>
    <w:p w14:paraId="44691658" w14:textId="77777777" w:rsidR="008862A9" w:rsidRDefault="008862A9" w:rsidP="008862A9">
      <w:pPr>
        <w:numPr>
          <w:ilvl w:val="1"/>
          <w:numId w:val="1"/>
        </w:numPr>
        <w:spacing w:line="240" w:lineRule="auto"/>
        <w:rPr>
          <w:rFonts w:ascii="Times New Roman" w:hAnsi="Times New Roman"/>
          <w:sz w:val="24"/>
          <w:szCs w:val="24"/>
          <w:lang w:val="en-GB"/>
        </w:rPr>
      </w:pPr>
      <w:r w:rsidRPr="00B34847">
        <w:rPr>
          <w:rFonts w:ascii="Times New Roman" w:hAnsi="Times New Roman"/>
          <w:sz w:val="24"/>
          <w:szCs w:val="24"/>
          <w:lang w:val="en-GB"/>
        </w:rPr>
        <w:t>Please suggest other ways to facilitate project success</w:t>
      </w:r>
    </w:p>
    <w:p w14:paraId="0E8AF72D" w14:textId="77777777" w:rsidR="008862A9" w:rsidRDefault="008862A9" w:rsidP="008862A9">
      <w:pPr>
        <w:spacing w:line="240" w:lineRule="auto"/>
        <w:ind w:left="360"/>
        <w:rPr>
          <w:rFonts w:ascii="Times New Roman" w:hAnsi="Times New Roman"/>
          <w:sz w:val="24"/>
          <w:szCs w:val="24"/>
          <w:lang w:val="en-GB"/>
        </w:rPr>
      </w:pPr>
      <w:r w:rsidRPr="00B34847">
        <w:rPr>
          <w:rFonts w:ascii="Times New Roman" w:hAnsi="Times New Roman"/>
          <w:sz w:val="24"/>
          <w:szCs w:val="24"/>
          <w:lang w:val="en-GB"/>
        </w:rPr>
        <w:t>……………………………………………………………………………………</w:t>
      </w:r>
    </w:p>
    <w:p w14:paraId="04393E96" w14:textId="77777777" w:rsidR="008862A9" w:rsidRDefault="008862A9" w:rsidP="008862A9">
      <w:pPr>
        <w:spacing w:line="240" w:lineRule="auto"/>
        <w:ind w:left="360"/>
        <w:rPr>
          <w:rFonts w:ascii="Times New Roman" w:hAnsi="Times New Roman"/>
          <w:sz w:val="24"/>
          <w:szCs w:val="24"/>
          <w:lang w:val="en-GB"/>
        </w:rPr>
      </w:pPr>
      <w:r w:rsidRPr="00B34847">
        <w:rPr>
          <w:rFonts w:ascii="Times New Roman" w:hAnsi="Times New Roman"/>
          <w:sz w:val="24"/>
          <w:szCs w:val="24"/>
          <w:lang w:val="en-GB"/>
        </w:rPr>
        <w:t>……………………………………………………………………………………</w:t>
      </w:r>
    </w:p>
    <w:p w14:paraId="2322ADAD" w14:textId="77777777" w:rsidR="008862A9" w:rsidRDefault="008862A9" w:rsidP="008862A9">
      <w:pPr>
        <w:spacing w:line="240" w:lineRule="auto"/>
        <w:rPr>
          <w:rFonts w:ascii="Times New Roman" w:hAnsi="Times New Roman"/>
          <w:sz w:val="24"/>
          <w:szCs w:val="24"/>
          <w:lang w:val="en-GB"/>
        </w:rPr>
      </w:pPr>
    </w:p>
    <w:p w14:paraId="046D8DA2" w14:textId="77777777" w:rsidR="008862A9" w:rsidRPr="00B34847" w:rsidRDefault="008862A9" w:rsidP="008862A9">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PART THREE: MANAGERIAL SKILLS </w:t>
      </w:r>
    </w:p>
    <w:p w14:paraId="79DF33C6" w14:textId="77777777" w:rsidR="008862A9" w:rsidRPr="00B34847" w:rsidRDefault="008862A9" w:rsidP="008862A9">
      <w:pPr>
        <w:spacing w:line="240" w:lineRule="auto"/>
        <w:rPr>
          <w:rFonts w:ascii="Times New Roman" w:hAnsi="Times New Roman"/>
          <w:b/>
          <w:sz w:val="24"/>
          <w:szCs w:val="24"/>
          <w:lang w:val="en-GB"/>
        </w:rPr>
      </w:pPr>
      <w:r w:rsidRPr="00B34847">
        <w:rPr>
          <w:rFonts w:ascii="Times New Roman" w:hAnsi="Times New Roman"/>
          <w:sz w:val="24"/>
          <w:szCs w:val="24"/>
          <w:lang w:val="en-GB"/>
        </w:rPr>
        <w:t xml:space="preserve">Please indicate the extent to which you agree with the listed Statements related to the influence of managerial Skills on Project success in Teachers’ Colleges in Tanzania. Kindly Put a Tick (√) </w:t>
      </w:r>
      <w:r w:rsidRPr="00B34847">
        <w:rPr>
          <w:rFonts w:ascii="Times New Roman" w:hAnsi="Times New Roman"/>
          <w:b/>
          <w:sz w:val="24"/>
          <w:szCs w:val="24"/>
          <w:lang w:val="en-GB"/>
        </w:rPr>
        <w:t xml:space="preserve">appropriately </w:t>
      </w:r>
      <w:r w:rsidRPr="00B34847">
        <w:rPr>
          <w:rFonts w:ascii="Times New Roman" w:hAnsi="Times New Roman"/>
          <w:sz w:val="24"/>
          <w:szCs w:val="24"/>
          <w:lang w:val="en-GB"/>
        </w:rPr>
        <w:t xml:space="preserve">where </w:t>
      </w:r>
      <w:r w:rsidRPr="00B34847">
        <w:rPr>
          <w:rFonts w:ascii="Times New Roman" w:hAnsi="Times New Roman"/>
          <w:b/>
          <w:sz w:val="24"/>
          <w:szCs w:val="24"/>
          <w:lang w:val="en-GB"/>
        </w:rPr>
        <w:t>1=To small extent, 2 = To some extent, 3 = To moderate extent, 4 = To great extent 5 = To very great extent</w:t>
      </w:r>
    </w:p>
    <w:p w14:paraId="02D22E6A" w14:textId="77777777" w:rsidR="008862A9" w:rsidRPr="00B34847" w:rsidRDefault="008862A9" w:rsidP="008862A9">
      <w:pPr>
        <w:numPr>
          <w:ilvl w:val="0"/>
          <w:numId w:val="1"/>
        </w:numPr>
        <w:spacing w:line="240" w:lineRule="auto"/>
        <w:ind w:left="176" w:hanging="357"/>
        <w:rPr>
          <w:rFonts w:ascii="Times New Roman" w:hAnsi="Times New Roman"/>
          <w:sz w:val="24"/>
          <w:szCs w:val="24"/>
          <w:lang w:val="en-GB"/>
        </w:rPr>
      </w:pPr>
      <w:r w:rsidRPr="00B34847">
        <w:rPr>
          <w:rFonts w:ascii="Times New Roman" w:hAnsi="Times New Roman"/>
          <w:b/>
          <w:sz w:val="24"/>
          <w:szCs w:val="24"/>
          <w:lang w:val="en-GB"/>
        </w:rPr>
        <w:t xml:space="preserve"> Conceptual skill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6241"/>
        <w:gridCol w:w="336"/>
        <w:gridCol w:w="336"/>
        <w:gridCol w:w="336"/>
        <w:gridCol w:w="336"/>
        <w:gridCol w:w="336"/>
      </w:tblGrid>
      <w:tr w:rsidR="008862A9" w:rsidRPr="00B34847" w14:paraId="47F94BD2" w14:textId="77777777" w:rsidTr="00900D8F">
        <w:tc>
          <w:tcPr>
            <w:tcW w:w="298" w:type="pct"/>
          </w:tcPr>
          <w:p w14:paraId="544B592C"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s/n</w:t>
            </w:r>
          </w:p>
        </w:tc>
        <w:tc>
          <w:tcPr>
            <w:tcW w:w="3938" w:type="pct"/>
          </w:tcPr>
          <w:p w14:paraId="69A8BD75"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ITEM: </w:t>
            </w:r>
            <w:bookmarkStart w:id="670" w:name="_Hlk63520079"/>
            <w:r w:rsidRPr="00B34847">
              <w:rPr>
                <w:rFonts w:ascii="Times New Roman" w:hAnsi="Times New Roman"/>
                <w:b/>
                <w:sz w:val="24"/>
                <w:szCs w:val="24"/>
                <w:lang w:val="en-GB"/>
              </w:rPr>
              <w:t xml:space="preserve">Conceptual skill </w:t>
            </w:r>
            <w:bookmarkEnd w:id="670"/>
          </w:p>
        </w:tc>
        <w:tc>
          <w:tcPr>
            <w:tcW w:w="208" w:type="pct"/>
          </w:tcPr>
          <w:p w14:paraId="0979257F"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1</w:t>
            </w:r>
          </w:p>
        </w:tc>
        <w:tc>
          <w:tcPr>
            <w:tcW w:w="139" w:type="pct"/>
          </w:tcPr>
          <w:p w14:paraId="07A03382"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w:t>
            </w:r>
          </w:p>
        </w:tc>
        <w:tc>
          <w:tcPr>
            <w:tcW w:w="139" w:type="pct"/>
          </w:tcPr>
          <w:p w14:paraId="27E4C8D0"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3</w:t>
            </w:r>
          </w:p>
        </w:tc>
        <w:tc>
          <w:tcPr>
            <w:tcW w:w="139" w:type="pct"/>
          </w:tcPr>
          <w:p w14:paraId="0EF88B16"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4</w:t>
            </w:r>
          </w:p>
        </w:tc>
        <w:tc>
          <w:tcPr>
            <w:tcW w:w="139" w:type="pct"/>
          </w:tcPr>
          <w:p w14:paraId="6FFC9552"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5</w:t>
            </w:r>
          </w:p>
        </w:tc>
      </w:tr>
      <w:tr w:rsidR="008862A9" w:rsidRPr="00B34847" w14:paraId="4C959F31" w14:textId="77777777" w:rsidTr="00900D8F">
        <w:tc>
          <w:tcPr>
            <w:tcW w:w="298" w:type="pct"/>
          </w:tcPr>
          <w:p w14:paraId="41DE99D2"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9.1</w:t>
            </w:r>
          </w:p>
        </w:tc>
        <w:tc>
          <w:tcPr>
            <w:tcW w:w="3938" w:type="pct"/>
          </w:tcPr>
          <w:p w14:paraId="13BFE1A9"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I have ability to set project goals </w:t>
            </w:r>
          </w:p>
        </w:tc>
        <w:tc>
          <w:tcPr>
            <w:tcW w:w="208" w:type="pct"/>
          </w:tcPr>
          <w:p w14:paraId="4340D81A"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29AF30C4"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40EEA871"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1EC0DDB4"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68061662"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2B39838" w14:textId="77777777" w:rsidTr="00900D8F">
        <w:tc>
          <w:tcPr>
            <w:tcW w:w="298" w:type="pct"/>
          </w:tcPr>
          <w:p w14:paraId="230902B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9.2</w:t>
            </w:r>
          </w:p>
        </w:tc>
        <w:tc>
          <w:tcPr>
            <w:tcW w:w="3938" w:type="pct"/>
          </w:tcPr>
          <w:p w14:paraId="2BBA70F0"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I have ability to implement the set goals as per project requirement</w:t>
            </w:r>
          </w:p>
        </w:tc>
        <w:tc>
          <w:tcPr>
            <w:tcW w:w="208" w:type="pct"/>
          </w:tcPr>
          <w:p w14:paraId="2A8B7916"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43B108EC"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79B02DF5"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76E0033E"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0AE94974"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2C59843" w14:textId="77777777" w:rsidTr="00900D8F">
        <w:tc>
          <w:tcPr>
            <w:tcW w:w="298" w:type="pct"/>
          </w:tcPr>
          <w:p w14:paraId="2EE37536"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9.3</w:t>
            </w:r>
          </w:p>
        </w:tc>
        <w:tc>
          <w:tcPr>
            <w:tcW w:w="3938" w:type="pct"/>
          </w:tcPr>
          <w:p w14:paraId="67145C6D"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I have ability to manage the project operations </w:t>
            </w:r>
          </w:p>
        </w:tc>
        <w:tc>
          <w:tcPr>
            <w:tcW w:w="208" w:type="pct"/>
          </w:tcPr>
          <w:p w14:paraId="132AAA33"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66D02FE1"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5BC9C445"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667B7CBB"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2A6D00D4"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799075F1" w14:textId="77777777" w:rsidTr="00900D8F">
        <w:tc>
          <w:tcPr>
            <w:tcW w:w="298" w:type="pct"/>
          </w:tcPr>
          <w:p w14:paraId="616F149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9.4</w:t>
            </w:r>
          </w:p>
        </w:tc>
        <w:tc>
          <w:tcPr>
            <w:tcW w:w="3938" w:type="pct"/>
          </w:tcPr>
          <w:p w14:paraId="7D768F71"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I have different Managerial experiences on projects</w:t>
            </w:r>
          </w:p>
        </w:tc>
        <w:tc>
          <w:tcPr>
            <w:tcW w:w="208" w:type="pct"/>
          </w:tcPr>
          <w:p w14:paraId="4869DC09"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202B1405"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2FABD9FC"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6ED66E0A"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33485924"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28C7D499" w14:textId="77777777" w:rsidTr="00900D8F">
        <w:tc>
          <w:tcPr>
            <w:tcW w:w="298" w:type="pct"/>
          </w:tcPr>
          <w:p w14:paraId="3609A3C6"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9.5</w:t>
            </w:r>
          </w:p>
        </w:tc>
        <w:tc>
          <w:tcPr>
            <w:tcW w:w="3938" w:type="pct"/>
          </w:tcPr>
          <w:p w14:paraId="2ADCBB46"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I have ability to mobilize resource for project implementation </w:t>
            </w:r>
          </w:p>
        </w:tc>
        <w:tc>
          <w:tcPr>
            <w:tcW w:w="208" w:type="pct"/>
          </w:tcPr>
          <w:p w14:paraId="710925D2"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06FCEEBD"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305F8F78"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5D0FBB05"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3F869325"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7BFF78A1" w14:textId="77777777" w:rsidTr="00900D8F">
        <w:tc>
          <w:tcPr>
            <w:tcW w:w="298" w:type="pct"/>
            <w:tcBorders>
              <w:top w:val="single" w:sz="4" w:space="0" w:color="000000"/>
              <w:left w:val="single" w:sz="4" w:space="0" w:color="000000"/>
              <w:bottom w:val="single" w:sz="4" w:space="0" w:color="000000"/>
              <w:right w:val="single" w:sz="4" w:space="0" w:color="000000"/>
            </w:tcBorders>
          </w:tcPr>
          <w:p w14:paraId="1533C97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9.6</w:t>
            </w:r>
          </w:p>
        </w:tc>
        <w:tc>
          <w:tcPr>
            <w:tcW w:w="3938" w:type="pct"/>
            <w:tcBorders>
              <w:top w:val="single" w:sz="4" w:space="0" w:color="000000"/>
              <w:left w:val="single" w:sz="4" w:space="0" w:color="000000"/>
              <w:bottom w:val="single" w:sz="4" w:space="0" w:color="000000"/>
              <w:right w:val="single" w:sz="4" w:space="0" w:color="000000"/>
            </w:tcBorders>
          </w:tcPr>
          <w:p w14:paraId="7EC5034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I have ability to manage implementation of project budget</w:t>
            </w:r>
          </w:p>
        </w:tc>
        <w:tc>
          <w:tcPr>
            <w:tcW w:w="208" w:type="pct"/>
            <w:tcBorders>
              <w:top w:val="single" w:sz="4" w:space="0" w:color="000000"/>
              <w:left w:val="single" w:sz="4" w:space="0" w:color="000000"/>
              <w:bottom w:val="single" w:sz="4" w:space="0" w:color="000000"/>
              <w:right w:val="single" w:sz="4" w:space="0" w:color="000000"/>
            </w:tcBorders>
          </w:tcPr>
          <w:p w14:paraId="671B3F83" w14:textId="77777777" w:rsidR="008862A9" w:rsidRPr="00B34847" w:rsidRDefault="008862A9" w:rsidP="00900D8F">
            <w:pPr>
              <w:spacing w:line="240" w:lineRule="auto"/>
              <w:rPr>
                <w:rFonts w:ascii="Times New Roman" w:hAnsi="Times New Roman"/>
                <w:b/>
                <w:sz w:val="24"/>
                <w:szCs w:val="24"/>
                <w:lang w:val="en-GB"/>
              </w:rPr>
            </w:pPr>
          </w:p>
        </w:tc>
        <w:tc>
          <w:tcPr>
            <w:tcW w:w="139" w:type="pct"/>
            <w:tcBorders>
              <w:top w:val="single" w:sz="4" w:space="0" w:color="000000"/>
              <w:left w:val="single" w:sz="4" w:space="0" w:color="000000"/>
              <w:bottom w:val="single" w:sz="4" w:space="0" w:color="000000"/>
              <w:right w:val="single" w:sz="4" w:space="0" w:color="000000"/>
            </w:tcBorders>
          </w:tcPr>
          <w:p w14:paraId="1B606F84" w14:textId="77777777" w:rsidR="008862A9" w:rsidRPr="00B34847" w:rsidRDefault="008862A9" w:rsidP="00900D8F">
            <w:pPr>
              <w:spacing w:line="240" w:lineRule="auto"/>
              <w:rPr>
                <w:rFonts w:ascii="Times New Roman" w:hAnsi="Times New Roman"/>
                <w:b/>
                <w:sz w:val="24"/>
                <w:szCs w:val="24"/>
                <w:lang w:val="en-GB"/>
              </w:rPr>
            </w:pPr>
          </w:p>
        </w:tc>
        <w:tc>
          <w:tcPr>
            <w:tcW w:w="139" w:type="pct"/>
            <w:tcBorders>
              <w:top w:val="single" w:sz="4" w:space="0" w:color="000000"/>
              <w:left w:val="single" w:sz="4" w:space="0" w:color="000000"/>
              <w:bottom w:val="single" w:sz="4" w:space="0" w:color="000000"/>
              <w:right w:val="single" w:sz="4" w:space="0" w:color="000000"/>
            </w:tcBorders>
          </w:tcPr>
          <w:p w14:paraId="5DA2D625" w14:textId="77777777" w:rsidR="008862A9" w:rsidRPr="00B34847" w:rsidRDefault="008862A9" w:rsidP="00900D8F">
            <w:pPr>
              <w:spacing w:line="240" w:lineRule="auto"/>
              <w:rPr>
                <w:rFonts w:ascii="Times New Roman" w:hAnsi="Times New Roman"/>
                <w:b/>
                <w:sz w:val="24"/>
                <w:szCs w:val="24"/>
                <w:lang w:val="en-GB"/>
              </w:rPr>
            </w:pPr>
          </w:p>
        </w:tc>
        <w:tc>
          <w:tcPr>
            <w:tcW w:w="139" w:type="pct"/>
            <w:tcBorders>
              <w:top w:val="single" w:sz="4" w:space="0" w:color="000000"/>
              <w:left w:val="single" w:sz="4" w:space="0" w:color="000000"/>
              <w:bottom w:val="single" w:sz="4" w:space="0" w:color="000000"/>
              <w:right w:val="single" w:sz="4" w:space="0" w:color="000000"/>
            </w:tcBorders>
          </w:tcPr>
          <w:p w14:paraId="4AFE3650" w14:textId="77777777" w:rsidR="008862A9" w:rsidRPr="00B34847" w:rsidRDefault="008862A9" w:rsidP="00900D8F">
            <w:pPr>
              <w:spacing w:line="240" w:lineRule="auto"/>
              <w:rPr>
                <w:rFonts w:ascii="Times New Roman" w:hAnsi="Times New Roman"/>
                <w:b/>
                <w:sz w:val="24"/>
                <w:szCs w:val="24"/>
                <w:lang w:val="en-GB"/>
              </w:rPr>
            </w:pPr>
          </w:p>
        </w:tc>
        <w:tc>
          <w:tcPr>
            <w:tcW w:w="139" w:type="pct"/>
            <w:tcBorders>
              <w:top w:val="single" w:sz="4" w:space="0" w:color="000000"/>
              <w:left w:val="single" w:sz="4" w:space="0" w:color="000000"/>
              <w:bottom w:val="single" w:sz="4" w:space="0" w:color="000000"/>
              <w:right w:val="single" w:sz="4" w:space="0" w:color="000000"/>
            </w:tcBorders>
          </w:tcPr>
          <w:p w14:paraId="157671FB"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2D7A99FA" w14:textId="77777777" w:rsidTr="00900D8F">
        <w:tc>
          <w:tcPr>
            <w:tcW w:w="298" w:type="pct"/>
          </w:tcPr>
          <w:p w14:paraId="12C3BF8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9.7</w:t>
            </w:r>
          </w:p>
        </w:tc>
        <w:tc>
          <w:tcPr>
            <w:tcW w:w="3938" w:type="pct"/>
          </w:tcPr>
          <w:p w14:paraId="7A96C45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I have  ability  to supervise M&amp;E functions</w:t>
            </w:r>
          </w:p>
        </w:tc>
        <w:tc>
          <w:tcPr>
            <w:tcW w:w="208" w:type="pct"/>
          </w:tcPr>
          <w:p w14:paraId="04F7A0A4"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2ADA7571"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19D83CEE"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17A637E0" w14:textId="77777777" w:rsidR="008862A9" w:rsidRPr="00B34847" w:rsidRDefault="008862A9" w:rsidP="00900D8F">
            <w:pPr>
              <w:spacing w:line="240" w:lineRule="auto"/>
              <w:rPr>
                <w:rFonts w:ascii="Times New Roman" w:hAnsi="Times New Roman"/>
                <w:b/>
                <w:sz w:val="24"/>
                <w:szCs w:val="24"/>
                <w:lang w:val="en-GB"/>
              </w:rPr>
            </w:pPr>
          </w:p>
        </w:tc>
        <w:tc>
          <w:tcPr>
            <w:tcW w:w="139" w:type="pct"/>
          </w:tcPr>
          <w:p w14:paraId="5EBA55CE" w14:textId="77777777" w:rsidR="008862A9" w:rsidRPr="00B34847" w:rsidRDefault="008862A9" w:rsidP="00900D8F">
            <w:pPr>
              <w:spacing w:line="240" w:lineRule="auto"/>
              <w:rPr>
                <w:rFonts w:ascii="Times New Roman" w:hAnsi="Times New Roman"/>
                <w:b/>
                <w:sz w:val="24"/>
                <w:szCs w:val="24"/>
                <w:lang w:val="en-GB"/>
              </w:rPr>
            </w:pPr>
          </w:p>
        </w:tc>
      </w:tr>
    </w:tbl>
    <w:p w14:paraId="5371D300" w14:textId="77777777" w:rsidR="008862A9" w:rsidRPr="00B34847" w:rsidRDefault="008862A9" w:rsidP="008862A9">
      <w:pPr>
        <w:spacing w:line="240" w:lineRule="auto"/>
        <w:ind w:left="-181"/>
        <w:rPr>
          <w:rFonts w:ascii="Times New Roman" w:hAnsi="Times New Roman"/>
          <w:b/>
          <w:sz w:val="24"/>
          <w:szCs w:val="24"/>
          <w:lang w:val="en-GB"/>
        </w:rPr>
      </w:pPr>
      <w:bookmarkStart w:id="671" w:name="_Hlk53094556"/>
    </w:p>
    <w:p w14:paraId="50B89645" w14:textId="77777777" w:rsidR="008862A9" w:rsidRPr="00B34847" w:rsidRDefault="008862A9" w:rsidP="008862A9">
      <w:pPr>
        <w:numPr>
          <w:ilvl w:val="0"/>
          <w:numId w:val="1"/>
        </w:numPr>
        <w:spacing w:line="240" w:lineRule="auto"/>
        <w:rPr>
          <w:rFonts w:ascii="Times New Roman" w:hAnsi="Times New Roman"/>
          <w:b/>
          <w:sz w:val="24"/>
          <w:szCs w:val="24"/>
          <w:lang w:val="en-GB"/>
        </w:rPr>
      </w:pPr>
      <w:r w:rsidRPr="00B34847">
        <w:rPr>
          <w:rFonts w:ascii="Times New Roman" w:hAnsi="Times New Roman"/>
          <w:b/>
          <w:sz w:val="24"/>
          <w:szCs w:val="24"/>
          <w:lang w:val="en-GB"/>
        </w:rPr>
        <w:t>Technical Skills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6121"/>
        <w:gridCol w:w="336"/>
        <w:gridCol w:w="336"/>
        <w:gridCol w:w="336"/>
        <w:gridCol w:w="336"/>
        <w:gridCol w:w="336"/>
      </w:tblGrid>
      <w:tr w:rsidR="008862A9" w:rsidRPr="00B34847" w14:paraId="360398FE" w14:textId="77777777" w:rsidTr="00900D8F">
        <w:tc>
          <w:tcPr>
            <w:tcW w:w="0" w:type="auto"/>
          </w:tcPr>
          <w:p w14:paraId="5469A4CA"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SN</w:t>
            </w:r>
          </w:p>
        </w:tc>
        <w:tc>
          <w:tcPr>
            <w:tcW w:w="0" w:type="auto"/>
          </w:tcPr>
          <w:p w14:paraId="73E3BD69"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ITEM: Technical Skills </w:t>
            </w:r>
          </w:p>
        </w:tc>
        <w:tc>
          <w:tcPr>
            <w:tcW w:w="0" w:type="auto"/>
          </w:tcPr>
          <w:p w14:paraId="02E651CB"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1</w:t>
            </w:r>
          </w:p>
        </w:tc>
        <w:tc>
          <w:tcPr>
            <w:tcW w:w="0" w:type="auto"/>
          </w:tcPr>
          <w:p w14:paraId="58DC9AE8"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w:t>
            </w:r>
          </w:p>
        </w:tc>
        <w:tc>
          <w:tcPr>
            <w:tcW w:w="0" w:type="auto"/>
          </w:tcPr>
          <w:p w14:paraId="222F9F09"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3</w:t>
            </w:r>
          </w:p>
        </w:tc>
        <w:tc>
          <w:tcPr>
            <w:tcW w:w="0" w:type="auto"/>
          </w:tcPr>
          <w:p w14:paraId="17F4E434"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4</w:t>
            </w:r>
          </w:p>
        </w:tc>
        <w:tc>
          <w:tcPr>
            <w:tcW w:w="0" w:type="auto"/>
          </w:tcPr>
          <w:p w14:paraId="28E360C1"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5</w:t>
            </w:r>
          </w:p>
        </w:tc>
      </w:tr>
      <w:tr w:rsidR="008862A9" w:rsidRPr="00B34847" w14:paraId="48098F39" w14:textId="77777777" w:rsidTr="00900D8F">
        <w:tc>
          <w:tcPr>
            <w:tcW w:w="0" w:type="auto"/>
          </w:tcPr>
          <w:p w14:paraId="431109B0"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10.1</w:t>
            </w:r>
          </w:p>
        </w:tc>
        <w:tc>
          <w:tcPr>
            <w:tcW w:w="0" w:type="auto"/>
          </w:tcPr>
          <w:p w14:paraId="7FAD6E5D"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 xml:space="preserve">Our staff are equipped with technical expertise necessary to carry out M&amp;E </w:t>
            </w:r>
          </w:p>
        </w:tc>
        <w:tc>
          <w:tcPr>
            <w:tcW w:w="0" w:type="auto"/>
          </w:tcPr>
          <w:p w14:paraId="3B6FE64A"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4EE26C24"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5F5B70F3"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52090C3E"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40278AED"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9736582" w14:textId="77777777" w:rsidTr="00900D8F">
        <w:tc>
          <w:tcPr>
            <w:tcW w:w="0" w:type="auto"/>
          </w:tcPr>
          <w:p w14:paraId="31C8517A"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10.2</w:t>
            </w:r>
          </w:p>
        </w:tc>
        <w:tc>
          <w:tcPr>
            <w:tcW w:w="0" w:type="auto"/>
          </w:tcPr>
          <w:p w14:paraId="6CEA9201"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 xml:space="preserve">I have expertise in different specialized areas for, M&amp;E </w:t>
            </w:r>
          </w:p>
        </w:tc>
        <w:tc>
          <w:tcPr>
            <w:tcW w:w="0" w:type="auto"/>
          </w:tcPr>
          <w:p w14:paraId="7DF024A6"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00BAF0EA"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1EB8F72F"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38EF8611"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57F6FDCC"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5CED9A91" w14:textId="77777777" w:rsidTr="00900D8F">
        <w:tc>
          <w:tcPr>
            <w:tcW w:w="0" w:type="auto"/>
          </w:tcPr>
          <w:p w14:paraId="1B0A035F"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10.3</w:t>
            </w:r>
          </w:p>
        </w:tc>
        <w:tc>
          <w:tcPr>
            <w:tcW w:w="0" w:type="auto"/>
          </w:tcPr>
          <w:p w14:paraId="6A301080"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 xml:space="preserve">I have   ability to design Project need analysis </w:t>
            </w:r>
          </w:p>
        </w:tc>
        <w:tc>
          <w:tcPr>
            <w:tcW w:w="0" w:type="auto"/>
          </w:tcPr>
          <w:p w14:paraId="50F5F928"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07645AA3"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2FF5D04B"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0444A61D"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58A56A58"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272099AC" w14:textId="77777777" w:rsidTr="00900D8F">
        <w:tc>
          <w:tcPr>
            <w:tcW w:w="0" w:type="auto"/>
          </w:tcPr>
          <w:p w14:paraId="224F9C65"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10.4</w:t>
            </w:r>
          </w:p>
        </w:tc>
        <w:tc>
          <w:tcPr>
            <w:tcW w:w="0" w:type="auto"/>
          </w:tcPr>
          <w:p w14:paraId="632FA1DC"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 xml:space="preserve">I have ability to conduct M&amp;E activities </w:t>
            </w:r>
          </w:p>
        </w:tc>
        <w:tc>
          <w:tcPr>
            <w:tcW w:w="0" w:type="auto"/>
          </w:tcPr>
          <w:p w14:paraId="35616697"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74A97762"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2455E436"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0E20BDF7"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1924781C"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53EB9236" w14:textId="77777777" w:rsidTr="00900D8F">
        <w:tc>
          <w:tcPr>
            <w:tcW w:w="0" w:type="auto"/>
          </w:tcPr>
          <w:p w14:paraId="28B42A9C"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10.5</w:t>
            </w:r>
          </w:p>
        </w:tc>
        <w:tc>
          <w:tcPr>
            <w:tcW w:w="0" w:type="auto"/>
          </w:tcPr>
          <w:p w14:paraId="22D37552"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 xml:space="preserve">I have ability and appropriate skills in Financial and budgeting </w:t>
            </w:r>
          </w:p>
        </w:tc>
        <w:tc>
          <w:tcPr>
            <w:tcW w:w="0" w:type="auto"/>
          </w:tcPr>
          <w:p w14:paraId="25488BAE"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6B235139"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44EFEEB1"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43A4E739"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28475744"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5DA170DF" w14:textId="77777777" w:rsidTr="00900D8F">
        <w:tc>
          <w:tcPr>
            <w:tcW w:w="0" w:type="auto"/>
          </w:tcPr>
          <w:p w14:paraId="0F54F88A" w14:textId="77777777" w:rsidR="008862A9" w:rsidRPr="00B34847" w:rsidRDefault="008862A9" w:rsidP="00900D8F">
            <w:pPr>
              <w:spacing w:line="240" w:lineRule="auto"/>
              <w:rPr>
                <w:rFonts w:ascii="Times New Roman" w:hAnsi="Times New Roman"/>
                <w:bCs/>
                <w:sz w:val="24"/>
                <w:szCs w:val="24"/>
                <w:lang w:val="en-GB"/>
              </w:rPr>
            </w:pPr>
            <w:r w:rsidRPr="00B34847">
              <w:rPr>
                <w:rFonts w:ascii="Times New Roman" w:hAnsi="Times New Roman"/>
                <w:bCs/>
                <w:sz w:val="24"/>
                <w:szCs w:val="24"/>
                <w:lang w:val="en-GB"/>
              </w:rPr>
              <w:t>10.6</w:t>
            </w:r>
          </w:p>
        </w:tc>
        <w:tc>
          <w:tcPr>
            <w:tcW w:w="0" w:type="auto"/>
          </w:tcPr>
          <w:p w14:paraId="49CF6E38"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Cs/>
                <w:sz w:val="24"/>
                <w:szCs w:val="24"/>
                <w:lang w:val="en-GB"/>
              </w:rPr>
              <w:t xml:space="preserve">I have ability and appropriate skills in preparing Project plan </w:t>
            </w:r>
          </w:p>
        </w:tc>
        <w:tc>
          <w:tcPr>
            <w:tcW w:w="0" w:type="auto"/>
          </w:tcPr>
          <w:p w14:paraId="35C43B01"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441854FA"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7480DCD3"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0EA47AF9" w14:textId="77777777" w:rsidR="008862A9" w:rsidRPr="00B34847" w:rsidRDefault="008862A9" w:rsidP="00900D8F">
            <w:pPr>
              <w:spacing w:line="240" w:lineRule="auto"/>
              <w:rPr>
                <w:rFonts w:ascii="Times New Roman" w:hAnsi="Times New Roman"/>
                <w:b/>
                <w:sz w:val="24"/>
                <w:szCs w:val="24"/>
                <w:lang w:val="en-GB"/>
              </w:rPr>
            </w:pPr>
          </w:p>
        </w:tc>
        <w:tc>
          <w:tcPr>
            <w:tcW w:w="0" w:type="auto"/>
          </w:tcPr>
          <w:p w14:paraId="570E60B9" w14:textId="77777777" w:rsidR="008862A9" w:rsidRPr="00B34847" w:rsidRDefault="008862A9" w:rsidP="00900D8F">
            <w:pPr>
              <w:spacing w:line="240" w:lineRule="auto"/>
              <w:rPr>
                <w:rFonts w:ascii="Times New Roman" w:hAnsi="Times New Roman"/>
                <w:b/>
                <w:sz w:val="24"/>
                <w:szCs w:val="24"/>
                <w:lang w:val="en-GB"/>
              </w:rPr>
            </w:pPr>
          </w:p>
        </w:tc>
      </w:tr>
    </w:tbl>
    <w:p w14:paraId="157408C9" w14:textId="77777777" w:rsidR="008862A9" w:rsidRPr="00B34847" w:rsidRDefault="008862A9" w:rsidP="008862A9">
      <w:pPr>
        <w:numPr>
          <w:ilvl w:val="0"/>
          <w:numId w:val="1"/>
        </w:numPr>
        <w:spacing w:line="240" w:lineRule="auto"/>
        <w:ind w:left="0" w:firstLine="0"/>
        <w:rPr>
          <w:rFonts w:ascii="Times New Roman" w:hAnsi="Times New Roman"/>
          <w:sz w:val="24"/>
          <w:szCs w:val="24"/>
          <w:lang w:val="en-GB"/>
        </w:rPr>
      </w:pPr>
      <w:bookmarkStart w:id="672" w:name="_Hlk53094659"/>
      <w:bookmarkEnd w:id="671"/>
      <w:r w:rsidRPr="00B34847">
        <w:rPr>
          <w:rFonts w:ascii="Times New Roman" w:hAnsi="Times New Roman"/>
          <w:b/>
          <w:sz w:val="24"/>
          <w:szCs w:val="24"/>
          <w:lang w:val="en-GB"/>
        </w:rPr>
        <w:t>Human Skills</w:t>
      </w:r>
      <w:bookmarkEnd w:id="672"/>
      <w:r w:rsidRPr="00B34847">
        <w:rPr>
          <w:rFonts w:ascii="Times New Roman" w:hAnsi="Times New Roman"/>
          <w:sz w:val="24"/>
          <w:szCs w:val="24"/>
          <w:lang w:val="en-GB"/>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6121"/>
        <w:gridCol w:w="336"/>
        <w:gridCol w:w="336"/>
        <w:gridCol w:w="336"/>
        <w:gridCol w:w="336"/>
        <w:gridCol w:w="336"/>
      </w:tblGrid>
      <w:tr w:rsidR="008862A9" w:rsidRPr="00B34847" w14:paraId="18E077C0" w14:textId="77777777" w:rsidTr="00900D8F">
        <w:tc>
          <w:tcPr>
            <w:tcW w:w="305" w:type="pct"/>
          </w:tcPr>
          <w:p w14:paraId="1F81BE78"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s/n</w:t>
            </w:r>
          </w:p>
        </w:tc>
        <w:tc>
          <w:tcPr>
            <w:tcW w:w="3882" w:type="pct"/>
          </w:tcPr>
          <w:p w14:paraId="4F74C4F4"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 xml:space="preserve">ITEM: Human Skills </w:t>
            </w:r>
          </w:p>
        </w:tc>
        <w:tc>
          <w:tcPr>
            <w:tcW w:w="136" w:type="pct"/>
          </w:tcPr>
          <w:p w14:paraId="4DB4A9CB"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1</w:t>
            </w:r>
          </w:p>
        </w:tc>
        <w:tc>
          <w:tcPr>
            <w:tcW w:w="135" w:type="pct"/>
          </w:tcPr>
          <w:p w14:paraId="26E2B2D4"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2</w:t>
            </w:r>
          </w:p>
        </w:tc>
        <w:tc>
          <w:tcPr>
            <w:tcW w:w="136" w:type="pct"/>
          </w:tcPr>
          <w:p w14:paraId="61F33FF0"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3</w:t>
            </w:r>
          </w:p>
        </w:tc>
        <w:tc>
          <w:tcPr>
            <w:tcW w:w="204" w:type="pct"/>
          </w:tcPr>
          <w:p w14:paraId="4BE8BA9F"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4</w:t>
            </w:r>
          </w:p>
        </w:tc>
        <w:tc>
          <w:tcPr>
            <w:tcW w:w="202" w:type="pct"/>
          </w:tcPr>
          <w:p w14:paraId="3A4C36D6" w14:textId="77777777" w:rsidR="008862A9" w:rsidRPr="00B34847" w:rsidRDefault="008862A9" w:rsidP="00900D8F">
            <w:pPr>
              <w:spacing w:line="240" w:lineRule="auto"/>
              <w:rPr>
                <w:rFonts w:ascii="Times New Roman" w:hAnsi="Times New Roman"/>
                <w:b/>
                <w:sz w:val="24"/>
                <w:szCs w:val="24"/>
                <w:lang w:val="en-GB"/>
              </w:rPr>
            </w:pPr>
            <w:r w:rsidRPr="00B34847">
              <w:rPr>
                <w:rFonts w:ascii="Times New Roman" w:hAnsi="Times New Roman"/>
                <w:b/>
                <w:sz w:val="24"/>
                <w:szCs w:val="24"/>
                <w:lang w:val="en-GB"/>
              </w:rPr>
              <w:t>5</w:t>
            </w:r>
          </w:p>
        </w:tc>
      </w:tr>
      <w:tr w:rsidR="008862A9" w:rsidRPr="00B34847" w14:paraId="092CA229" w14:textId="77777777" w:rsidTr="00900D8F">
        <w:tc>
          <w:tcPr>
            <w:tcW w:w="305" w:type="pct"/>
          </w:tcPr>
          <w:p w14:paraId="765EC99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11.1</w:t>
            </w:r>
          </w:p>
        </w:tc>
        <w:tc>
          <w:tcPr>
            <w:tcW w:w="3882" w:type="pct"/>
          </w:tcPr>
          <w:p w14:paraId="2D6821E3"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As a leader   I sit with employees to listen to their problems </w:t>
            </w:r>
          </w:p>
        </w:tc>
        <w:tc>
          <w:tcPr>
            <w:tcW w:w="136" w:type="pct"/>
          </w:tcPr>
          <w:p w14:paraId="0EE8C355"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129A3A65" w14:textId="77777777" w:rsidR="008862A9" w:rsidRPr="00B34847" w:rsidRDefault="008862A9" w:rsidP="00900D8F">
            <w:pPr>
              <w:spacing w:line="240" w:lineRule="auto"/>
              <w:rPr>
                <w:rFonts w:ascii="Times New Roman" w:hAnsi="Times New Roman"/>
                <w:b/>
                <w:sz w:val="24"/>
                <w:szCs w:val="24"/>
                <w:lang w:val="en-GB"/>
              </w:rPr>
            </w:pPr>
          </w:p>
        </w:tc>
        <w:tc>
          <w:tcPr>
            <w:tcW w:w="136" w:type="pct"/>
          </w:tcPr>
          <w:p w14:paraId="41BEF61B" w14:textId="77777777" w:rsidR="008862A9" w:rsidRPr="00B34847" w:rsidRDefault="008862A9" w:rsidP="00900D8F">
            <w:pPr>
              <w:spacing w:line="240" w:lineRule="auto"/>
              <w:rPr>
                <w:rFonts w:ascii="Times New Roman" w:hAnsi="Times New Roman"/>
                <w:b/>
                <w:sz w:val="24"/>
                <w:szCs w:val="24"/>
                <w:lang w:val="en-GB"/>
              </w:rPr>
            </w:pPr>
          </w:p>
        </w:tc>
        <w:tc>
          <w:tcPr>
            <w:tcW w:w="204" w:type="pct"/>
          </w:tcPr>
          <w:p w14:paraId="55F4333D" w14:textId="77777777" w:rsidR="008862A9" w:rsidRPr="00B34847" w:rsidRDefault="008862A9" w:rsidP="00900D8F">
            <w:pPr>
              <w:spacing w:line="240" w:lineRule="auto"/>
              <w:rPr>
                <w:rFonts w:ascii="Times New Roman" w:hAnsi="Times New Roman"/>
                <w:b/>
                <w:sz w:val="24"/>
                <w:szCs w:val="24"/>
                <w:lang w:val="en-GB"/>
              </w:rPr>
            </w:pPr>
          </w:p>
        </w:tc>
        <w:tc>
          <w:tcPr>
            <w:tcW w:w="202" w:type="pct"/>
          </w:tcPr>
          <w:p w14:paraId="145E854D"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45AC7794" w14:textId="77777777" w:rsidTr="00900D8F">
        <w:tc>
          <w:tcPr>
            <w:tcW w:w="305" w:type="pct"/>
          </w:tcPr>
          <w:p w14:paraId="1055A171"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11.2</w:t>
            </w:r>
          </w:p>
        </w:tc>
        <w:tc>
          <w:tcPr>
            <w:tcW w:w="3882" w:type="pct"/>
          </w:tcPr>
          <w:p w14:paraId="401F1569"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I am open to listening to people’s concerns and complaints </w:t>
            </w:r>
          </w:p>
        </w:tc>
        <w:tc>
          <w:tcPr>
            <w:tcW w:w="136" w:type="pct"/>
          </w:tcPr>
          <w:p w14:paraId="0385412E"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2A2221A2" w14:textId="77777777" w:rsidR="008862A9" w:rsidRPr="00B34847" w:rsidRDefault="008862A9" w:rsidP="00900D8F">
            <w:pPr>
              <w:spacing w:line="240" w:lineRule="auto"/>
              <w:rPr>
                <w:rFonts w:ascii="Times New Roman" w:hAnsi="Times New Roman"/>
                <w:b/>
                <w:sz w:val="24"/>
                <w:szCs w:val="24"/>
                <w:lang w:val="en-GB"/>
              </w:rPr>
            </w:pPr>
          </w:p>
        </w:tc>
        <w:tc>
          <w:tcPr>
            <w:tcW w:w="136" w:type="pct"/>
          </w:tcPr>
          <w:p w14:paraId="7A7105DC" w14:textId="77777777" w:rsidR="008862A9" w:rsidRPr="00B34847" w:rsidRDefault="008862A9" w:rsidP="00900D8F">
            <w:pPr>
              <w:spacing w:line="240" w:lineRule="auto"/>
              <w:rPr>
                <w:rFonts w:ascii="Times New Roman" w:hAnsi="Times New Roman"/>
                <w:b/>
                <w:sz w:val="24"/>
                <w:szCs w:val="24"/>
                <w:lang w:val="en-GB"/>
              </w:rPr>
            </w:pPr>
          </w:p>
        </w:tc>
        <w:tc>
          <w:tcPr>
            <w:tcW w:w="204" w:type="pct"/>
          </w:tcPr>
          <w:p w14:paraId="5CFACA19" w14:textId="77777777" w:rsidR="008862A9" w:rsidRPr="00B34847" w:rsidRDefault="008862A9" w:rsidP="00900D8F">
            <w:pPr>
              <w:spacing w:line="240" w:lineRule="auto"/>
              <w:rPr>
                <w:rFonts w:ascii="Times New Roman" w:hAnsi="Times New Roman"/>
                <w:b/>
                <w:sz w:val="24"/>
                <w:szCs w:val="24"/>
                <w:lang w:val="en-GB"/>
              </w:rPr>
            </w:pPr>
          </w:p>
        </w:tc>
        <w:tc>
          <w:tcPr>
            <w:tcW w:w="202" w:type="pct"/>
          </w:tcPr>
          <w:p w14:paraId="1C28009E"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5BA58569" w14:textId="77777777" w:rsidTr="00900D8F">
        <w:tc>
          <w:tcPr>
            <w:tcW w:w="305" w:type="pct"/>
          </w:tcPr>
          <w:p w14:paraId="04743BDD"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11.3</w:t>
            </w:r>
          </w:p>
        </w:tc>
        <w:tc>
          <w:tcPr>
            <w:tcW w:w="3882" w:type="pct"/>
          </w:tcPr>
          <w:p w14:paraId="7A29519E"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As a leader I have ability to recognize the limitation of staff in the institution  </w:t>
            </w:r>
          </w:p>
        </w:tc>
        <w:tc>
          <w:tcPr>
            <w:tcW w:w="136" w:type="pct"/>
          </w:tcPr>
          <w:p w14:paraId="1E2D0D6A"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41686E74" w14:textId="77777777" w:rsidR="008862A9" w:rsidRPr="00B34847" w:rsidRDefault="008862A9" w:rsidP="00900D8F">
            <w:pPr>
              <w:spacing w:line="240" w:lineRule="auto"/>
              <w:rPr>
                <w:rFonts w:ascii="Times New Roman" w:hAnsi="Times New Roman"/>
                <w:b/>
                <w:sz w:val="24"/>
                <w:szCs w:val="24"/>
                <w:lang w:val="en-GB"/>
              </w:rPr>
            </w:pPr>
          </w:p>
        </w:tc>
        <w:tc>
          <w:tcPr>
            <w:tcW w:w="136" w:type="pct"/>
          </w:tcPr>
          <w:p w14:paraId="5E6234E6" w14:textId="77777777" w:rsidR="008862A9" w:rsidRPr="00B34847" w:rsidRDefault="008862A9" w:rsidP="00900D8F">
            <w:pPr>
              <w:spacing w:line="240" w:lineRule="auto"/>
              <w:rPr>
                <w:rFonts w:ascii="Times New Roman" w:hAnsi="Times New Roman"/>
                <w:b/>
                <w:sz w:val="24"/>
                <w:szCs w:val="24"/>
                <w:lang w:val="en-GB"/>
              </w:rPr>
            </w:pPr>
          </w:p>
        </w:tc>
        <w:tc>
          <w:tcPr>
            <w:tcW w:w="204" w:type="pct"/>
          </w:tcPr>
          <w:p w14:paraId="789456CF" w14:textId="77777777" w:rsidR="008862A9" w:rsidRPr="00B34847" w:rsidRDefault="008862A9" w:rsidP="00900D8F">
            <w:pPr>
              <w:spacing w:line="240" w:lineRule="auto"/>
              <w:rPr>
                <w:rFonts w:ascii="Times New Roman" w:hAnsi="Times New Roman"/>
                <w:b/>
                <w:sz w:val="24"/>
                <w:szCs w:val="24"/>
                <w:lang w:val="en-GB"/>
              </w:rPr>
            </w:pPr>
          </w:p>
        </w:tc>
        <w:tc>
          <w:tcPr>
            <w:tcW w:w="202" w:type="pct"/>
          </w:tcPr>
          <w:p w14:paraId="6DD33BAE"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0E656ABE" w14:textId="77777777" w:rsidTr="00900D8F">
        <w:tc>
          <w:tcPr>
            <w:tcW w:w="305" w:type="pct"/>
          </w:tcPr>
          <w:p w14:paraId="77FBE91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11.4</w:t>
            </w:r>
          </w:p>
        </w:tc>
        <w:tc>
          <w:tcPr>
            <w:tcW w:w="3882" w:type="pct"/>
          </w:tcPr>
          <w:p w14:paraId="16299F9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I am eager and are able to motivate others   </w:t>
            </w:r>
          </w:p>
        </w:tc>
        <w:tc>
          <w:tcPr>
            <w:tcW w:w="136" w:type="pct"/>
          </w:tcPr>
          <w:p w14:paraId="55DC89D2"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08A023F2" w14:textId="77777777" w:rsidR="008862A9" w:rsidRPr="00B34847" w:rsidRDefault="008862A9" w:rsidP="00900D8F">
            <w:pPr>
              <w:spacing w:line="240" w:lineRule="auto"/>
              <w:rPr>
                <w:rFonts w:ascii="Times New Roman" w:hAnsi="Times New Roman"/>
                <w:b/>
                <w:sz w:val="24"/>
                <w:szCs w:val="24"/>
                <w:lang w:val="en-GB"/>
              </w:rPr>
            </w:pPr>
          </w:p>
        </w:tc>
        <w:tc>
          <w:tcPr>
            <w:tcW w:w="136" w:type="pct"/>
          </w:tcPr>
          <w:p w14:paraId="028FA88D" w14:textId="77777777" w:rsidR="008862A9" w:rsidRPr="00B34847" w:rsidRDefault="008862A9" w:rsidP="00900D8F">
            <w:pPr>
              <w:spacing w:line="240" w:lineRule="auto"/>
              <w:rPr>
                <w:rFonts w:ascii="Times New Roman" w:hAnsi="Times New Roman"/>
                <w:b/>
                <w:sz w:val="24"/>
                <w:szCs w:val="24"/>
                <w:lang w:val="en-GB"/>
              </w:rPr>
            </w:pPr>
          </w:p>
        </w:tc>
        <w:tc>
          <w:tcPr>
            <w:tcW w:w="204" w:type="pct"/>
          </w:tcPr>
          <w:p w14:paraId="5C41CE16" w14:textId="77777777" w:rsidR="008862A9" w:rsidRPr="00B34847" w:rsidRDefault="008862A9" w:rsidP="00900D8F">
            <w:pPr>
              <w:spacing w:line="240" w:lineRule="auto"/>
              <w:rPr>
                <w:rFonts w:ascii="Times New Roman" w:hAnsi="Times New Roman"/>
                <w:b/>
                <w:sz w:val="24"/>
                <w:szCs w:val="24"/>
                <w:lang w:val="en-GB"/>
              </w:rPr>
            </w:pPr>
          </w:p>
        </w:tc>
        <w:tc>
          <w:tcPr>
            <w:tcW w:w="202" w:type="pct"/>
          </w:tcPr>
          <w:p w14:paraId="638C09EB"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12B78125" w14:textId="77777777" w:rsidTr="00900D8F">
        <w:tc>
          <w:tcPr>
            <w:tcW w:w="305" w:type="pct"/>
          </w:tcPr>
          <w:p w14:paraId="63BCC3DA"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11.5</w:t>
            </w:r>
          </w:p>
        </w:tc>
        <w:tc>
          <w:tcPr>
            <w:tcW w:w="3882" w:type="pct"/>
          </w:tcPr>
          <w:p w14:paraId="5BB27150"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I recognize abilities and skills of the subordinate  </w:t>
            </w:r>
          </w:p>
        </w:tc>
        <w:tc>
          <w:tcPr>
            <w:tcW w:w="136" w:type="pct"/>
          </w:tcPr>
          <w:p w14:paraId="67B1F236"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30A5EDE4" w14:textId="77777777" w:rsidR="008862A9" w:rsidRPr="00B34847" w:rsidRDefault="008862A9" w:rsidP="00900D8F">
            <w:pPr>
              <w:spacing w:line="240" w:lineRule="auto"/>
              <w:rPr>
                <w:rFonts w:ascii="Times New Roman" w:hAnsi="Times New Roman"/>
                <w:b/>
                <w:sz w:val="24"/>
                <w:szCs w:val="24"/>
                <w:lang w:val="en-GB"/>
              </w:rPr>
            </w:pPr>
          </w:p>
        </w:tc>
        <w:tc>
          <w:tcPr>
            <w:tcW w:w="136" w:type="pct"/>
          </w:tcPr>
          <w:p w14:paraId="68A4095C" w14:textId="77777777" w:rsidR="008862A9" w:rsidRPr="00B34847" w:rsidRDefault="008862A9" w:rsidP="00900D8F">
            <w:pPr>
              <w:spacing w:line="240" w:lineRule="auto"/>
              <w:rPr>
                <w:rFonts w:ascii="Times New Roman" w:hAnsi="Times New Roman"/>
                <w:b/>
                <w:sz w:val="24"/>
                <w:szCs w:val="24"/>
                <w:lang w:val="en-GB"/>
              </w:rPr>
            </w:pPr>
          </w:p>
        </w:tc>
        <w:tc>
          <w:tcPr>
            <w:tcW w:w="204" w:type="pct"/>
          </w:tcPr>
          <w:p w14:paraId="7807FDD6" w14:textId="77777777" w:rsidR="008862A9" w:rsidRPr="00B34847" w:rsidRDefault="008862A9" w:rsidP="00900D8F">
            <w:pPr>
              <w:spacing w:line="240" w:lineRule="auto"/>
              <w:rPr>
                <w:rFonts w:ascii="Times New Roman" w:hAnsi="Times New Roman"/>
                <w:b/>
                <w:sz w:val="24"/>
                <w:szCs w:val="24"/>
                <w:lang w:val="en-GB"/>
              </w:rPr>
            </w:pPr>
          </w:p>
        </w:tc>
        <w:tc>
          <w:tcPr>
            <w:tcW w:w="202" w:type="pct"/>
          </w:tcPr>
          <w:p w14:paraId="65A1FEC4" w14:textId="77777777" w:rsidR="008862A9" w:rsidRPr="00B34847" w:rsidRDefault="008862A9" w:rsidP="00900D8F">
            <w:pPr>
              <w:spacing w:line="240" w:lineRule="auto"/>
              <w:rPr>
                <w:rFonts w:ascii="Times New Roman" w:hAnsi="Times New Roman"/>
                <w:b/>
                <w:sz w:val="24"/>
                <w:szCs w:val="24"/>
                <w:lang w:val="en-GB"/>
              </w:rPr>
            </w:pPr>
          </w:p>
        </w:tc>
      </w:tr>
      <w:tr w:rsidR="008862A9" w:rsidRPr="00B34847" w14:paraId="309F2BB0" w14:textId="77777777" w:rsidTr="00900D8F">
        <w:tc>
          <w:tcPr>
            <w:tcW w:w="305" w:type="pct"/>
          </w:tcPr>
          <w:p w14:paraId="24E2170C"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11.6</w:t>
            </w:r>
          </w:p>
        </w:tc>
        <w:tc>
          <w:tcPr>
            <w:tcW w:w="3882" w:type="pct"/>
          </w:tcPr>
          <w:p w14:paraId="109B0074" w14:textId="77777777" w:rsidR="008862A9" w:rsidRPr="00B34847" w:rsidRDefault="008862A9" w:rsidP="00900D8F">
            <w:pPr>
              <w:spacing w:line="240" w:lineRule="auto"/>
              <w:rPr>
                <w:rFonts w:ascii="Times New Roman" w:hAnsi="Times New Roman"/>
                <w:sz w:val="24"/>
                <w:szCs w:val="24"/>
                <w:lang w:val="en-GB"/>
              </w:rPr>
            </w:pPr>
            <w:r w:rsidRPr="00B34847">
              <w:rPr>
                <w:rFonts w:ascii="Times New Roman" w:hAnsi="Times New Roman"/>
                <w:sz w:val="24"/>
                <w:szCs w:val="24"/>
                <w:lang w:val="en-GB"/>
              </w:rPr>
              <w:t xml:space="preserve">I have ability to cooperate with others </w:t>
            </w:r>
          </w:p>
        </w:tc>
        <w:tc>
          <w:tcPr>
            <w:tcW w:w="136" w:type="pct"/>
          </w:tcPr>
          <w:p w14:paraId="256D147F" w14:textId="77777777" w:rsidR="008862A9" w:rsidRPr="00B34847" w:rsidRDefault="008862A9" w:rsidP="00900D8F">
            <w:pPr>
              <w:spacing w:line="240" w:lineRule="auto"/>
              <w:rPr>
                <w:rFonts w:ascii="Times New Roman" w:hAnsi="Times New Roman"/>
                <w:b/>
                <w:sz w:val="24"/>
                <w:szCs w:val="24"/>
                <w:lang w:val="en-GB"/>
              </w:rPr>
            </w:pPr>
          </w:p>
        </w:tc>
        <w:tc>
          <w:tcPr>
            <w:tcW w:w="135" w:type="pct"/>
          </w:tcPr>
          <w:p w14:paraId="64B80202" w14:textId="77777777" w:rsidR="008862A9" w:rsidRPr="00B34847" w:rsidRDefault="008862A9" w:rsidP="00900D8F">
            <w:pPr>
              <w:spacing w:line="240" w:lineRule="auto"/>
              <w:rPr>
                <w:rFonts w:ascii="Times New Roman" w:hAnsi="Times New Roman"/>
                <w:b/>
                <w:sz w:val="24"/>
                <w:szCs w:val="24"/>
                <w:lang w:val="en-GB"/>
              </w:rPr>
            </w:pPr>
          </w:p>
        </w:tc>
        <w:tc>
          <w:tcPr>
            <w:tcW w:w="136" w:type="pct"/>
          </w:tcPr>
          <w:p w14:paraId="0231F793" w14:textId="77777777" w:rsidR="008862A9" w:rsidRPr="00B34847" w:rsidRDefault="008862A9" w:rsidP="00900D8F">
            <w:pPr>
              <w:spacing w:line="240" w:lineRule="auto"/>
              <w:rPr>
                <w:rFonts w:ascii="Times New Roman" w:hAnsi="Times New Roman"/>
                <w:b/>
                <w:sz w:val="24"/>
                <w:szCs w:val="24"/>
                <w:lang w:val="en-GB"/>
              </w:rPr>
            </w:pPr>
          </w:p>
        </w:tc>
        <w:tc>
          <w:tcPr>
            <w:tcW w:w="204" w:type="pct"/>
          </w:tcPr>
          <w:p w14:paraId="51F364A5" w14:textId="77777777" w:rsidR="008862A9" w:rsidRPr="00B34847" w:rsidRDefault="008862A9" w:rsidP="00900D8F">
            <w:pPr>
              <w:spacing w:line="240" w:lineRule="auto"/>
              <w:rPr>
                <w:rFonts w:ascii="Times New Roman" w:hAnsi="Times New Roman"/>
                <w:b/>
                <w:sz w:val="24"/>
                <w:szCs w:val="24"/>
                <w:lang w:val="en-GB"/>
              </w:rPr>
            </w:pPr>
          </w:p>
        </w:tc>
        <w:tc>
          <w:tcPr>
            <w:tcW w:w="202" w:type="pct"/>
          </w:tcPr>
          <w:p w14:paraId="0168E829" w14:textId="77777777" w:rsidR="008862A9" w:rsidRPr="00B34847" w:rsidRDefault="008862A9" w:rsidP="00900D8F">
            <w:pPr>
              <w:spacing w:line="240" w:lineRule="auto"/>
              <w:rPr>
                <w:rFonts w:ascii="Times New Roman" w:hAnsi="Times New Roman"/>
                <w:b/>
                <w:sz w:val="24"/>
                <w:szCs w:val="24"/>
                <w:lang w:val="en-GB"/>
              </w:rPr>
            </w:pPr>
          </w:p>
        </w:tc>
      </w:tr>
    </w:tbl>
    <w:p w14:paraId="655BBAA8" w14:textId="77777777" w:rsidR="008862A9" w:rsidRPr="00B34847" w:rsidRDefault="008862A9" w:rsidP="008862A9">
      <w:pPr>
        <w:spacing w:line="240" w:lineRule="auto"/>
        <w:ind w:left="538" w:hanging="680"/>
        <w:rPr>
          <w:rFonts w:ascii="Times New Roman" w:hAnsi="Times New Roman"/>
          <w:b/>
          <w:sz w:val="24"/>
          <w:szCs w:val="24"/>
          <w:lang w:val="en-GB"/>
        </w:rPr>
      </w:pPr>
      <w:r w:rsidRPr="00B34847">
        <w:rPr>
          <w:rFonts w:ascii="Times New Roman" w:hAnsi="Times New Roman"/>
          <w:b/>
          <w:sz w:val="24"/>
          <w:szCs w:val="24"/>
          <w:lang w:val="en-GB"/>
        </w:rPr>
        <w:t xml:space="preserve"> 11.7 </w:t>
      </w:r>
      <w:r w:rsidRPr="00B34847">
        <w:rPr>
          <w:rFonts w:ascii="Times New Roman" w:hAnsi="Times New Roman"/>
          <w:sz w:val="24"/>
          <w:szCs w:val="24"/>
          <w:lang w:val="en-GB"/>
        </w:rPr>
        <w:t>Please suggest other skills that can be applied to enhance project success ……………………………………………………………………………………………………………………………………………………………………</w:t>
      </w:r>
    </w:p>
    <w:p w14:paraId="0B149B75" w14:textId="77777777" w:rsidR="008862A9" w:rsidRPr="00B34847" w:rsidRDefault="008862A9" w:rsidP="008862A9">
      <w:pPr>
        <w:pStyle w:val="Heading2"/>
        <w:spacing w:before="0" w:after="0"/>
        <w:jc w:val="center"/>
        <w:rPr>
          <w:lang w:val="en-GB"/>
        </w:rPr>
      </w:pPr>
      <w:r>
        <w:rPr>
          <w:bCs w:val="0"/>
          <w:iCs w:val="0"/>
          <w:szCs w:val="24"/>
          <w:lang w:val="en-GB"/>
        </w:rPr>
        <w:br w:type="page"/>
      </w:r>
      <w:bookmarkStart w:id="673" w:name="_Toc196207877"/>
      <w:bookmarkStart w:id="674" w:name="_Toc87858786"/>
      <w:bookmarkStart w:id="675" w:name="_Toc87858910"/>
      <w:bookmarkStart w:id="676" w:name="_Toc97853815"/>
      <w:r w:rsidRPr="00B34847">
        <w:rPr>
          <w:lang w:val="en-GB"/>
        </w:rPr>
        <w:lastRenderedPageBreak/>
        <w:t>Appendix II</w:t>
      </w:r>
      <w:bookmarkEnd w:id="673"/>
    </w:p>
    <w:p w14:paraId="309CA030" w14:textId="77777777" w:rsidR="008862A9" w:rsidRPr="00B34847" w:rsidRDefault="008862A9" w:rsidP="008862A9">
      <w:pPr>
        <w:pStyle w:val="Heading2"/>
        <w:spacing w:before="0" w:after="0"/>
        <w:jc w:val="center"/>
        <w:rPr>
          <w:lang w:val="en-GB"/>
        </w:rPr>
      </w:pPr>
      <w:bookmarkStart w:id="677" w:name="_Toc196207878"/>
      <w:r w:rsidRPr="00B34847">
        <w:rPr>
          <w:lang w:val="en-GB"/>
        </w:rPr>
        <w:t>Interview Guide</w:t>
      </w:r>
      <w:bookmarkEnd w:id="674"/>
      <w:bookmarkEnd w:id="675"/>
      <w:bookmarkEnd w:id="676"/>
      <w:bookmarkEnd w:id="677"/>
    </w:p>
    <w:p w14:paraId="03BA0C43" w14:textId="77777777" w:rsidR="008862A9" w:rsidRPr="00B34847" w:rsidRDefault="008862A9" w:rsidP="008862A9">
      <w:pPr>
        <w:spacing w:line="240" w:lineRule="auto"/>
        <w:jc w:val="center"/>
        <w:rPr>
          <w:rFonts w:ascii="Times New Roman" w:hAnsi="Times New Roman"/>
          <w:b/>
          <w:sz w:val="24"/>
          <w:szCs w:val="24"/>
          <w:lang w:val="en-GB"/>
        </w:rPr>
      </w:pPr>
      <w:r w:rsidRPr="00B34847">
        <w:rPr>
          <w:rFonts w:ascii="Times New Roman" w:hAnsi="Times New Roman"/>
          <w:b/>
          <w:sz w:val="24"/>
          <w:szCs w:val="24"/>
          <w:lang w:val="en-GB"/>
        </w:rPr>
        <w:t>INTERVIEW GUIDE FOR STAFF FROM THE MoEST-TEACHER EDUCATION UNIT, M&amp;E UNIT, INTERNAL &amp;EXTERNAL AUDIT UNITS, AND ZONAL SCHOOL QUALITY ASSURANCE (ZSQAs)</w:t>
      </w:r>
    </w:p>
    <w:p w14:paraId="13750A02" w14:textId="77777777" w:rsidR="008862A9" w:rsidRPr="00B34847" w:rsidRDefault="008862A9" w:rsidP="008862A9">
      <w:pPr>
        <w:spacing w:line="240" w:lineRule="auto"/>
        <w:rPr>
          <w:rFonts w:ascii="Times New Roman" w:hAnsi="Times New Roman"/>
          <w:sz w:val="24"/>
          <w:szCs w:val="24"/>
          <w:lang w:val="en-GB"/>
        </w:rPr>
      </w:pPr>
    </w:p>
    <w:p w14:paraId="0C0DB3E4" w14:textId="77777777" w:rsidR="008862A9" w:rsidRPr="00B34847" w:rsidRDefault="008862A9" w:rsidP="008862A9">
      <w:pPr>
        <w:pStyle w:val="ListParagraph"/>
        <w:numPr>
          <w:ilvl w:val="0"/>
          <w:numId w:val="2"/>
        </w:numPr>
        <w:spacing w:after="0" w:line="240" w:lineRule="auto"/>
        <w:ind w:left="709"/>
        <w:rPr>
          <w:rFonts w:ascii="Times New Roman" w:hAnsi="Times New Roman"/>
          <w:sz w:val="24"/>
          <w:szCs w:val="24"/>
          <w:lang w:val="en-GB"/>
        </w:rPr>
      </w:pPr>
      <w:r w:rsidRPr="00B34847">
        <w:rPr>
          <w:rFonts w:ascii="Times New Roman" w:hAnsi="Times New Roman"/>
          <w:sz w:val="24"/>
          <w:szCs w:val="24"/>
          <w:lang w:val="en-GB"/>
        </w:rPr>
        <w:t>What M&amp;E practices do you see applied in Teachers’ Colleges to enhance project success in those institutions?</w:t>
      </w:r>
    </w:p>
    <w:p w14:paraId="04BAD80C" w14:textId="77777777" w:rsidR="008862A9" w:rsidRPr="00B34847" w:rsidRDefault="008862A9" w:rsidP="008862A9">
      <w:pPr>
        <w:pStyle w:val="ListParagraph"/>
        <w:numPr>
          <w:ilvl w:val="0"/>
          <w:numId w:val="2"/>
        </w:numPr>
        <w:spacing w:after="0" w:line="240" w:lineRule="auto"/>
        <w:ind w:left="709"/>
        <w:rPr>
          <w:rFonts w:ascii="Times New Roman" w:hAnsi="Times New Roman"/>
          <w:sz w:val="24"/>
          <w:szCs w:val="24"/>
          <w:lang w:val="en-GB"/>
        </w:rPr>
      </w:pPr>
      <w:r w:rsidRPr="00B34847">
        <w:rPr>
          <w:rFonts w:ascii="Times New Roman" w:hAnsi="Times New Roman"/>
          <w:sz w:val="24"/>
          <w:szCs w:val="24"/>
          <w:lang w:val="en-GB"/>
        </w:rPr>
        <w:t>Can you describe how M&amp;E is carried out in the above-mentioned education institutions?</w:t>
      </w:r>
    </w:p>
    <w:p w14:paraId="0EFEE9E7" w14:textId="77777777" w:rsidR="008862A9" w:rsidRPr="00B34847" w:rsidRDefault="008862A9" w:rsidP="008862A9">
      <w:pPr>
        <w:pStyle w:val="ListParagraph"/>
        <w:numPr>
          <w:ilvl w:val="0"/>
          <w:numId w:val="2"/>
        </w:numPr>
        <w:spacing w:after="0" w:line="240" w:lineRule="auto"/>
        <w:ind w:left="709"/>
        <w:rPr>
          <w:rFonts w:ascii="Times New Roman" w:hAnsi="Times New Roman"/>
          <w:sz w:val="24"/>
          <w:szCs w:val="24"/>
          <w:lang w:val="en-GB"/>
        </w:rPr>
      </w:pPr>
      <w:r w:rsidRPr="00B34847">
        <w:rPr>
          <w:rFonts w:ascii="Times New Roman" w:hAnsi="Times New Roman"/>
          <w:sz w:val="24"/>
          <w:szCs w:val="24"/>
          <w:lang w:val="en-GB"/>
        </w:rPr>
        <w:t>Why are there still project failures despite the emphasis of M&amp;E practices in place</w:t>
      </w:r>
    </w:p>
    <w:p w14:paraId="645FF677" w14:textId="77777777" w:rsidR="008862A9" w:rsidRPr="00B34847" w:rsidRDefault="008862A9" w:rsidP="008862A9">
      <w:pPr>
        <w:pStyle w:val="Heading2"/>
        <w:spacing w:before="0" w:after="0"/>
        <w:jc w:val="center"/>
        <w:rPr>
          <w:lang w:val="en-GB"/>
        </w:rPr>
      </w:pPr>
      <w:r w:rsidRPr="00B34847">
        <w:rPr>
          <w:lang w:val="en-GB"/>
        </w:rPr>
        <w:br w:type="page"/>
      </w:r>
      <w:bookmarkStart w:id="678" w:name="_Toc196207879"/>
      <w:r w:rsidRPr="00B34847">
        <w:rPr>
          <w:lang w:val="en-GB"/>
        </w:rPr>
        <w:lastRenderedPageBreak/>
        <w:t>Appendix III</w:t>
      </w:r>
      <w:bookmarkEnd w:id="678"/>
    </w:p>
    <w:p w14:paraId="507F323C" w14:textId="77777777" w:rsidR="008862A9" w:rsidRPr="00B34847" w:rsidRDefault="008862A9" w:rsidP="008862A9">
      <w:pPr>
        <w:pStyle w:val="Heading2"/>
        <w:spacing w:before="0" w:after="0"/>
        <w:jc w:val="center"/>
        <w:rPr>
          <w:lang w:val="en-GB"/>
        </w:rPr>
      </w:pPr>
      <w:bookmarkStart w:id="679" w:name="_Toc196207880"/>
      <w:r w:rsidRPr="00B34847">
        <w:rPr>
          <w:lang w:val="en-GB"/>
        </w:rPr>
        <w:t>Operationalisation of the Study Variables</w:t>
      </w:r>
      <w:bookmarkEnd w:id="679"/>
    </w:p>
    <w:p w14:paraId="3AB6FD11" w14:textId="77777777" w:rsidR="008862A9" w:rsidRPr="00B34847" w:rsidRDefault="008862A9" w:rsidP="008862A9">
      <w:pPr>
        <w:spacing w:line="240" w:lineRule="auto"/>
        <w:outlineLvl w:val="0"/>
        <w:rPr>
          <w:rFonts w:ascii="Times New Roman" w:hAnsi="Times New Roman"/>
          <w:bCs/>
          <w:lang w:val="en-GB"/>
        </w:rPr>
      </w:pPr>
    </w:p>
    <w:tbl>
      <w:tblPr>
        <w:tblW w:w="5000" w:type="pct"/>
        <w:tblLook w:val="04A0" w:firstRow="1" w:lastRow="0" w:firstColumn="1" w:lastColumn="0" w:noHBand="0" w:noVBand="1"/>
      </w:tblPr>
      <w:tblGrid>
        <w:gridCol w:w="1210"/>
        <w:gridCol w:w="830"/>
        <w:gridCol w:w="2581"/>
        <w:gridCol w:w="892"/>
        <w:gridCol w:w="2924"/>
      </w:tblGrid>
      <w:tr w:rsidR="008862A9" w:rsidRPr="00B34847" w14:paraId="02C3D7D2" w14:textId="77777777" w:rsidTr="00900D8F">
        <w:trPr>
          <w:trHeight w:val="310"/>
        </w:trPr>
        <w:tc>
          <w:tcPr>
            <w:tcW w:w="722" w:type="pct"/>
            <w:tcBorders>
              <w:top w:val="single" w:sz="18" w:space="0" w:color="auto"/>
              <w:bottom w:val="single" w:sz="18" w:space="0" w:color="auto"/>
            </w:tcBorders>
            <w:noWrap/>
            <w:vAlign w:val="bottom"/>
            <w:hideMark/>
          </w:tcPr>
          <w:p w14:paraId="191743C7"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variable name </w:t>
            </w:r>
          </w:p>
        </w:tc>
        <w:tc>
          <w:tcPr>
            <w:tcW w:w="495" w:type="pct"/>
            <w:tcBorders>
              <w:top w:val="single" w:sz="18" w:space="0" w:color="auto"/>
              <w:bottom w:val="single" w:sz="18" w:space="0" w:color="auto"/>
            </w:tcBorders>
            <w:noWrap/>
            <w:vAlign w:val="bottom"/>
            <w:hideMark/>
          </w:tcPr>
          <w:p w14:paraId="2C8FF18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variable type</w:t>
            </w:r>
          </w:p>
        </w:tc>
        <w:tc>
          <w:tcPr>
            <w:tcW w:w="1540" w:type="pct"/>
            <w:tcBorders>
              <w:top w:val="single" w:sz="18" w:space="0" w:color="auto"/>
              <w:bottom w:val="single" w:sz="18" w:space="0" w:color="auto"/>
            </w:tcBorders>
            <w:noWrap/>
            <w:vAlign w:val="bottom"/>
            <w:hideMark/>
          </w:tcPr>
          <w:p w14:paraId="29317F6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measurement indicators </w:t>
            </w:r>
          </w:p>
        </w:tc>
        <w:tc>
          <w:tcPr>
            <w:tcW w:w="532" w:type="pct"/>
            <w:tcBorders>
              <w:top w:val="single" w:sz="18" w:space="0" w:color="auto"/>
              <w:bottom w:val="single" w:sz="18" w:space="0" w:color="auto"/>
            </w:tcBorders>
            <w:noWrap/>
            <w:vAlign w:val="bottom"/>
            <w:hideMark/>
          </w:tcPr>
          <w:p w14:paraId="6AF1E84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Likert scale </w:t>
            </w:r>
          </w:p>
        </w:tc>
        <w:tc>
          <w:tcPr>
            <w:tcW w:w="1712" w:type="pct"/>
            <w:tcBorders>
              <w:top w:val="single" w:sz="18" w:space="0" w:color="auto"/>
              <w:bottom w:val="single" w:sz="18" w:space="0" w:color="auto"/>
            </w:tcBorders>
            <w:noWrap/>
            <w:vAlign w:val="bottom"/>
            <w:hideMark/>
          </w:tcPr>
          <w:p w14:paraId="5D683B9D"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xml:space="preserve">reference </w:t>
            </w:r>
          </w:p>
        </w:tc>
      </w:tr>
      <w:tr w:rsidR="008862A9" w:rsidRPr="00B34847" w14:paraId="745413BD" w14:textId="77777777" w:rsidTr="00900D8F">
        <w:trPr>
          <w:trHeight w:val="1240"/>
        </w:trPr>
        <w:tc>
          <w:tcPr>
            <w:tcW w:w="722" w:type="pct"/>
            <w:tcBorders>
              <w:top w:val="single" w:sz="18" w:space="0" w:color="auto"/>
            </w:tcBorders>
            <w:vAlign w:val="bottom"/>
            <w:hideMark/>
          </w:tcPr>
          <w:p w14:paraId="2E3B4857"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Strength of M&amp;E team</w:t>
            </w:r>
          </w:p>
        </w:tc>
        <w:tc>
          <w:tcPr>
            <w:tcW w:w="495" w:type="pct"/>
            <w:tcBorders>
              <w:top w:val="single" w:sz="18" w:space="0" w:color="auto"/>
            </w:tcBorders>
            <w:vAlign w:val="center"/>
            <w:hideMark/>
          </w:tcPr>
          <w:p w14:paraId="3352FC2A"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Independent variable </w:t>
            </w:r>
          </w:p>
        </w:tc>
        <w:tc>
          <w:tcPr>
            <w:tcW w:w="1540" w:type="pct"/>
            <w:tcBorders>
              <w:top w:val="single" w:sz="18" w:space="0" w:color="auto"/>
            </w:tcBorders>
            <w:noWrap/>
            <w:vAlign w:val="bottom"/>
            <w:hideMark/>
          </w:tcPr>
          <w:p w14:paraId="11A0977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ability to conduct M&amp;E</w:t>
            </w:r>
          </w:p>
        </w:tc>
        <w:tc>
          <w:tcPr>
            <w:tcW w:w="532" w:type="pct"/>
            <w:tcBorders>
              <w:top w:val="single" w:sz="18" w:space="0" w:color="auto"/>
            </w:tcBorders>
            <w:vAlign w:val="bottom"/>
            <w:hideMark/>
          </w:tcPr>
          <w:p w14:paraId="58DFC9F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1-5 Likert scale measurements</w:t>
            </w:r>
          </w:p>
        </w:tc>
        <w:tc>
          <w:tcPr>
            <w:tcW w:w="1712" w:type="pct"/>
            <w:tcBorders>
              <w:top w:val="single" w:sz="18" w:space="0" w:color="auto"/>
            </w:tcBorders>
            <w:vAlign w:val="center"/>
            <w:hideMark/>
          </w:tcPr>
          <w:p w14:paraId="1C5497E6"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Kamau &amp;Mohamed (2015), Wanyoike et al. (2015)</w:t>
            </w:r>
          </w:p>
        </w:tc>
      </w:tr>
      <w:tr w:rsidR="008862A9" w:rsidRPr="00B34847" w14:paraId="518F3288" w14:textId="77777777" w:rsidTr="00900D8F">
        <w:trPr>
          <w:trHeight w:val="310"/>
        </w:trPr>
        <w:tc>
          <w:tcPr>
            <w:tcW w:w="722" w:type="pct"/>
            <w:noWrap/>
            <w:vAlign w:val="bottom"/>
            <w:hideMark/>
          </w:tcPr>
          <w:p w14:paraId="58863AE9"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308EE33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74AFCEB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Number of staff involved in M&amp;E</w:t>
            </w:r>
          </w:p>
        </w:tc>
        <w:tc>
          <w:tcPr>
            <w:tcW w:w="532" w:type="pct"/>
            <w:noWrap/>
            <w:vAlign w:val="bottom"/>
            <w:hideMark/>
          </w:tcPr>
          <w:p w14:paraId="179AD1A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bottom"/>
            <w:hideMark/>
          </w:tcPr>
          <w:p w14:paraId="29698E92"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Wachaiyu (2016)</w:t>
            </w:r>
          </w:p>
        </w:tc>
      </w:tr>
      <w:tr w:rsidR="008862A9" w:rsidRPr="00B34847" w14:paraId="1BE0298E" w14:textId="77777777" w:rsidTr="00900D8F">
        <w:trPr>
          <w:trHeight w:val="310"/>
        </w:trPr>
        <w:tc>
          <w:tcPr>
            <w:tcW w:w="722" w:type="pct"/>
            <w:noWrap/>
            <w:vAlign w:val="bottom"/>
            <w:hideMark/>
          </w:tcPr>
          <w:p w14:paraId="7D926DC9"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758AA4D0"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62E1B5DF"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Funds available for M&amp;E</w:t>
            </w:r>
          </w:p>
        </w:tc>
        <w:tc>
          <w:tcPr>
            <w:tcW w:w="532" w:type="pct"/>
            <w:noWrap/>
            <w:vAlign w:val="bottom"/>
            <w:hideMark/>
          </w:tcPr>
          <w:p w14:paraId="080B2506"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2E981812"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26048196" w14:textId="77777777" w:rsidTr="00900D8F">
        <w:trPr>
          <w:trHeight w:val="310"/>
        </w:trPr>
        <w:tc>
          <w:tcPr>
            <w:tcW w:w="722" w:type="pct"/>
            <w:noWrap/>
            <w:vAlign w:val="bottom"/>
            <w:hideMark/>
          </w:tcPr>
          <w:p w14:paraId="01A6FD37"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7E4CC52C"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623530E7"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Stakeholder represented in M&amp;E tam </w:t>
            </w:r>
          </w:p>
        </w:tc>
        <w:tc>
          <w:tcPr>
            <w:tcW w:w="532" w:type="pct"/>
            <w:noWrap/>
            <w:vAlign w:val="bottom"/>
            <w:hideMark/>
          </w:tcPr>
          <w:p w14:paraId="2DA20654"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3BD99A62"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20E972F3" w14:textId="77777777" w:rsidTr="00900D8F">
        <w:trPr>
          <w:trHeight w:val="310"/>
        </w:trPr>
        <w:tc>
          <w:tcPr>
            <w:tcW w:w="722" w:type="pct"/>
            <w:noWrap/>
            <w:vAlign w:val="bottom"/>
            <w:hideMark/>
          </w:tcPr>
          <w:p w14:paraId="15EC251F"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1F58D0A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2D489D6F"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conduct M&amp;E as per Agreed Standards</w:t>
            </w:r>
          </w:p>
        </w:tc>
        <w:tc>
          <w:tcPr>
            <w:tcW w:w="532" w:type="pct"/>
            <w:noWrap/>
            <w:vAlign w:val="bottom"/>
            <w:hideMark/>
          </w:tcPr>
          <w:p w14:paraId="55CC8935"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22B8A6F3"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793B4CCA" w14:textId="77777777" w:rsidTr="00900D8F">
        <w:trPr>
          <w:trHeight w:val="1240"/>
        </w:trPr>
        <w:tc>
          <w:tcPr>
            <w:tcW w:w="722" w:type="pct"/>
            <w:tcBorders>
              <w:top w:val="single" w:sz="18" w:space="0" w:color="auto"/>
            </w:tcBorders>
            <w:noWrap/>
            <w:vAlign w:val="bottom"/>
            <w:hideMark/>
          </w:tcPr>
          <w:p w14:paraId="36EB905F" w14:textId="77777777" w:rsidR="008862A9" w:rsidRPr="00B34847" w:rsidRDefault="008862A9" w:rsidP="00900D8F">
            <w:pPr>
              <w:spacing w:line="240" w:lineRule="auto"/>
              <w:jc w:val="left"/>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 xml:space="preserve">M&amp;E plan </w:t>
            </w:r>
          </w:p>
        </w:tc>
        <w:tc>
          <w:tcPr>
            <w:tcW w:w="495" w:type="pct"/>
            <w:tcBorders>
              <w:top w:val="single" w:sz="18" w:space="0" w:color="auto"/>
            </w:tcBorders>
            <w:vAlign w:val="center"/>
            <w:hideMark/>
          </w:tcPr>
          <w:p w14:paraId="060E59E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Independent variable </w:t>
            </w:r>
          </w:p>
        </w:tc>
        <w:tc>
          <w:tcPr>
            <w:tcW w:w="1540" w:type="pct"/>
            <w:tcBorders>
              <w:top w:val="single" w:sz="18" w:space="0" w:color="auto"/>
            </w:tcBorders>
            <w:noWrap/>
            <w:vAlign w:val="bottom"/>
            <w:hideMark/>
          </w:tcPr>
          <w:p w14:paraId="6F9C31D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Devotion of time to prepare M&amp;E plan</w:t>
            </w:r>
          </w:p>
        </w:tc>
        <w:tc>
          <w:tcPr>
            <w:tcW w:w="532" w:type="pct"/>
            <w:tcBorders>
              <w:top w:val="single" w:sz="18" w:space="0" w:color="auto"/>
            </w:tcBorders>
            <w:vAlign w:val="bottom"/>
            <w:hideMark/>
          </w:tcPr>
          <w:p w14:paraId="5630B1B0"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1-5 Likert scale measurements</w:t>
            </w:r>
          </w:p>
        </w:tc>
        <w:tc>
          <w:tcPr>
            <w:tcW w:w="1712" w:type="pct"/>
            <w:tcBorders>
              <w:top w:val="single" w:sz="18" w:space="0" w:color="auto"/>
            </w:tcBorders>
            <w:vAlign w:val="center"/>
            <w:hideMark/>
          </w:tcPr>
          <w:p w14:paraId="251D89C7"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 xml:space="preserve">Muchelule (2018), Simiyu (2018), </w:t>
            </w:r>
          </w:p>
        </w:tc>
      </w:tr>
      <w:tr w:rsidR="008862A9" w:rsidRPr="00B34847" w14:paraId="08D3D13B" w14:textId="77777777" w:rsidTr="00900D8F">
        <w:trPr>
          <w:trHeight w:val="310"/>
        </w:trPr>
        <w:tc>
          <w:tcPr>
            <w:tcW w:w="722" w:type="pct"/>
            <w:noWrap/>
            <w:vAlign w:val="bottom"/>
            <w:hideMark/>
          </w:tcPr>
          <w:p w14:paraId="72FDD5B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0EFDDDAD"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3C2DEED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Stipulation of personal activities,</w:t>
            </w:r>
          </w:p>
        </w:tc>
        <w:tc>
          <w:tcPr>
            <w:tcW w:w="532" w:type="pct"/>
            <w:noWrap/>
            <w:vAlign w:val="bottom"/>
            <w:hideMark/>
          </w:tcPr>
          <w:p w14:paraId="49319D41"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center"/>
            <w:hideMark/>
          </w:tcPr>
          <w:p w14:paraId="0F6AA1F4"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Wachaiyu (2016)</w:t>
            </w:r>
          </w:p>
        </w:tc>
      </w:tr>
      <w:tr w:rsidR="008862A9" w:rsidRPr="00B34847" w14:paraId="306CA563" w14:textId="77777777" w:rsidTr="00900D8F">
        <w:trPr>
          <w:trHeight w:val="310"/>
        </w:trPr>
        <w:tc>
          <w:tcPr>
            <w:tcW w:w="722" w:type="pct"/>
            <w:noWrap/>
            <w:vAlign w:val="bottom"/>
            <w:hideMark/>
          </w:tcPr>
          <w:p w14:paraId="410E71C4"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622F41E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4A00CCC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plan covers feasibility of M&amp;E activities;</w:t>
            </w:r>
          </w:p>
        </w:tc>
        <w:tc>
          <w:tcPr>
            <w:tcW w:w="532" w:type="pct"/>
            <w:noWrap/>
            <w:vAlign w:val="bottom"/>
            <w:hideMark/>
          </w:tcPr>
          <w:p w14:paraId="1BBCEA87"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397DF6AA"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09035704" w14:textId="77777777" w:rsidTr="00900D8F">
        <w:trPr>
          <w:trHeight w:val="310"/>
        </w:trPr>
        <w:tc>
          <w:tcPr>
            <w:tcW w:w="722" w:type="pct"/>
            <w:noWrap/>
            <w:vAlign w:val="bottom"/>
            <w:hideMark/>
          </w:tcPr>
          <w:p w14:paraId="5311815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619B86D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26902A8A"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Plan contains stated Objectives </w:t>
            </w:r>
          </w:p>
        </w:tc>
        <w:tc>
          <w:tcPr>
            <w:tcW w:w="532" w:type="pct"/>
            <w:noWrap/>
            <w:vAlign w:val="bottom"/>
            <w:hideMark/>
          </w:tcPr>
          <w:p w14:paraId="03BCBA77"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7A4A21E5"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4E6F97AF" w14:textId="77777777" w:rsidTr="00900D8F">
        <w:trPr>
          <w:trHeight w:val="310"/>
        </w:trPr>
        <w:tc>
          <w:tcPr>
            <w:tcW w:w="722" w:type="pct"/>
            <w:noWrap/>
            <w:vAlign w:val="bottom"/>
            <w:hideMark/>
          </w:tcPr>
          <w:p w14:paraId="602DDBA4"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5A4FFC57"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499086AC"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Funds allocated for M&amp;E</w:t>
            </w:r>
          </w:p>
        </w:tc>
        <w:tc>
          <w:tcPr>
            <w:tcW w:w="532" w:type="pct"/>
            <w:noWrap/>
            <w:vAlign w:val="bottom"/>
            <w:hideMark/>
          </w:tcPr>
          <w:p w14:paraId="488B51FF"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23D5717D"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0965CA76" w14:textId="77777777" w:rsidTr="00900D8F">
        <w:trPr>
          <w:trHeight w:val="310"/>
        </w:trPr>
        <w:tc>
          <w:tcPr>
            <w:tcW w:w="722" w:type="pct"/>
            <w:tcBorders>
              <w:bottom w:val="single" w:sz="18" w:space="0" w:color="auto"/>
            </w:tcBorders>
            <w:noWrap/>
            <w:vAlign w:val="bottom"/>
            <w:hideMark/>
          </w:tcPr>
          <w:p w14:paraId="2A1AF52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tcBorders>
              <w:bottom w:val="single" w:sz="18" w:space="0" w:color="auto"/>
            </w:tcBorders>
            <w:noWrap/>
            <w:vAlign w:val="bottom"/>
            <w:hideMark/>
          </w:tcPr>
          <w:p w14:paraId="673BDE8A"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tcBorders>
              <w:bottom w:val="single" w:sz="18" w:space="0" w:color="auto"/>
            </w:tcBorders>
            <w:noWrap/>
            <w:vAlign w:val="bottom"/>
            <w:hideMark/>
          </w:tcPr>
          <w:p w14:paraId="7ED53A4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Detailed plan for completion of project</w:t>
            </w:r>
          </w:p>
        </w:tc>
        <w:tc>
          <w:tcPr>
            <w:tcW w:w="532" w:type="pct"/>
            <w:tcBorders>
              <w:bottom w:val="single" w:sz="18" w:space="0" w:color="auto"/>
            </w:tcBorders>
            <w:noWrap/>
            <w:vAlign w:val="bottom"/>
            <w:hideMark/>
          </w:tcPr>
          <w:p w14:paraId="5528E5EB"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tcBorders>
              <w:bottom w:val="single" w:sz="18" w:space="0" w:color="auto"/>
            </w:tcBorders>
            <w:noWrap/>
            <w:vAlign w:val="bottom"/>
            <w:hideMark/>
          </w:tcPr>
          <w:p w14:paraId="1D095099"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23E8B6D1" w14:textId="77777777" w:rsidTr="00900D8F">
        <w:trPr>
          <w:trHeight w:val="1240"/>
        </w:trPr>
        <w:tc>
          <w:tcPr>
            <w:tcW w:w="722" w:type="pct"/>
            <w:tcBorders>
              <w:top w:val="single" w:sz="18" w:space="0" w:color="auto"/>
            </w:tcBorders>
            <w:noWrap/>
            <w:vAlign w:val="bottom"/>
            <w:hideMark/>
          </w:tcPr>
          <w:p w14:paraId="2114D248" w14:textId="77777777" w:rsidR="008862A9" w:rsidRPr="00B34847" w:rsidRDefault="008862A9" w:rsidP="00900D8F">
            <w:pPr>
              <w:spacing w:line="240" w:lineRule="auto"/>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 xml:space="preserve">M&amp;E approaches </w:t>
            </w:r>
          </w:p>
        </w:tc>
        <w:tc>
          <w:tcPr>
            <w:tcW w:w="495" w:type="pct"/>
            <w:tcBorders>
              <w:top w:val="single" w:sz="18" w:space="0" w:color="auto"/>
            </w:tcBorders>
            <w:vAlign w:val="center"/>
            <w:hideMark/>
          </w:tcPr>
          <w:p w14:paraId="36D3DD9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Independent variable </w:t>
            </w:r>
          </w:p>
        </w:tc>
        <w:tc>
          <w:tcPr>
            <w:tcW w:w="1540" w:type="pct"/>
            <w:tcBorders>
              <w:top w:val="single" w:sz="18" w:space="0" w:color="auto"/>
            </w:tcBorders>
            <w:noWrap/>
            <w:vAlign w:val="bottom"/>
            <w:hideMark/>
          </w:tcPr>
          <w:p w14:paraId="78E89DA1"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Logical framework</w:t>
            </w:r>
          </w:p>
        </w:tc>
        <w:tc>
          <w:tcPr>
            <w:tcW w:w="532" w:type="pct"/>
            <w:tcBorders>
              <w:top w:val="single" w:sz="18" w:space="0" w:color="auto"/>
            </w:tcBorders>
            <w:vAlign w:val="bottom"/>
            <w:hideMark/>
          </w:tcPr>
          <w:p w14:paraId="0EF4170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1-5 Likert scale measurements</w:t>
            </w:r>
          </w:p>
        </w:tc>
        <w:tc>
          <w:tcPr>
            <w:tcW w:w="1712" w:type="pct"/>
            <w:tcBorders>
              <w:top w:val="single" w:sz="18" w:space="0" w:color="auto"/>
            </w:tcBorders>
            <w:vAlign w:val="center"/>
            <w:hideMark/>
          </w:tcPr>
          <w:p w14:paraId="45247D53" w14:textId="5EA5624F"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 xml:space="preserve">Simiyu (2018), Wanyoike </w:t>
            </w:r>
            <w:r w:rsidR="00A700A7" w:rsidRPr="00B34847">
              <w:rPr>
                <w:rFonts w:ascii="Times New Roman" w:eastAsia="Times New Roman" w:hAnsi="Times New Roman"/>
                <w:color w:val="000000"/>
                <w:sz w:val="20"/>
                <w:szCs w:val="20"/>
                <w:lang w:val="en-GB"/>
              </w:rPr>
              <w:t>et al. (</w:t>
            </w:r>
            <w:r w:rsidR="00351ED1" w:rsidRPr="00B34847">
              <w:rPr>
                <w:rFonts w:ascii="Times New Roman" w:eastAsia="Times New Roman" w:hAnsi="Times New Roman"/>
                <w:color w:val="000000"/>
                <w:sz w:val="20"/>
                <w:szCs w:val="20"/>
                <w:lang w:val="en-GB"/>
              </w:rPr>
              <w:t>2015</w:t>
            </w:r>
            <w:r w:rsidRPr="00B34847">
              <w:rPr>
                <w:rFonts w:ascii="Times New Roman" w:eastAsia="Times New Roman" w:hAnsi="Times New Roman"/>
                <w:color w:val="000000"/>
                <w:sz w:val="20"/>
                <w:szCs w:val="20"/>
                <w:lang w:val="en-GB"/>
              </w:rPr>
              <w:t>)</w:t>
            </w:r>
          </w:p>
        </w:tc>
      </w:tr>
      <w:tr w:rsidR="008862A9" w:rsidRPr="00B34847" w14:paraId="2A18EAAC" w14:textId="77777777" w:rsidTr="00900D8F">
        <w:trPr>
          <w:trHeight w:val="310"/>
        </w:trPr>
        <w:tc>
          <w:tcPr>
            <w:tcW w:w="722" w:type="pct"/>
            <w:noWrap/>
            <w:vAlign w:val="bottom"/>
            <w:hideMark/>
          </w:tcPr>
          <w:p w14:paraId="31BA255A"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4D37B4BA"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6D1D24E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participatory approach</w:t>
            </w:r>
          </w:p>
        </w:tc>
        <w:tc>
          <w:tcPr>
            <w:tcW w:w="532" w:type="pct"/>
            <w:noWrap/>
            <w:vAlign w:val="bottom"/>
            <w:hideMark/>
          </w:tcPr>
          <w:p w14:paraId="121D89E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center"/>
            <w:hideMark/>
          </w:tcPr>
          <w:p w14:paraId="123F8689"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 xml:space="preserve">Wachaiyu (2016) </w:t>
            </w:r>
          </w:p>
        </w:tc>
      </w:tr>
      <w:tr w:rsidR="008862A9" w:rsidRPr="00B34847" w14:paraId="0A0A4256" w14:textId="77777777" w:rsidTr="00900D8F">
        <w:trPr>
          <w:trHeight w:val="310"/>
        </w:trPr>
        <w:tc>
          <w:tcPr>
            <w:tcW w:w="722" w:type="pct"/>
            <w:noWrap/>
            <w:vAlign w:val="bottom"/>
            <w:hideMark/>
          </w:tcPr>
          <w:p w14:paraId="18EF851B"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37D20E4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1079F5B0"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physical visits</w:t>
            </w:r>
          </w:p>
        </w:tc>
        <w:tc>
          <w:tcPr>
            <w:tcW w:w="532" w:type="pct"/>
            <w:noWrap/>
            <w:vAlign w:val="bottom"/>
            <w:hideMark/>
          </w:tcPr>
          <w:p w14:paraId="31D3102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091F1F8E"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4D754A81" w14:textId="77777777" w:rsidTr="00900D8F">
        <w:trPr>
          <w:trHeight w:val="310"/>
        </w:trPr>
        <w:tc>
          <w:tcPr>
            <w:tcW w:w="722" w:type="pct"/>
            <w:noWrap/>
            <w:vAlign w:val="bottom"/>
            <w:hideMark/>
          </w:tcPr>
          <w:p w14:paraId="469F961D"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734EAB34"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2C0ACD7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baseline survey</w:t>
            </w:r>
          </w:p>
        </w:tc>
        <w:tc>
          <w:tcPr>
            <w:tcW w:w="532" w:type="pct"/>
            <w:noWrap/>
            <w:vAlign w:val="bottom"/>
            <w:hideMark/>
          </w:tcPr>
          <w:p w14:paraId="35795DD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0C12EF5C"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39DAAA96" w14:textId="77777777" w:rsidTr="00900D8F">
        <w:trPr>
          <w:trHeight w:val="310"/>
        </w:trPr>
        <w:tc>
          <w:tcPr>
            <w:tcW w:w="722" w:type="pct"/>
            <w:noWrap/>
            <w:vAlign w:val="bottom"/>
            <w:hideMark/>
          </w:tcPr>
          <w:p w14:paraId="27B8058A"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59B94E5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34FEEC7F"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objective evaluation</w:t>
            </w:r>
          </w:p>
        </w:tc>
        <w:tc>
          <w:tcPr>
            <w:tcW w:w="532" w:type="pct"/>
            <w:noWrap/>
            <w:vAlign w:val="bottom"/>
            <w:hideMark/>
          </w:tcPr>
          <w:p w14:paraId="32C380E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113503AC"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2D79C518" w14:textId="77777777" w:rsidTr="00900D8F">
        <w:trPr>
          <w:trHeight w:val="310"/>
        </w:trPr>
        <w:tc>
          <w:tcPr>
            <w:tcW w:w="722" w:type="pct"/>
            <w:tcBorders>
              <w:bottom w:val="single" w:sz="18" w:space="0" w:color="auto"/>
            </w:tcBorders>
            <w:noWrap/>
            <w:vAlign w:val="bottom"/>
            <w:hideMark/>
          </w:tcPr>
          <w:p w14:paraId="14CF12D0"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tcBorders>
              <w:bottom w:val="single" w:sz="18" w:space="0" w:color="auto"/>
            </w:tcBorders>
            <w:noWrap/>
            <w:vAlign w:val="bottom"/>
            <w:hideMark/>
          </w:tcPr>
          <w:p w14:paraId="671172A1"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tcBorders>
              <w:bottom w:val="single" w:sz="18" w:space="0" w:color="auto"/>
            </w:tcBorders>
            <w:noWrap/>
            <w:vAlign w:val="bottom"/>
            <w:hideMark/>
          </w:tcPr>
          <w:p w14:paraId="236765C1"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standard checklist</w:t>
            </w:r>
          </w:p>
        </w:tc>
        <w:tc>
          <w:tcPr>
            <w:tcW w:w="532" w:type="pct"/>
            <w:tcBorders>
              <w:bottom w:val="single" w:sz="18" w:space="0" w:color="auto"/>
            </w:tcBorders>
            <w:noWrap/>
            <w:vAlign w:val="bottom"/>
            <w:hideMark/>
          </w:tcPr>
          <w:p w14:paraId="50B759B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tcBorders>
              <w:bottom w:val="single" w:sz="18" w:space="0" w:color="auto"/>
            </w:tcBorders>
            <w:noWrap/>
            <w:vAlign w:val="bottom"/>
            <w:hideMark/>
          </w:tcPr>
          <w:p w14:paraId="24FA32C0"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47185EB9" w14:textId="77777777" w:rsidTr="00900D8F">
        <w:trPr>
          <w:trHeight w:val="1240"/>
        </w:trPr>
        <w:tc>
          <w:tcPr>
            <w:tcW w:w="722" w:type="pct"/>
            <w:tcBorders>
              <w:top w:val="single" w:sz="18" w:space="0" w:color="auto"/>
            </w:tcBorders>
            <w:noWrap/>
            <w:vAlign w:val="bottom"/>
            <w:hideMark/>
          </w:tcPr>
          <w:p w14:paraId="338AFF4A" w14:textId="77777777" w:rsidR="008862A9" w:rsidRPr="00B34847" w:rsidRDefault="008862A9" w:rsidP="00900D8F">
            <w:pPr>
              <w:spacing w:line="240" w:lineRule="auto"/>
              <w:jc w:val="left"/>
              <w:rPr>
                <w:rFonts w:ascii="Times New Roman" w:eastAsia="Times New Roman" w:hAnsi="Times New Roman"/>
                <w:b/>
                <w:bCs/>
                <w:color w:val="000000"/>
                <w:lang w:val="en-GB"/>
              </w:rPr>
            </w:pPr>
            <w:r w:rsidRPr="00B34847">
              <w:rPr>
                <w:rFonts w:ascii="Times New Roman" w:eastAsia="Times New Roman" w:hAnsi="Times New Roman"/>
                <w:b/>
                <w:bCs/>
                <w:color w:val="000000"/>
                <w:lang w:val="en-GB"/>
              </w:rPr>
              <w:t xml:space="preserve">M&amp;E information </w:t>
            </w:r>
          </w:p>
        </w:tc>
        <w:tc>
          <w:tcPr>
            <w:tcW w:w="495" w:type="pct"/>
            <w:tcBorders>
              <w:top w:val="single" w:sz="18" w:space="0" w:color="auto"/>
            </w:tcBorders>
            <w:vAlign w:val="center"/>
            <w:hideMark/>
          </w:tcPr>
          <w:p w14:paraId="76707DFD"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Independent variable </w:t>
            </w:r>
          </w:p>
        </w:tc>
        <w:tc>
          <w:tcPr>
            <w:tcW w:w="1540" w:type="pct"/>
            <w:tcBorders>
              <w:top w:val="single" w:sz="18" w:space="0" w:color="auto"/>
            </w:tcBorders>
            <w:noWrap/>
            <w:vAlign w:val="bottom"/>
            <w:hideMark/>
          </w:tcPr>
          <w:p w14:paraId="549E576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clear system of data collection  </w:t>
            </w:r>
          </w:p>
        </w:tc>
        <w:tc>
          <w:tcPr>
            <w:tcW w:w="532" w:type="pct"/>
            <w:tcBorders>
              <w:top w:val="single" w:sz="18" w:space="0" w:color="auto"/>
            </w:tcBorders>
            <w:vAlign w:val="bottom"/>
            <w:hideMark/>
          </w:tcPr>
          <w:p w14:paraId="598B29D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1-5 Likert scale measurements</w:t>
            </w:r>
          </w:p>
        </w:tc>
        <w:tc>
          <w:tcPr>
            <w:tcW w:w="1712" w:type="pct"/>
            <w:tcBorders>
              <w:top w:val="single" w:sz="18" w:space="0" w:color="auto"/>
            </w:tcBorders>
            <w:vAlign w:val="center"/>
            <w:hideMark/>
          </w:tcPr>
          <w:p w14:paraId="4AD0CB69"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 xml:space="preserve">Kamau &amp; Mohamed (2015), Wachaiyu (2016) </w:t>
            </w:r>
          </w:p>
        </w:tc>
      </w:tr>
      <w:tr w:rsidR="008862A9" w:rsidRPr="00B34847" w14:paraId="36427CB7" w14:textId="77777777" w:rsidTr="00900D8F">
        <w:trPr>
          <w:trHeight w:val="310"/>
        </w:trPr>
        <w:tc>
          <w:tcPr>
            <w:tcW w:w="722" w:type="pct"/>
            <w:noWrap/>
            <w:vAlign w:val="bottom"/>
            <w:hideMark/>
          </w:tcPr>
          <w:p w14:paraId="0CF6C869"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lastRenderedPageBreak/>
              <w:t> </w:t>
            </w:r>
          </w:p>
        </w:tc>
        <w:tc>
          <w:tcPr>
            <w:tcW w:w="495" w:type="pct"/>
            <w:noWrap/>
            <w:vAlign w:val="bottom"/>
            <w:hideMark/>
          </w:tcPr>
          <w:p w14:paraId="72731884"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44807EE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meetings with stakeholders</w:t>
            </w:r>
          </w:p>
        </w:tc>
        <w:tc>
          <w:tcPr>
            <w:tcW w:w="532" w:type="pct"/>
            <w:noWrap/>
            <w:vAlign w:val="bottom"/>
            <w:hideMark/>
          </w:tcPr>
          <w:p w14:paraId="1090728E"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bottom"/>
            <w:hideMark/>
          </w:tcPr>
          <w:p w14:paraId="10876BE2" w14:textId="77777777" w:rsidR="008862A9" w:rsidRPr="00B34847" w:rsidRDefault="008862A9" w:rsidP="00900D8F">
            <w:pPr>
              <w:spacing w:line="240" w:lineRule="auto"/>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Warinda(2019)</w:t>
            </w:r>
          </w:p>
        </w:tc>
      </w:tr>
      <w:tr w:rsidR="008862A9" w:rsidRPr="00B34847" w14:paraId="43CDDFB9" w14:textId="77777777" w:rsidTr="00900D8F">
        <w:trPr>
          <w:trHeight w:val="310"/>
        </w:trPr>
        <w:tc>
          <w:tcPr>
            <w:tcW w:w="722" w:type="pct"/>
            <w:noWrap/>
            <w:vAlign w:val="bottom"/>
            <w:hideMark/>
          </w:tcPr>
          <w:p w14:paraId="2FB75A7D"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2817375E"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1DB3CF57"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community involvement </w:t>
            </w:r>
          </w:p>
        </w:tc>
        <w:tc>
          <w:tcPr>
            <w:tcW w:w="532" w:type="pct"/>
            <w:noWrap/>
            <w:vAlign w:val="bottom"/>
            <w:hideMark/>
          </w:tcPr>
          <w:p w14:paraId="16260D4E"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4CD934DD"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7E4B8EC8" w14:textId="77777777" w:rsidTr="00900D8F">
        <w:trPr>
          <w:trHeight w:val="310"/>
        </w:trPr>
        <w:tc>
          <w:tcPr>
            <w:tcW w:w="722" w:type="pct"/>
            <w:noWrap/>
            <w:vAlign w:val="bottom"/>
            <w:hideMark/>
          </w:tcPr>
          <w:p w14:paraId="4C0C8317"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170DDCC1"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09DA91F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Preparedness to disseminate project reports </w:t>
            </w:r>
          </w:p>
        </w:tc>
        <w:tc>
          <w:tcPr>
            <w:tcW w:w="532" w:type="pct"/>
            <w:noWrap/>
            <w:vAlign w:val="bottom"/>
            <w:hideMark/>
          </w:tcPr>
          <w:p w14:paraId="211E4689"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2184CA24"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7870E9AF" w14:textId="77777777" w:rsidTr="00900D8F">
        <w:trPr>
          <w:trHeight w:val="310"/>
        </w:trPr>
        <w:tc>
          <w:tcPr>
            <w:tcW w:w="722" w:type="pct"/>
            <w:tcBorders>
              <w:bottom w:val="single" w:sz="18" w:space="0" w:color="auto"/>
            </w:tcBorders>
            <w:noWrap/>
            <w:vAlign w:val="bottom"/>
            <w:hideMark/>
          </w:tcPr>
          <w:p w14:paraId="33B18857"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tcBorders>
              <w:bottom w:val="single" w:sz="18" w:space="0" w:color="auto"/>
            </w:tcBorders>
            <w:noWrap/>
            <w:vAlign w:val="bottom"/>
            <w:hideMark/>
          </w:tcPr>
          <w:p w14:paraId="3CC84AD8"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tcBorders>
              <w:bottom w:val="single" w:sz="18" w:space="0" w:color="auto"/>
            </w:tcBorders>
            <w:noWrap/>
            <w:vAlign w:val="bottom"/>
            <w:hideMark/>
          </w:tcPr>
          <w:p w14:paraId="6AEC271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members informed about the project status </w:t>
            </w:r>
          </w:p>
        </w:tc>
        <w:tc>
          <w:tcPr>
            <w:tcW w:w="532" w:type="pct"/>
            <w:tcBorders>
              <w:bottom w:val="single" w:sz="18" w:space="0" w:color="auto"/>
            </w:tcBorders>
            <w:noWrap/>
            <w:vAlign w:val="bottom"/>
            <w:hideMark/>
          </w:tcPr>
          <w:p w14:paraId="00A5A443"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tcBorders>
              <w:bottom w:val="single" w:sz="18" w:space="0" w:color="auto"/>
            </w:tcBorders>
            <w:noWrap/>
            <w:vAlign w:val="bottom"/>
            <w:hideMark/>
          </w:tcPr>
          <w:p w14:paraId="6D9B4347"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59B16E6E" w14:textId="77777777" w:rsidTr="00900D8F">
        <w:trPr>
          <w:trHeight w:val="1240"/>
        </w:trPr>
        <w:tc>
          <w:tcPr>
            <w:tcW w:w="722" w:type="pct"/>
            <w:tcBorders>
              <w:top w:val="single" w:sz="18" w:space="0" w:color="auto"/>
            </w:tcBorders>
            <w:noWrap/>
            <w:vAlign w:val="bottom"/>
            <w:hideMark/>
          </w:tcPr>
          <w:p w14:paraId="1EC1E3B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Client satisfaction </w:t>
            </w:r>
          </w:p>
        </w:tc>
        <w:tc>
          <w:tcPr>
            <w:tcW w:w="495" w:type="pct"/>
            <w:tcBorders>
              <w:top w:val="single" w:sz="18" w:space="0" w:color="auto"/>
            </w:tcBorders>
            <w:vAlign w:val="center"/>
            <w:hideMark/>
          </w:tcPr>
          <w:p w14:paraId="0F4A018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Dependent variable </w:t>
            </w:r>
          </w:p>
        </w:tc>
        <w:tc>
          <w:tcPr>
            <w:tcW w:w="1540" w:type="pct"/>
            <w:tcBorders>
              <w:top w:val="single" w:sz="18" w:space="0" w:color="auto"/>
            </w:tcBorders>
            <w:noWrap/>
            <w:vAlign w:val="bottom"/>
            <w:hideMark/>
          </w:tcPr>
          <w:p w14:paraId="25288EC7"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comfortable with quality of services produced </w:t>
            </w:r>
          </w:p>
        </w:tc>
        <w:tc>
          <w:tcPr>
            <w:tcW w:w="532" w:type="pct"/>
            <w:tcBorders>
              <w:top w:val="single" w:sz="18" w:space="0" w:color="auto"/>
            </w:tcBorders>
            <w:vAlign w:val="bottom"/>
            <w:hideMark/>
          </w:tcPr>
          <w:p w14:paraId="1FFA24C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1-5 Likert scale measurements</w:t>
            </w:r>
          </w:p>
        </w:tc>
        <w:tc>
          <w:tcPr>
            <w:tcW w:w="1712" w:type="pct"/>
            <w:tcBorders>
              <w:top w:val="single" w:sz="18" w:space="0" w:color="auto"/>
            </w:tcBorders>
            <w:vAlign w:val="center"/>
            <w:hideMark/>
          </w:tcPr>
          <w:p w14:paraId="5A6116B8"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Pinto, J &amp; Slevin, D. (1988),</w:t>
            </w:r>
          </w:p>
        </w:tc>
      </w:tr>
      <w:tr w:rsidR="008862A9" w:rsidRPr="00B34847" w14:paraId="7FD00AED" w14:textId="77777777" w:rsidTr="00900D8F">
        <w:trPr>
          <w:trHeight w:val="310"/>
        </w:trPr>
        <w:tc>
          <w:tcPr>
            <w:tcW w:w="722" w:type="pct"/>
            <w:noWrap/>
            <w:vAlign w:val="bottom"/>
            <w:hideMark/>
          </w:tcPr>
          <w:p w14:paraId="06E646C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4B3631CF"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7921B327"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Client satisfied with project performance </w:t>
            </w:r>
          </w:p>
        </w:tc>
        <w:tc>
          <w:tcPr>
            <w:tcW w:w="532" w:type="pct"/>
            <w:noWrap/>
            <w:vAlign w:val="bottom"/>
            <w:hideMark/>
          </w:tcPr>
          <w:p w14:paraId="1CE2E10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bottom"/>
            <w:hideMark/>
          </w:tcPr>
          <w:p w14:paraId="46DF4E6A"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Wachaiyu (2016)</w:t>
            </w:r>
          </w:p>
        </w:tc>
      </w:tr>
      <w:tr w:rsidR="008862A9" w:rsidRPr="00B34847" w14:paraId="1B30FB38" w14:textId="77777777" w:rsidTr="00900D8F">
        <w:trPr>
          <w:trHeight w:val="310"/>
        </w:trPr>
        <w:tc>
          <w:tcPr>
            <w:tcW w:w="722" w:type="pct"/>
            <w:noWrap/>
            <w:vAlign w:val="bottom"/>
            <w:hideMark/>
          </w:tcPr>
          <w:p w14:paraId="6B401EC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15EAB6A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686DFB3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comfortable with physical facilities </w:t>
            </w:r>
          </w:p>
        </w:tc>
        <w:tc>
          <w:tcPr>
            <w:tcW w:w="532" w:type="pct"/>
            <w:noWrap/>
            <w:vAlign w:val="bottom"/>
            <w:hideMark/>
          </w:tcPr>
          <w:p w14:paraId="5E4B189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01FB27C2"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0724CB64" w14:textId="77777777" w:rsidTr="00900D8F">
        <w:trPr>
          <w:trHeight w:val="310"/>
        </w:trPr>
        <w:tc>
          <w:tcPr>
            <w:tcW w:w="722" w:type="pct"/>
            <w:noWrap/>
            <w:vAlign w:val="bottom"/>
            <w:hideMark/>
          </w:tcPr>
          <w:p w14:paraId="4122609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5EE0A27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6AC5F470"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client are given priority in service produced</w:t>
            </w:r>
          </w:p>
        </w:tc>
        <w:tc>
          <w:tcPr>
            <w:tcW w:w="532" w:type="pct"/>
            <w:noWrap/>
            <w:vAlign w:val="bottom"/>
            <w:hideMark/>
          </w:tcPr>
          <w:p w14:paraId="473F6FE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67B43366"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51A634BA" w14:textId="77777777" w:rsidTr="00900D8F">
        <w:trPr>
          <w:trHeight w:val="310"/>
        </w:trPr>
        <w:tc>
          <w:tcPr>
            <w:tcW w:w="722" w:type="pct"/>
            <w:tcBorders>
              <w:bottom w:val="single" w:sz="18" w:space="0" w:color="auto"/>
            </w:tcBorders>
            <w:noWrap/>
            <w:vAlign w:val="bottom"/>
            <w:hideMark/>
          </w:tcPr>
          <w:p w14:paraId="299B6E0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tcBorders>
              <w:bottom w:val="single" w:sz="18" w:space="0" w:color="auto"/>
            </w:tcBorders>
            <w:noWrap/>
            <w:vAlign w:val="bottom"/>
            <w:hideMark/>
          </w:tcPr>
          <w:p w14:paraId="4AD9E7CD"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tcBorders>
              <w:bottom w:val="single" w:sz="18" w:space="0" w:color="auto"/>
            </w:tcBorders>
            <w:noWrap/>
            <w:vAlign w:val="bottom"/>
            <w:hideMark/>
          </w:tcPr>
          <w:p w14:paraId="249E7FB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client have access to project information</w:t>
            </w:r>
          </w:p>
        </w:tc>
        <w:tc>
          <w:tcPr>
            <w:tcW w:w="532" w:type="pct"/>
            <w:tcBorders>
              <w:bottom w:val="single" w:sz="18" w:space="0" w:color="auto"/>
            </w:tcBorders>
            <w:noWrap/>
            <w:vAlign w:val="bottom"/>
            <w:hideMark/>
          </w:tcPr>
          <w:p w14:paraId="6F96339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tcBorders>
              <w:bottom w:val="single" w:sz="18" w:space="0" w:color="auto"/>
            </w:tcBorders>
            <w:noWrap/>
            <w:vAlign w:val="bottom"/>
            <w:hideMark/>
          </w:tcPr>
          <w:p w14:paraId="70463D2F"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174D9704" w14:textId="77777777" w:rsidTr="00900D8F">
        <w:trPr>
          <w:trHeight w:val="930"/>
        </w:trPr>
        <w:tc>
          <w:tcPr>
            <w:tcW w:w="722" w:type="pct"/>
            <w:tcBorders>
              <w:top w:val="single" w:sz="18" w:space="0" w:color="auto"/>
            </w:tcBorders>
            <w:noWrap/>
            <w:vAlign w:val="bottom"/>
            <w:hideMark/>
          </w:tcPr>
          <w:p w14:paraId="704198C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Project sustainability </w:t>
            </w:r>
          </w:p>
        </w:tc>
        <w:tc>
          <w:tcPr>
            <w:tcW w:w="495" w:type="pct"/>
            <w:tcBorders>
              <w:top w:val="single" w:sz="18" w:space="0" w:color="auto"/>
            </w:tcBorders>
            <w:vAlign w:val="center"/>
            <w:hideMark/>
          </w:tcPr>
          <w:p w14:paraId="1F8E5ED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Dependent variable </w:t>
            </w:r>
          </w:p>
        </w:tc>
        <w:tc>
          <w:tcPr>
            <w:tcW w:w="1540" w:type="pct"/>
            <w:tcBorders>
              <w:top w:val="single" w:sz="18" w:space="0" w:color="auto"/>
            </w:tcBorders>
            <w:vAlign w:val="bottom"/>
            <w:hideMark/>
          </w:tcPr>
          <w:p w14:paraId="33D9041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meeting clients and community needs without affecting future generation </w:t>
            </w:r>
          </w:p>
        </w:tc>
        <w:tc>
          <w:tcPr>
            <w:tcW w:w="532" w:type="pct"/>
            <w:tcBorders>
              <w:top w:val="single" w:sz="18" w:space="0" w:color="auto"/>
            </w:tcBorders>
            <w:noWrap/>
            <w:vAlign w:val="bottom"/>
            <w:hideMark/>
          </w:tcPr>
          <w:p w14:paraId="277EEA1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tcBorders>
              <w:top w:val="single" w:sz="18" w:space="0" w:color="auto"/>
            </w:tcBorders>
            <w:vAlign w:val="center"/>
            <w:hideMark/>
          </w:tcPr>
          <w:p w14:paraId="4AE6E78B" w14:textId="77777777" w:rsidR="008862A9" w:rsidRPr="00B34847" w:rsidRDefault="008862A9" w:rsidP="00900D8F">
            <w:pPr>
              <w:spacing w:line="240" w:lineRule="auto"/>
              <w:jc w:val="left"/>
              <w:rPr>
                <w:rFonts w:ascii="Times New Roman" w:eastAsia="Times New Roman" w:hAnsi="Times New Roman"/>
                <w:color w:val="000000"/>
                <w:sz w:val="18"/>
                <w:szCs w:val="18"/>
                <w:lang w:val="en-GB"/>
              </w:rPr>
            </w:pPr>
            <w:r w:rsidRPr="00B34847">
              <w:rPr>
                <w:rFonts w:ascii="Times New Roman" w:eastAsia="Times New Roman" w:hAnsi="Times New Roman"/>
                <w:color w:val="000000"/>
                <w:sz w:val="18"/>
                <w:szCs w:val="18"/>
                <w:lang w:val="en-GB"/>
              </w:rPr>
              <w:t xml:space="preserve">Kamau &amp;Mohamed (2015), Umugwaneza (2016) </w:t>
            </w:r>
          </w:p>
        </w:tc>
      </w:tr>
      <w:tr w:rsidR="008862A9" w:rsidRPr="00B34847" w14:paraId="49279CEE" w14:textId="77777777" w:rsidTr="00900D8F">
        <w:trPr>
          <w:trHeight w:val="310"/>
        </w:trPr>
        <w:tc>
          <w:tcPr>
            <w:tcW w:w="722" w:type="pct"/>
            <w:noWrap/>
            <w:vAlign w:val="bottom"/>
            <w:hideMark/>
          </w:tcPr>
          <w:p w14:paraId="16A72DED"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26999CCA"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6E20B3F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creating project positive environment </w:t>
            </w:r>
          </w:p>
        </w:tc>
        <w:tc>
          <w:tcPr>
            <w:tcW w:w="532" w:type="pct"/>
            <w:noWrap/>
            <w:vAlign w:val="bottom"/>
            <w:hideMark/>
          </w:tcPr>
          <w:p w14:paraId="77A6037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center"/>
            <w:hideMark/>
          </w:tcPr>
          <w:p w14:paraId="36DFF786" w14:textId="77777777" w:rsidR="008862A9" w:rsidRPr="00B34847" w:rsidRDefault="008862A9" w:rsidP="00900D8F">
            <w:pPr>
              <w:spacing w:line="240" w:lineRule="auto"/>
              <w:jc w:val="left"/>
              <w:rPr>
                <w:rFonts w:ascii="Times New Roman" w:eastAsia="Times New Roman" w:hAnsi="Times New Roman"/>
                <w:color w:val="000000"/>
                <w:sz w:val="18"/>
                <w:szCs w:val="18"/>
                <w:lang w:val="en-GB"/>
              </w:rPr>
            </w:pPr>
            <w:r w:rsidRPr="00B34847">
              <w:rPr>
                <w:rFonts w:ascii="Times New Roman" w:eastAsia="Times New Roman" w:hAnsi="Times New Roman"/>
                <w:color w:val="000000"/>
                <w:sz w:val="18"/>
                <w:szCs w:val="18"/>
                <w:lang w:val="en-GB"/>
              </w:rPr>
              <w:t>Asim &amp;Kazaz (2016)</w:t>
            </w:r>
          </w:p>
        </w:tc>
      </w:tr>
      <w:tr w:rsidR="008862A9" w:rsidRPr="00B34847" w14:paraId="52E98C49" w14:textId="77777777" w:rsidTr="00900D8F">
        <w:trPr>
          <w:trHeight w:val="310"/>
        </w:trPr>
        <w:tc>
          <w:tcPr>
            <w:tcW w:w="722" w:type="pct"/>
            <w:noWrap/>
            <w:vAlign w:val="bottom"/>
            <w:hideMark/>
          </w:tcPr>
          <w:p w14:paraId="0FBC3AB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432559A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0AEDD12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contribution to reduced waste</w:t>
            </w:r>
          </w:p>
        </w:tc>
        <w:tc>
          <w:tcPr>
            <w:tcW w:w="532" w:type="pct"/>
            <w:noWrap/>
            <w:vAlign w:val="bottom"/>
            <w:hideMark/>
          </w:tcPr>
          <w:p w14:paraId="607CE14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bottom"/>
            <w:hideMark/>
          </w:tcPr>
          <w:p w14:paraId="31DBA8DA" w14:textId="77777777" w:rsidR="008862A9" w:rsidRPr="00B34847" w:rsidRDefault="008862A9" w:rsidP="00900D8F">
            <w:pPr>
              <w:spacing w:line="240" w:lineRule="auto"/>
              <w:jc w:val="left"/>
              <w:rPr>
                <w:rFonts w:ascii="Times New Roman" w:eastAsia="Times New Roman" w:hAnsi="Times New Roman"/>
                <w:color w:val="000000"/>
                <w:sz w:val="18"/>
                <w:szCs w:val="18"/>
                <w:lang w:val="en-GB"/>
              </w:rPr>
            </w:pPr>
            <w:r w:rsidRPr="00B34847">
              <w:rPr>
                <w:rFonts w:ascii="Times New Roman" w:eastAsia="Times New Roman" w:hAnsi="Times New Roman"/>
                <w:color w:val="000000"/>
                <w:sz w:val="18"/>
                <w:szCs w:val="18"/>
                <w:lang w:val="en-GB"/>
              </w:rPr>
              <w:t>Muniu(2017)</w:t>
            </w:r>
          </w:p>
        </w:tc>
      </w:tr>
      <w:tr w:rsidR="008862A9" w:rsidRPr="00B34847" w14:paraId="06A6503C" w14:textId="77777777" w:rsidTr="00900D8F">
        <w:trPr>
          <w:trHeight w:val="310"/>
        </w:trPr>
        <w:tc>
          <w:tcPr>
            <w:tcW w:w="722" w:type="pct"/>
            <w:tcBorders>
              <w:bottom w:val="single" w:sz="18" w:space="0" w:color="auto"/>
            </w:tcBorders>
            <w:noWrap/>
            <w:vAlign w:val="bottom"/>
            <w:hideMark/>
          </w:tcPr>
          <w:p w14:paraId="64B7A53C"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tcBorders>
              <w:bottom w:val="single" w:sz="18" w:space="0" w:color="auto"/>
            </w:tcBorders>
            <w:noWrap/>
            <w:vAlign w:val="bottom"/>
            <w:hideMark/>
          </w:tcPr>
          <w:p w14:paraId="744ACB0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tcBorders>
              <w:bottom w:val="single" w:sz="18" w:space="0" w:color="auto"/>
            </w:tcBorders>
            <w:noWrap/>
            <w:vAlign w:val="bottom"/>
            <w:hideMark/>
          </w:tcPr>
          <w:p w14:paraId="745BE2BF"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sustained project outcomes</w:t>
            </w:r>
          </w:p>
        </w:tc>
        <w:tc>
          <w:tcPr>
            <w:tcW w:w="532" w:type="pct"/>
            <w:tcBorders>
              <w:bottom w:val="single" w:sz="18" w:space="0" w:color="auto"/>
            </w:tcBorders>
            <w:noWrap/>
            <w:vAlign w:val="bottom"/>
            <w:hideMark/>
          </w:tcPr>
          <w:p w14:paraId="0416A88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tcBorders>
              <w:bottom w:val="single" w:sz="18" w:space="0" w:color="auto"/>
            </w:tcBorders>
            <w:noWrap/>
            <w:vAlign w:val="bottom"/>
            <w:hideMark/>
          </w:tcPr>
          <w:p w14:paraId="744B4516"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248B6D4C" w14:textId="77777777" w:rsidTr="00900D8F">
        <w:trPr>
          <w:trHeight w:val="1240"/>
        </w:trPr>
        <w:tc>
          <w:tcPr>
            <w:tcW w:w="722" w:type="pct"/>
            <w:tcBorders>
              <w:top w:val="single" w:sz="18" w:space="0" w:color="auto"/>
            </w:tcBorders>
            <w:vAlign w:val="bottom"/>
            <w:hideMark/>
          </w:tcPr>
          <w:p w14:paraId="3560CF5C"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Completion within the project cost and budget  </w:t>
            </w:r>
          </w:p>
        </w:tc>
        <w:tc>
          <w:tcPr>
            <w:tcW w:w="495" w:type="pct"/>
            <w:tcBorders>
              <w:top w:val="single" w:sz="18" w:space="0" w:color="auto"/>
            </w:tcBorders>
            <w:vAlign w:val="center"/>
            <w:hideMark/>
          </w:tcPr>
          <w:p w14:paraId="5DFFD3C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Dependent variable </w:t>
            </w:r>
          </w:p>
        </w:tc>
        <w:tc>
          <w:tcPr>
            <w:tcW w:w="1540" w:type="pct"/>
            <w:tcBorders>
              <w:top w:val="single" w:sz="18" w:space="0" w:color="auto"/>
            </w:tcBorders>
            <w:noWrap/>
            <w:vAlign w:val="bottom"/>
            <w:hideMark/>
          </w:tcPr>
          <w:p w14:paraId="3A6CBE4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completed within the estimated budget;</w:t>
            </w:r>
          </w:p>
        </w:tc>
        <w:tc>
          <w:tcPr>
            <w:tcW w:w="532" w:type="pct"/>
            <w:vMerge w:val="restart"/>
            <w:tcBorders>
              <w:top w:val="single" w:sz="18" w:space="0" w:color="auto"/>
            </w:tcBorders>
            <w:vAlign w:val="bottom"/>
            <w:hideMark/>
          </w:tcPr>
          <w:p w14:paraId="78CC981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1-5 Likert scale measurements</w:t>
            </w:r>
          </w:p>
        </w:tc>
        <w:tc>
          <w:tcPr>
            <w:tcW w:w="1712" w:type="pct"/>
            <w:vMerge w:val="restart"/>
            <w:tcBorders>
              <w:top w:val="single" w:sz="18" w:space="0" w:color="auto"/>
            </w:tcBorders>
            <w:vAlign w:val="bottom"/>
            <w:hideMark/>
          </w:tcPr>
          <w:p w14:paraId="5BF36C37"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Pinto, J &amp; Slevin, D. (1988), Simiyu (2018), Wachaiyu (2016)</w:t>
            </w:r>
          </w:p>
        </w:tc>
      </w:tr>
      <w:tr w:rsidR="008862A9" w:rsidRPr="00B34847" w14:paraId="4D320C45" w14:textId="77777777" w:rsidTr="00900D8F">
        <w:trPr>
          <w:trHeight w:val="310"/>
        </w:trPr>
        <w:tc>
          <w:tcPr>
            <w:tcW w:w="722" w:type="pct"/>
            <w:noWrap/>
            <w:vAlign w:val="bottom"/>
            <w:hideMark/>
          </w:tcPr>
          <w:p w14:paraId="13ECC4F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7D4E0994"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35D273A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delivery within technical specification</w:t>
            </w:r>
          </w:p>
        </w:tc>
        <w:tc>
          <w:tcPr>
            <w:tcW w:w="532" w:type="pct"/>
            <w:vMerge/>
            <w:vAlign w:val="center"/>
            <w:hideMark/>
          </w:tcPr>
          <w:p w14:paraId="65AB449A" w14:textId="77777777" w:rsidR="008862A9" w:rsidRPr="00B34847" w:rsidRDefault="008862A9" w:rsidP="00900D8F">
            <w:pPr>
              <w:spacing w:line="240" w:lineRule="auto"/>
              <w:jc w:val="left"/>
              <w:rPr>
                <w:rFonts w:ascii="Times New Roman" w:eastAsia="Times New Roman" w:hAnsi="Times New Roman"/>
                <w:color w:val="000000"/>
                <w:lang w:val="en-GB"/>
              </w:rPr>
            </w:pPr>
          </w:p>
        </w:tc>
        <w:tc>
          <w:tcPr>
            <w:tcW w:w="1712" w:type="pct"/>
            <w:vMerge/>
            <w:vAlign w:val="center"/>
            <w:hideMark/>
          </w:tcPr>
          <w:p w14:paraId="7673A29B"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p>
        </w:tc>
      </w:tr>
      <w:tr w:rsidR="008862A9" w:rsidRPr="00B34847" w14:paraId="57EC2AF4" w14:textId="77777777" w:rsidTr="00900D8F">
        <w:trPr>
          <w:trHeight w:val="620"/>
        </w:trPr>
        <w:tc>
          <w:tcPr>
            <w:tcW w:w="722" w:type="pct"/>
            <w:noWrap/>
            <w:vAlign w:val="bottom"/>
            <w:hideMark/>
          </w:tcPr>
          <w:p w14:paraId="140D8591"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65C9BEA0"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vAlign w:val="bottom"/>
            <w:hideMark/>
          </w:tcPr>
          <w:p w14:paraId="07A2EDC0"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availability of the required material within the pre- budget range; </w:t>
            </w:r>
          </w:p>
        </w:tc>
        <w:tc>
          <w:tcPr>
            <w:tcW w:w="532" w:type="pct"/>
            <w:vMerge/>
            <w:vAlign w:val="center"/>
            <w:hideMark/>
          </w:tcPr>
          <w:p w14:paraId="10878843" w14:textId="77777777" w:rsidR="008862A9" w:rsidRPr="00B34847" w:rsidRDefault="008862A9" w:rsidP="00900D8F">
            <w:pPr>
              <w:spacing w:line="240" w:lineRule="auto"/>
              <w:jc w:val="left"/>
              <w:rPr>
                <w:rFonts w:ascii="Times New Roman" w:eastAsia="Times New Roman" w:hAnsi="Times New Roman"/>
                <w:color w:val="000000"/>
                <w:lang w:val="en-GB"/>
              </w:rPr>
            </w:pPr>
          </w:p>
        </w:tc>
        <w:tc>
          <w:tcPr>
            <w:tcW w:w="1712" w:type="pct"/>
            <w:vMerge/>
            <w:vAlign w:val="center"/>
            <w:hideMark/>
          </w:tcPr>
          <w:p w14:paraId="3A833DF1"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p>
        </w:tc>
      </w:tr>
      <w:tr w:rsidR="008862A9" w:rsidRPr="00B34847" w14:paraId="6A9547CA" w14:textId="77777777" w:rsidTr="00900D8F">
        <w:trPr>
          <w:trHeight w:val="310"/>
        </w:trPr>
        <w:tc>
          <w:tcPr>
            <w:tcW w:w="722" w:type="pct"/>
            <w:noWrap/>
            <w:vAlign w:val="bottom"/>
            <w:hideMark/>
          </w:tcPr>
          <w:p w14:paraId="1A38BBC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0D8821FA"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3A8C2A2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Project completed within agreed cost </w:t>
            </w:r>
          </w:p>
        </w:tc>
        <w:tc>
          <w:tcPr>
            <w:tcW w:w="532" w:type="pct"/>
            <w:vMerge/>
            <w:vAlign w:val="center"/>
            <w:hideMark/>
          </w:tcPr>
          <w:p w14:paraId="2E399B5E" w14:textId="77777777" w:rsidR="008862A9" w:rsidRPr="00B34847" w:rsidRDefault="008862A9" w:rsidP="00900D8F">
            <w:pPr>
              <w:spacing w:line="240" w:lineRule="auto"/>
              <w:jc w:val="left"/>
              <w:rPr>
                <w:rFonts w:ascii="Times New Roman" w:eastAsia="Times New Roman" w:hAnsi="Times New Roman"/>
                <w:color w:val="000000"/>
                <w:lang w:val="en-GB"/>
              </w:rPr>
            </w:pPr>
          </w:p>
        </w:tc>
        <w:tc>
          <w:tcPr>
            <w:tcW w:w="1712" w:type="pct"/>
            <w:vMerge/>
            <w:vAlign w:val="center"/>
            <w:hideMark/>
          </w:tcPr>
          <w:p w14:paraId="730A3B63"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p>
        </w:tc>
      </w:tr>
      <w:tr w:rsidR="008862A9" w:rsidRPr="00B34847" w14:paraId="7B2C2511" w14:textId="77777777" w:rsidTr="00900D8F">
        <w:trPr>
          <w:trHeight w:val="310"/>
        </w:trPr>
        <w:tc>
          <w:tcPr>
            <w:tcW w:w="722" w:type="pct"/>
            <w:noWrap/>
            <w:vAlign w:val="bottom"/>
            <w:hideMark/>
          </w:tcPr>
          <w:p w14:paraId="7BEFEFEA"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3ED3D48D"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5F8DF877"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consistently project delivered on budget  </w:t>
            </w:r>
          </w:p>
        </w:tc>
        <w:tc>
          <w:tcPr>
            <w:tcW w:w="532" w:type="pct"/>
            <w:vMerge/>
            <w:vAlign w:val="center"/>
            <w:hideMark/>
          </w:tcPr>
          <w:p w14:paraId="6481E5DD" w14:textId="77777777" w:rsidR="008862A9" w:rsidRPr="00B34847" w:rsidRDefault="008862A9" w:rsidP="00900D8F">
            <w:pPr>
              <w:spacing w:line="240" w:lineRule="auto"/>
              <w:jc w:val="left"/>
              <w:rPr>
                <w:rFonts w:ascii="Times New Roman" w:eastAsia="Times New Roman" w:hAnsi="Times New Roman"/>
                <w:color w:val="000000"/>
                <w:lang w:val="en-GB"/>
              </w:rPr>
            </w:pPr>
          </w:p>
        </w:tc>
        <w:tc>
          <w:tcPr>
            <w:tcW w:w="1712" w:type="pct"/>
            <w:vMerge/>
            <w:vAlign w:val="center"/>
            <w:hideMark/>
          </w:tcPr>
          <w:p w14:paraId="665C3A0E"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p>
        </w:tc>
      </w:tr>
      <w:tr w:rsidR="008862A9" w:rsidRPr="00B34847" w14:paraId="2AA7ED06" w14:textId="77777777" w:rsidTr="00900D8F">
        <w:trPr>
          <w:trHeight w:val="310"/>
        </w:trPr>
        <w:tc>
          <w:tcPr>
            <w:tcW w:w="722" w:type="pct"/>
            <w:noWrap/>
            <w:vAlign w:val="bottom"/>
            <w:hideMark/>
          </w:tcPr>
          <w:p w14:paraId="6796F24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24D9D721"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541EC31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there are detailed budget for the college project</w:t>
            </w:r>
          </w:p>
        </w:tc>
        <w:tc>
          <w:tcPr>
            <w:tcW w:w="532" w:type="pct"/>
            <w:vMerge/>
            <w:vAlign w:val="center"/>
            <w:hideMark/>
          </w:tcPr>
          <w:p w14:paraId="3B2F0260" w14:textId="77777777" w:rsidR="008862A9" w:rsidRPr="00B34847" w:rsidRDefault="008862A9" w:rsidP="00900D8F">
            <w:pPr>
              <w:spacing w:line="240" w:lineRule="auto"/>
              <w:jc w:val="left"/>
              <w:rPr>
                <w:rFonts w:ascii="Times New Roman" w:eastAsia="Times New Roman" w:hAnsi="Times New Roman"/>
                <w:color w:val="000000"/>
                <w:lang w:val="en-GB"/>
              </w:rPr>
            </w:pPr>
          </w:p>
        </w:tc>
        <w:tc>
          <w:tcPr>
            <w:tcW w:w="1712" w:type="pct"/>
            <w:vMerge/>
            <w:vAlign w:val="center"/>
            <w:hideMark/>
          </w:tcPr>
          <w:p w14:paraId="157AFF7C" w14:textId="77777777" w:rsidR="008862A9" w:rsidRPr="00B34847" w:rsidRDefault="008862A9" w:rsidP="00900D8F">
            <w:pPr>
              <w:spacing w:line="240" w:lineRule="auto"/>
              <w:jc w:val="left"/>
              <w:rPr>
                <w:rFonts w:ascii="Times New Roman" w:eastAsia="Times New Roman" w:hAnsi="Times New Roman"/>
                <w:color w:val="000000"/>
                <w:sz w:val="24"/>
                <w:szCs w:val="24"/>
                <w:lang w:val="en-GB"/>
              </w:rPr>
            </w:pPr>
          </w:p>
        </w:tc>
      </w:tr>
      <w:tr w:rsidR="008862A9" w:rsidRPr="00B34847" w14:paraId="07D2EB6D" w14:textId="77777777" w:rsidTr="00900D8F">
        <w:trPr>
          <w:trHeight w:val="1240"/>
        </w:trPr>
        <w:tc>
          <w:tcPr>
            <w:tcW w:w="722" w:type="pct"/>
            <w:tcBorders>
              <w:top w:val="single" w:sz="18" w:space="0" w:color="auto"/>
            </w:tcBorders>
            <w:vAlign w:val="bottom"/>
            <w:hideMark/>
          </w:tcPr>
          <w:p w14:paraId="073CC2C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lastRenderedPageBreak/>
              <w:t>Completion of project within estimated time</w:t>
            </w:r>
          </w:p>
        </w:tc>
        <w:tc>
          <w:tcPr>
            <w:tcW w:w="495" w:type="pct"/>
            <w:tcBorders>
              <w:top w:val="single" w:sz="18" w:space="0" w:color="auto"/>
            </w:tcBorders>
            <w:vAlign w:val="center"/>
            <w:hideMark/>
          </w:tcPr>
          <w:p w14:paraId="4108ACE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Dependent variable </w:t>
            </w:r>
          </w:p>
        </w:tc>
        <w:tc>
          <w:tcPr>
            <w:tcW w:w="1540" w:type="pct"/>
            <w:tcBorders>
              <w:top w:val="single" w:sz="18" w:space="0" w:color="auto"/>
            </w:tcBorders>
            <w:noWrap/>
            <w:vAlign w:val="bottom"/>
            <w:hideMark/>
          </w:tcPr>
          <w:p w14:paraId="04DDC947"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project resources are delivered on time</w:t>
            </w:r>
          </w:p>
        </w:tc>
        <w:tc>
          <w:tcPr>
            <w:tcW w:w="532" w:type="pct"/>
            <w:tcBorders>
              <w:top w:val="single" w:sz="18" w:space="0" w:color="auto"/>
            </w:tcBorders>
            <w:vAlign w:val="bottom"/>
            <w:hideMark/>
          </w:tcPr>
          <w:p w14:paraId="4B7F547A"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1-5 Likert scale measurements</w:t>
            </w:r>
          </w:p>
        </w:tc>
        <w:tc>
          <w:tcPr>
            <w:tcW w:w="1712" w:type="pct"/>
            <w:tcBorders>
              <w:top w:val="single" w:sz="18" w:space="0" w:color="auto"/>
            </w:tcBorders>
            <w:noWrap/>
            <w:vAlign w:val="center"/>
            <w:hideMark/>
          </w:tcPr>
          <w:p w14:paraId="6ED8A230"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1EEA1907" w14:textId="77777777" w:rsidTr="00900D8F">
        <w:trPr>
          <w:trHeight w:val="310"/>
        </w:trPr>
        <w:tc>
          <w:tcPr>
            <w:tcW w:w="722" w:type="pct"/>
            <w:noWrap/>
            <w:vAlign w:val="bottom"/>
            <w:hideMark/>
          </w:tcPr>
          <w:p w14:paraId="419E5BEF"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7339C78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0AA8488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Timely provision of information</w:t>
            </w:r>
          </w:p>
          <w:p w14:paraId="74F25B32" w14:textId="77777777" w:rsidR="008862A9" w:rsidRPr="00B34847" w:rsidRDefault="008862A9" w:rsidP="00900D8F">
            <w:pPr>
              <w:spacing w:line="240" w:lineRule="auto"/>
              <w:jc w:val="left"/>
              <w:rPr>
                <w:rFonts w:ascii="Times New Roman" w:eastAsia="Times New Roman" w:hAnsi="Times New Roman"/>
                <w:color w:val="000000"/>
                <w:lang w:val="en-GB"/>
              </w:rPr>
            </w:pPr>
          </w:p>
        </w:tc>
        <w:tc>
          <w:tcPr>
            <w:tcW w:w="532" w:type="pct"/>
            <w:noWrap/>
            <w:vAlign w:val="bottom"/>
            <w:hideMark/>
          </w:tcPr>
          <w:p w14:paraId="10A1814E"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1EEA55CB" w14:textId="77777777" w:rsidR="008862A9" w:rsidRPr="00B34847" w:rsidRDefault="008862A9" w:rsidP="00900D8F">
            <w:pPr>
              <w:spacing w:line="240" w:lineRule="auto"/>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Wachaiyu (2016)</w:t>
            </w:r>
          </w:p>
        </w:tc>
      </w:tr>
      <w:tr w:rsidR="008862A9" w:rsidRPr="00B34847" w14:paraId="7E4CD0EF" w14:textId="77777777" w:rsidTr="00900D8F">
        <w:trPr>
          <w:trHeight w:val="414"/>
        </w:trPr>
        <w:tc>
          <w:tcPr>
            <w:tcW w:w="722" w:type="pct"/>
            <w:noWrap/>
            <w:vAlign w:val="bottom"/>
            <w:hideMark/>
          </w:tcPr>
          <w:p w14:paraId="15CED19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3A4AB870"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5F9277D4"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Timely involvement of stakeholders</w:t>
            </w:r>
          </w:p>
        </w:tc>
        <w:tc>
          <w:tcPr>
            <w:tcW w:w="532" w:type="pct"/>
            <w:noWrap/>
            <w:vAlign w:val="bottom"/>
            <w:hideMark/>
          </w:tcPr>
          <w:p w14:paraId="110BE360"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center"/>
            <w:hideMark/>
          </w:tcPr>
          <w:p w14:paraId="101E87CF" w14:textId="4CA171F7" w:rsidR="008862A9" w:rsidRPr="00B34847" w:rsidRDefault="008862A9" w:rsidP="00900D8F">
            <w:pPr>
              <w:spacing w:line="240" w:lineRule="auto"/>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Pinto, J &amp; Slevin, D.</w:t>
            </w:r>
            <w:r w:rsidR="000E43DB">
              <w:rPr>
                <w:rFonts w:ascii="Times New Roman" w:eastAsia="Times New Roman" w:hAnsi="Times New Roman"/>
                <w:color w:val="000000"/>
                <w:sz w:val="20"/>
                <w:szCs w:val="20"/>
                <w:lang w:val="en-GB"/>
              </w:rPr>
              <w:t xml:space="preserve"> </w:t>
            </w:r>
            <w:r w:rsidRPr="00B34847">
              <w:rPr>
                <w:rFonts w:ascii="Times New Roman" w:eastAsia="Times New Roman" w:hAnsi="Times New Roman"/>
                <w:color w:val="000000"/>
                <w:sz w:val="20"/>
                <w:szCs w:val="20"/>
                <w:lang w:val="en-GB"/>
              </w:rPr>
              <w:t>(1988), Muchelule (2018) Simiyu</w:t>
            </w:r>
            <w:r w:rsidR="00763068">
              <w:rPr>
                <w:rFonts w:ascii="Times New Roman" w:eastAsia="Times New Roman" w:hAnsi="Times New Roman"/>
                <w:color w:val="000000"/>
                <w:sz w:val="20"/>
                <w:szCs w:val="20"/>
                <w:lang w:val="en-GB"/>
              </w:rPr>
              <w:t xml:space="preserve"> </w:t>
            </w:r>
            <w:r w:rsidRPr="00B34847">
              <w:rPr>
                <w:rFonts w:ascii="Times New Roman" w:eastAsia="Times New Roman" w:hAnsi="Times New Roman"/>
                <w:color w:val="000000"/>
                <w:sz w:val="20"/>
                <w:szCs w:val="20"/>
                <w:lang w:val="en-GB"/>
              </w:rPr>
              <w:t>(2018),</w:t>
            </w:r>
          </w:p>
        </w:tc>
      </w:tr>
      <w:tr w:rsidR="008862A9" w:rsidRPr="00B34847" w14:paraId="052C46B9" w14:textId="77777777" w:rsidTr="00900D8F">
        <w:trPr>
          <w:trHeight w:val="310"/>
        </w:trPr>
        <w:tc>
          <w:tcPr>
            <w:tcW w:w="722" w:type="pct"/>
            <w:noWrap/>
            <w:vAlign w:val="bottom"/>
            <w:hideMark/>
          </w:tcPr>
          <w:p w14:paraId="63F85EA1"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4A531F6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71E989BD"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Project consistently delivered on time</w:t>
            </w:r>
          </w:p>
        </w:tc>
        <w:tc>
          <w:tcPr>
            <w:tcW w:w="532" w:type="pct"/>
            <w:noWrap/>
            <w:vAlign w:val="bottom"/>
            <w:hideMark/>
          </w:tcPr>
          <w:p w14:paraId="2755FC24"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28B6BAE2" w14:textId="77777777" w:rsidR="008862A9" w:rsidRPr="00B34847" w:rsidRDefault="008862A9" w:rsidP="00900D8F">
            <w:pPr>
              <w:spacing w:line="240" w:lineRule="auto"/>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Wachaiyu (2016)</w:t>
            </w:r>
          </w:p>
        </w:tc>
      </w:tr>
      <w:tr w:rsidR="008862A9" w:rsidRPr="00B34847" w14:paraId="61393407" w14:textId="77777777" w:rsidTr="00900D8F">
        <w:trPr>
          <w:trHeight w:val="310"/>
        </w:trPr>
        <w:tc>
          <w:tcPr>
            <w:tcW w:w="722" w:type="pct"/>
            <w:tcBorders>
              <w:bottom w:val="single" w:sz="18" w:space="0" w:color="auto"/>
            </w:tcBorders>
            <w:noWrap/>
            <w:vAlign w:val="bottom"/>
            <w:hideMark/>
          </w:tcPr>
          <w:p w14:paraId="0EA1D9C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tcBorders>
              <w:bottom w:val="single" w:sz="18" w:space="0" w:color="auto"/>
            </w:tcBorders>
            <w:noWrap/>
            <w:vAlign w:val="bottom"/>
            <w:hideMark/>
          </w:tcPr>
          <w:p w14:paraId="722CBECC"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tcBorders>
              <w:bottom w:val="single" w:sz="18" w:space="0" w:color="auto"/>
            </w:tcBorders>
            <w:noWrap/>
            <w:vAlign w:val="bottom"/>
            <w:hideMark/>
          </w:tcPr>
          <w:p w14:paraId="39A07C97"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projects completed within scheduled time</w:t>
            </w:r>
          </w:p>
        </w:tc>
        <w:tc>
          <w:tcPr>
            <w:tcW w:w="532" w:type="pct"/>
            <w:tcBorders>
              <w:bottom w:val="single" w:sz="18" w:space="0" w:color="auto"/>
            </w:tcBorders>
            <w:noWrap/>
            <w:vAlign w:val="bottom"/>
            <w:hideMark/>
          </w:tcPr>
          <w:p w14:paraId="5CD876A9"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tcBorders>
              <w:bottom w:val="single" w:sz="18" w:space="0" w:color="auto"/>
            </w:tcBorders>
            <w:noWrap/>
            <w:vAlign w:val="bottom"/>
            <w:hideMark/>
          </w:tcPr>
          <w:p w14:paraId="774D0802"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507DD48A" w14:textId="77777777" w:rsidTr="00900D8F">
        <w:trPr>
          <w:trHeight w:val="1240"/>
        </w:trPr>
        <w:tc>
          <w:tcPr>
            <w:tcW w:w="722" w:type="pct"/>
            <w:tcBorders>
              <w:top w:val="single" w:sz="18" w:space="0" w:color="auto"/>
            </w:tcBorders>
            <w:noWrap/>
            <w:vAlign w:val="bottom"/>
            <w:hideMark/>
          </w:tcPr>
          <w:p w14:paraId="6A8DE1C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Conceptual skills </w:t>
            </w:r>
          </w:p>
        </w:tc>
        <w:tc>
          <w:tcPr>
            <w:tcW w:w="495" w:type="pct"/>
            <w:tcBorders>
              <w:top w:val="single" w:sz="18" w:space="0" w:color="auto"/>
            </w:tcBorders>
            <w:vAlign w:val="bottom"/>
            <w:hideMark/>
          </w:tcPr>
          <w:p w14:paraId="601ABAEC"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Moderating variable </w:t>
            </w:r>
          </w:p>
        </w:tc>
        <w:tc>
          <w:tcPr>
            <w:tcW w:w="1540" w:type="pct"/>
            <w:tcBorders>
              <w:top w:val="single" w:sz="18" w:space="0" w:color="auto"/>
            </w:tcBorders>
            <w:noWrap/>
            <w:vAlign w:val="bottom"/>
            <w:hideMark/>
          </w:tcPr>
          <w:p w14:paraId="7C81DBB4"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ability to set goals;</w:t>
            </w:r>
          </w:p>
        </w:tc>
        <w:tc>
          <w:tcPr>
            <w:tcW w:w="532" w:type="pct"/>
            <w:tcBorders>
              <w:top w:val="single" w:sz="18" w:space="0" w:color="auto"/>
            </w:tcBorders>
            <w:vAlign w:val="bottom"/>
            <w:hideMark/>
          </w:tcPr>
          <w:p w14:paraId="1CD67EC8"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1-5 Likert scale measurements</w:t>
            </w:r>
          </w:p>
        </w:tc>
        <w:tc>
          <w:tcPr>
            <w:tcW w:w="1712" w:type="pct"/>
            <w:tcBorders>
              <w:top w:val="single" w:sz="18" w:space="0" w:color="auto"/>
            </w:tcBorders>
            <w:vAlign w:val="center"/>
            <w:hideMark/>
          </w:tcPr>
          <w:p w14:paraId="6BCA71D4" w14:textId="77777777" w:rsidR="008862A9" w:rsidRPr="00B34847" w:rsidRDefault="008862A9" w:rsidP="00900D8F">
            <w:pPr>
              <w:spacing w:line="240" w:lineRule="auto"/>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 xml:space="preserve">Sayed </w:t>
            </w:r>
            <w:r w:rsidRPr="001A122F">
              <w:rPr>
                <w:rFonts w:ascii="Times New Roman" w:eastAsia="Times New Roman" w:hAnsi="Times New Roman"/>
                <w:iCs/>
                <w:color w:val="000000"/>
                <w:sz w:val="20"/>
                <w:szCs w:val="20"/>
                <w:lang w:val="en-GB"/>
              </w:rPr>
              <w:t>et al</w:t>
            </w:r>
            <w:r w:rsidRPr="00351ED1">
              <w:rPr>
                <w:rFonts w:ascii="Times New Roman" w:eastAsia="Times New Roman" w:hAnsi="Times New Roman"/>
                <w:iCs/>
                <w:color w:val="000000"/>
                <w:sz w:val="20"/>
                <w:szCs w:val="20"/>
                <w:lang w:val="en-GB"/>
              </w:rPr>
              <w:t>.</w:t>
            </w:r>
            <w:r w:rsidRPr="00B34847">
              <w:rPr>
                <w:rFonts w:ascii="Times New Roman" w:eastAsia="Times New Roman" w:hAnsi="Times New Roman"/>
                <w:color w:val="000000"/>
                <w:sz w:val="20"/>
                <w:szCs w:val="20"/>
                <w:lang w:val="en-GB"/>
              </w:rPr>
              <w:t xml:space="preserve"> (2010)</w:t>
            </w:r>
          </w:p>
        </w:tc>
      </w:tr>
      <w:tr w:rsidR="008862A9" w:rsidRPr="00B34847" w14:paraId="1251DA65" w14:textId="77777777" w:rsidTr="00900D8F">
        <w:trPr>
          <w:trHeight w:val="310"/>
        </w:trPr>
        <w:tc>
          <w:tcPr>
            <w:tcW w:w="722" w:type="pct"/>
            <w:noWrap/>
            <w:vAlign w:val="bottom"/>
            <w:hideMark/>
          </w:tcPr>
          <w:p w14:paraId="064F9C29"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3726853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5BD0A0C2"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ability to implement the set goals</w:t>
            </w:r>
          </w:p>
        </w:tc>
        <w:tc>
          <w:tcPr>
            <w:tcW w:w="532" w:type="pct"/>
            <w:noWrap/>
            <w:vAlign w:val="bottom"/>
            <w:hideMark/>
          </w:tcPr>
          <w:p w14:paraId="6DB42B42"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center"/>
            <w:hideMark/>
          </w:tcPr>
          <w:p w14:paraId="33EC7BB0" w14:textId="77777777" w:rsidR="008862A9" w:rsidRPr="00B34847" w:rsidRDefault="008862A9" w:rsidP="00900D8F">
            <w:pPr>
              <w:spacing w:line="240" w:lineRule="auto"/>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Ghalandari (2012)</w:t>
            </w:r>
          </w:p>
        </w:tc>
      </w:tr>
      <w:tr w:rsidR="008862A9" w:rsidRPr="00B34847" w14:paraId="36C75606" w14:textId="77777777" w:rsidTr="00900D8F">
        <w:trPr>
          <w:trHeight w:val="620"/>
        </w:trPr>
        <w:tc>
          <w:tcPr>
            <w:tcW w:w="722" w:type="pct"/>
            <w:noWrap/>
            <w:vAlign w:val="bottom"/>
            <w:hideMark/>
          </w:tcPr>
          <w:p w14:paraId="693404C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0BA8D11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666B188E"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ability to manage project operations</w:t>
            </w:r>
          </w:p>
        </w:tc>
        <w:tc>
          <w:tcPr>
            <w:tcW w:w="532" w:type="pct"/>
            <w:noWrap/>
            <w:vAlign w:val="bottom"/>
            <w:hideMark/>
          </w:tcPr>
          <w:p w14:paraId="3599E351"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bottom"/>
            <w:hideMark/>
          </w:tcPr>
          <w:p w14:paraId="6BB26B32" w14:textId="77777777" w:rsidR="008862A9" w:rsidRPr="00B34847" w:rsidRDefault="008862A9" w:rsidP="00900D8F">
            <w:pPr>
              <w:spacing w:line="240" w:lineRule="auto"/>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 xml:space="preserve">Seyedinejat </w:t>
            </w:r>
            <w:r w:rsidRPr="001A122F">
              <w:rPr>
                <w:rFonts w:ascii="Times New Roman" w:eastAsia="Times New Roman" w:hAnsi="Times New Roman"/>
                <w:iCs/>
                <w:color w:val="000000"/>
                <w:sz w:val="20"/>
                <w:szCs w:val="20"/>
                <w:lang w:val="en-GB"/>
              </w:rPr>
              <w:t>et al</w:t>
            </w:r>
            <w:r w:rsidRPr="00351ED1">
              <w:rPr>
                <w:rFonts w:ascii="Times New Roman" w:eastAsia="Times New Roman" w:hAnsi="Times New Roman"/>
                <w:iCs/>
                <w:color w:val="000000"/>
                <w:sz w:val="20"/>
                <w:szCs w:val="20"/>
                <w:lang w:val="en-GB"/>
              </w:rPr>
              <w:t>.</w:t>
            </w:r>
            <w:r>
              <w:rPr>
                <w:rFonts w:ascii="Times New Roman" w:eastAsia="Times New Roman" w:hAnsi="Times New Roman"/>
                <w:color w:val="000000"/>
                <w:sz w:val="20"/>
                <w:szCs w:val="20"/>
                <w:lang w:val="en-GB"/>
              </w:rPr>
              <w:t xml:space="preserve"> </w:t>
            </w:r>
            <w:r w:rsidRPr="00B34847">
              <w:rPr>
                <w:rFonts w:ascii="Times New Roman" w:eastAsia="Times New Roman" w:hAnsi="Times New Roman"/>
                <w:color w:val="000000"/>
                <w:sz w:val="20"/>
                <w:szCs w:val="20"/>
                <w:lang w:val="en-GB"/>
              </w:rPr>
              <w:t>(2014)</w:t>
            </w:r>
          </w:p>
        </w:tc>
      </w:tr>
      <w:tr w:rsidR="008862A9" w:rsidRPr="00B34847" w14:paraId="15723A33" w14:textId="77777777" w:rsidTr="00900D8F">
        <w:trPr>
          <w:trHeight w:val="620"/>
        </w:trPr>
        <w:tc>
          <w:tcPr>
            <w:tcW w:w="722" w:type="pct"/>
            <w:noWrap/>
            <w:vAlign w:val="bottom"/>
            <w:hideMark/>
          </w:tcPr>
          <w:p w14:paraId="183BFD9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507B984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vAlign w:val="bottom"/>
            <w:hideMark/>
          </w:tcPr>
          <w:p w14:paraId="308D3475"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ability to mobilize resources for project implementation</w:t>
            </w:r>
          </w:p>
        </w:tc>
        <w:tc>
          <w:tcPr>
            <w:tcW w:w="532" w:type="pct"/>
            <w:noWrap/>
            <w:vAlign w:val="bottom"/>
            <w:hideMark/>
          </w:tcPr>
          <w:p w14:paraId="3422387B"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1FDDA791"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2469312C" w14:textId="77777777" w:rsidTr="00900D8F">
        <w:trPr>
          <w:trHeight w:val="620"/>
        </w:trPr>
        <w:tc>
          <w:tcPr>
            <w:tcW w:w="722" w:type="pct"/>
            <w:noWrap/>
            <w:vAlign w:val="bottom"/>
            <w:hideMark/>
          </w:tcPr>
          <w:p w14:paraId="5A2F65CE"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6761814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vAlign w:val="bottom"/>
            <w:hideMark/>
          </w:tcPr>
          <w:p w14:paraId="22A95AC9"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ability to manage implementation of project budget;</w:t>
            </w:r>
          </w:p>
        </w:tc>
        <w:tc>
          <w:tcPr>
            <w:tcW w:w="532" w:type="pct"/>
            <w:noWrap/>
            <w:vAlign w:val="bottom"/>
            <w:hideMark/>
          </w:tcPr>
          <w:p w14:paraId="560C8A44"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3A2123DA"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60CD5EBA" w14:textId="77777777" w:rsidTr="00900D8F">
        <w:trPr>
          <w:trHeight w:val="310"/>
        </w:trPr>
        <w:tc>
          <w:tcPr>
            <w:tcW w:w="722" w:type="pct"/>
            <w:tcBorders>
              <w:bottom w:val="single" w:sz="18" w:space="0" w:color="auto"/>
            </w:tcBorders>
            <w:noWrap/>
            <w:vAlign w:val="bottom"/>
            <w:hideMark/>
          </w:tcPr>
          <w:p w14:paraId="729029B1"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tcBorders>
              <w:bottom w:val="single" w:sz="18" w:space="0" w:color="auto"/>
            </w:tcBorders>
            <w:noWrap/>
            <w:vAlign w:val="bottom"/>
            <w:hideMark/>
          </w:tcPr>
          <w:p w14:paraId="1F9C5ACC"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tcBorders>
              <w:bottom w:val="single" w:sz="18" w:space="0" w:color="auto"/>
            </w:tcBorders>
            <w:noWrap/>
            <w:vAlign w:val="bottom"/>
            <w:hideMark/>
          </w:tcPr>
          <w:p w14:paraId="4C540260"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ability to supervise M&amp;E functions</w:t>
            </w:r>
          </w:p>
        </w:tc>
        <w:tc>
          <w:tcPr>
            <w:tcW w:w="532" w:type="pct"/>
            <w:tcBorders>
              <w:bottom w:val="single" w:sz="18" w:space="0" w:color="auto"/>
            </w:tcBorders>
            <w:noWrap/>
            <w:vAlign w:val="bottom"/>
            <w:hideMark/>
          </w:tcPr>
          <w:p w14:paraId="4DEBF48A"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tcBorders>
              <w:bottom w:val="single" w:sz="18" w:space="0" w:color="auto"/>
            </w:tcBorders>
            <w:noWrap/>
            <w:vAlign w:val="bottom"/>
            <w:hideMark/>
          </w:tcPr>
          <w:p w14:paraId="70113FE6"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33B44D61" w14:textId="77777777" w:rsidTr="00900D8F">
        <w:trPr>
          <w:trHeight w:val="1240"/>
        </w:trPr>
        <w:tc>
          <w:tcPr>
            <w:tcW w:w="722" w:type="pct"/>
            <w:noWrap/>
            <w:vAlign w:val="bottom"/>
            <w:hideMark/>
          </w:tcPr>
          <w:p w14:paraId="41B7EF4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Technical skills </w:t>
            </w:r>
          </w:p>
        </w:tc>
        <w:tc>
          <w:tcPr>
            <w:tcW w:w="495" w:type="pct"/>
            <w:vAlign w:val="bottom"/>
            <w:hideMark/>
          </w:tcPr>
          <w:p w14:paraId="4863F566"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Moderating variable </w:t>
            </w:r>
          </w:p>
        </w:tc>
        <w:tc>
          <w:tcPr>
            <w:tcW w:w="1540" w:type="pct"/>
            <w:vAlign w:val="bottom"/>
            <w:hideMark/>
          </w:tcPr>
          <w:p w14:paraId="3DCA2C23"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staff are equipped with expertise to carry out M&amp;E functions</w:t>
            </w:r>
          </w:p>
        </w:tc>
        <w:tc>
          <w:tcPr>
            <w:tcW w:w="532" w:type="pct"/>
            <w:vAlign w:val="bottom"/>
            <w:hideMark/>
          </w:tcPr>
          <w:p w14:paraId="100C0BA4"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1-5 Likert scale measurements</w:t>
            </w:r>
          </w:p>
        </w:tc>
        <w:tc>
          <w:tcPr>
            <w:tcW w:w="1712" w:type="pct"/>
            <w:vAlign w:val="center"/>
            <w:hideMark/>
          </w:tcPr>
          <w:p w14:paraId="39274CA6" w14:textId="77777777" w:rsidR="008862A9" w:rsidRPr="00B34847" w:rsidRDefault="008862A9" w:rsidP="00900D8F">
            <w:pPr>
              <w:spacing w:line="240" w:lineRule="auto"/>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Sayed et al. (2010)</w:t>
            </w:r>
          </w:p>
        </w:tc>
      </w:tr>
      <w:tr w:rsidR="008862A9" w:rsidRPr="00B34847" w14:paraId="3B306F88" w14:textId="77777777" w:rsidTr="00900D8F">
        <w:trPr>
          <w:trHeight w:val="310"/>
        </w:trPr>
        <w:tc>
          <w:tcPr>
            <w:tcW w:w="722" w:type="pct"/>
            <w:noWrap/>
            <w:vAlign w:val="bottom"/>
            <w:hideMark/>
          </w:tcPr>
          <w:p w14:paraId="27094A3F"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2A721BB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769E2A99"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expertise are specialized in different M&amp;E areas</w:t>
            </w:r>
          </w:p>
        </w:tc>
        <w:tc>
          <w:tcPr>
            <w:tcW w:w="532" w:type="pct"/>
            <w:noWrap/>
            <w:vAlign w:val="bottom"/>
            <w:hideMark/>
          </w:tcPr>
          <w:p w14:paraId="2CD517BC"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center"/>
            <w:hideMark/>
          </w:tcPr>
          <w:p w14:paraId="05FC4D5C" w14:textId="77777777" w:rsidR="008862A9" w:rsidRPr="00B34847" w:rsidRDefault="008862A9" w:rsidP="00900D8F">
            <w:pPr>
              <w:spacing w:line="240" w:lineRule="auto"/>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Ghalandari (2012)</w:t>
            </w:r>
          </w:p>
        </w:tc>
      </w:tr>
      <w:tr w:rsidR="008862A9" w:rsidRPr="00B34847" w14:paraId="6C3A089E" w14:textId="77777777" w:rsidTr="00900D8F">
        <w:trPr>
          <w:trHeight w:val="620"/>
        </w:trPr>
        <w:tc>
          <w:tcPr>
            <w:tcW w:w="722" w:type="pct"/>
            <w:noWrap/>
            <w:vAlign w:val="bottom"/>
            <w:hideMark/>
          </w:tcPr>
          <w:p w14:paraId="4C33753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6D24C3C0"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vAlign w:val="bottom"/>
            <w:hideMark/>
          </w:tcPr>
          <w:p w14:paraId="367697DC"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ability to design needs analysis; ability to conduct M&amp;E activities</w:t>
            </w:r>
          </w:p>
        </w:tc>
        <w:tc>
          <w:tcPr>
            <w:tcW w:w="532" w:type="pct"/>
            <w:noWrap/>
            <w:vAlign w:val="bottom"/>
            <w:hideMark/>
          </w:tcPr>
          <w:p w14:paraId="7EAC972E"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bottom"/>
            <w:hideMark/>
          </w:tcPr>
          <w:p w14:paraId="3E30ABC2" w14:textId="77777777" w:rsidR="008862A9" w:rsidRPr="00B34847" w:rsidRDefault="008862A9" w:rsidP="00900D8F">
            <w:pPr>
              <w:spacing w:line="240" w:lineRule="auto"/>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Seyedinejat et al. (2014)</w:t>
            </w:r>
          </w:p>
        </w:tc>
      </w:tr>
      <w:tr w:rsidR="008862A9" w:rsidRPr="00B34847" w14:paraId="121E7C48" w14:textId="77777777" w:rsidTr="00900D8F">
        <w:trPr>
          <w:trHeight w:val="310"/>
        </w:trPr>
        <w:tc>
          <w:tcPr>
            <w:tcW w:w="722" w:type="pct"/>
            <w:noWrap/>
            <w:vAlign w:val="bottom"/>
            <w:hideMark/>
          </w:tcPr>
          <w:p w14:paraId="096978C2"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2E4A588F"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7534349F"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ability to prepare and implement M&amp;E budget</w:t>
            </w:r>
          </w:p>
        </w:tc>
        <w:tc>
          <w:tcPr>
            <w:tcW w:w="532" w:type="pct"/>
            <w:noWrap/>
            <w:vAlign w:val="bottom"/>
            <w:hideMark/>
          </w:tcPr>
          <w:p w14:paraId="6ED3AD52"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49AD22D7"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64E5D48C" w14:textId="77777777" w:rsidTr="00900D8F">
        <w:trPr>
          <w:trHeight w:val="620"/>
        </w:trPr>
        <w:tc>
          <w:tcPr>
            <w:tcW w:w="722" w:type="pct"/>
            <w:tcBorders>
              <w:bottom w:val="single" w:sz="18" w:space="0" w:color="auto"/>
            </w:tcBorders>
            <w:noWrap/>
            <w:vAlign w:val="bottom"/>
            <w:hideMark/>
          </w:tcPr>
          <w:p w14:paraId="3692986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tcBorders>
              <w:bottom w:val="single" w:sz="18" w:space="0" w:color="auto"/>
            </w:tcBorders>
            <w:noWrap/>
            <w:vAlign w:val="bottom"/>
            <w:hideMark/>
          </w:tcPr>
          <w:p w14:paraId="30ED240C"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tcBorders>
              <w:bottom w:val="single" w:sz="18" w:space="0" w:color="auto"/>
            </w:tcBorders>
            <w:vAlign w:val="bottom"/>
            <w:hideMark/>
          </w:tcPr>
          <w:p w14:paraId="148CB388" w14:textId="77777777" w:rsidR="008862A9" w:rsidRPr="00B34847" w:rsidRDefault="008862A9" w:rsidP="00900D8F">
            <w:pPr>
              <w:spacing w:line="240" w:lineRule="auto"/>
              <w:jc w:val="left"/>
              <w:rPr>
                <w:rFonts w:ascii="Times New Roman" w:eastAsia="Times New Roman" w:hAnsi="Times New Roman"/>
                <w:color w:val="000000"/>
                <w:sz w:val="20"/>
                <w:szCs w:val="20"/>
                <w:lang w:val="en-GB"/>
              </w:rPr>
            </w:pPr>
            <w:r w:rsidRPr="00B34847">
              <w:rPr>
                <w:rFonts w:ascii="Times New Roman" w:eastAsia="Times New Roman" w:hAnsi="Times New Roman"/>
                <w:color w:val="000000"/>
                <w:sz w:val="20"/>
                <w:szCs w:val="20"/>
                <w:lang w:val="en-GB"/>
              </w:rPr>
              <w:t>ability to appreciate skills in preparing project plan</w:t>
            </w:r>
          </w:p>
        </w:tc>
        <w:tc>
          <w:tcPr>
            <w:tcW w:w="532" w:type="pct"/>
            <w:tcBorders>
              <w:bottom w:val="single" w:sz="18" w:space="0" w:color="auto"/>
            </w:tcBorders>
            <w:noWrap/>
            <w:vAlign w:val="bottom"/>
            <w:hideMark/>
          </w:tcPr>
          <w:p w14:paraId="74D033B5"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tcBorders>
              <w:bottom w:val="single" w:sz="18" w:space="0" w:color="auto"/>
            </w:tcBorders>
            <w:noWrap/>
            <w:vAlign w:val="bottom"/>
            <w:hideMark/>
          </w:tcPr>
          <w:p w14:paraId="725C95A5"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17D0B42D" w14:textId="77777777" w:rsidTr="00900D8F">
        <w:trPr>
          <w:trHeight w:val="1240"/>
        </w:trPr>
        <w:tc>
          <w:tcPr>
            <w:tcW w:w="722" w:type="pct"/>
            <w:tcBorders>
              <w:top w:val="single" w:sz="4" w:space="0" w:color="auto"/>
            </w:tcBorders>
            <w:noWrap/>
            <w:vAlign w:val="bottom"/>
            <w:hideMark/>
          </w:tcPr>
          <w:p w14:paraId="6017F791"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Human skills </w:t>
            </w:r>
          </w:p>
        </w:tc>
        <w:tc>
          <w:tcPr>
            <w:tcW w:w="495" w:type="pct"/>
            <w:tcBorders>
              <w:top w:val="single" w:sz="4" w:space="0" w:color="auto"/>
            </w:tcBorders>
            <w:vAlign w:val="bottom"/>
            <w:hideMark/>
          </w:tcPr>
          <w:p w14:paraId="1281676C"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xml:space="preserve">Moderating variable </w:t>
            </w:r>
          </w:p>
        </w:tc>
        <w:tc>
          <w:tcPr>
            <w:tcW w:w="1540" w:type="pct"/>
            <w:tcBorders>
              <w:top w:val="single" w:sz="4" w:space="0" w:color="auto"/>
            </w:tcBorders>
            <w:noWrap/>
            <w:vAlign w:val="bottom"/>
            <w:hideMark/>
          </w:tcPr>
          <w:p w14:paraId="09694360"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listening to employee’s problems</w:t>
            </w:r>
          </w:p>
        </w:tc>
        <w:tc>
          <w:tcPr>
            <w:tcW w:w="532" w:type="pct"/>
            <w:tcBorders>
              <w:top w:val="single" w:sz="4" w:space="0" w:color="auto"/>
            </w:tcBorders>
            <w:vAlign w:val="bottom"/>
            <w:hideMark/>
          </w:tcPr>
          <w:p w14:paraId="264A62A3"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1-5 Likert scale measurements</w:t>
            </w:r>
          </w:p>
        </w:tc>
        <w:tc>
          <w:tcPr>
            <w:tcW w:w="1712" w:type="pct"/>
            <w:tcBorders>
              <w:top w:val="single" w:sz="4" w:space="0" w:color="auto"/>
            </w:tcBorders>
            <w:vAlign w:val="center"/>
            <w:hideMark/>
          </w:tcPr>
          <w:p w14:paraId="0EB6D9DD"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Sayed et al. (2010)</w:t>
            </w:r>
          </w:p>
        </w:tc>
      </w:tr>
      <w:tr w:rsidR="008862A9" w:rsidRPr="00B34847" w14:paraId="1D831CF0" w14:textId="77777777" w:rsidTr="00900D8F">
        <w:trPr>
          <w:trHeight w:val="620"/>
        </w:trPr>
        <w:tc>
          <w:tcPr>
            <w:tcW w:w="722" w:type="pct"/>
            <w:noWrap/>
            <w:vAlign w:val="bottom"/>
            <w:hideMark/>
          </w:tcPr>
          <w:p w14:paraId="3C9CE15D"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lastRenderedPageBreak/>
              <w:t> </w:t>
            </w:r>
          </w:p>
        </w:tc>
        <w:tc>
          <w:tcPr>
            <w:tcW w:w="495" w:type="pct"/>
            <w:noWrap/>
            <w:vAlign w:val="bottom"/>
            <w:hideMark/>
          </w:tcPr>
          <w:p w14:paraId="697E7D6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vAlign w:val="bottom"/>
            <w:hideMark/>
          </w:tcPr>
          <w:p w14:paraId="349DE9B4"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open to listen to people’s problems and complains</w:t>
            </w:r>
          </w:p>
        </w:tc>
        <w:tc>
          <w:tcPr>
            <w:tcW w:w="532" w:type="pct"/>
            <w:noWrap/>
            <w:vAlign w:val="bottom"/>
            <w:hideMark/>
          </w:tcPr>
          <w:p w14:paraId="291B7FF3"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center"/>
            <w:hideMark/>
          </w:tcPr>
          <w:p w14:paraId="1F0853CA"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Ghalandari (2012)</w:t>
            </w:r>
          </w:p>
        </w:tc>
      </w:tr>
      <w:tr w:rsidR="008862A9" w:rsidRPr="00B34847" w14:paraId="34A69EB5" w14:textId="77777777" w:rsidTr="00900D8F">
        <w:trPr>
          <w:trHeight w:val="620"/>
        </w:trPr>
        <w:tc>
          <w:tcPr>
            <w:tcW w:w="722" w:type="pct"/>
            <w:noWrap/>
            <w:vAlign w:val="bottom"/>
            <w:hideMark/>
          </w:tcPr>
          <w:p w14:paraId="49F9F1A3"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14B7DAE0"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6C5482FD"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Recognition of limitation of staff in the institution</w:t>
            </w:r>
          </w:p>
        </w:tc>
        <w:tc>
          <w:tcPr>
            <w:tcW w:w="532" w:type="pct"/>
            <w:noWrap/>
            <w:vAlign w:val="bottom"/>
            <w:hideMark/>
          </w:tcPr>
          <w:p w14:paraId="013205EC"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vAlign w:val="bottom"/>
            <w:hideMark/>
          </w:tcPr>
          <w:p w14:paraId="7719D253"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Seyedinejat et al. (2014)</w:t>
            </w:r>
          </w:p>
        </w:tc>
      </w:tr>
      <w:tr w:rsidR="008862A9" w:rsidRPr="00B34847" w14:paraId="48001223" w14:textId="77777777" w:rsidTr="00900D8F">
        <w:trPr>
          <w:trHeight w:val="310"/>
        </w:trPr>
        <w:tc>
          <w:tcPr>
            <w:tcW w:w="722" w:type="pct"/>
            <w:noWrap/>
            <w:vAlign w:val="bottom"/>
            <w:hideMark/>
          </w:tcPr>
          <w:p w14:paraId="772361FD"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237317C1"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11630FDF"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eager and able to motivate others</w:t>
            </w:r>
          </w:p>
        </w:tc>
        <w:tc>
          <w:tcPr>
            <w:tcW w:w="532" w:type="pct"/>
            <w:noWrap/>
            <w:vAlign w:val="bottom"/>
            <w:hideMark/>
          </w:tcPr>
          <w:p w14:paraId="20649FCD"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4F534161"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0CD02F6D" w14:textId="77777777" w:rsidTr="00900D8F">
        <w:trPr>
          <w:trHeight w:val="310"/>
        </w:trPr>
        <w:tc>
          <w:tcPr>
            <w:tcW w:w="722" w:type="pct"/>
            <w:noWrap/>
            <w:vAlign w:val="bottom"/>
            <w:hideMark/>
          </w:tcPr>
          <w:p w14:paraId="45C491C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noWrap/>
            <w:vAlign w:val="bottom"/>
            <w:hideMark/>
          </w:tcPr>
          <w:p w14:paraId="2119103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noWrap/>
            <w:vAlign w:val="bottom"/>
            <w:hideMark/>
          </w:tcPr>
          <w:p w14:paraId="59905CDB"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Recognition of ability and skills of subordinates</w:t>
            </w:r>
          </w:p>
        </w:tc>
        <w:tc>
          <w:tcPr>
            <w:tcW w:w="532" w:type="pct"/>
            <w:noWrap/>
            <w:vAlign w:val="bottom"/>
            <w:hideMark/>
          </w:tcPr>
          <w:p w14:paraId="12472AF5"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noWrap/>
            <w:vAlign w:val="bottom"/>
            <w:hideMark/>
          </w:tcPr>
          <w:p w14:paraId="4F47B3F9"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r w:rsidR="008862A9" w:rsidRPr="00B34847" w14:paraId="3BAAD4CE" w14:textId="77777777" w:rsidTr="00900D8F">
        <w:trPr>
          <w:trHeight w:val="320"/>
        </w:trPr>
        <w:tc>
          <w:tcPr>
            <w:tcW w:w="722" w:type="pct"/>
            <w:tcBorders>
              <w:bottom w:val="single" w:sz="18" w:space="0" w:color="auto"/>
            </w:tcBorders>
            <w:noWrap/>
            <w:vAlign w:val="bottom"/>
            <w:hideMark/>
          </w:tcPr>
          <w:p w14:paraId="29B82584"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495" w:type="pct"/>
            <w:tcBorders>
              <w:bottom w:val="single" w:sz="18" w:space="0" w:color="auto"/>
            </w:tcBorders>
            <w:noWrap/>
            <w:vAlign w:val="bottom"/>
            <w:hideMark/>
          </w:tcPr>
          <w:p w14:paraId="18840648"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540" w:type="pct"/>
            <w:tcBorders>
              <w:bottom w:val="single" w:sz="18" w:space="0" w:color="auto"/>
            </w:tcBorders>
            <w:noWrap/>
            <w:vAlign w:val="bottom"/>
            <w:hideMark/>
          </w:tcPr>
          <w:p w14:paraId="1BF1BD05" w14:textId="77777777" w:rsidR="008862A9" w:rsidRPr="00B34847" w:rsidRDefault="008862A9" w:rsidP="00900D8F">
            <w:pPr>
              <w:spacing w:line="240" w:lineRule="auto"/>
              <w:jc w:val="left"/>
              <w:rPr>
                <w:rFonts w:ascii="Times New Roman" w:eastAsia="Times New Roman" w:hAnsi="Times New Roman"/>
                <w:color w:val="000000"/>
                <w:lang w:val="en-GB"/>
              </w:rPr>
            </w:pPr>
            <w:r w:rsidRPr="00B34847">
              <w:rPr>
                <w:rFonts w:ascii="Times New Roman" w:eastAsia="Times New Roman" w:hAnsi="Times New Roman"/>
                <w:color w:val="000000"/>
                <w:lang w:val="en-GB"/>
              </w:rPr>
              <w:t>ability to cooperate with others</w:t>
            </w:r>
          </w:p>
        </w:tc>
        <w:tc>
          <w:tcPr>
            <w:tcW w:w="532" w:type="pct"/>
            <w:tcBorders>
              <w:bottom w:val="single" w:sz="18" w:space="0" w:color="auto"/>
            </w:tcBorders>
            <w:noWrap/>
            <w:vAlign w:val="bottom"/>
            <w:hideMark/>
          </w:tcPr>
          <w:p w14:paraId="23ED1986" w14:textId="77777777" w:rsidR="008862A9" w:rsidRPr="00B34847" w:rsidRDefault="008862A9" w:rsidP="00900D8F">
            <w:pPr>
              <w:spacing w:line="240" w:lineRule="auto"/>
              <w:rPr>
                <w:rFonts w:ascii="Times New Roman" w:eastAsia="Times New Roman" w:hAnsi="Times New Roman"/>
                <w:color w:val="000000"/>
                <w:lang w:val="en-GB"/>
              </w:rPr>
            </w:pPr>
            <w:r w:rsidRPr="00B34847">
              <w:rPr>
                <w:rFonts w:ascii="Times New Roman" w:eastAsia="Times New Roman" w:hAnsi="Times New Roman"/>
                <w:color w:val="000000"/>
                <w:lang w:val="en-GB"/>
              </w:rPr>
              <w:t> </w:t>
            </w:r>
          </w:p>
        </w:tc>
        <w:tc>
          <w:tcPr>
            <w:tcW w:w="1712" w:type="pct"/>
            <w:tcBorders>
              <w:bottom w:val="single" w:sz="18" w:space="0" w:color="auto"/>
            </w:tcBorders>
            <w:noWrap/>
            <w:vAlign w:val="bottom"/>
            <w:hideMark/>
          </w:tcPr>
          <w:p w14:paraId="59F8DFB4" w14:textId="77777777" w:rsidR="008862A9" w:rsidRPr="00B34847" w:rsidRDefault="008862A9" w:rsidP="00900D8F">
            <w:pPr>
              <w:spacing w:line="240" w:lineRule="auto"/>
              <w:rPr>
                <w:rFonts w:ascii="Times New Roman" w:eastAsia="Times New Roman" w:hAnsi="Times New Roman"/>
                <w:color w:val="000000"/>
                <w:sz w:val="24"/>
                <w:szCs w:val="24"/>
                <w:lang w:val="en-GB"/>
              </w:rPr>
            </w:pPr>
            <w:r w:rsidRPr="00B34847">
              <w:rPr>
                <w:rFonts w:ascii="Times New Roman" w:eastAsia="Times New Roman" w:hAnsi="Times New Roman"/>
                <w:color w:val="000000"/>
                <w:sz w:val="24"/>
                <w:szCs w:val="24"/>
                <w:lang w:val="en-GB"/>
              </w:rPr>
              <w:t> </w:t>
            </w:r>
          </w:p>
        </w:tc>
      </w:tr>
    </w:tbl>
    <w:p w14:paraId="23B2C991" w14:textId="77777777" w:rsidR="008862A9" w:rsidRPr="00B34847" w:rsidRDefault="008862A9" w:rsidP="008862A9">
      <w:pPr>
        <w:rPr>
          <w:rFonts w:ascii="Times New Roman" w:hAnsi="Times New Roman"/>
          <w:bCs/>
          <w:sz w:val="24"/>
          <w:lang w:val="en-GB"/>
        </w:rPr>
      </w:pPr>
      <w:r w:rsidRPr="00B34847">
        <w:rPr>
          <w:rFonts w:ascii="Times New Roman" w:hAnsi="Times New Roman"/>
          <w:b/>
          <w:sz w:val="24"/>
          <w:lang w:val="en-GB"/>
        </w:rPr>
        <w:t>Source:</w:t>
      </w:r>
      <w:r w:rsidRPr="00B34847">
        <w:rPr>
          <w:rFonts w:ascii="Times New Roman" w:hAnsi="Times New Roman"/>
          <w:sz w:val="24"/>
          <w:lang w:val="en-GB"/>
        </w:rPr>
        <w:t xml:space="preserve"> </w:t>
      </w:r>
      <w:r w:rsidRPr="00B34847">
        <w:rPr>
          <w:rFonts w:ascii="Times New Roman" w:hAnsi="Times New Roman"/>
          <w:sz w:val="24"/>
          <w:szCs w:val="24"/>
          <w:lang w:val="en-GB" w:eastAsia="en-GB"/>
        </w:rPr>
        <w:t>Constructed from Literature Review</w:t>
      </w:r>
    </w:p>
    <w:p w14:paraId="1CEB7447" w14:textId="77777777" w:rsidR="008862A9" w:rsidRPr="00B34847" w:rsidRDefault="008862A9" w:rsidP="008862A9">
      <w:pPr>
        <w:pStyle w:val="Heading2"/>
        <w:spacing w:before="0" w:after="0"/>
        <w:jc w:val="center"/>
        <w:rPr>
          <w:lang w:val="en-GB"/>
        </w:rPr>
      </w:pPr>
      <w:r w:rsidRPr="00B34847">
        <w:rPr>
          <w:lang w:val="en-GB"/>
        </w:rPr>
        <w:br w:type="page"/>
      </w:r>
      <w:bookmarkStart w:id="680" w:name="_Toc196207881"/>
      <w:bookmarkStart w:id="681" w:name="_Toc87858783"/>
      <w:bookmarkStart w:id="682" w:name="_Toc87858907"/>
      <w:bookmarkStart w:id="683" w:name="_Toc97853812"/>
      <w:r w:rsidRPr="00B34847">
        <w:rPr>
          <w:lang w:val="en-GB"/>
        </w:rPr>
        <w:lastRenderedPageBreak/>
        <w:t>Appendix IV</w:t>
      </w:r>
      <w:bookmarkEnd w:id="680"/>
    </w:p>
    <w:p w14:paraId="0FD88EE7" w14:textId="77777777" w:rsidR="008862A9" w:rsidRPr="00B34847" w:rsidRDefault="008862A9" w:rsidP="008862A9">
      <w:pPr>
        <w:pStyle w:val="Heading2"/>
        <w:spacing w:before="0" w:after="0"/>
        <w:jc w:val="center"/>
        <w:rPr>
          <w:szCs w:val="24"/>
          <w:lang w:val="en-GB"/>
        </w:rPr>
      </w:pPr>
      <w:bookmarkStart w:id="684" w:name="_Toc196207882"/>
      <w:r w:rsidRPr="00B34847">
        <w:rPr>
          <w:szCs w:val="24"/>
          <w:lang w:val="en-GB"/>
        </w:rPr>
        <w:t>Research Activity Schedule</w:t>
      </w:r>
      <w:bookmarkEnd w:id="681"/>
      <w:bookmarkEnd w:id="682"/>
      <w:bookmarkEnd w:id="683"/>
      <w:bookmarkEnd w:id="6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1"/>
        <w:gridCol w:w="401"/>
        <w:gridCol w:w="402"/>
        <w:gridCol w:w="397"/>
        <w:gridCol w:w="397"/>
        <w:gridCol w:w="408"/>
        <w:gridCol w:w="405"/>
        <w:gridCol w:w="405"/>
        <w:gridCol w:w="405"/>
        <w:gridCol w:w="405"/>
        <w:gridCol w:w="405"/>
        <w:gridCol w:w="405"/>
        <w:gridCol w:w="405"/>
        <w:gridCol w:w="405"/>
        <w:gridCol w:w="358"/>
        <w:gridCol w:w="405"/>
        <w:gridCol w:w="405"/>
        <w:gridCol w:w="613"/>
      </w:tblGrid>
      <w:tr w:rsidR="008862A9" w:rsidRPr="00D54642" w14:paraId="6ACE9D1D" w14:textId="77777777" w:rsidTr="00900D8F">
        <w:trPr>
          <w:trHeight w:val="427"/>
        </w:trPr>
        <w:tc>
          <w:tcPr>
            <w:tcW w:w="837" w:type="pct"/>
            <w:vMerge w:val="restart"/>
            <w:vAlign w:val="center"/>
          </w:tcPr>
          <w:p w14:paraId="01EEF5DC" w14:textId="77777777" w:rsidR="008862A9" w:rsidRPr="00B34847" w:rsidRDefault="008862A9" w:rsidP="00900D8F">
            <w:pPr>
              <w:spacing w:line="240" w:lineRule="auto"/>
              <w:rPr>
                <w:rFonts w:ascii="Times New Roman" w:hAnsi="Times New Roman"/>
                <w:b/>
                <w:lang w:val="en-GB"/>
              </w:rPr>
            </w:pPr>
          </w:p>
        </w:tc>
        <w:tc>
          <w:tcPr>
            <w:tcW w:w="476" w:type="pct"/>
            <w:gridSpan w:val="2"/>
            <w:vAlign w:val="center"/>
          </w:tcPr>
          <w:p w14:paraId="475AA667" w14:textId="77777777" w:rsidR="008862A9" w:rsidRPr="00B34847" w:rsidRDefault="008862A9" w:rsidP="00900D8F">
            <w:pPr>
              <w:spacing w:line="240" w:lineRule="auto"/>
              <w:jc w:val="center"/>
              <w:rPr>
                <w:rFonts w:ascii="Times New Roman" w:hAnsi="Times New Roman"/>
                <w:b/>
                <w:lang w:val="en-GB"/>
              </w:rPr>
            </w:pPr>
            <w:r w:rsidRPr="00B34847">
              <w:rPr>
                <w:rFonts w:ascii="Times New Roman" w:hAnsi="Times New Roman"/>
                <w:lang w:val="en-GB"/>
              </w:rPr>
              <w:t>2019</w:t>
            </w:r>
          </w:p>
        </w:tc>
        <w:tc>
          <w:tcPr>
            <w:tcW w:w="711" w:type="pct"/>
            <w:gridSpan w:val="3"/>
            <w:vAlign w:val="center"/>
          </w:tcPr>
          <w:p w14:paraId="7BAEA112" w14:textId="77777777" w:rsidR="008862A9" w:rsidRPr="00B34847" w:rsidRDefault="008862A9" w:rsidP="00900D8F">
            <w:pPr>
              <w:spacing w:line="240" w:lineRule="auto"/>
              <w:jc w:val="center"/>
              <w:rPr>
                <w:rFonts w:ascii="Times New Roman" w:hAnsi="Times New Roman"/>
                <w:b/>
                <w:lang w:val="en-GB"/>
              </w:rPr>
            </w:pPr>
            <w:r w:rsidRPr="00B34847">
              <w:rPr>
                <w:rFonts w:ascii="Times New Roman" w:hAnsi="Times New Roman"/>
                <w:b/>
                <w:lang w:val="en-GB"/>
              </w:rPr>
              <w:t>2020</w:t>
            </w:r>
          </w:p>
        </w:tc>
        <w:tc>
          <w:tcPr>
            <w:tcW w:w="960" w:type="pct"/>
            <w:gridSpan w:val="4"/>
            <w:vAlign w:val="center"/>
          </w:tcPr>
          <w:p w14:paraId="756636B5" w14:textId="77777777" w:rsidR="008862A9" w:rsidRPr="00B34847" w:rsidRDefault="008862A9" w:rsidP="00900D8F">
            <w:pPr>
              <w:spacing w:line="240" w:lineRule="auto"/>
              <w:jc w:val="center"/>
              <w:rPr>
                <w:rFonts w:ascii="Times New Roman" w:hAnsi="Times New Roman"/>
                <w:b/>
                <w:lang w:val="en-GB"/>
              </w:rPr>
            </w:pPr>
            <w:r w:rsidRPr="00B34847">
              <w:rPr>
                <w:rFonts w:ascii="Times New Roman" w:hAnsi="Times New Roman"/>
                <w:b/>
                <w:lang w:val="en-GB"/>
              </w:rPr>
              <w:t>2021</w:t>
            </w:r>
          </w:p>
        </w:tc>
        <w:tc>
          <w:tcPr>
            <w:tcW w:w="960" w:type="pct"/>
            <w:gridSpan w:val="4"/>
            <w:vAlign w:val="center"/>
          </w:tcPr>
          <w:p w14:paraId="6D4DB1AA" w14:textId="77777777" w:rsidR="008862A9" w:rsidRPr="00B34847" w:rsidRDefault="008862A9" w:rsidP="00900D8F">
            <w:pPr>
              <w:spacing w:line="240" w:lineRule="auto"/>
              <w:jc w:val="center"/>
              <w:rPr>
                <w:rFonts w:ascii="Times New Roman" w:hAnsi="Times New Roman"/>
                <w:b/>
                <w:lang w:val="en-GB"/>
              </w:rPr>
            </w:pPr>
            <w:r w:rsidRPr="00B34847">
              <w:rPr>
                <w:rFonts w:ascii="Times New Roman" w:hAnsi="Times New Roman"/>
                <w:b/>
                <w:lang w:val="en-GB"/>
              </w:rPr>
              <w:t>2022</w:t>
            </w:r>
          </w:p>
        </w:tc>
        <w:tc>
          <w:tcPr>
            <w:tcW w:w="1056" w:type="pct"/>
            <w:gridSpan w:val="4"/>
            <w:vAlign w:val="center"/>
          </w:tcPr>
          <w:p w14:paraId="58A5C6F5" w14:textId="77777777" w:rsidR="008862A9" w:rsidRPr="00B34847" w:rsidRDefault="008862A9" w:rsidP="00900D8F">
            <w:pPr>
              <w:spacing w:line="240" w:lineRule="auto"/>
              <w:jc w:val="center"/>
              <w:rPr>
                <w:rFonts w:ascii="Times New Roman" w:hAnsi="Times New Roman"/>
                <w:b/>
                <w:lang w:val="en-GB"/>
              </w:rPr>
            </w:pPr>
            <w:r w:rsidRPr="00B34847">
              <w:rPr>
                <w:rFonts w:ascii="Times New Roman" w:hAnsi="Times New Roman"/>
                <w:b/>
                <w:lang w:val="en-GB"/>
              </w:rPr>
              <w:t>2023</w:t>
            </w:r>
          </w:p>
        </w:tc>
      </w:tr>
      <w:tr w:rsidR="008862A9" w:rsidRPr="00D54642" w14:paraId="42EB7236" w14:textId="77777777" w:rsidTr="00900D8F">
        <w:trPr>
          <w:trHeight w:val="427"/>
        </w:trPr>
        <w:tc>
          <w:tcPr>
            <w:tcW w:w="837" w:type="pct"/>
            <w:vMerge/>
            <w:vAlign w:val="center"/>
          </w:tcPr>
          <w:p w14:paraId="136E41E5" w14:textId="77777777" w:rsidR="008862A9" w:rsidRPr="00B34847" w:rsidRDefault="008862A9" w:rsidP="00900D8F">
            <w:pPr>
              <w:spacing w:line="240" w:lineRule="auto"/>
              <w:rPr>
                <w:rFonts w:ascii="Times New Roman" w:hAnsi="Times New Roman"/>
                <w:b/>
                <w:lang w:val="en-GB"/>
              </w:rPr>
            </w:pPr>
          </w:p>
        </w:tc>
        <w:tc>
          <w:tcPr>
            <w:tcW w:w="238" w:type="pct"/>
            <w:vAlign w:val="center"/>
          </w:tcPr>
          <w:p w14:paraId="07E2B873" w14:textId="77777777" w:rsidR="008862A9" w:rsidRPr="00B34847" w:rsidRDefault="008862A9" w:rsidP="00900D8F">
            <w:pPr>
              <w:spacing w:line="240" w:lineRule="auto"/>
              <w:jc w:val="center"/>
              <w:rPr>
                <w:rFonts w:ascii="Times New Roman" w:hAnsi="Times New Roman"/>
                <w:lang w:val="en-GB"/>
              </w:rPr>
            </w:pPr>
          </w:p>
        </w:tc>
        <w:tc>
          <w:tcPr>
            <w:tcW w:w="238" w:type="pct"/>
            <w:vAlign w:val="center"/>
          </w:tcPr>
          <w:p w14:paraId="1FCAC77B"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415379E6"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3A783995" w14:textId="77777777" w:rsidR="008862A9" w:rsidRPr="00B34847" w:rsidRDefault="008862A9" w:rsidP="00900D8F">
            <w:pPr>
              <w:spacing w:line="240" w:lineRule="auto"/>
              <w:jc w:val="center"/>
              <w:rPr>
                <w:rFonts w:ascii="Times New Roman" w:hAnsi="Times New Roman"/>
                <w:b/>
                <w:lang w:val="en-GB"/>
              </w:rPr>
            </w:pPr>
          </w:p>
        </w:tc>
        <w:tc>
          <w:tcPr>
            <w:tcW w:w="242" w:type="pct"/>
            <w:vAlign w:val="center"/>
          </w:tcPr>
          <w:p w14:paraId="3145D87B"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F8EA7DF" w14:textId="77777777" w:rsidR="008862A9" w:rsidRPr="00B34847" w:rsidRDefault="008862A9" w:rsidP="00900D8F">
            <w:pPr>
              <w:spacing w:line="240" w:lineRule="auto"/>
              <w:rPr>
                <w:rFonts w:ascii="Times New Roman" w:hAnsi="Times New Roman"/>
                <w:b/>
                <w:lang w:val="en-GB"/>
              </w:rPr>
            </w:pPr>
          </w:p>
        </w:tc>
        <w:tc>
          <w:tcPr>
            <w:tcW w:w="240" w:type="pct"/>
            <w:vAlign w:val="center"/>
          </w:tcPr>
          <w:p w14:paraId="7ECAF0E5"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4A888E0E"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3BE9B81"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2609DB2"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F8E9CFD"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1D298255"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C79CA6C" w14:textId="77777777" w:rsidR="008862A9" w:rsidRPr="00B34847" w:rsidRDefault="008862A9" w:rsidP="00900D8F">
            <w:pPr>
              <w:spacing w:line="240" w:lineRule="auto"/>
              <w:jc w:val="center"/>
              <w:rPr>
                <w:rFonts w:ascii="Times New Roman" w:hAnsi="Times New Roman"/>
                <w:b/>
                <w:lang w:val="en-GB"/>
              </w:rPr>
            </w:pPr>
          </w:p>
        </w:tc>
        <w:tc>
          <w:tcPr>
            <w:tcW w:w="212" w:type="pct"/>
            <w:vAlign w:val="center"/>
          </w:tcPr>
          <w:p w14:paraId="47577F61"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02BE8688"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623BBE29" w14:textId="77777777" w:rsidR="008862A9" w:rsidRPr="00B34847" w:rsidRDefault="008862A9" w:rsidP="00900D8F">
            <w:pPr>
              <w:spacing w:line="240" w:lineRule="auto"/>
              <w:jc w:val="center"/>
              <w:rPr>
                <w:rFonts w:ascii="Times New Roman" w:hAnsi="Times New Roman"/>
                <w:b/>
                <w:lang w:val="en-GB"/>
              </w:rPr>
            </w:pPr>
          </w:p>
        </w:tc>
        <w:tc>
          <w:tcPr>
            <w:tcW w:w="365" w:type="pct"/>
            <w:vAlign w:val="center"/>
          </w:tcPr>
          <w:p w14:paraId="28FB11ED" w14:textId="77777777" w:rsidR="008862A9" w:rsidRPr="00B34847" w:rsidRDefault="008862A9" w:rsidP="00900D8F">
            <w:pPr>
              <w:spacing w:line="240" w:lineRule="auto"/>
              <w:jc w:val="center"/>
              <w:rPr>
                <w:rFonts w:ascii="Times New Roman" w:hAnsi="Times New Roman"/>
                <w:b/>
                <w:lang w:val="en-GB"/>
              </w:rPr>
            </w:pPr>
          </w:p>
        </w:tc>
      </w:tr>
      <w:tr w:rsidR="008862A9" w:rsidRPr="00B34847" w14:paraId="7885F109" w14:textId="77777777" w:rsidTr="00900D8F">
        <w:tc>
          <w:tcPr>
            <w:tcW w:w="837" w:type="pct"/>
            <w:vAlign w:val="center"/>
          </w:tcPr>
          <w:p w14:paraId="5D895589" w14:textId="77777777" w:rsidR="008862A9" w:rsidRPr="00B34847" w:rsidRDefault="008862A9" w:rsidP="00900D8F">
            <w:pPr>
              <w:spacing w:line="240" w:lineRule="auto"/>
              <w:rPr>
                <w:rFonts w:ascii="Times New Roman" w:hAnsi="Times New Roman"/>
                <w:lang w:val="en-GB"/>
              </w:rPr>
            </w:pPr>
            <w:r w:rsidRPr="00B34847">
              <w:rPr>
                <w:rFonts w:ascii="Times New Roman" w:hAnsi="Times New Roman"/>
                <w:lang w:val="en-GB"/>
              </w:rPr>
              <w:t xml:space="preserve">Development of Concept Note </w:t>
            </w:r>
          </w:p>
        </w:tc>
        <w:tc>
          <w:tcPr>
            <w:tcW w:w="238" w:type="pct"/>
            <w:vAlign w:val="center"/>
          </w:tcPr>
          <w:p w14:paraId="78A35364" w14:textId="77777777" w:rsidR="008862A9" w:rsidRPr="00B34847" w:rsidRDefault="008862A9" w:rsidP="00900D8F">
            <w:pPr>
              <w:spacing w:line="240" w:lineRule="auto"/>
              <w:jc w:val="center"/>
              <w:rPr>
                <w:rFonts w:ascii="Times New Roman" w:hAnsi="Times New Roman"/>
                <w:b/>
                <w:lang w:val="en-GB"/>
              </w:rPr>
            </w:pPr>
          </w:p>
        </w:tc>
        <w:tc>
          <w:tcPr>
            <w:tcW w:w="238" w:type="pct"/>
            <w:shd w:val="clear" w:color="auto" w:fill="A6A6A6"/>
            <w:vAlign w:val="center"/>
          </w:tcPr>
          <w:p w14:paraId="2CC30F60"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5231AD04"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56C755CF" w14:textId="77777777" w:rsidR="008862A9" w:rsidRPr="00B34847" w:rsidRDefault="008862A9" w:rsidP="00900D8F">
            <w:pPr>
              <w:spacing w:line="240" w:lineRule="auto"/>
              <w:jc w:val="center"/>
              <w:rPr>
                <w:rFonts w:ascii="Times New Roman" w:hAnsi="Times New Roman"/>
                <w:b/>
                <w:lang w:val="en-GB"/>
              </w:rPr>
            </w:pPr>
          </w:p>
        </w:tc>
        <w:tc>
          <w:tcPr>
            <w:tcW w:w="242" w:type="pct"/>
            <w:vAlign w:val="center"/>
          </w:tcPr>
          <w:p w14:paraId="3833BA7F"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33865AE0"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44591AD1"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29669CCB"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6099DB8E"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0988BF31"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E1B5DCA"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AEA07EA"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F3E8DAC" w14:textId="77777777" w:rsidR="008862A9" w:rsidRPr="00B34847" w:rsidRDefault="008862A9" w:rsidP="00900D8F">
            <w:pPr>
              <w:spacing w:line="240" w:lineRule="auto"/>
              <w:jc w:val="center"/>
              <w:rPr>
                <w:rFonts w:ascii="Times New Roman" w:hAnsi="Times New Roman"/>
                <w:b/>
                <w:lang w:val="en-GB"/>
              </w:rPr>
            </w:pPr>
          </w:p>
        </w:tc>
        <w:tc>
          <w:tcPr>
            <w:tcW w:w="212" w:type="pct"/>
            <w:vAlign w:val="center"/>
          </w:tcPr>
          <w:p w14:paraId="7DCDEE60"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603ED27B"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651DB164" w14:textId="77777777" w:rsidR="008862A9" w:rsidRPr="00B34847" w:rsidRDefault="008862A9" w:rsidP="00900D8F">
            <w:pPr>
              <w:spacing w:line="240" w:lineRule="auto"/>
              <w:jc w:val="center"/>
              <w:rPr>
                <w:rFonts w:ascii="Times New Roman" w:hAnsi="Times New Roman"/>
                <w:b/>
                <w:lang w:val="en-GB"/>
              </w:rPr>
            </w:pPr>
          </w:p>
        </w:tc>
        <w:tc>
          <w:tcPr>
            <w:tcW w:w="365" w:type="pct"/>
            <w:vAlign w:val="center"/>
          </w:tcPr>
          <w:p w14:paraId="3F2B3B12" w14:textId="77777777" w:rsidR="008862A9" w:rsidRPr="00B34847" w:rsidRDefault="008862A9" w:rsidP="00900D8F">
            <w:pPr>
              <w:spacing w:line="240" w:lineRule="auto"/>
              <w:jc w:val="center"/>
              <w:rPr>
                <w:rFonts w:ascii="Times New Roman" w:hAnsi="Times New Roman"/>
                <w:b/>
                <w:lang w:val="en-GB"/>
              </w:rPr>
            </w:pPr>
          </w:p>
        </w:tc>
      </w:tr>
      <w:tr w:rsidR="008862A9" w:rsidRPr="00B34847" w14:paraId="7F050722" w14:textId="77777777" w:rsidTr="00900D8F">
        <w:tc>
          <w:tcPr>
            <w:tcW w:w="837" w:type="pct"/>
            <w:vAlign w:val="center"/>
          </w:tcPr>
          <w:p w14:paraId="457CDBC2" w14:textId="77777777" w:rsidR="008862A9" w:rsidRPr="00B34847" w:rsidRDefault="008862A9" w:rsidP="00900D8F">
            <w:pPr>
              <w:spacing w:line="240" w:lineRule="auto"/>
              <w:rPr>
                <w:rFonts w:ascii="Times New Roman" w:hAnsi="Times New Roman"/>
                <w:lang w:val="en-GB"/>
              </w:rPr>
            </w:pPr>
            <w:r w:rsidRPr="00B34847">
              <w:rPr>
                <w:rFonts w:ascii="Times New Roman" w:hAnsi="Times New Roman"/>
                <w:lang w:val="en-GB"/>
              </w:rPr>
              <w:t xml:space="preserve">Proposal Writing </w:t>
            </w:r>
          </w:p>
        </w:tc>
        <w:tc>
          <w:tcPr>
            <w:tcW w:w="238" w:type="pct"/>
            <w:vAlign w:val="center"/>
          </w:tcPr>
          <w:p w14:paraId="6207741F" w14:textId="77777777" w:rsidR="008862A9" w:rsidRPr="00B34847" w:rsidRDefault="008862A9" w:rsidP="00900D8F">
            <w:pPr>
              <w:spacing w:line="240" w:lineRule="auto"/>
              <w:jc w:val="center"/>
              <w:rPr>
                <w:rFonts w:ascii="Times New Roman" w:hAnsi="Times New Roman"/>
                <w:b/>
                <w:lang w:val="en-GB"/>
              </w:rPr>
            </w:pPr>
          </w:p>
        </w:tc>
        <w:tc>
          <w:tcPr>
            <w:tcW w:w="238" w:type="pct"/>
            <w:vAlign w:val="center"/>
          </w:tcPr>
          <w:p w14:paraId="52FEB083" w14:textId="77777777" w:rsidR="008862A9" w:rsidRPr="00B34847" w:rsidRDefault="008862A9" w:rsidP="00900D8F">
            <w:pPr>
              <w:spacing w:line="240" w:lineRule="auto"/>
              <w:jc w:val="center"/>
              <w:rPr>
                <w:rFonts w:ascii="Times New Roman" w:hAnsi="Times New Roman"/>
                <w:b/>
                <w:lang w:val="en-GB"/>
              </w:rPr>
            </w:pPr>
          </w:p>
        </w:tc>
        <w:tc>
          <w:tcPr>
            <w:tcW w:w="235" w:type="pct"/>
            <w:shd w:val="clear" w:color="auto" w:fill="BFBFBF"/>
            <w:vAlign w:val="center"/>
          </w:tcPr>
          <w:p w14:paraId="0FC676F9" w14:textId="77777777" w:rsidR="008862A9" w:rsidRPr="00B34847" w:rsidRDefault="008862A9" w:rsidP="00900D8F">
            <w:pPr>
              <w:spacing w:line="240" w:lineRule="auto"/>
              <w:jc w:val="center"/>
              <w:rPr>
                <w:rFonts w:ascii="Times New Roman" w:hAnsi="Times New Roman"/>
                <w:b/>
                <w:lang w:val="en-GB"/>
              </w:rPr>
            </w:pPr>
          </w:p>
        </w:tc>
        <w:tc>
          <w:tcPr>
            <w:tcW w:w="235" w:type="pct"/>
            <w:shd w:val="clear" w:color="auto" w:fill="BFBFBF"/>
            <w:vAlign w:val="center"/>
          </w:tcPr>
          <w:p w14:paraId="4BCED8B7" w14:textId="77777777" w:rsidR="008862A9" w:rsidRPr="00B34847" w:rsidRDefault="008862A9" w:rsidP="00900D8F">
            <w:pPr>
              <w:spacing w:line="240" w:lineRule="auto"/>
              <w:jc w:val="center"/>
              <w:rPr>
                <w:rFonts w:ascii="Times New Roman" w:hAnsi="Times New Roman"/>
                <w:b/>
                <w:lang w:val="en-GB"/>
              </w:rPr>
            </w:pPr>
          </w:p>
        </w:tc>
        <w:tc>
          <w:tcPr>
            <w:tcW w:w="242" w:type="pct"/>
            <w:shd w:val="clear" w:color="auto" w:fill="BFBFBF"/>
            <w:vAlign w:val="center"/>
          </w:tcPr>
          <w:p w14:paraId="595CCF67"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BFBFBF"/>
            <w:vAlign w:val="center"/>
          </w:tcPr>
          <w:p w14:paraId="588D83F9"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BFBFBF"/>
            <w:vAlign w:val="center"/>
          </w:tcPr>
          <w:p w14:paraId="480CD454"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BFBFBF"/>
            <w:vAlign w:val="center"/>
          </w:tcPr>
          <w:p w14:paraId="2F3A716F"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BFBFBF"/>
            <w:vAlign w:val="center"/>
          </w:tcPr>
          <w:p w14:paraId="701E7DC6"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BFBFBF"/>
            <w:vAlign w:val="center"/>
          </w:tcPr>
          <w:p w14:paraId="5CCBF596"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BFBFBF"/>
            <w:vAlign w:val="center"/>
          </w:tcPr>
          <w:p w14:paraId="1799619F"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BFBFBF"/>
            <w:vAlign w:val="center"/>
          </w:tcPr>
          <w:p w14:paraId="7242DA57"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09BF23AF" w14:textId="77777777" w:rsidR="008862A9" w:rsidRPr="00B34847" w:rsidRDefault="008862A9" w:rsidP="00900D8F">
            <w:pPr>
              <w:spacing w:line="240" w:lineRule="auto"/>
              <w:jc w:val="center"/>
              <w:rPr>
                <w:rFonts w:ascii="Times New Roman" w:hAnsi="Times New Roman"/>
                <w:b/>
                <w:lang w:val="en-GB"/>
              </w:rPr>
            </w:pPr>
          </w:p>
        </w:tc>
        <w:tc>
          <w:tcPr>
            <w:tcW w:w="212" w:type="pct"/>
            <w:vAlign w:val="center"/>
          </w:tcPr>
          <w:p w14:paraId="04C8AF98"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2205047B"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3589A73E" w14:textId="77777777" w:rsidR="008862A9" w:rsidRPr="00B34847" w:rsidRDefault="008862A9" w:rsidP="00900D8F">
            <w:pPr>
              <w:spacing w:line="240" w:lineRule="auto"/>
              <w:jc w:val="center"/>
              <w:rPr>
                <w:rFonts w:ascii="Times New Roman" w:hAnsi="Times New Roman"/>
                <w:b/>
                <w:lang w:val="en-GB"/>
              </w:rPr>
            </w:pPr>
          </w:p>
        </w:tc>
        <w:tc>
          <w:tcPr>
            <w:tcW w:w="365" w:type="pct"/>
            <w:vAlign w:val="center"/>
          </w:tcPr>
          <w:p w14:paraId="7CE1D714" w14:textId="77777777" w:rsidR="008862A9" w:rsidRPr="00B34847" w:rsidRDefault="008862A9" w:rsidP="00900D8F">
            <w:pPr>
              <w:spacing w:line="240" w:lineRule="auto"/>
              <w:jc w:val="center"/>
              <w:rPr>
                <w:rFonts w:ascii="Times New Roman" w:hAnsi="Times New Roman"/>
                <w:b/>
                <w:lang w:val="en-GB"/>
              </w:rPr>
            </w:pPr>
          </w:p>
        </w:tc>
      </w:tr>
      <w:tr w:rsidR="008862A9" w:rsidRPr="00B34847" w14:paraId="202FC3E4" w14:textId="77777777" w:rsidTr="00900D8F">
        <w:tc>
          <w:tcPr>
            <w:tcW w:w="837" w:type="pct"/>
            <w:vAlign w:val="center"/>
          </w:tcPr>
          <w:p w14:paraId="7EEFA0B4" w14:textId="77777777" w:rsidR="008862A9" w:rsidRPr="00B34847" w:rsidRDefault="008862A9" w:rsidP="00900D8F">
            <w:pPr>
              <w:spacing w:line="240" w:lineRule="auto"/>
              <w:rPr>
                <w:rFonts w:ascii="Times New Roman" w:hAnsi="Times New Roman"/>
                <w:lang w:val="en-GB"/>
              </w:rPr>
            </w:pPr>
            <w:r w:rsidRPr="00B34847">
              <w:rPr>
                <w:rFonts w:ascii="Times New Roman" w:hAnsi="Times New Roman"/>
                <w:lang w:val="en-GB"/>
              </w:rPr>
              <w:t xml:space="preserve">Data Collection  </w:t>
            </w:r>
          </w:p>
        </w:tc>
        <w:tc>
          <w:tcPr>
            <w:tcW w:w="238" w:type="pct"/>
            <w:vAlign w:val="center"/>
          </w:tcPr>
          <w:p w14:paraId="49F5153F" w14:textId="77777777" w:rsidR="008862A9" w:rsidRPr="00B34847" w:rsidRDefault="008862A9" w:rsidP="00900D8F">
            <w:pPr>
              <w:spacing w:line="240" w:lineRule="auto"/>
              <w:jc w:val="center"/>
              <w:rPr>
                <w:rFonts w:ascii="Times New Roman" w:hAnsi="Times New Roman"/>
                <w:b/>
                <w:lang w:val="en-GB"/>
              </w:rPr>
            </w:pPr>
          </w:p>
        </w:tc>
        <w:tc>
          <w:tcPr>
            <w:tcW w:w="238" w:type="pct"/>
            <w:vAlign w:val="center"/>
          </w:tcPr>
          <w:p w14:paraId="5A3CF577"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6FA1BF6D"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2B39B9B3" w14:textId="77777777" w:rsidR="008862A9" w:rsidRPr="00B34847" w:rsidRDefault="008862A9" w:rsidP="00900D8F">
            <w:pPr>
              <w:spacing w:line="240" w:lineRule="auto"/>
              <w:jc w:val="center"/>
              <w:rPr>
                <w:rFonts w:ascii="Times New Roman" w:hAnsi="Times New Roman"/>
                <w:b/>
                <w:lang w:val="en-GB"/>
              </w:rPr>
            </w:pPr>
          </w:p>
        </w:tc>
        <w:tc>
          <w:tcPr>
            <w:tcW w:w="242" w:type="pct"/>
            <w:vAlign w:val="center"/>
          </w:tcPr>
          <w:p w14:paraId="6095E0AA"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0D8D563"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497F2BED"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2EC511C5"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94770E8"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24C352EB"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450C4A7"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A6A6A6"/>
            <w:vAlign w:val="center"/>
          </w:tcPr>
          <w:p w14:paraId="59953F37"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A6A6A6"/>
            <w:vAlign w:val="center"/>
          </w:tcPr>
          <w:p w14:paraId="4DA70742" w14:textId="77777777" w:rsidR="008862A9" w:rsidRPr="00B34847" w:rsidRDefault="008862A9" w:rsidP="00900D8F">
            <w:pPr>
              <w:spacing w:line="240" w:lineRule="auto"/>
              <w:jc w:val="center"/>
              <w:rPr>
                <w:rFonts w:ascii="Times New Roman" w:hAnsi="Times New Roman"/>
                <w:b/>
                <w:lang w:val="en-GB"/>
              </w:rPr>
            </w:pPr>
          </w:p>
        </w:tc>
        <w:tc>
          <w:tcPr>
            <w:tcW w:w="212" w:type="pct"/>
            <w:shd w:val="clear" w:color="auto" w:fill="A6A6A6"/>
            <w:vAlign w:val="center"/>
          </w:tcPr>
          <w:p w14:paraId="1BCE467F"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3732F9B"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04F6335D" w14:textId="77777777" w:rsidR="008862A9" w:rsidRPr="00B34847" w:rsidRDefault="008862A9" w:rsidP="00900D8F">
            <w:pPr>
              <w:spacing w:line="240" w:lineRule="auto"/>
              <w:jc w:val="center"/>
              <w:rPr>
                <w:rFonts w:ascii="Times New Roman" w:hAnsi="Times New Roman"/>
                <w:b/>
                <w:lang w:val="en-GB"/>
              </w:rPr>
            </w:pPr>
          </w:p>
        </w:tc>
        <w:tc>
          <w:tcPr>
            <w:tcW w:w="365" w:type="pct"/>
            <w:vAlign w:val="center"/>
          </w:tcPr>
          <w:p w14:paraId="741D3965" w14:textId="77777777" w:rsidR="008862A9" w:rsidRPr="00B34847" w:rsidRDefault="008862A9" w:rsidP="00900D8F">
            <w:pPr>
              <w:spacing w:line="240" w:lineRule="auto"/>
              <w:jc w:val="center"/>
              <w:rPr>
                <w:rFonts w:ascii="Times New Roman" w:hAnsi="Times New Roman"/>
                <w:b/>
                <w:lang w:val="en-GB"/>
              </w:rPr>
            </w:pPr>
          </w:p>
        </w:tc>
      </w:tr>
      <w:tr w:rsidR="008862A9" w:rsidRPr="00B34847" w14:paraId="502736F1" w14:textId="77777777" w:rsidTr="00900D8F">
        <w:tc>
          <w:tcPr>
            <w:tcW w:w="837" w:type="pct"/>
            <w:vAlign w:val="center"/>
          </w:tcPr>
          <w:p w14:paraId="637AC064" w14:textId="77777777" w:rsidR="008862A9" w:rsidRPr="00B34847" w:rsidRDefault="008862A9" w:rsidP="00900D8F">
            <w:pPr>
              <w:spacing w:line="240" w:lineRule="auto"/>
              <w:rPr>
                <w:rFonts w:ascii="Times New Roman" w:hAnsi="Times New Roman"/>
                <w:lang w:val="en-GB"/>
              </w:rPr>
            </w:pPr>
            <w:r w:rsidRPr="00B34847">
              <w:rPr>
                <w:rFonts w:ascii="Times New Roman" w:hAnsi="Times New Roman"/>
                <w:lang w:val="en-GB"/>
              </w:rPr>
              <w:t xml:space="preserve">Data Analysis  </w:t>
            </w:r>
          </w:p>
        </w:tc>
        <w:tc>
          <w:tcPr>
            <w:tcW w:w="238" w:type="pct"/>
            <w:vAlign w:val="center"/>
          </w:tcPr>
          <w:p w14:paraId="7733AFDD" w14:textId="77777777" w:rsidR="008862A9" w:rsidRPr="00B34847" w:rsidRDefault="008862A9" w:rsidP="00900D8F">
            <w:pPr>
              <w:spacing w:line="240" w:lineRule="auto"/>
              <w:jc w:val="center"/>
              <w:rPr>
                <w:rFonts w:ascii="Times New Roman" w:hAnsi="Times New Roman"/>
                <w:b/>
                <w:lang w:val="en-GB"/>
              </w:rPr>
            </w:pPr>
          </w:p>
        </w:tc>
        <w:tc>
          <w:tcPr>
            <w:tcW w:w="238" w:type="pct"/>
            <w:vAlign w:val="center"/>
          </w:tcPr>
          <w:p w14:paraId="14EEB4F0"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24A01436"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2C3417DC" w14:textId="77777777" w:rsidR="008862A9" w:rsidRPr="00B34847" w:rsidRDefault="008862A9" w:rsidP="00900D8F">
            <w:pPr>
              <w:spacing w:line="240" w:lineRule="auto"/>
              <w:jc w:val="center"/>
              <w:rPr>
                <w:rFonts w:ascii="Times New Roman" w:hAnsi="Times New Roman"/>
                <w:b/>
                <w:lang w:val="en-GB"/>
              </w:rPr>
            </w:pPr>
          </w:p>
        </w:tc>
        <w:tc>
          <w:tcPr>
            <w:tcW w:w="242" w:type="pct"/>
            <w:vAlign w:val="center"/>
          </w:tcPr>
          <w:p w14:paraId="65842E42"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1AEF83EE"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1A4EECA"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F69B776"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5B02246"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011FD3AA"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3D07DA87"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157489B"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3C894643" w14:textId="77777777" w:rsidR="008862A9" w:rsidRPr="00B34847" w:rsidRDefault="008862A9" w:rsidP="00900D8F">
            <w:pPr>
              <w:spacing w:line="240" w:lineRule="auto"/>
              <w:jc w:val="center"/>
              <w:rPr>
                <w:rFonts w:ascii="Times New Roman" w:hAnsi="Times New Roman"/>
                <w:b/>
                <w:lang w:val="en-GB"/>
              </w:rPr>
            </w:pPr>
          </w:p>
        </w:tc>
        <w:tc>
          <w:tcPr>
            <w:tcW w:w="212" w:type="pct"/>
            <w:shd w:val="clear" w:color="auto" w:fill="A6A6A6"/>
            <w:vAlign w:val="center"/>
          </w:tcPr>
          <w:p w14:paraId="79595E2A"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FFFFFF"/>
            <w:vAlign w:val="center"/>
          </w:tcPr>
          <w:p w14:paraId="747E6BB0"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30F637A6" w14:textId="77777777" w:rsidR="008862A9" w:rsidRPr="00B34847" w:rsidRDefault="008862A9" w:rsidP="00900D8F">
            <w:pPr>
              <w:spacing w:line="240" w:lineRule="auto"/>
              <w:jc w:val="center"/>
              <w:rPr>
                <w:rFonts w:ascii="Times New Roman" w:hAnsi="Times New Roman"/>
                <w:b/>
                <w:lang w:val="en-GB"/>
              </w:rPr>
            </w:pPr>
          </w:p>
        </w:tc>
        <w:tc>
          <w:tcPr>
            <w:tcW w:w="365" w:type="pct"/>
            <w:vAlign w:val="center"/>
          </w:tcPr>
          <w:p w14:paraId="70C1A6C1" w14:textId="77777777" w:rsidR="008862A9" w:rsidRPr="00B34847" w:rsidRDefault="008862A9" w:rsidP="00900D8F">
            <w:pPr>
              <w:spacing w:line="240" w:lineRule="auto"/>
              <w:jc w:val="center"/>
              <w:rPr>
                <w:rFonts w:ascii="Times New Roman" w:hAnsi="Times New Roman"/>
                <w:b/>
                <w:lang w:val="en-GB"/>
              </w:rPr>
            </w:pPr>
          </w:p>
        </w:tc>
      </w:tr>
      <w:tr w:rsidR="008862A9" w:rsidRPr="00B34847" w14:paraId="16112093" w14:textId="77777777" w:rsidTr="00900D8F">
        <w:tc>
          <w:tcPr>
            <w:tcW w:w="837" w:type="pct"/>
            <w:vAlign w:val="center"/>
          </w:tcPr>
          <w:p w14:paraId="0B73AD12" w14:textId="77777777" w:rsidR="008862A9" w:rsidRPr="00B34847" w:rsidRDefault="008862A9" w:rsidP="00900D8F">
            <w:pPr>
              <w:spacing w:line="240" w:lineRule="auto"/>
              <w:rPr>
                <w:rFonts w:ascii="Times New Roman" w:hAnsi="Times New Roman"/>
                <w:lang w:val="en-GB"/>
              </w:rPr>
            </w:pPr>
            <w:r w:rsidRPr="00B34847">
              <w:rPr>
                <w:rFonts w:ascii="Times New Roman" w:hAnsi="Times New Roman"/>
                <w:lang w:val="en-GB"/>
              </w:rPr>
              <w:t>Report Writing</w:t>
            </w:r>
          </w:p>
        </w:tc>
        <w:tc>
          <w:tcPr>
            <w:tcW w:w="238" w:type="pct"/>
            <w:vAlign w:val="center"/>
          </w:tcPr>
          <w:p w14:paraId="6FC34621" w14:textId="77777777" w:rsidR="008862A9" w:rsidRPr="00B34847" w:rsidRDefault="008862A9" w:rsidP="00900D8F">
            <w:pPr>
              <w:spacing w:line="240" w:lineRule="auto"/>
              <w:jc w:val="center"/>
              <w:rPr>
                <w:rFonts w:ascii="Times New Roman" w:hAnsi="Times New Roman"/>
                <w:b/>
                <w:lang w:val="en-GB"/>
              </w:rPr>
            </w:pPr>
          </w:p>
        </w:tc>
        <w:tc>
          <w:tcPr>
            <w:tcW w:w="238" w:type="pct"/>
            <w:vAlign w:val="center"/>
          </w:tcPr>
          <w:p w14:paraId="316661D7"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3FC446B4"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67D939CF" w14:textId="77777777" w:rsidR="008862A9" w:rsidRPr="00B34847" w:rsidRDefault="008862A9" w:rsidP="00900D8F">
            <w:pPr>
              <w:spacing w:line="240" w:lineRule="auto"/>
              <w:jc w:val="center"/>
              <w:rPr>
                <w:rFonts w:ascii="Times New Roman" w:hAnsi="Times New Roman"/>
                <w:b/>
                <w:lang w:val="en-GB"/>
              </w:rPr>
            </w:pPr>
          </w:p>
        </w:tc>
        <w:tc>
          <w:tcPr>
            <w:tcW w:w="242" w:type="pct"/>
            <w:vAlign w:val="center"/>
          </w:tcPr>
          <w:p w14:paraId="138BB2E9"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15B6005"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97F95AD"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0E9E036A"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EF5ACC2"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11F1719C"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6A02D0F"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79ED8BE9"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291D6667" w14:textId="77777777" w:rsidR="008862A9" w:rsidRPr="00B34847" w:rsidRDefault="008862A9" w:rsidP="00900D8F">
            <w:pPr>
              <w:spacing w:line="240" w:lineRule="auto"/>
              <w:jc w:val="center"/>
              <w:rPr>
                <w:rFonts w:ascii="Times New Roman" w:hAnsi="Times New Roman"/>
                <w:b/>
                <w:lang w:val="en-GB"/>
              </w:rPr>
            </w:pPr>
          </w:p>
        </w:tc>
        <w:tc>
          <w:tcPr>
            <w:tcW w:w="212" w:type="pct"/>
            <w:vAlign w:val="center"/>
          </w:tcPr>
          <w:p w14:paraId="67EE4187"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A6A6A6"/>
            <w:vAlign w:val="center"/>
          </w:tcPr>
          <w:p w14:paraId="3A54B627"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A6A6A6"/>
            <w:vAlign w:val="center"/>
          </w:tcPr>
          <w:p w14:paraId="5EDCD566" w14:textId="77777777" w:rsidR="008862A9" w:rsidRPr="00B34847" w:rsidRDefault="008862A9" w:rsidP="00900D8F">
            <w:pPr>
              <w:spacing w:line="240" w:lineRule="auto"/>
              <w:jc w:val="center"/>
              <w:rPr>
                <w:rFonts w:ascii="Times New Roman" w:hAnsi="Times New Roman"/>
                <w:b/>
                <w:lang w:val="en-GB"/>
              </w:rPr>
            </w:pPr>
          </w:p>
        </w:tc>
        <w:tc>
          <w:tcPr>
            <w:tcW w:w="365" w:type="pct"/>
            <w:vAlign w:val="center"/>
          </w:tcPr>
          <w:p w14:paraId="58F3A516" w14:textId="77777777" w:rsidR="008862A9" w:rsidRPr="00B34847" w:rsidRDefault="008862A9" w:rsidP="00900D8F">
            <w:pPr>
              <w:spacing w:line="240" w:lineRule="auto"/>
              <w:jc w:val="center"/>
              <w:rPr>
                <w:rFonts w:ascii="Times New Roman" w:hAnsi="Times New Roman"/>
                <w:b/>
                <w:lang w:val="en-GB"/>
              </w:rPr>
            </w:pPr>
          </w:p>
        </w:tc>
      </w:tr>
      <w:tr w:rsidR="008862A9" w:rsidRPr="00B34847" w14:paraId="19F30133" w14:textId="77777777" w:rsidTr="00900D8F">
        <w:tc>
          <w:tcPr>
            <w:tcW w:w="837" w:type="pct"/>
            <w:vAlign w:val="center"/>
          </w:tcPr>
          <w:p w14:paraId="2A1B6A3D" w14:textId="77777777" w:rsidR="008862A9" w:rsidRPr="00B34847" w:rsidRDefault="008862A9" w:rsidP="00900D8F">
            <w:pPr>
              <w:spacing w:line="240" w:lineRule="auto"/>
              <w:rPr>
                <w:rFonts w:ascii="Times New Roman" w:hAnsi="Times New Roman"/>
                <w:lang w:val="en-GB"/>
              </w:rPr>
            </w:pPr>
            <w:r w:rsidRPr="00B34847">
              <w:rPr>
                <w:rFonts w:ascii="Times New Roman" w:hAnsi="Times New Roman"/>
                <w:lang w:val="en-GB"/>
              </w:rPr>
              <w:t xml:space="preserve">Thesis Presentation </w:t>
            </w:r>
          </w:p>
        </w:tc>
        <w:tc>
          <w:tcPr>
            <w:tcW w:w="238" w:type="pct"/>
            <w:vAlign w:val="center"/>
          </w:tcPr>
          <w:p w14:paraId="78C780E5" w14:textId="77777777" w:rsidR="008862A9" w:rsidRPr="00B34847" w:rsidRDefault="008862A9" w:rsidP="00900D8F">
            <w:pPr>
              <w:spacing w:line="240" w:lineRule="auto"/>
              <w:jc w:val="center"/>
              <w:rPr>
                <w:rFonts w:ascii="Times New Roman" w:hAnsi="Times New Roman"/>
                <w:b/>
                <w:lang w:val="en-GB"/>
              </w:rPr>
            </w:pPr>
          </w:p>
        </w:tc>
        <w:tc>
          <w:tcPr>
            <w:tcW w:w="238" w:type="pct"/>
            <w:vAlign w:val="center"/>
          </w:tcPr>
          <w:p w14:paraId="18A8D01F"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1F4503B7" w14:textId="77777777" w:rsidR="008862A9" w:rsidRPr="00B34847" w:rsidRDefault="008862A9" w:rsidP="00900D8F">
            <w:pPr>
              <w:spacing w:line="240" w:lineRule="auto"/>
              <w:jc w:val="center"/>
              <w:rPr>
                <w:rFonts w:ascii="Times New Roman" w:hAnsi="Times New Roman"/>
                <w:b/>
                <w:lang w:val="en-GB"/>
              </w:rPr>
            </w:pPr>
          </w:p>
        </w:tc>
        <w:tc>
          <w:tcPr>
            <w:tcW w:w="235" w:type="pct"/>
            <w:vAlign w:val="center"/>
          </w:tcPr>
          <w:p w14:paraId="35AC3DC7" w14:textId="77777777" w:rsidR="008862A9" w:rsidRPr="00B34847" w:rsidRDefault="008862A9" w:rsidP="00900D8F">
            <w:pPr>
              <w:spacing w:line="240" w:lineRule="auto"/>
              <w:jc w:val="center"/>
              <w:rPr>
                <w:rFonts w:ascii="Times New Roman" w:hAnsi="Times New Roman"/>
                <w:b/>
                <w:lang w:val="en-GB"/>
              </w:rPr>
            </w:pPr>
          </w:p>
        </w:tc>
        <w:tc>
          <w:tcPr>
            <w:tcW w:w="242" w:type="pct"/>
            <w:vAlign w:val="center"/>
          </w:tcPr>
          <w:p w14:paraId="2BCABAE9"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1B71384A"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618938D6"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68564E4B"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2068A4E"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5FF4C43A"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FFFFFF"/>
            <w:vAlign w:val="center"/>
          </w:tcPr>
          <w:p w14:paraId="4C18C281"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6CEABC1B"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FFFFFF"/>
            <w:vAlign w:val="center"/>
          </w:tcPr>
          <w:p w14:paraId="043F5192" w14:textId="77777777" w:rsidR="008862A9" w:rsidRPr="00B34847" w:rsidRDefault="008862A9" w:rsidP="00900D8F">
            <w:pPr>
              <w:spacing w:line="240" w:lineRule="auto"/>
              <w:jc w:val="center"/>
              <w:rPr>
                <w:rFonts w:ascii="Times New Roman" w:hAnsi="Times New Roman"/>
                <w:b/>
                <w:lang w:val="en-GB"/>
              </w:rPr>
            </w:pPr>
          </w:p>
        </w:tc>
        <w:tc>
          <w:tcPr>
            <w:tcW w:w="212" w:type="pct"/>
            <w:vAlign w:val="center"/>
          </w:tcPr>
          <w:p w14:paraId="0C2907F6" w14:textId="77777777" w:rsidR="008862A9" w:rsidRPr="00B34847" w:rsidRDefault="008862A9" w:rsidP="00900D8F">
            <w:pPr>
              <w:spacing w:line="240" w:lineRule="auto"/>
              <w:jc w:val="center"/>
              <w:rPr>
                <w:rFonts w:ascii="Times New Roman" w:hAnsi="Times New Roman"/>
                <w:b/>
                <w:lang w:val="en-GB"/>
              </w:rPr>
            </w:pPr>
          </w:p>
        </w:tc>
        <w:tc>
          <w:tcPr>
            <w:tcW w:w="240" w:type="pct"/>
            <w:vAlign w:val="center"/>
          </w:tcPr>
          <w:p w14:paraId="1D232B81" w14:textId="77777777" w:rsidR="008862A9" w:rsidRPr="00B34847" w:rsidRDefault="008862A9" w:rsidP="00900D8F">
            <w:pPr>
              <w:spacing w:line="240" w:lineRule="auto"/>
              <w:jc w:val="center"/>
              <w:rPr>
                <w:rFonts w:ascii="Times New Roman" w:hAnsi="Times New Roman"/>
                <w:b/>
                <w:lang w:val="en-GB"/>
              </w:rPr>
            </w:pPr>
          </w:p>
        </w:tc>
        <w:tc>
          <w:tcPr>
            <w:tcW w:w="240" w:type="pct"/>
            <w:shd w:val="clear" w:color="auto" w:fill="A6A6A6"/>
            <w:vAlign w:val="center"/>
          </w:tcPr>
          <w:p w14:paraId="6948C41C" w14:textId="77777777" w:rsidR="008862A9" w:rsidRPr="00B34847" w:rsidRDefault="008862A9" w:rsidP="00900D8F">
            <w:pPr>
              <w:spacing w:line="240" w:lineRule="auto"/>
              <w:jc w:val="center"/>
              <w:rPr>
                <w:rFonts w:ascii="Times New Roman" w:hAnsi="Times New Roman"/>
                <w:b/>
                <w:lang w:val="en-GB"/>
              </w:rPr>
            </w:pPr>
          </w:p>
        </w:tc>
        <w:tc>
          <w:tcPr>
            <w:tcW w:w="365" w:type="pct"/>
            <w:shd w:val="clear" w:color="auto" w:fill="A6A6A6"/>
            <w:vAlign w:val="center"/>
          </w:tcPr>
          <w:p w14:paraId="2798549E" w14:textId="77777777" w:rsidR="008862A9" w:rsidRPr="00B34847" w:rsidRDefault="008862A9" w:rsidP="00900D8F">
            <w:pPr>
              <w:spacing w:line="240" w:lineRule="auto"/>
              <w:jc w:val="center"/>
              <w:rPr>
                <w:rFonts w:ascii="Times New Roman" w:hAnsi="Times New Roman"/>
                <w:b/>
                <w:lang w:val="en-GB"/>
              </w:rPr>
            </w:pPr>
          </w:p>
        </w:tc>
      </w:tr>
    </w:tbl>
    <w:p w14:paraId="1A81C62A" w14:textId="77777777" w:rsidR="008862A9" w:rsidRPr="00B34847" w:rsidRDefault="008862A9" w:rsidP="008862A9">
      <w:pPr>
        <w:spacing w:line="240" w:lineRule="auto"/>
        <w:jc w:val="center"/>
        <w:rPr>
          <w:rFonts w:ascii="Times New Roman" w:hAnsi="Times New Roman"/>
          <w:b/>
          <w:sz w:val="24"/>
          <w:szCs w:val="24"/>
          <w:lang w:val="en-GB"/>
        </w:rPr>
      </w:pPr>
    </w:p>
    <w:p w14:paraId="7F9BFB6A" w14:textId="77777777" w:rsidR="008862A9" w:rsidRPr="00B34847" w:rsidRDefault="008862A9" w:rsidP="008862A9">
      <w:pPr>
        <w:pStyle w:val="Heading2"/>
        <w:spacing w:before="0" w:after="0"/>
        <w:jc w:val="center"/>
        <w:rPr>
          <w:lang w:val="en-GB"/>
        </w:rPr>
      </w:pPr>
      <w:r w:rsidRPr="00B34847">
        <w:rPr>
          <w:bCs w:val="0"/>
          <w:szCs w:val="24"/>
          <w:lang w:val="en-GB"/>
        </w:rPr>
        <w:br w:type="page"/>
      </w:r>
      <w:bookmarkStart w:id="685" w:name="_Toc196207883"/>
      <w:r w:rsidRPr="00B34847">
        <w:rPr>
          <w:lang w:val="en-GB"/>
        </w:rPr>
        <w:lastRenderedPageBreak/>
        <w:t>Appendix V</w:t>
      </w:r>
      <w:bookmarkEnd w:id="685"/>
    </w:p>
    <w:p w14:paraId="1E0920A0" w14:textId="77777777" w:rsidR="008862A9" w:rsidRPr="00B34847" w:rsidRDefault="008862A9" w:rsidP="008862A9">
      <w:pPr>
        <w:pStyle w:val="Heading2"/>
        <w:spacing w:before="0" w:after="0"/>
        <w:jc w:val="center"/>
        <w:rPr>
          <w:lang w:val="en-GB"/>
        </w:rPr>
      </w:pPr>
      <w:bookmarkStart w:id="686" w:name="_Toc196207884"/>
      <w:r w:rsidRPr="00B34847">
        <w:rPr>
          <w:lang w:val="en-GB"/>
        </w:rPr>
        <w:t>Research Permit from the OUT</w:t>
      </w:r>
      <w:bookmarkEnd w:id="686"/>
    </w:p>
    <w:p w14:paraId="5F354B34" w14:textId="77777777" w:rsidR="008862A9" w:rsidRPr="00B34847" w:rsidRDefault="008862A9" w:rsidP="008862A9">
      <w:pPr>
        <w:jc w:val="center"/>
        <w:rPr>
          <w:rFonts w:ascii="Times New Roman" w:hAnsi="Times New Roman"/>
          <w:b/>
          <w:lang w:val="en-GB"/>
        </w:rPr>
      </w:pPr>
      <w:r>
        <w:rPr>
          <w:rFonts w:ascii="Times New Roman" w:hAnsi="Times New Roman"/>
          <w:noProof/>
          <w:lang w:val="en-GB" w:eastAsia="en-GB"/>
        </w:rPr>
        <w:drawing>
          <wp:inline distT="0" distB="0" distL="0" distR="0" wp14:anchorId="29EC241A" wp14:editId="6331C891">
            <wp:extent cx="5247640" cy="7251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7640" cy="7251700"/>
                    </a:xfrm>
                    <a:prstGeom prst="rect">
                      <a:avLst/>
                    </a:prstGeom>
                    <a:noFill/>
                    <a:ln>
                      <a:noFill/>
                    </a:ln>
                  </pic:spPr>
                </pic:pic>
              </a:graphicData>
            </a:graphic>
          </wp:inline>
        </w:drawing>
      </w:r>
      <w:r w:rsidRPr="00B34847">
        <w:rPr>
          <w:rFonts w:ascii="Times New Roman" w:hAnsi="Times New Roman"/>
          <w:lang w:val="en-GB"/>
        </w:rPr>
        <w:br w:type="page"/>
      </w:r>
      <w:r w:rsidRPr="00B34847">
        <w:rPr>
          <w:rFonts w:ascii="Times New Roman" w:hAnsi="Times New Roman"/>
          <w:b/>
          <w:lang w:val="en-GB"/>
        </w:rPr>
        <w:lastRenderedPageBreak/>
        <w:t>Appendix VI</w:t>
      </w:r>
    </w:p>
    <w:p w14:paraId="1A92E2C2" w14:textId="77777777" w:rsidR="008862A9" w:rsidRPr="00B34847" w:rsidRDefault="008862A9" w:rsidP="008862A9">
      <w:pPr>
        <w:jc w:val="center"/>
        <w:rPr>
          <w:rFonts w:ascii="Times New Roman" w:hAnsi="Times New Roman"/>
          <w:lang w:val="en-GB"/>
        </w:rPr>
      </w:pPr>
      <w:r w:rsidRPr="00B34847">
        <w:rPr>
          <w:rFonts w:ascii="Times New Roman" w:hAnsi="Times New Roman"/>
          <w:b/>
          <w:lang w:val="en-GB"/>
        </w:rPr>
        <w:t>Research Permit Letter to Zonal School Quality Assurance Officers (ZSQAO)</w:t>
      </w:r>
    </w:p>
    <w:p w14:paraId="1011F04A" w14:textId="77777777" w:rsidR="008862A9" w:rsidRPr="00B34847" w:rsidRDefault="008862A9" w:rsidP="008862A9">
      <w:pPr>
        <w:rPr>
          <w:rFonts w:ascii="Times New Roman" w:hAnsi="Times New Roman"/>
          <w:lang w:val="en-GB"/>
        </w:rPr>
      </w:pPr>
      <w:r>
        <w:rPr>
          <w:rFonts w:ascii="Times New Roman" w:hAnsi="Times New Roman"/>
          <w:noProof/>
          <w:lang w:val="en-GB" w:eastAsia="en-GB"/>
        </w:rPr>
        <w:drawing>
          <wp:inline distT="0" distB="0" distL="0" distR="0" wp14:anchorId="07E85BB0" wp14:editId="78122FD3">
            <wp:extent cx="5184140" cy="71958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4140" cy="7195820"/>
                    </a:xfrm>
                    <a:prstGeom prst="rect">
                      <a:avLst/>
                    </a:prstGeom>
                    <a:noFill/>
                    <a:ln>
                      <a:noFill/>
                    </a:ln>
                  </pic:spPr>
                </pic:pic>
              </a:graphicData>
            </a:graphic>
          </wp:inline>
        </w:drawing>
      </w:r>
    </w:p>
    <w:p w14:paraId="1B3C091F" w14:textId="77777777" w:rsidR="008862A9" w:rsidRPr="00B34847" w:rsidRDefault="008862A9" w:rsidP="008862A9">
      <w:pPr>
        <w:tabs>
          <w:tab w:val="left" w:pos="4920"/>
        </w:tabs>
        <w:rPr>
          <w:rFonts w:ascii="Times New Roman" w:hAnsi="Times New Roman"/>
          <w:lang w:val="en-GB"/>
        </w:rPr>
      </w:pPr>
      <w:r w:rsidRPr="00B34847">
        <w:rPr>
          <w:rFonts w:ascii="Times New Roman" w:hAnsi="Times New Roman"/>
          <w:lang w:val="en-GB"/>
        </w:rPr>
        <w:tab/>
      </w:r>
    </w:p>
    <w:p w14:paraId="6936B39D" w14:textId="77777777" w:rsidR="008862A9" w:rsidRPr="00B34847" w:rsidRDefault="008862A9" w:rsidP="008862A9">
      <w:pPr>
        <w:pStyle w:val="Heading2"/>
        <w:spacing w:before="0" w:after="0"/>
        <w:jc w:val="center"/>
        <w:rPr>
          <w:lang w:val="en-GB"/>
        </w:rPr>
      </w:pPr>
      <w:bookmarkStart w:id="687" w:name="_Toc196207885"/>
      <w:r w:rsidRPr="00B34847">
        <w:rPr>
          <w:lang w:val="en-GB"/>
        </w:rPr>
        <w:lastRenderedPageBreak/>
        <w:t>Appendix VII</w:t>
      </w:r>
      <w:bookmarkEnd w:id="687"/>
    </w:p>
    <w:p w14:paraId="72958791" w14:textId="77777777" w:rsidR="008862A9" w:rsidRPr="00B34847" w:rsidRDefault="008862A9" w:rsidP="008862A9">
      <w:pPr>
        <w:pStyle w:val="Heading2"/>
        <w:spacing w:before="0" w:after="0"/>
        <w:jc w:val="center"/>
        <w:rPr>
          <w:lang w:val="en-GB"/>
        </w:rPr>
      </w:pPr>
      <w:r w:rsidRPr="00B34847">
        <w:rPr>
          <w:lang w:val="en-GB"/>
        </w:rPr>
        <w:t xml:space="preserve"> </w:t>
      </w:r>
      <w:bookmarkStart w:id="688" w:name="_Toc196207886"/>
      <w:r w:rsidRPr="00B34847">
        <w:rPr>
          <w:lang w:val="en-GB"/>
        </w:rPr>
        <w:t>Research Permit Letter to Teachers’ College Principals</w:t>
      </w:r>
      <w:bookmarkEnd w:id="688"/>
    </w:p>
    <w:p w14:paraId="6D7EB757" w14:textId="77777777" w:rsidR="008862A9" w:rsidRPr="00B34847" w:rsidRDefault="008862A9" w:rsidP="008862A9">
      <w:pPr>
        <w:rPr>
          <w:rFonts w:ascii="Times New Roman" w:hAnsi="Times New Roman"/>
          <w:noProof/>
          <w:sz w:val="20"/>
          <w:szCs w:val="20"/>
          <w:lang w:val="en-GB"/>
        </w:rPr>
      </w:pPr>
      <w:r>
        <w:rPr>
          <w:rFonts w:ascii="Times New Roman" w:hAnsi="Times New Roman"/>
          <w:noProof/>
          <w:lang w:val="en-GB" w:eastAsia="en-GB"/>
        </w:rPr>
        <w:drawing>
          <wp:inline distT="0" distB="0" distL="0" distR="0" wp14:anchorId="6CC19707" wp14:editId="59CBDE9A">
            <wp:extent cx="5104765" cy="72275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4765" cy="7227570"/>
                    </a:xfrm>
                    <a:prstGeom prst="rect">
                      <a:avLst/>
                    </a:prstGeom>
                    <a:noFill/>
                    <a:ln>
                      <a:noFill/>
                    </a:ln>
                  </pic:spPr>
                </pic:pic>
              </a:graphicData>
            </a:graphic>
          </wp:inline>
        </w:drawing>
      </w:r>
    </w:p>
    <w:p w14:paraId="314C7393" w14:textId="77777777" w:rsidR="001E7AE7" w:rsidRPr="001973CE" w:rsidRDefault="001E7AE7">
      <w:pPr>
        <w:rPr>
          <w:sz w:val="18"/>
          <w:szCs w:val="18"/>
        </w:rPr>
      </w:pPr>
    </w:p>
    <w:sectPr w:rsidR="001E7AE7" w:rsidRPr="001973CE" w:rsidSect="003E0241">
      <w:headerReference w:type="default" r:id="rId21"/>
      <w:pgSz w:w="11907" w:h="16839" w:code="9"/>
      <w:pgMar w:top="2275" w:right="1411" w:bottom="1411" w:left="2275" w:header="113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21A75" w14:textId="77777777" w:rsidR="00602A03" w:rsidRDefault="00602A03">
      <w:pPr>
        <w:spacing w:line="240" w:lineRule="auto"/>
      </w:pPr>
      <w:r>
        <w:separator/>
      </w:r>
    </w:p>
  </w:endnote>
  <w:endnote w:type="continuationSeparator" w:id="0">
    <w:p w14:paraId="14B06B17" w14:textId="77777777" w:rsidR="00602A03" w:rsidRDefault="00602A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iberationSerif-Regular">
    <w:altName w:val="Yu Gothic UI"/>
    <w:panose1 w:val="00000000000000000000"/>
    <w:charset w:val="80"/>
    <w:family w:val="auto"/>
    <w:notTrueType/>
    <w:pitch w:val="default"/>
    <w:sig w:usb0="00000001" w:usb1="08070000" w:usb2="00000010" w:usb3="00000000" w:csb0="00020000" w:csb1="00000000"/>
  </w:font>
  <w:font w:name="PalatinoLTStd-Roman">
    <w:altName w:val="Yu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3D88B" w14:textId="77777777" w:rsidR="00602A03" w:rsidRDefault="00602A03">
      <w:pPr>
        <w:spacing w:line="240" w:lineRule="auto"/>
      </w:pPr>
      <w:r>
        <w:separator/>
      </w:r>
    </w:p>
  </w:footnote>
  <w:footnote w:type="continuationSeparator" w:id="0">
    <w:p w14:paraId="7E7E4F20" w14:textId="77777777" w:rsidR="00602A03" w:rsidRDefault="00602A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EC5B9" w14:textId="2F52A47B" w:rsidR="009F5100" w:rsidRPr="00087ACF" w:rsidRDefault="009F5100" w:rsidP="00900D8F">
    <w:pPr>
      <w:pStyle w:val="Header"/>
      <w:jc w:val="center"/>
      <w:rPr>
        <w:rFonts w:ascii="Times New Roman" w:hAnsi="Times New Roman"/>
        <w:sz w:val="24"/>
        <w:szCs w:val="24"/>
      </w:rPr>
    </w:pPr>
    <w:r w:rsidRPr="00087ACF">
      <w:rPr>
        <w:rFonts w:ascii="Times New Roman" w:hAnsi="Times New Roman"/>
        <w:sz w:val="24"/>
        <w:szCs w:val="24"/>
      </w:rPr>
      <w:fldChar w:fldCharType="begin"/>
    </w:r>
    <w:r w:rsidRPr="00087ACF">
      <w:rPr>
        <w:rFonts w:ascii="Times New Roman" w:hAnsi="Times New Roman"/>
        <w:sz w:val="24"/>
        <w:szCs w:val="24"/>
      </w:rPr>
      <w:instrText xml:space="preserve"> PAGE   \* MERGEFORMAT </w:instrText>
    </w:r>
    <w:r w:rsidRPr="00087ACF">
      <w:rPr>
        <w:rFonts w:ascii="Times New Roman" w:hAnsi="Times New Roman"/>
        <w:sz w:val="24"/>
        <w:szCs w:val="24"/>
      </w:rPr>
      <w:fldChar w:fldCharType="separate"/>
    </w:r>
    <w:r w:rsidR="00E92940">
      <w:rPr>
        <w:rFonts w:ascii="Times New Roman" w:hAnsi="Times New Roman"/>
        <w:noProof/>
        <w:sz w:val="24"/>
        <w:szCs w:val="24"/>
      </w:rPr>
      <w:t>xvi</w:t>
    </w:r>
    <w:r w:rsidRPr="00087ACF">
      <w:rPr>
        <w:rFonts w:ascii="Times New Roman" w:hAnsi="Times New Roman"/>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329B" w14:textId="6D40F5B7" w:rsidR="009F5100" w:rsidRPr="00B34847" w:rsidRDefault="009F5100" w:rsidP="00900D8F">
    <w:pPr>
      <w:pStyle w:val="Header"/>
      <w:jc w:val="center"/>
      <w:rPr>
        <w:rFonts w:ascii="Times New Roman" w:hAnsi="Times New Roman"/>
        <w:sz w:val="24"/>
        <w:szCs w:val="24"/>
      </w:rPr>
    </w:pPr>
    <w:r w:rsidRPr="00B34847">
      <w:rPr>
        <w:rFonts w:ascii="Times New Roman" w:hAnsi="Times New Roman"/>
        <w:sz w:val="24"/>
        <w:szCs w:val="24"/>
      </w:rPr>
      <w:fldChar w:fldCharType="begin"/>
    </w:r>
    <w:r w:rsidRPr="00B34847">
      <w:rPr>
        <w:rFonts w:ascii="Times New Roman" w:hAnsi="Times New Roman"/>
        <w:sz w:val="24"/>
        <w:szCs w:val="24"/>
      </w:rPr>
      <w:instrText xml:space="preserve"> PAGE   \* MERGEFORMAT </w:instrText>
    </w:r>
    <w:r w:rsidRPr="00B34847">
      <w:rPr>
        <w:rFonts w:ascii="Times New Roman" w:hAnsi="Times New Roman"/>
        <w:sz w:val="24"/>
        <w:szCs w:val="24"/>
      </w:rPr>
      <w:fldChar w:fldCharType="separate"/>
    </w:r>
    <w:r w:rsidR="00E92940">
      <w:rPr>
        <w:rFonts w:ascii="Times New Roman" w:hAnsi="Times New Roman"/>
        <w:noProof/>
        <w:sz w:val="24"/>
        <w:szCs w:val="24"/>
      </w:rPr>
      <w:t>217</w:t>
    </w:r>
    <w:r w:rsidRPr="00B34847">
      <w:rPr>
        <w:rFonts w:ascii="Times New Roman" w:hAnsi="Times New Roman"/>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6B6F"/>
    <w:multiLevelType w:val="hybridMultilevel"/>
    <w:tmpl w:val="8580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63202"/>
    <w:multiLevelType w:val="hybridMultilevel"/>
    <w:tmpl w:val="73D6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21DB2"/>
    <w:multiLevelType w:val="hybridMultilevel"/>
    <w:tmpl w:val="BE30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30C28"/>
    <w:multiLevelType w:val="hybridMultilevel"/>
    <w:tmpl w:val="18F60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47B1C"/>
    <w:multiLevelType w:val="hybridMultilevel"/>
    <w:tmpl w:val="7E668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43C2D"/>
    <w:multiLevelType w:val="hybridMultilevel"/>
    <w:tmpl w:val="7B586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E2DE1"/>
    <w:multiLevelType w:val="hybridMultilevel"/>
    <w:tmpl w:val="995867DC"/>
    <w:lvl w:ilvl="0" w:tplc="2000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732FF"/>
    <w:multiLevelType w:val="hybridMultilevel"/>
    <w:tmpl w:val="28FE1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11238"/>
    <w:multiLevelType w:val="hybridMultilevel"/>
    <w:tmpl w:val="E4C28AAE"/>
    <w:lvl w:ilvl="0" w:tplc="560EC2C8">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 w15:restartNumberingAfterBreak="0">
    <w:nsid w:val="2D473223"/>
    <w:multiLevelType w:val="multilevel"/>
    <w:tmpl w:val="E14E21A6"/>
    <w:lvl w:ilvl="0">
      <w:start w:val="1"/>
      <w:numFmt w:val="decimal"/>
      <w:lvlText w:val="%1."/>
      <w:lvlJc w:val="left"/>
      <w:pPr>
        <w:ind w:left="900" w:hanging="360"/>
      </w:pPr>
    </w:lvl>
    <w:lvl w:ilvl="1">
      <w:start w:val="1"/>
      <w:numFmt w:val="decimal"/>
      <w:isLgl/>
      <w:lvlText w:val="%1.%2"/>
      <w:lvlJc w:val="left"/>
      <w:pPr>
        <w:ind w:left="630" w:hanging="360"/>
      </w:pPr>
      <w:rPr>
        <w:rFonts w:hint="default"/>
        <w:b/>
      </w:rPr>
    </w:lvl>
    <w:lvl w:ilvl="2">
      <w:start w:val="1"/>
      <w:numFmt w:val="decimal"/>
      <w:isLgl/>
      <w:lvlText w:val="%1.%2.%3"/>
      <w:lvlJc w:val="left"/>
      <w:pPr>
        <w:ind w:left="990" w:hanging="720"/>
      </w:pPr>
      <w:rPr>
        <w:rFonts w:hint="default"/>
        <w:b/>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15:restartNumberingAfterBreak="0">
    <w:nsid w:val="332F6220"/>
    <w:multiLevelType w:val="multilevel"/>
    <w:tmpl w:val="7F8EF4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CD44518"/>
    <w:multiLevelType w:val="multilevel"/>
    <w:tmpl w:val="5A083986"/>
    <w:lvl w:ilvl="0">
      <w:start w:val="1"/>
      <w:numFmt w:val="bullet"/>
      <w:lvlText w:val=""/>
      <w:lvlJc w:val="left"/>
      <w:pPr>
        <w:ind w:left="603" w:hanging="360"/>
      </w:pPr>
      <w:rPr>
        <w:rFonts w:ascii="Symbol" w:hAnsi="Symbo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197" w:hanging="720"/>
      </w:pPr>
      <w:rPr>
        <w:rFonts w:hint="default"/>
      </w:rPr>
    </w:lvl>
    <w:lvl w:ilvl="3">
      <w:start w:val="1"/>
      <w:numFmt w:val="decimal"/>
      <w:isLgl/>
      <w:lvlText w:val="%1.%2.%3.%4"/>
      <w:lvlJc w:val="left"/>
      <w:pPr>
        <w:ind w:left="1314" w:hanging="720"/>
      </w:pPr>
      <w:rPr>
        <w:rFonts w:hint="default"/>
      </w:rPr>
    </w:lvl>
    <w:lvl w:ilvl="4">
      <w:start w:val="1"/>
      <w:numFmt w:val="decimal"/>
      <w:isLgl/>
      <w:lvlText w:val="%1.%2.%3.%4.%5"/>
      <w:lvlJc w:val="left"/>
      <w:pPr>
        <w:ind w:left="1791" w:hanging="1080"/>
      </w:pPr>
      <w:rPr>
        <w:rFonts w:hint="default"/>
      </w:rPr>
    </w:lvl>
    <w:lvl w:ilvl="5">
      <w:start w:val="1"/>
      <w:numFmt w:val="decimal"/>
      <w:isLgl/>
      <w:lvlText w:val="%1.%2.%3.%4.%5.%6"/>
      <w:lvlJc w:val="left"/>
      <w:pPr>
        <w:ind w:left="1908" w:hanging="1080"/>
      </w:pPr>
      <w:rPr>
        <w:rFonts w:hint="default"/>
      </w:rPr>
    </w:lvl>
    <w:lvl w:ilvl="6">
      <w:start w:val="1"/>
      <w:numFmt w:val="decimal"/>
      <w:isLgl/>
      <w:lvlText w:val="%1.%2.%3.%4.%5.%6.%7"/>
      <w:lvlJc w:val="left"/>
      <w:pPr>
        <w:ind w:left="2385" w:hanging="1440"/>
      </w:pPr>
      <w:rPr>
        <w:rFonts w:hint="default"/>
      </w:rPr>
    </w:lvl>
    <w:lvl w:ilvl="7">
      <w:start w:val="1"/>
      <w:numFmt w:val="decimal"/>
      <w:isLgl/>
      <w:lvlText w:val="%1.%2.%3.%4.%5.%6.%7.%8"/>
      <w:lvlJc w:val="left"/>
      <w:pPr>
        <w:ind w:left="2502" w:hanging="1440"/>
      </w:pPr>
      <w:rPr>
        <w:rFonts w:hint="default"/>
      </w:rPr>
    </w:lvl>
    <w:lvl w:ilvl="8">
      <w:start w:val="1"/>
      <w:numFmt w:val="decimal"/>
      <w:isLgl/>
      <w:lvlText w:val="%1.%2.%3.%4.%5.%6.%7.%8.%9"/>
      <w:lvlJc w:val="left"/>
      <w:pPr>
        <w:ind w:left="2979" w:hanging="1800"/>
      </w:pPr>
      <w:rPr>
        <w:rFonts w:hint="default"/>
      </w:rPr>
    </w:lvl>
  </w:abstractNum>
  <w:abstractNum w:abstractNumId="12" w15:restartNumberingAfterBreak="0">
    <w:nsid w:val="408C7918"/>
    <w:multiLevelType w:val="multilevel"/>
    <w:tmpl w:val="A246C796"/>
    <w:lvl w:ilvl="0">
      <w:start w:val="3"/>
      <w:numFmt w:val="decimal"/>
      <w:lvlText w:val="%1"/>
      <w:lvlJc w:val="left"/>
      <w:pPr>
        <w:ind w:left="420" w:hanging="420"/>
      </w:pPr>
      <w:rPr>
        <w:rFonts w:hint="default"/>
      </w:rPr>
    </w:lvl>
    <w:lvl w:ilvl="1">
      <w:start w:val="13"/>
      <w:numFmt w:val="decimal"/>
      <w:lvlText w:val="%1.%2"/>
      <w:lvlJc w:val="left"/>
      <w:pPr>
        <w:ind w:left="663" w:hanging="42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2052" w:hanging="108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898" w:hanging="144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744" w:hanging="1800"/>
      </w:pPr>
      <w:rPr>
        <w:rFonts w:hint="default"/>
      </w:rPr>
    </w:lvl>
  </w:abstractNum>
  <w:abstractNum w:abstractNumId="13" w15:restartNumberingAfterBreak="0">
    <w:nsid w:val="424C313D"/>
    <w:multiLevelType w:val="hybridMultilevel"/>
    <w:tmpl w:val="C11AA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0C6E01"/>
    <w:multiLevelType w:val="hybridMultilevel"/>
    <w:tmpl w:val="7DA499B8"/>
    <w:lvl w:ilvl="0" w:tplc="8E586EE6">
      <w:start w:val="1"/>
      <w:numFmt w:val="lowerLetter"/>
      <w:lvlText w:val="(%1)"/>
      <w:lvlJc w:val="left"/>
      <w:pPr>
        <w:ind w:left="1796" w:hanging="360"/>
      </w:pPr>
      <w:rPr>
        <w:rFonts w:ascii="Times New Roman" w:eastAsia="Calibri" w:hAnsi="Times New Roman" w:cs="Times New Roman"/>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15" w15:restartNumberingAfterBreak="0">
    <w:nsid w:val="44E53D42"/>
    <w:multiLevelType w:val="hybridMultilevel"/>
    <w:tmpl w:val="8ABCC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F1759D"/>
    <w:multiLevelType w:val="hybridMultilevel"/>
    <w:tmpl w:val="947CD704"/>
    <w:lvl w:ilvl="0" w:tplc="2000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8164883"/>
    <w:multiLevelType w:val="hybridMultilevel"/>
    <w:tmpl w:val="F8EE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D83F0F"/>
    <w:multiLevelType w:val="hybridMultilevel"/>
    <w:tmpl w:val="C780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934761"/>
    <w:multiLevelType w:val="hybridMultilevel"/>
    <w:tmpl w:val="2D0E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234C33"/>
    <w:multiLevelType w:val="multilevel"/>
    <w:tmpl w:val="0ADCFC50"/>
    <w:lvl w:ilvl="0">
      <w:start w:val="1"/>
      <w:numFmt w:val="decimal"/>
      <w:lvlText w:val="%1."/>
      <w:lvlJc w:val="left"/>
      <w:pPr>
        <w:ind w:left="900" w:hanging="360"/>
      </w:pPr>
    </w:lvl>
    <w:lvl w:ilvl="1">
      <w:start w:val="1"/>
      <w:numFmt w:val="decimal"/>
      <w:isLgl/>
      <w:lvlText w:val="%1.%2"/>
      <w:lvlJc w:val="left"/>
      <w:pPr>
        <w:ind w:left="900" w:hanging="360"/>
      </w:pPr>
      <w:rPr>
        <w:rFonts w:hint="default"/>
        <w:b/>
      </w:rPr>
    </w:lvl>
    <w:lvl w:ilvl="2">
      <w:start w:val="1"/>
      <w:numFmt w:val="decimal"/>
      <w:isLgl/>
      <w:lvlText w:val="%1.%2.%3"/>
      <w:lvlJc w:val="left"/>
      <w:pPr>
        <w:ind w:left="1260" w:hanging="720"/>
      </w:pPr>
      <w:rPr>
        <w:rFonts w:hint="default"/>
        <w:b/>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1" w15:restartNumberingAfterBreak="0">
    <w:nsid w:val="552F2315"/>
    <w:multiLevelType w:val="multilevel"/>
    <w:tmpl w:val="C08648A2"/>
    <w:lvl w:ilvl="0">
      <w:start w:val="1"/>
      <w:numFmt w:val="decimal"/>
      <w:lvlText w:val="%1."/>
      <w:lvlJc w:val="left"/>
      <w:pPr>
        <w:ind w:left="360" w:hanging="360"/>
      </w:pPr>
      <w:rPr>
        <w:rFonts w:hint="default"/>
        <w:b/>
        <w:bCs/>
      </w:rPr>
    </w:lvl>
    <w:lvl w:ilvl="1">
      <w:start w:val="6"/>
      <w:numFmt w:val="decimal"/>
      <w:isLgl/>
      <w:lvlText w:val="%1.%2"/>
      <w:lvlJc w:val="left"/>
      <w:pPr>
        <w:ind w:left="360" w:hanging="360"/>
      </w:pPr>
      <w:rPr>
        <w:rFonts w:hint="default"/>
      </w:rPr>
    </w:lvl>
    <w:lvl w:ilvl="2">
      <w:start w:val="1"/>
      <w:numFmt w:val="decimal"/>
      <w:isLgl/>
      <w:lvlText w:val="%1.%2.%3"/>
      <w:lvlJc w:val="left"/>
      <w:pPr>
        <w:ind w:left="901" w:hanging="720"/>
      </w:pPr>
      <w:rPr>
        <w:rFonts w:hint="default"/>
      </w:rPr>
    </w:lvl>
    <w:lvl w:ilvl="3">
      <w:start w:val="1"/>
      <w:numFmt w:val="decimal"/>
      <w:isLgl/>
      <w:lvlText w:val="%1.%2.%3.%4"/>
      <w:lvlJc w:val="left"/>
      <w:pPr>
        <w:ind w:left="1082" w:hanging="720"/>
      </w:pPr>
      <w:rPr>
        <w:rFonts w:hint="default"/>
      </w:rPr>
    </w:lvl>
    <w:lvl w:ilvl="4">
      <w:start w:val="1"/>
      <w:numFmt w:val="decimal"/>
      <w:isLgl/>
      <w:lvlText w:val="%1.%2.%3.%4.%5"/>
      <w:lvlJc w:val="left"/>
      <w:pPr>
        <w:ind w:left="1623" w:hanging="1080"/>
      </w:pPr>
      <w:rPr>
        <w:rFonts w:hint="default"/>
      </w:rPr>
    </w:lvl>
    <w:lvl w:ilvl="5">
      <w:start w:val="1"/>
      <w:numFmt w:val="decimal"/>
      <w:isLgl/>
      <w:lvlText w:val="%1.%2.%3.%4.%5.%6"/>
      <w:lvlJc w:val="left"/>
      <w:pPr>
        <w:ind w:left="1804" w:hanging="1080"/>
      </w:pPr>
      <w:rPr>
        <w:rFonts w:hint="default"/>
      </w:rPr>
    </w:lvl>
    <w:lvl w:ilvl="6">
      <w:start w:val="1"/>
      <w:numFmt w:val="decimal"/>
      <w:isLgl/>
      <w:lvlText w:val="%1.%2.%3.%4.%5.%6.%7"/>
      <w:lvlJc w:val="left"/>
      <w:pPr>
        <w:ind w:left="2345" w:hanging="1440"/>
      </w:pPr>
      <w:rPr>
        <w:rFonts w:hint="default"/>
      </w:rPr>
    </w:lvl>
    <w:lvl w:ilvl="7">
      <w:start w:val="1"/>
      <w:numFmt w:val="decimal"/>
      <w:isLgl/>
      <w:lvlText w:val="%1.%2.%3.%4.%5.%6.%7.%8"/>
      <w:lvlJc w:val="left"/>
      <w:pPr>
        <w:ind w:left="2526" w:hanging="1440"/>
      </w:pPr>
      <w:rPr>
        <w:rFonts w:hint="default"/>
      </w:rPr>
    </w:lvl>
    <w:lvl w:ilvl="8">
      <w:start w:val="1"/>
      <w:numFmt w:val="decimal"/>
      <w:isLgl/>
      <w:lvlText w:val="%1.%2.%3.%4.%5.%6.%7.%8.%9"/>
      <w:lvlJc w:val="left"/>
      <w:pPr>
        <w:ind w:left="3067" w:hanging="1800"/>
      </w:pPr>
      <w:rPr>
        <w:rFonts w:hint="default"/>
      </w:rPr>
    </w:lvl>
  </w:abstractNum>
  <w:abstractNum w:abstractNumId="22" w15:restartNumberingAfterBreak="0">
    <w:nsid w:val="560705E5"/>
    <w:multiLevelType w:val="hybridMultilevel"/>
    <w:tmpl w:val="AFBA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D4475A"/>
    <w:multiLevelType w:val="hybridMultilevel"/>
    <w:tmpl w:val="FB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B2EF4"/>
    <w:multiLevelType w:val="hybridMultilevel"/>
    <w:tmpl w:val="18F48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7C7FE0"/>
    <w:multiLevelType w:val="multilevel"/>
    <w:tmpl w:val="445836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lang w:val="en-GB"/>
      </w:rPr>
    </w:lvl>
    <w:lvl w:ilvl="2">
      <w:start w:val="1"/>
      <w:numFmt w:val="decimal"/>
      <w:lvlText w:val="%1.%2.%3"/>
      <w:lvlJc w:val="left"/>
      <w:pPr>
        <w:ind w:left="351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C2720FF"/>
    <w:multiLevelType w:val="hybridMultilevel"/>
    <w:tmpl w:val="03CE7698"/>
    <w:lvl w:ilvl="0" w:tplc="8A02FFB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9B3323"/>
    <w:multiLevelType w:val="multilevel"/>
    <w:tmpl w:val="5A083986"/>
    <w:lvl w:ilvl="0">
      <w:start w:val="1"/>
      <w:numFmt w:val="bullet"/>
      <w:lvlText w:val=""/>
      <w:lvlJc w:val="left"/>
      <w:pPr>
        <w:ind w:left="603" w:hanging="360"/>
      </w:pPr>
      <w:rPr>
        <w:rFonts w:ascii="Symbol" w:hAnsi="Symbol"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197" w:hanging="720"/>
      </w:pPr>
      <w:rPr>
        <w:rFonts w:hint="default"/>
      </w:rPr>
    </w:lvl>
    <w:lvl w:ilvl="3">
      <w:start w:val="1"/>
      <w:numFmt w:val="decimal"/>
      <w:isLgl/>
      <w:lvlText w:val="%1.%2.%3.%4"/>
      <w:lvlJc w:val="left"/>
      <w:pPr>
        <w:ind w:left="1314" w:hanging="720"/>
      </w:pPr>
      <w:rPr>
        <w:rFonts w:hint="default"/>
      </w:rPr>
    </w:lvl>
    <w:lvl w:ilvl="4">
      <w:start w:val="1"/>
      <w:numFmt w:val="decimal"/>
      <w:isLgl/>
      <w:lvlText w:val="%1.%2.%3.%4.%5"/>
      <w:lvlJc w:val="left"/>
      <w:pPr>
        <w:ind w:left="1791" w:hanging="1080"/>
      </w:pPr>
      <w:rPr>
        <w:rFonts w:hint="default"/>
      </w:rPr>
    </w:lvl>
    <w:lvl w:ilvl="5">
      <w:start w:val="1"/>
      <w:numFmt w:val="decimal"/>
      <w:isLgl/>
      <w:lvlText w:val="%1.%2.%3.%4.%5.%6"/>
      <w:lvlJc w:val="left"/>
      <w:pPr>
        <w:ind w:left="1908" w:hanging="1080"/>
      </w:pPr>
      <w:rPr>
        <w:rFonts w:hint="default"/>
      </w:rPr>
    </w:lvl>
    <w:lvl w:ilvl="6">
      <w:start w:val="1"/>
      <w:numFmt w:val="decimal"/>
      <w:isLgl/>
      <w:lvlText w:val="%1.%2.%3.%4.%5.%6.%7"/>
      <w:lvlJc w:val="left"/>
      <w:pPr>
        <w:ind w:left="2385" w:hanging="1440"/>
      </w:pPr>
      <w:rPr>
        <w:rFonts w:hint="default"/>
      </w:rPr>
    </w:lvl>
    <w:lvl w:ilvl="7">
      <w:start w:val="1"/>
      <w:numFmt w:val="decimal"/>
      <w:isLgl/>
      <w:lvlText w:val="%1.%2.%3.%4.%5.%6.%7.%8"/>
      <w:lvlJc w:val="left"/>
      <w:pPr>
        <w:ind w:left="2502" w:hanging="1440"/>
      </w:pPr>
      <w:rPr>
        <w:rFonts w:hint="default"/>
      </w:rPr>
    </w:lvl>
    <w:lvl w:ilvl="8">
      <w:start w:val="1"/>
      <w:numFmt w:val="decimal"/>
      <w:isLgl/>
      <w:lvlText w:val="%1.%2.%3.%4.%5.%6.%7.%8.%9"/>
      <w:lvlJc w:val="left"/>
      <w:pPr>
        <w:ind w:left="2979" w:hanging="1800"/>
      </w:pPr>
      <w:rPr>
        <w:rFonts w:hint="default"/>
      </w:rPr>
    </w:lvl>
  </w:abstractNum>
  <w:abstractNum w:abstractNumId="28" w15:restartNumberingAfterBreak="0">
    <w:nsid w:val="64514C40"/>
    <w:multiLevelType w:val="hybridMultilevel"/>
    <w:tmpl w:val="F732CD8E"/>
    <w:lvl w:ilvl="0" w:tplc="200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AD7E23"/>
    <w:multiLevelType w:val="multilevel"/>
    <w:tmpl w:val="D2E6539E"/>
    <w:lvl w:ilvl="0">
      <w:start w:val="5"/>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6E35C2A"/>
    <w:multiLevelType w:val="hybridMultilevel"/>
    <w:tmpl w:val="2364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2425F6"/>
    <w:multiLevelType w:val="multilevel"/>
    <w:tmpl w:val="2AFEA14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0F3577D"/>
    <w:multiLevelType w:val="hybridMultilevel"/>
    <w:tmpl w:val="33DE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2415AF"/>
    <w:multiLevelType w:val="hybridMultilevel"/>
    <w:tmpl w:val="AA82B6AE"/>
    <w:lvl w:ilvl="0" w:tplc="F620AF5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5C9047F"/>
    <w:multiLevelType w:val="hybridMultilevel"/>
    <w:tmpl w:val="3D7C1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3E083F"/>
    <w:multiLevelType w:val="multilevel"/>
    <w:tmpl w:val="ACDE6B1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8CF77E8"/>
    <w:multiLevelType w:val="hybridMultilevel"/>
    <w:tmpl w:val="9F6C9CB8"/>
    <w:lvl w:ilvl="0" w:tplc="8A02FFB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C42298"/>
    <w:multiLevelType w:val="hybridMultilevel"/>
    <w:tmpl w:val="4A5AD36A"/>
    <w:lvl w:ilvl="0" w:tplc="45506122">
      <w:start w:val="1"/>
      <w:numFmt w:val="decimal"/>
      <w:lvlText w:val="%1."/>
      <w:lvlJc w:val="left"/>
      <w:pPr>
        <w:ind w:left="1440" w:hanging="72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02066856">
    <w:abstractNumId w:val="21"/>
  </w:num>
  <w:num w:numId="2" w16cid:durableId="1565022424">
    <w:abstractNumId w:val="37"/>
  </w:num>
  <w:num w:numId="3" w16cid:durableId="843783204">
    <w:abstractNumId w:val="13"/>
  </w:num>
  <w:num w:numId="4" w16cid:durableId="993526466">
    <w:abstractNumId w:val="30"/>
  </w:num>
  <w:num w:numId="5" w16cid:durableId="1884250412">
    <w:abstractNumId w:val="0"/>
  </w:num>
  <w:num w:numId="6" w16cid:durableId="2146315620">
    <w:abstractNumId w:val="32"/>
  </w:num>
  <w:num w:numId="7" w16cid:durableId="922837429">
    <w:abstractNumId w:val="1"/>
  </w:num>
  <w:num w:numId="8" w16cid:durableId="385492830">
    <w:abstractNumId w:val="4"/>
  </w:num>
  <w:num w:numId="9" w16cid:durableId="36438856">
    <w:abstractNumId w:val="15"/>
  </w:num>
  <w:num w:numId="10" w16cid:durableId="954560451">
    <w:abstractNumId w:val="11"/>
  </w:num>
  <w:num w:numId="11" w16cid:durableId="1189880372">
    <w:abstractNumId w:val="9"/>
  </w:num>
  <w:num w:numId="12" w16cid:durableId="263467127">
    <w:abstractNumId w:val="33"/>
  </w:num>
  <w:num w:numId="13" w16cid:durableId="1202128490">
    <w:abstractNumId w:val="14"/>
  </w:num>
  <w:num w:numId="14" w16cid:durableId="1673676222">
    <w:abstractNumId w:val="36"/>
  </w:num>
  <w:num w:numId="15" w16cid:durableId="576864354">
    <w:abstractNumId w:val="6"/>
  </w:num>
  <w:num w:numId="16" w16cid:durableId="380131535">
    <w:abstractNumId w:val="35"/>
  </w:num>
  <w:num w:numId="17" w16cid:durableId="41028362">
    <w:abstractNumId w:val="31"/>
  </w:num>
  <w:num w:numId="18" w16cid:durableId="1879774355">
    <w:abstractNumId w:val="10"/>
  </w:num>
  <w:num w:numId="19" w16cid:durableId="57016962">
    <w:abstractNumId w:val="25"/>
  </w:num>
  <w:num w:numId="20" w16cid:durableId="1473061767">
    <w:abstractNumId w:val="29"/>
  </w:num>
  <w:num w:numId="21" w16cid:durableId="1682274596">
    <w:abstractNumId w:val="12"/>
  </w:num>
  <w:num w:numId="22" w16cid:durableId="306131106">
    <w:abstractNumId w:val="27"/>
  </w:num>
  <w:num w:numId="23" w16cid:durableId="180901351">
    <w:abstractNumId w:val="28"/>
  </w:num>
  <w:num w:numId="24" w16cid:durableId="1813210203">
    <w:abstractNumId w:val="16"/>
  </w:num>
  <w:num w:numId="25" w16cid:durableId="2130204422">
    <w:abstractNumId w:val="23"/>
  </w:num>
  <w:num w:numId="26" w16cid:durableId="2127651891">
    <w:abstractNumId w:val="26"/>
  </w:num>
  <w:num w:numId="27" w16cid:durableId="2062827356">
    <w:abstractNumId w:val="17"/>
  </w:num>
  <w:num w:numId="28" w16cid:durableId="395786767">
    <w:abstractNumId w:val="34"/>
  </w:num>
  <w:num w:numId="29" w16cid:durableId="438992324">
    <w:abstractNumId w:val="3"/>
  </w:num>
  <w:num w:numId="30" w16cid:durableId="612244891">
    <w:abstractNumId w:val="2"/>
  </w:num>
  <w:num w:numId="31" w16cid:durableId="642126293">
    <w:abstractNumId w:val="19"/>
  </w:num>
  <w:num w:numId="32" w16cid:durableId="268003922">
    <w:abstractNumId w:val="18"/>
  </w:num>
  <w:num w:numId="33" w16cid:durableId="909656259">
    <w:abstractNumId w:val="5"/>
  </w:num>
  <w:num w:numId="34" w16cid:durableId="803081626">
    <w:abstractNumId w:val="8"/>
  </w:num>
  <w:num w:numId="35" w16cid:durableId="909653908">
    <w:abstractNumId w:val="22"/>
  </w:num>
  <w:num w:numId="36" w16cid:durableId="27069162">
    <w:abstractNumId w:val="7"/>
  </w:num>
  <w:num w:numId="37" w16cid:durableId="910196618">
    <w:abstractNumId w:val="24"/>
  </w:num>
  <w:num w:numId="38" w16cid:durableId="108777341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2A9"/>
    <w:rsid w:val="0000181A"/>
    <w:rsid w:val="00001BF9"/>
    <w:rsid w:val="00002896"/>
    <w:rsid w:val="000044DD"/>
    <w:rsid w:val="00004666"/>
    <w:rsid w:val="00016D6C"/>
    <w:rsid w:val="00022D13"/>
    <w:rsid w:val="00023170"/>
    <w:rsid w:val="0002351A"/>
    <w:rsid w:val="00026E68"/>
    <w:rsid w:val="00030788"/>
    <w:rsid w:val="000454F5"/>
    <w:rsid w:val="0005064C"/>
    <w:rsid w:val="00057968"/>
    <w:rsid w:val="00062318"/>
    <w:rsid w:val="00066F5E"/>
    <w:rsid w:val="00071803"/>
    <w:rsid w:val="000828CB"/>
    <w:rsid w:val="00084E69"/>
    <w:rsid w:val="00087584"/>
    <w:rsid w:val="00090AEF"/>
    <w:rsid w:val="00094E45"/>
    <w:rsid w:val="00095818"/>
    <w:rsid w:val="00096241"/>
    <w:rsid w:val="000971EB"/>
    <w:rsid w:val="000A01E4"/>
    <w:rsid w:val="000A05D7"/>
    <w:rsid w:val="000B0053"/>
    <w:rsid w:val="000B01E6"/>
    <w:rsid w:val="000B1270"/>
    <w:rsid w:val="000B4CDA"/>
    <w:rsid w:val="000C0AAA"/>
    <w:rsid w:val="000C2BF3"/>
    <w:rsid w:val="000C2FF9"/>
    <w:rsid w:val="000C7D2F"/>
    <w:rsid w:val="000D281B"/>
    <w:rsid w:val="000D5ADA"/>
    <w:rsid w:val="000D6537"/>
    <w:rsid w:val="000D692E"/>
    <w:rsid w:val="000E18AE"/>
    <w:rsid w:val="000E43DB"/>
    <w:rsid w:val="000E7CB1"/>
    <w:rsid w:val="000F50F8"/>
    <w:rsid w:val="00103BB5"/>
    <w:rsid w:val="00104F70"/>
    <w:rsid w:val="00115052"/>
    <w:rsid w:val="00115452"/>
    <w:rsid w:val="00130141"/>
    <w:rsid w:val="00135D15"/>
    <w:rsid w:val="00137D17"/>
    <w:rsid w:val="0014253F"/>
    <w:rsid w:val="00142C7D"/>
    <w:rsid w:val="0015036B"/>
    <w:rsid w:val="00152F7F"/>
    <w:rsid w:val="00165D41"/>
    <w:rsid w:val="00171041"/>
    <w:rsid w:val="001714B3"/>
    <w:rsid w:val="00172C9F"/>
    <w:rsid w:val="001731F0"/>
    <w:rsid w:val="001760E7"/>
    <w:rsid w:val="001860CC"/>
    <w:rsid w:val="00186A88"/>
    <w:rsid w:val="00186EE6"/>
    <w:rsid w:val="001908F5"/>
    <w:rsid w:val="001924E6"/>
    <w:rsid w:val="001973CE"/>
    <w:rsid w:val="001A0567"/>
    <w:rsid w:val="001A0A97"/>
    <w:rsid w:val="001A1133"/>
    <w:rsid w:val="001A122F"/>
    <w:rsid w:val="001A458D"/>
    <w:rsid w:val="001B0A48"/>
    <w:rsid w:val="001C067B"/>
    <w:rsid w:val="001C2E11"/>
    <w:rsid w:val="001C4CC5"/>
    <w:rsid w:val="001C601F"/>
    <w:rsid w:val="001C603B"/>
    <w:rsid w:val="001C726F"/>
    <w:rsid w:val="001D21D3"/>
    <w:rsid w:val="001D50BB"/>
    <w:rsid w:val="001D6A8E"/>
    <w:rsid w:val="001D7B23"/>
    <w:rsid w:val="001E0D7A"/>
    <w:rsid w:val="001E350F"/>
    <w:rsid w:val="001E36EB"/>
    <w:rsid w:val="001E524A"/>
    <w:rsid w:val="001E607D"/>
    <w:rsid w:val="001E7AE7"/>
    <w:rsid w:val="001E7BD5"/>
    <w:rsid w:val="001E7E48"/>
    <w:rsid w:val="001F176E"/>
    <w:rsid w:val="001F1AB1"/>
    <w:rsid w:val="00204EFB"/>
    <w:rsid w:val="00204F39"/>
    <w:rsid w:val="002122AC"/>
    <w:rsid w:val="00212EB4"/>
    <w:rsid w:val="00214AEE"/>
    <w:rsid w:val="0021627C"/>
    <w:rsid w:val="00220BBC"/>
    <w:rsid w:val="00221370"/>
    <w:rsid w:val="00225C15"/>
    <w:rsid w:val="0022782E"/>
    <w:rsid w:val="00230BD7"/>
    <w:rsid w:val="00231D51"/>
    <w:rsid w:val="00233385"/>
    <w:rsid w:val="0023548A"/>
    <w:rsid w:val="00242BAB"/>
    <w:rsid w:val="00242FDE"/>
    <w:rsid w:val="0025250D"/>
    <w:rsid w:val="00260EB7"/>
    <w:rsid w:val="00263C88"/>
    <w:rsid w:val="002657B6"/>
    <w:rsid w:val="0027499E"/>
    <w:rsid w:val="002751E1"/>
    <w:rsid w:val="00277D59"/>
    <w:rsid w:val="00291402"/>
    <w:rsid w:val="0029208F"/>
    <w:rsid w:val="00294905"/>
    <w:rsid w:val="00295781"/>
    <w:rsid w:val="002A13CC"/>
    <w:rsid w:val="002A14F6"/>
    <w:rsid w:val="002A6E33"/>
    <w:rsid w:val="002A7414"/>
    <w:rsid w:val="002B2633"/>
    <w:rsid w:val="002B5651"/>
    <w:rsid w:val="002C138C"/>
    <w:rsid w:val="002C7A74"/>
    <w:rsid w:val="002D1684"/>
    <w:rsid w:val="002D2C40"/>
    <w:rsid w:val="002E3698"/>
    <w:rsid w:val="002E6270"/>
    <w:rsid w:val="002E7B05"/>
    <w:rsid w:val="002F4A13"/>
    <w:rsid w:val="002F589A"/>
    <w:rsid w:val="002F6E58"/>
    <w:rsid w:val="0030185E"/>
    <w:rsid w:val="00301CC0"/>
    <w:rsid w:val="003027CE"/>
    <w:rsid w:val="0031083C"/>
    <w:rsid w:val="003157DF"/>
    <w:rsid w:val="00316D31"/>
    <w:rsid w:val="0031737C"/>
    <w:rsid w:val="003203B2"/>
    <w:rsid w:val="00320ED5"/>
    <w:rsid w:val="0032708D"/>
    <w:rsid w:val="003333AA"/>
    <w:rsid w:val="003377C9"/>
    <w:rsid w:val="003416B3"/>
    <w:rsid w:val="00341E30"/>
    <w:rsid w:val="00345FBB"/>
    <w:rsid w:val="00347085"/>
    <w:rsid w:val="00351ED1"/>
    <w:rsid w:val="0035252C"/>
    <w:rsid w:val="00355753"/>
    <w:rsid w:val="003579D4"/>
    <w:rsid w:val="0036257F"/>
    <w:rsid w:val="003650CC"/>
    <w:rsid w:val="00366C79"/>
    <w:rsid w:val="003704A3"/>
    <w:rsid w:val="00386F04"/>
    <w:rsid w:val="003877DD"/>
    <w:rsid w:val="00394DF8"/>
    <w:rsid w:val="003A1287"/>
    <w:rsid w:val="003A13FF"/>
    <w:rsid w:val="003A7D32"/>
    <w:rsid w:val="003B00CA"/>
    <w:rsid w:val="003C3691"/>
    <w:rsid w:val="003C4704"/>
    <w:rsid w:val="003D25C1"/>
    <w:rsid w:val="003D3ACA"/>
    <w:rsid w:val="003D4D3B"/>
    <w:rsid w:val="003D5D9C"/>
    <w:rsid w:val="003E0241"/>
    <w:rsid w:val="003E2334"/>
    <w:rsid w:val="003E3B65"/>
    <w:rsid w:val="003F01C2"/>
    <w:rsid w:val="003F02A3"/>
    <w:rsid w:val="003F05C3"/>
    <w:rsid w:val="003F1EB5"/>
    <w:rsid w:val="003F4397"/>
    <w:rsid w:val="003F5441"/>
    <w:rsid w:val="003F5A87"/>
    <w:rsid w:val="003F5EB2"/>
    <w:rsid w:val="00404ED4"/>
    <w:rsid w:val="00414980"/>
    <w:rsid w:val="00422929"/>
    <w:rsid w:val="00424419"/>
    <w:rsid w:val="00425DBF"/>
    <w:rsid w:val="00427CB6"/>
    <w:rsid w:val="004319DD"/>
    <w:rsid w:val="00431A63"/>
    <w:rsid w:val="00440D51"/>
    <w:rsid w:val="00444166"/>
    <w:rsid w:val="00450586"/>
    <w:rsid w:val="0045281A"/>
    <w:rsid w:val="004531B4"/>
    <w:rsid w:val="004657A9"/>
    <w:rsid w:val="004727A8"/>
    <w:rsid w:val="00472B49"/>
    <w:rsid w:val="00473A8E"/>
    <w:rsid w:val="00474332"/>
    <w:rsid w:val="0047622C"/>
    <w:rsid w:val="0047673A"/>
    <w:rsid w:val="00476D91"/>
    <w:rsid w:val="00481AFB"/>
    <w:rsid w:val="00486EE5"/>
    <w:rsid w:val="00487256"/>
    <w:rsid w:val="004878C0"/>
    <w:rsid w:val="00490BBC"/>
    <w:rsid w:val="00493826"/>
    <w:rsid w:val="00495ADA"/>
    <w:rsid w:val="004965F6"/>
    <w:rsid w:val="004A066C"/>
    <w:rsid w:val="004A1E28"/>
    <w:rsid w:val="004A2C82"/>
    <w:rsid w:val="004A6C6E"/>
    <w:rsid w:val="004A7A06"/>
    <w:rsid w:val="004B01E5"/>
    <w:rsid w:val="004B3180"/>
    <w:rsid w:val="004C08F0"/>
    <w:rsid w:val="004C2FCC"/>
    <w:rsid w:val="004C3FC1"/>
    <w:rsid w:val="004D26CB"/>
    <w:rsid w:val="004E3B0D"/>
    <w:rsid w:val="004E6A85"/>
    <w:rsid w:val="004F5CE5"/>
    <w:rsid w:val="004F75E7"/>
    <w:rsid w:val="004F77CF"/>
    <w:rsid w:val="005022CF"/>
    <w:rsid w:val="00502ACE"/>
    <w:rsid w:val="00503F8B"/>
    <w:rsid w:val="00504785"/>
    <w:rsid w:val="005103C4"/>
    <w:rsid w:val="00532613"/>
    <w:rsid w:val="00532747"/>
    <w:rsid w:val="00535680"/>
    <w:rsid w:val="00536BFB"/>
    <w:rsid w:val="00545E36"/>
    <w:rsid w:val="0054601D"/>
    <w:rsid w:val="00547000"/>
    <w:rsid w:val="005533D7"/>
    <w:rsid w:val="005567AF"/>
    <w:rsid w:val="0056189D"/>
    <w:rsid w:val="00561A9B"/>
    <w:rsid w:val="00563033"/>
    <w:rsid w:val="005637FD"/>
    <w:rsid w:val="00565E3A"/>
    <w:rsid w:val="00570DAC"/>
    <w:rsid w:val="0058463F"/>
    <w:rsid w:val="00585E0A"/>
    <w:rsid w:val="005879C3"/>
    <w:rsid w:val="00597C97"/>
    <w:rsid w:val="00597CEB"/>
    <w:rsid w:val="005A1065"/>
    <w:rsid w:val="005B0D72"/>
    <w:rsid w:val="005B0FFE"/>
    <w:rsid w:val="005B2E0E"/>
    <w:rsid w:val="005B442C"/>
    <w:rsid w:val="005B45D0"/>
    <w:rsid w:val="005C4C18"/>
    <w:rsid w:val="005D7CD4"/>
    <w:rsid w:val="005E04A7"/>
    <w:rsid w:val="005E5C2B"/>
    <w:rsid w:val="005E6926"/>
    <w:rsid w:val="005F0B87"/>
    <w:rsid w:val="005F3DFF"/>
    <w:rsid w:val="005F703E"/>
    <w:rsid w:val="006018F2"/>
    <w:rsid w:val="00602A03"/>
    <w:rsid w:val="00604E8C"/>
    <w:rsid w:val="00613702"/>
    <w:rsid w:val="00617928"/>
    <w:rsid w:val="0062133D"/>
    <w:rsid w:val="00621B06"/>
    <w:rsid w:val="00622FB9"/>
    <w:rsid w:val="0062342D"/>
    <w:rsid w:val="0062500F"/>
    <w:rsid w:val="0062770B"/>
    <w:rsid w:val="0063226E"/>
    <w:rsid w:val="00634869"/>
    <w:rsid w:val="006360AB"/>
    <w:rsid w:val="0064000B"/>
    <w:rsid w:val="006407D3"/>
    <w:rsid w:val="00643241"/>
    <w:rsid w:val="00651B37"/>
    <w:rsid w:val="00654126"/>
    <w:rsid w:val="00655221"/>
    <w:rsid w:val="006615A5"/>
    <w:rsid w:val="00661D95"/>
    <w:rsid w:val="006631EA"/>
    <w:rsid w:val="00667AEC"/>
    <w:rsid w:val="0067134C"/>
    <w:rsid w:val="006725DF"/>
    <w:rsid w:val="00672671"/>
    <w:rsid w:val="00677E5B"/>
    <w:rsid w:val="00682463"/>
    <w:rsid w:val="00684535"/>
    <w:rsid w:val="00690D83"/>
    <w:rsid w:val="006952D7"/>
    <w:rsid w:val="00695850"/>
    <w:rsid w:val="006958A3"/>
    <w:rsid w:val="0069634E"/>
    <w:rsid w:val="006A5227"/>
    <w:rsid w:val="006B0E12"/>
    <w:rsid w:val="006B1299"/>
    <w:rsid w:val="006B3C1B"/>
    <w:rsid w:val="006B3FE1"/>
    <w:rsid w:val="006B68E4"/>
    <w:rsid w:val="006B6B7B"/>
    <w:rsid w:val="006C0920"/>
    <w:rsid w:val="006C34F8"/>
    <w:rsid w:val="006C4188"/>
    <w:rsid w:val="006C5D85"/>
    <w:rsid w:val="006D151B"/>
    <w:rsid w:val="006D23DC"/>
    <w:rsid w:val="006D24D3"/>
    <w:rsid w:val="006D4AD1"/>
    <w:rsid w:val="006E0571"/>
    <w:rsid w:val="006E44E7"/>
    <w:rsid w:val="006E520C"/>
    <w:rsid w:val="006E5F56"/>
    <w:rsid w:val="006F0616"/>
    <w:rsid w:val="006F45DC"/>
    <w:rsid w:val="0070432B"/>
    <w:rsid w:val="007065C9"/>
    <w:rsid w:val="00707274"/>
    <w:rsid w:val="007108EC"/>
    <w:rsid w:val="007109B4"/>
    <w:rsid w:val="007153D9"/>
    <w:rsid w:val="00720FB3"/>
    <w:rsid w:val="00721914"/>
    <w:rsid w:val="00722D66"/>
    <w:rsid w:val="00725136"/>
    <w:rsid w:val="00730056"/>
    <w:rsid w:val="00731066"/>
    <w:rsid w:val="00735F0B"/>
    <w:rsid w:val="007411FD"/>
    <w:rsid w:val="00745E87"/>
    <w:rsid w:val="00750C01"/>
    <w:rsid w:val="00757648"/>
    <w:rsid w:val="00761EFF"/>
    <w:rsid w:val="00763068"/>
    <w:rsid w:val="00764F0F"/>
    <w:rsid w:val="007700F9"/>
    <w:rsid w:val="0077117B"/>
    <w:rsid w:val="00774A49"/>
    <w:rsid w:val="007823BD"/>
    <w:rsid w:val="0078331B"/>
    <w:rsid w:val="007843AD"/>
    <w:rsid w:val="00793D38"/>
    <w:rsid w:val="0079451F"/>
    <w:rsid w:val="00796828"/>
    <w:rsid w:val="007A4646"/>
    <w:rsid w:val="007A4877"/>
    <w:rsid w:val="007A7EEE"/>
    <w:rsid w:val="007B2953"/>
    <w:rsid w:val="007B4B61"/>
    <w:rsid w:val="007C1786"/>
    <w:rsid w:val="007C326F"/>
    <w:rsid w:val="007C6146"/>
    <w:rsid w:val="007C6D81"/>
    <w:rsid w:val="007D000D"/>
    <w:rsid w:val="007D0220"/>
    <w:rsid w:val="007D1E44"/>
    <w:rsid w:val="007D2FF1"/>
    <w:rsid w:val="007D79C9"/>
    <w:rsid w:val="007D7D5F"/>
    <w:rsid w:val="007E0A32"/>
    <w:rsid w:val="007E4F27"/>
    <w:rsid w:val="007E5F77"/>
    <w:rsid w:val="007E6792"/>
    <w:rsid w:val="007F28BE"/>
    <w:rsid w:val="007F3263"/>
    <w:rsid w:val="007F7613"/>
    <w:rsid w:val="00803ADB"/>
    <w:rsid w:val="00803F6B"/>
    <w:rsid w:val="00804A9B"/>
    <w:rsid w:val="00805C41"/>
    <w:rsid w:val="0081017A"/>
    <w:rsid w:val="00810258"/>
    <w:rsid w:val="008111B7"/>
    <w:rsid w:val="008112E0"/>
    <w:rsid w:val="00811365"/>
    <w:rsid w:val="00812077"/>
    <w:rsid w:val="00812951"/>
    <w:rsid w:val="00814194"/>
    <w:rsid w:val="00814B52"/>
    <w:rsid w:val="008206E4"/>
    <w:rsid w:val="008224AB"/>
    <w:rsid w:val="008302C3"/>
    <w:rsid w:val="00835095"/>
    <w:rsid w:val="00837811"/>
    <w:rsid w:val="0084437E"/>
    <w:rsid w:val="00845444"/>
    <w:rsid w:val="00847305"/>
    <w:rsid w:val="00853F05"/>
    <w:rsid w:val="00854890"/>
    <w:rsid w:val="00861494"/>
    <w:rsid w:val="00862511"/>
    <w:rsid w:val="00863353"/>
    <w:rsid w:val="00863AC6"/>
    <w:rsid w:val="00864522"/>
    <w:rsid w:val="008662BA"/>
    <w:rsid w:val="0087504D"/>
    <w:rsid w:val="00877789"/>
    <w:rsid w:val="00877884"/>
    <w:rsid w:val="008832D9"/>
    <w:rsid w:val="008862A9"/>
    <w:rsid w:val="00886E02"/>
    <w:rsid w:val="00887A00"/>
    <w:rsid w:val="00890761"/>
    <w:rsid w:val="008A0EF6"/>
    <w:rsid w:val="008A18D5"/>
    <w:rsid w:val="008A466B"/>
    <w:rsid w:val="008A6D60"/>
    <w:rsid w:val="008B1076"/>
    <w:rsid w:val="008B53DD"/>
    <w:rsid w:val="008B650C"/>
    <w:rsid w:val="008B75B6"/>
    <w:rsid w:val="008B7C94"/>
    <w:rsid w:val="008C145D"/>
    <w:rsid w:val="008C6B43"/>
    <w:rsid w:val="008D4160"/>
    <w:rsid w:val="008D51A9"/>
    <w:rsid w:val="008D7C9C"/>
    <w:rsid w:val="008E50CC"/>
    <w:rsid w:val="008E69CF"/>
    <w:rsid w:val="008F2345"/>
    <w:rsid w:val="008F2705"/>
    <w:rsid w:val="008F352A"/>
    <w:rsid w:val="008F5F77"/>
    <w:rsid w:val="00900AA8"/>
    <w:rsid w:val="00900D8F"/>
    <w:rsid w:val="00901D14"/>
    <w:rsid w:val="00905C16"/>
    <w:rsid w:val="009139D0"/>
    <w:rsid w:val="009216C4"/>
    <w:rsid w:val="00922638"/>
    <w:rsid w:val="00926199"/>
    <w:rsid w:val="009319F0"/>
    <w:rsid w:val="0093590C"/>
    <w:rsid w:val="00936195"/>
    <w:rsid w:val="009377F0"/>
    <w:rsid w:val="00940DCE"/>
    <w:rsid w:val="009426D2"/>
    <w:rsid w:val="00945FA0"/>
    <w:rsid w:val="00954A24"/>
    <w:rsid w:val="009559F4"/>
    <w:rsid w:val="00962EC6"/>
    <w:rsid w:val="009643BA"/>
    <w:rsid w:val="0097122A"/>
    <w:rsid w:val="00974485"/>
    <w:rsid w:val="009837D4"/>
    <w:rsid w:val="0098602E"/>
    <w:rsid w:val="00987A6E"/>
    <w:rsid w:val="00990FA1"/>
    <w:rsid w:val="00996368"/>
    <w:rsid w:val="009964C2"/>
    <w:rsid w:val="00997CE5"/>
    <w:rsid w:val="009A03F6"/>
    <w:rsid w:val="009A06D7"/>
    <w:rsid w:val="009A15AA"/>
    <w:rsid w:val="009A15E7"/>
    <w:rsid w:val="009A4849"/>
    <w:rsid w:val="009B7F94"/>
    <w:rsid w:val="009C0685"/>
    <w:rsid w:val="009C303D"/>
    <w:rsid w:val="009C63AE"/>
    <w:rsid w:val="009D1374"/>
    <w:rsid w:val="009D595D"/>
    <w:rsid w:val="009E2E55"/>
    <w:rsid w:val="009E6DA3"/>
    <w:rsid w:val="009F0C8A"/>
    <w:rsid w:val="009F2318"/>
    <w:rsid w:val="009F5100"/>
    <w:rsid w:val="00A01803"/>
    <w:rsid w:val="00A12261"/>
    <w:rsid w:val="00A14F86"/>
    <w:rsid w:val="00A1619B"/>
    <w:rsid w:val="00A16333"/>
    <w:rsid w:val="00A16CAA"/>
    <w:rsid w:val="00A21EB4"/>
    <w:rsid w:val="00A2521A"/>
    <w:rsid w:val="00A25738"/>
    <w:rsid w:val="00A42F0F"/>
    <w:rsid w:val="00A45F23"/>
    <w:rsid w:val="00A46725"/>
    <w:rsid w:val="00A46DEC"/>
    <w:rsid w:val="00A53700"/>
    <w:rsid w:val="00A54A23"/>
    <w:rsid w:val="00A600E8"/>
    <w:rsid w:val="00A65653"/>
    <w:rsid w:val="00A700A7"/>
    <w:rsid w:val="00A72037"/>
    <w:rsid w:val="00A731E3"/>
    <w:rsid w:val="00A77281"/>
    <w:rsid w:val="00A77783"/>
    <w:rsid w:val="00A84D8B"/>
    <w:rsid w:val="00AA4759"/>
    <w:rsid w:val="00AA6A73"/>
    <w:rsid w:val="00AA72EA"/>
    <w:rsid w:val="00AB3863"/>
    <w:rsid w:val="00AC3E95"/>
    <w:rsid w:val="00AC7DEC"/>
    <w:rsid w:val="00AD60CF"/>
    <w:rsid w:val="00AF03C7"/>
    <w:rsid w:val="00AF3D3C"/>
    <w:rsid w:val="00AF4BDF"/>
    <w:rsid w:val="00B0168D"/>
    <w:rsid w:val="00B127EE"/>
    <w:rsid w:val="00B1388C"/>
    <w:rsid w:val="00B22027"/>
    <w:rsid w:val="00B23816"/>
    <w:rsid w:val="00B25F6D"/>
    <w:rsid w:val="00B338BC"/>
    <w:rsid w:val="00B34126"/>
    <w:rsid w:val="00B42BCB"/>
    <w:rsid w:val="00B460BC"/>
    <w:rsid w:val="00B50107"/>
    <w:rsid w:val="00B51728"/>
    <w:rsid w:val="00B53B36"/>
    <w:rsid w:val="00B54963"/>
    <w:rsid w:val="00B57245"/>
    <w:rsid w:val="00B63057"/>
    <w:rsid w:val="00B670E4"/>
    <w:rsid w:val="00B778EC"/>
    <w:rsid w:val="00B80622"/>
    <w:rsid w:val="00B8084E"/>
    <w:rsid w:val="00B81E4E"/>
    <w:rsid w:val="00B849C3"/>
    <w:rsid w:val="00B84B8D"/>
    <w:rsid w:val="00B92FF4"/>
    <w:rsid w:val="00B95458"/>
    <w:rsid w:val="00BA0172"/>
    <w:rsid w:val="00BB1625"/>
    <w:rsid w:val="00BB1951"/>
    <w:rsid w:val="00BB3089"/>
    <w:rsid w:val="00BC3E2F"/>
    <w:rsid w:val="00BC69DA"/>
    <w:rsid w:val="00BC7690"/>
    <w:rsid w:val="00BE1675"/>
    <w:rsid w:val="00BE2186"/>
    <w:rsid w:val="00BF0CD3"/>
    <w:rsid w:val="00BF3182"/>
    <w:rsid w:val="00C00FFE"/>
    <w:rsid w:val="00C013DC"/>
    <w:rsid w:val="00C07C5E"/>
    <w:rsid w:val="00C1410A"/>
    <w:rsid w:val="00C179E0"/>
    <w:rsid w:val="00C3068A"/>
    <w:rsid w:val="00C34271"/>
    <w:rsid w:val="00C37A10"/>
    <w:rsid w:val="00C41080"/>
    <w:rsid w:val="00C4326D"/>
    <w:rsid w:val="00C43789"/>
    <w:rsid w:val="00C43D29"/>
    <w:rsid w:val="00C4643E"/>
    <w:rsid w:val="00C5572A"/>
    <w:rsid w:val="00C55DAB"/>
    <w:rsid w:val="00C56C3D"/>
    <w:rsid w:val="00C649AC"/>
    <w:rsid w:val="00C67EC2"/>
    <w:rsid w:val="00C7278C"/>
    <w:rsid w:val="00C733C9"/>
    <w:rsid w:val="00C80AEB"/>
    <w:rsid w:val="00C82FAB"/>
    <w:rsid w:val="00C87F01"/>
    <w:rsid w:val="00C906DF"/>
    <w:rsid w:val="00C94094"/>
    <w:rsid w:val="00C94BB9"/>
    <w:rsid w:val="00C97E18"/>
    <w:rsid w:val="00CA5B59"/>
    <w:rsid w:val="00CB4BBC"/>
    <w:rsid w:val="00CB6334"/>
    <w:rsid w:val="00CC31F8"/>
    <w:rsid w:val="00CC54CE"/>
    <w:rsid w:val="00CD079B"/>
    <w:rsid w:val="00CD0C98"/>
    <w:rsid w:val="00CD1F58"/>
    <w:rsid w:val="00CD5D98"/>
    <w:rsid w:val="00CD6184"/>
    <w:rsid w:val="00CD6368"/>
    <w:rsid w:val="00CE2B65"/>
    <w:rsid w:val="00CE3320"/>
    <w:rsid w:val="00CE3678"/>
    <w:rsid w:val="00CE3C54"/>
    <w:rsid w:val="00CE63BD"/>
    <w:rsid w:val="00D01C32"/>
    <w:rsid w:val="00D04F12"/>
    <w:rsid w:val="00D12435"/>
    <w:rsid w:val="00D2137E"/>
    <w:rsid w:val="00D21DDF"/>
    <w:rsid w:val="00D23A01"/>
    <w:rsid w:val="00D26697"/>
    <w:rsid w:val="00D27FC7"/>
    <w:rsid w:val="00D3559F"/>
    <w:rsid w:val="00D36A4F"/>
    <w:rsid w:val="00D37346"/>
    <w:rsid w:val="00D4577D"/>
    <w:rsid w:val="00D560DD"/>
    <w:rsid w:val="00D569B7"/>
    <w:rsid w:val="00D609C6"/>
    <w:rsid w:val="00D6599F"/>
    <w:rsid w:val="00D70765"/>
    <w:rsid w:val="00D73641"/>
    <w:rsid w:val="00D84329"/>
    <w:rsid w:val="00D87756"/>
    <w:rsid w:val="00D93F56"/>
    <w:rsid w:val="00D94EE5"/>
    <w:rsid w:val="00DA07FF"/>
    <w:rsid w:val="00DA0B7E"/>
    <w:rsid w:val="00DA2113"/>
    <w:rsid w:val="00DA47F5"/>
    <w:rsid w:val="00DA7D3B"/>
    <w:rsid w:val="00DB00E6"/>
    <w:rsid w:val="00DB0182"/>
    <w:rsid w:val="00DB5F9C"/>
    <w:rsid w:val="00DB6423"/>
    <w:rsid w:val="00DC3E72"/>
    <w:rsid w:val="00DC5FB7"/>
    <w:rsid w:val="00DD051A"/>
    <w:rsid w:val="00DD6A46"/>
    <w:rsid w:val="00DE00BF"/>
    <w:rsid w:val="00DE4B3D"/>
    <w:rsid w:val="00DF1616"/>
    <w:rsid w:val="00DF3815"/>
    <w:rsid w:val="00DF524B"/>
    <w:rsid w:val="00DF78F4"/>
    <w:rsid w:val="00E12BDC"/>
    <w:rsid w:val="00E14ADA"/>
    <w:rsid w:val="00E1770D"/>
    <w:rsid w:val="00E20C81"/>
    <w:rsid w:val="00E24A6F"/>
    <w:rsid w:val="00E25D64"/>
    <w:rsid w:val="00E30FAA"/>
    <w:rsid w:val="00E314BB"/>
    <w:rsid w:val="00E315F4"/>
    <w:rsid w:val="00E320F3"/>
    <w:rsid w:val="00E354C2"/>
    <w:rsid w:val="00E37E15"/>
    <w:rsid w:val="00E410A0"/>
    <w:rsid w:val="00E429E2"/>
    <w:rsid w:val="00E43BC3"/>
    <w:rsid w:val="00E4485F"/>
    <w:rsid w:val="00E44C7F"/>
    <w:rsid w:val="00E60CDC"/>
    <w:rsid w:val="00E65684"/>
    <w:rsid w:val="00E70721"/>
    <w:rsid w:val="00E71D0A"/>
    <w:rsid w:val="00E73408"/>
    <w:rsid w:val="00E77A4F"/>
    <w:rsid w:val="00E813E2"/>
    <w:rsid w:val="00E92940"/>
    <w:rsid w:val="00E94889"/>
    <w:rsid w:val="00E97E21"/>
    <w:rsid w:val="00EA23AD"/>
    <w:rsid w:val="00EA2E94"/>
    <w:rsid w:val="00EB6D45"/>
    <w:rsid w:val="00EC6495"/>
    <w:rsid w:val="00EC7805"/>
    <w:rsid w:val="00ED1B39"/>
    <w:rsid w:val="00ED3770"/>
    <w:rsid w:val="00ED4C34"/>
    <w:rsid w:val="00EE1F9A"/>
    <w:rsid w:val="00EE70CC"/>
    <w:rsid w:val="00EE721C"/>
    <w:rsid w:val="00EF0A3F"/>
    <w:rsid w:val="00EF2318"/>
    <w:rsid w:val="00EF5CA4"/>
    <w:rsid w:val="00F125D7"/>
    <w:rsid w:val="00F16586"/>
    <w:rsid w:val="00F174B3"/>
    <w:rsid w:val="00F20738"/>
    <w:rsid w:val="00F20C9B"/>
    <w:rsid w:val="00F21143"/>
    <w:rsid w:val="00F21E85"/>
    <w:rsid w:val="00F24BB5"/>
    <w:rsid w:val="00F250E1"/>
    <w:rsid w:val="00F268B4"/>
    <w:rsid w:val="00F26C40"/>
    <w:rsid w:val="00F2724F"/>
    <w:rsid w:val="00F3643B"/>
    <w:rsid w:val="00F37B4E"/>
    <w:rsid w:val="00F402A6"/>
    <w:rsid w:val="00F40F31"/>
    <w:rsid w:val="00F41491"/>
    <w:rsid w:val="00F44BE4"/>
    <w:rsid w:val="00F54D48"/>
    <w:rsid w:val="00F54DDA"/>
    <w:rsid w:val="00F61383"/>
    <w:rsid w:val="00F668E2"/>
    <w:rsid w:val="00F66AD3"/>
    <w:rsid w:val="00F67AA6"/>
    <w:rsid w:val="00F72E73"/>
    <w:rsid w:val="00F76C06"/>
    <w:rsid w:val="00F7768C"/>
    <w:rsid w:val="00F806FF"/>
    <w:rsid w:val="00F80E82"/>
    <w:rsid w:val="00F8676E"/>
    <w:rsid w:val="00F9033B"/>
    <w:rsid w:val="00F952FC"/>
    <w:rsid w:val="00F978D1"/>
    <w:rsid w:val="00FA0EA9"/>
    <w:rsid w:val="00FB664B"/>
    <w:rsid w:val="00FC11E3"/>
    <w:rsid w:val="00FC672E"/>
    <w:rsid w:val="00FD1EF9"/>
    <w:rsid w:val="00FD275E"/>
    <w:rsid w:val="00FD48CB"/>
    <w:rsid w:val="00FD5864"/>
    <w:rsid w:val="00FE747D"/>
    <w:rsid w:val="00FF19AA"/>
    <w:rsid w:val="00FF1DA0"/>
    <w:rsid w:val="00FF4360"/>
    <w:rsid w:val="00FF642B"/>
    <w:rsid w:val="00FF6E9C"/>
    <w:rsid w:val="00FF7F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2AF8C"/>
  <w15:docId w15:val="{6EFCC8E9-AD06-438B-9D7C-E1703BAE5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2A9"/>
    <w:pPr>
      <w:spacing w:after="0" w:line="480" w:lineRule="auto"/>
      <w:jc w:val="both"/>
    </w:pPr>
    <w:rPr>
      <w:rFonts w:ascii="Calibri" w:eastAsia="Calibri" w:hAnsi="Calibri" w:cs="Times New Roman"/>
      <w:lang w:val="en-US"/>
    </w:rPr>
  </w:style>
  <w:style w:type="paragraph" w:styleId="Heading1">
    <w:name w:val="heading 1"/>
    <w:basedOn w:val="Normal"/>
    <w:next w:val="Normal"/>
    <w:link w:val="Heading1Char"/>
    <w:uiPriority w:val="9"/>
    <w:qFormat/>
    <w:rsid w:val="008862A9"/>
    <w:pPr>
      <w:keepNext/>
      <w:spacing w:before="240" w:after="60"/>
      <w:jc w:val="center"/>
      <w:outlineLvl w:val="0"/>
    </w:pPr>
    <w:rPr>
      <w:rFonts w:ascii="Times New Roman" w:eastAsia="Times New Roman" w:hAnsi="Times New Roman"/>
      <w:b/>
      <w:bCs/>
      <w:kern w:val="32"/>
      <w:sz w:val="24"/>
      <w:szCs w:val="32"/>
    </w:rPr>
  </w:style>
  <w:style w:type="paragraph" w:styleId="Heading2">
    <w:name w:val="heading 2"/>
    <w:basedOn w:val="Normal"/>
    <w:next w:val="Normal"/>
    <w:link w:val="Heading2Char"/>
    <w:uiPriority w:val="9"/>
    <w:unhideWhenUsed/>
    <w:qFormat/>
    <w:rsid w:val="008862A9"/>
    <w:pPr>
      <w:keepNext/>
      <w:spacing w:before="240" w:after="60"/>
      <w:outlineLvl w:val="1"/>
    </w:pPr>
    <w:rPr>
      <w:rFonts w:ascii="Times New Roman" w:eastAsia="Times New Roman" w:hAnsi="Times New Roman"/>
      <w:b/>
      <w:bCs/>
      <w:iCs/>
      <w:sz w:val="24"/>
      <w:szCs w:val="28"/>
    </w:rPr>
  </w:style>
  <w:style w:type="paragraph" w:styleId="Heading3">
    <w:name w:val="heading 3"/>
    <w:basedOn w:val="Normal"/>
    <w:link w:val="Heading3Char"/>
    <w:uiPriority w:val="9"/>
    <w:qFormat/>
    <w:rsid w:val="008862A9"/>
    <w:pPr>
      <w:spacing w:before="100" w:beforeAutospacing="1" w:after="100" w:afterAutospacing="1" w:line="240" w:lineRule="auto"/>
      <w:outlineLvl w:val="2"/>
    </w:pPr>
    <w:rPr>
      <w:rFonts w:ascii="Times New Roman" w:eastAsia="Times New Roman" w:hAnsi="Times New Roman"/>
      <w:b/>
      <w:bCs/>
      <w:color w:val="000000"/>
      <w:sz w:val="24"/>
      <w:szCs w:val="27"/>
    </w:rPr>
  </w:style>
  <w:style w:type="paragraph" w:styleId="Heading4">
    <w:name w:val="heading 4"/>
    <w:basedOn w:val="Normal"/>
    <w:next w:val="Normal"/>
    <w:link w:val="Heading4Char"/>
    <w:uiPriority w:val="9"/>
    <w:unhideWhenUsed/>
    <w:qFormat/>
    <w:rsid w:val="008862A9"/>
    <w:pPr>
      <w:keepNext/>
      <w:spacing w:before="240" w:after="60"/>
      <w:outlineLvl w:val="3"/>
    </w:pPr>
    <w:rPr>
      <w:rFonts w:ascii="Times New Roman" w:eastAsia="Times New Roman" w:hAnsi="Times New Roman"/>
      <w:b/>
      <w:bCs/>
      <w:sz w:val="24"/>
      <w:szCs w:val="28"/>
    </w:rPr>
  </w:style>
  <w:style w:type="paragraph" w:styleId="Heading5">
    <w:name w:val="heading 5"/>
    <w:basedOn w:val="Normal"/>
    <w:next w:val="Normal"/>
    <w:link w:val="Heading5Char"/>
    <w:uiPriority w:val="9"/>
    <w:semiHidden/>
    <w:unhideWhenUsed/>
    <w:qFormat/>
    <w:rsid w:val="008862A9"/>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2A9"/>
    <w:rPr>
      <w:rFonts w:ascii="Times New Roman" w:eastAsia="Times New Roman" w:hAnsi="Times New Roman" w:cs="Times New Roman"/>
      <w:b/>
      <w:bCs/>
      <w:kern w:val="32"/>
      <w:sz w:val="24"/>
      <w:szCs w:val="32"/>
    </w:rPr>
  </w:style>
  <w:style w:type="character" w:customStyle="1" w:styleId="Heading2Char">
    <w:name w:val="Heading 2 Char"/>
    <w:basedOn w:val="DefaultParagraphFont"/>
    <w:link w:val="Heading2"/>
    <w:uiPriority w:val="9"/>
    <w:rsid w:val="008862A9"/>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8862A9"/>
    <w:rPr>
      <w:rFonts w:ascii="Times New Roman" w:eastAsia="Times New Roman" w:hAnsi="Times New Roman" w:cs="Times New Roman"/>
      <w:b/>
      <w:bCs/>
      <w:color w:val="000000"/>
      <w:sz w:val="24"/>
      <w:szCs w:val="27"/>
    </w:rPr>
  </w:style>
  <w:style w:type="character" w:customStyle="1" w:styleId="Heading4Char">
    <w:name w:val="Heading 4 Char"/>
    <w:basedOn w:val="DefaultParagraphFont"/>
    <w:link w:val="Heading4"/>
    <w:uiPriority w:val="9"/>
    <w:rsid w:val="008862A9"/>
    <w:rPr>
      <w:rFonts w:ascii="Times New Roman" w:eastAsia="Times New Roman" w:hAnsi="Times New Roman" w:cs="Times New Roman"/>
      <w:b/>
      <w:bCs/>
      <w:sz w:val="24"/>
      <w:szCs w:val="28"/>
      <w:lang w:val="en-US"/>
    </w:rPr>
  </w:style>
  <w:style w:type="character" w:customStyle="1" w:styleId="Heading5Char">
    <w:name w:val="Heading 5 Char"/>
    <w:basedOn w:val="DefaultParagraphFont"/>
    <w:link w:val="Heading5"/>
    <w:uiPriority w:val="9"/>
    <w:semiHidden/>
    <w:rsid w:val="008862A9"/>
    <w:rPr>
      <w:rFonts w:ascii="Calibri" w:eastAsia="Times New Roman" w:hAnsi="Calibri" w:cs="Times New Roman"/>
      <w:b/>
      <w:bCs/>
      <w:i/>
      <w:iCs/>
      <w:sz w:val="26"/>
      <w:szCs w:val="26"/>
    </w:rPr>
  </w:style>
  <w:style w:type="paragraph" w:styleId="NoSpacing">
    <w:name w:val="No Spacing"/>
    <w:link w:val="NoSpacingChar"/>
    <w:uiPriority w:val="1"/>
    <w:qFormat/>
    <w:rsid w:val="008862A9"/>
    <w:pPr>
      <w:spacing w:after="0" w:line="480" w:lineRule="auto"/>
      <w:jc w:val="both"/>
    </w:pPr>
    <w:rPr>
      <w:rFonts w:ascii="Calibri" w:eastAsia="Times New Roman" w:hAnsi="Calibri" w:cs="Times New Roman"/>
      <w:lang w:val="en-US"/>
    </w:rPr>
  </w:style>
  <w:style w:type="character" w:customStyle="1" w:styleId="NoSpacingChar">
    <w:name w:val="No Spacing Char"/>
    <w:link w:val="NoSpacing"/>
    <w:uiPriority w:val="1"/>
    <w:rsid w:val="008862A9"/>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8862A9"/>
    <w:pPr>
      <w:spacing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8862A9"/>
    <w:rPr>
      <w:rFonts w:ascii="Tahoma" w:eastAsia="Calibri" w:hAnsi="Tahoma" w:cs="Times New Roman"/>
      <w:sz w:val="16"/>
      <w:szCs w:val="16"/>
    </w:rPr>
  </w:style>
  <w:style w:type="character" w:styleId="CommentReference">
    <w:name w:val="annotation reference"/>
    <w:uiPriority w:val="99"/>
    <w:semiHidden/>
    <w:unhideWhenUsed/>
    <w:rsid w:val="008862A9"/>
    <w:rPr>
      <w:sz w:val="16"/>
      <w:szCs w:val="16"/>
    </w:rPr>
  </w:style>
  <w:style w:type="paragraph" w:styleId="CommentText">
    <w:name w:val="annotation text"/>
    <w:basedOn w:val="Normal"/>
    <w:link w:val="CommentTextChar"/>
    <w:uiPriority w:val="99"/>
    <w:semiHidden/>
    <w:unhideWhenUsed/>
    <w:rsid w:val="008862A9"/>
    <w:rPr>
      <w:sz w:val="20"/>
      <w:szCs w:val="20"/>
    </w:rPr>
  </w:style>
  <w:style w:type="character" w:customStyle="1" w:styleId="CommentTextChar">
    <w:name w:val="Comment Text Char"/>
    <w:basedOn w:val="DefaultParagraphFont"/>
    <w:link w:val="CommentText"/>
    <w:uiPriority w:val="99"/>
    <w:semiHidden/>
    <w:rsid w:val="008862A9"/>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862A9"/>
    <w:rPr>
      <w:b/>
      <w:bCs/>
    </w:rPr>
  </w:style>
  <w:style w:type="character" w:customStyle="1" w:styleId="CommentSubjectChar">
    <w:name w:val="Comment Subject Char"/>
    <w:basedOn w:val="CommentTextChar"/>
    <w:link w:val="CommentSubject"/>
    <w:uiPriority w:val="99"/>
    <w:semiHidden/>
    <w:rsid w:val="008862A9"/>
    <w:rPr>
      <w:rFonts w:ascii="Calibri" w:eastAsia="Calibri" w:hAnsi="Calibri" w:cs="Times New Roman"/>
      <w:b/>
      <w:bCs/>
      <w:sz w:val="20"/>
      <w:szCs w:val="20"/>
      <w:lang w:val="en-US"/>
    </w:rPr>
  </w:style>
  <w:style w:type="paragraph" w:styleId="EndnoteText">
    <w:name w:val="endnote text"/>
    <w:basedOn w:val="Normal"/>
    <w:link w:val="EndnoteTextChar"/>
    <w:uiPriority w:val="99"/>
    <w:unhideWhenUsed/>
    <w:rsid w:val="008862A9"/>
    <w:rPr>
      <w:sz w:val="20"/>
      <w:szCs w:val="20"/>
    </w:rPr>
  </w:style>
  <w:style w:type="character" w:customStyle="1" w:styleId="EndnoteTextChar">
    <w:name w:val="Endnote Text Char"/>
    <w:basedOn w:val="DefaultParagraphFont"/>
    <w:link w:val="EndnoteText"/>
    <w:uiPriority w:val="99"/>
    <w:rsid w:val="008862A9"/>
    <w:rPr>
      <w:rFonts w:ascii="Calibri" w:eastAsia="Calibri" w:hAnsi="Calibri" w:cs="Times New Roman"/>
      <w:sz w:val="20"/>
      <w:szCs w:val="20"/>
      <w:lang w:val="en-US"/>
    </w:rPr>
  </w:style>
  <w:style w:type="character" w:styleId="EndnoteReference">
    <w:name w:val="endnote reference"/>
    <w:uiPriority w:val="99"/>
    <w:semiHidden/>
    <w:unhideWhenUsed/>
    <w:rsid w:val="008862A9"/>
    <w:rPr>
      <w:vertAlign w:val="superscript"/>
    </w:rPr>
  </w:style>
  <w:style w:type="paragraph" w:customStyle="1" w:styleId="Default">
    <w:name w:val="Default"/>
    <w:rsid w:val="008862A9"/>
    <w:pPr>
      <w:autoSpaceDE w:val="0"/>
      <w:autoSpaceDN w:val="0"/>
      <w:adjustRightInd w:val="0"/>
      <w:spacing w:after="0" w:line="480" w:lineRule="auto"/>
      <w:jc w:val="both"/>
    </w:pPr>
    <w:rPr>
      <w:rFonts w:ascii="Book Antiqua" w:eastAsia="Calibri" w:hAnsi="Book Antiqua" w:cs="Book Antiqua"/>
      <w:color w:val="000000"/>
      <w:sz w:val="24"/>
      <w:szCs w:val="24"/>
      <w:lang w:val="en-US"/>
    </w:rPr>
  </w:style>
  <w:style w:type="paragraph" w:styleId="Header">
    <w:name w:val="header"/>
    <w:basedOn w:val="Normal"/>
    <w:link w:val="HeaderChar"/>
    <w:uiPriority w:val="99"/>
    <w:unhideWhenUsed/>
    <w:rsid w:val="008862A9"/>
    <w:pPr>
      <w:tabs>
        <w:tab w:val="center" w:pos="4680"/>
        <w:tab w:val="right" w:pos="9360"/>
      </w:tabs>
    </w:pPr>
  </w:style>
  <w:style w:type="character" w:customStyle="1" w:styleId="HeaderChar">
    <w:name w:val="Header Char"/>
    <w:basedOn w:val="DefaultParagraphFont"/>
    <w:link w:val="Header"/>
    <w:uiPriority w:val="99"/>
    <w:rsid w:val="008862A9"/>
    <w:rPr>
      <w:rFonts w:ascii="Calibri" w:eastAsia="Calibri" w:hAnsi="Calibri" w:cs="Times New Roman"/>
    </w:rPr>
  </w:style>
  <w:style w:type="paragraph" w:styleId="Footer">
    <w:name w:val="footer"/>
    <w:basedOn w:val="Normal"/>
    <w:link w:val="FooterChar"/>
    <w:uiPriority w:val="99"/>
    <w:unhideWhenUsed/>
    <w:rsid w:val="008862A9"/>
    <w:pPr>
      <w:tabs>
        <w:tab w:val="center" w:pos="4680"/>
        <w:tab w:val="right" w:pos="9360"/>
      </w:tabs>
    </w:pPr>
  </w:style>
  <w:style w:type="character" w:customStyle="1" w:styleId="FooterChar">
    <w:name w:val="Footer Char"/>
    <w:basedOn w:val="DefaultParagraphFont"/>
    <w:link w:val="Footer"/>
    <w:uiPriority w:val="99"/>
    <w:rsid w:val="008862A9"/>
    <w:rPr>
      <w:rFonts w:ascii="Calibri" w:eastAsia="Calibri" w:hAnsi="Calibri" w:cs="Times New Roman"/>
    </w:rPr>
  </w:style>
  <w:style w:type="table" w:styleId="TableGrid">
    <w:name w:val="Table Grid"/>
    <w:basedOn w:val="TableNormal"/>
    <w:uiPriority w:val="39"/>
    <w:rsid w:val="008862A9"/>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8862A9"/>
    <w:rPr>
      <w:rFonts w:ascii="Tahoma" w:hAnsi="Tahoma"/>
      <w:sz w:val="16"/>
      <w:szCs w:val="16"/>
    </w:rPr>
  </w:style>
  <w:style w:type="character" w:customStyle="1" w:styleId="DocumentMapChar">
    <w:name w:val="Document Map Char"/>
    <w:basedOn w:val="DefaultParagraphFont"/>
    <w:link w:val="DocumentMap"/>
    <w:uiPriority w:val="99"/>
    <w:semiHidden/>
    <w:rsid w:val="008862A9"/>
    <w:rPr>
      <w:rFonts w:ascii="Tahoma" w:eastAsia="Calibri" w:hAnsi="Tahoma" w:cs="Times New Roman"/>
      <w:sz w:val="16"/>
      <w:szCs w:val="16"/>
    </w:rPr>
  </w:style>
  <w:style w:type="character" w:styleId="Hyperlink">
    <w:name w:val="Hyperlink"/>
    <w:uiPriority w:val="99"/>
    <w:unhideWhenUsed/>
    <w:rsid w:val="008862A9"/>
    <w:rPr>
      <w:color w:val="0000FF"/>
      <w:u w:val="single"/>
    </w:rPr>
  </w:style>
  <w:style w:type="character" w:customStyle="1" w:styleId="Title1">
    <w:name w:val="Title1"/>
    <w:basedOn w:val="DefaultParagraphFont"/>
    <w:rsid w:val="008862A9"/>
  </w:style>
  <w:style w:type="character" w:customStyle="1" w:styleId="meta-description">
    <w:name w:val="meta-description"/>
    <w:basedOn w:val="DefaultParagraphFont"/>
    <w:rsid w:val="008862A9"/>
  </w:style>
  <w:style w:type="paragraph" w:styleId="Revision">
    <w:name w:val="Revision"/>
    <w:hidden/>
    <w:uiPriority w:val="99"/>
    <w:semiHidden/>
    <w:rsid w:val="008862A9"/>
    <w:pPr>
      <w:spacing w:after="0" w:line="480" w:lineRule="auto"/>
      <w:jc w:val="both"/>
    </w:pPr>
    <w:rPr>
      <w:rFonts w:ascii="Calibri" w:eastAsia="Calibri" w:hAnsi="Calibri" w:cs="Times New Roman"/>
      <w:lang w:val="en-US"/>
    </w:rPr>
  </w:style>
  <w:style w:type="paragraph" w:styleId="TOCHeading">
    <w:name w:val="TOC Heading"/>
    <w:basedOn w:val="Heading1"/>
    <w:next w:val="Normal"/>
    <w:uiPriority w:val="39"/>
    <w:unhideWhenUsed/>
    <w:qFormat/>
    <w:rsid w:val="008862A9"/>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472B49"/>
    <w:pPr>
      <w:tabs>
        <w:tab w:val="left" w:pos="450"/>
        <w:tab w:val="left" w:pos="660"/>
        <w:tab w:val="left" w:pos="810"/>
        <w:tab w:val="right" w:leader="dot" w:pos="8153"/>
      </w:tabs>
      <w:spacing w:line="360" w:lineRule="auto"/>
    </w:pPr>
    <w:rPr>
      <w:rFonts w:ascii="Times New Roman" w:hAnsi="Times New Roman"/>
      <w:b/>
      <w:noProof/>
      <w:sz w:val="24"/>
      <w:szCs w:val="24"/>
    </w:rPr>
  </w:style>
  <w:style w:type="table" w:customStyle="1" w:styleId="TableGrid1">
    <w:name w:val="Table Grid1"/>
    <w:basedOn w:val="TableNormal"/>
    <w:next w:val="TableGrid"/>
    <w:uiPriority w:val="39"/>
    <w:rsid w:val="008862A9"/>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62A9"/>
    <w:pPr>
      <w:spacing w:after="160" w:line="259" w:lineRule="auto"/>
      <w:ind w:left="720"/>
      <w:contextualSpacing/>
    </w:pPr>
  </w:style>
  <w:style w:type="paragraph" w:styleId="Caption">
    <w:name w:val="caption"/>
    <w:basedOn w:val="Normal"/>
    <w:next w:val="Normal"/>
    <w:uiPriority w:val="35"/>
    <w:unhideWhenUsed/>
    <w:qFormat/>
    <w:rsid w:val="008862A9"/>
    <w:rPr>
      <w:b/>
      <w:bCs/>
      <w:sz w:val="20"/>
      <w:szCs w:val="20"/>
    </w:rPr>
  </w:style>
  <w:style w:type="paragraph" w:styleId="TableofFigures">
    <w:name w:val="table of figures"/>
    <w:basedOn w:val="Normal"/>
    <w:next w:val="Normal"/>
    <w:uiPriority w:val="99"/>
    <w:unhideWhenUsed/>
    <w:rsid w:val="008862A9"/>
  </w:style>
  <w:style w:type="paragraph" w:styleId="TOC2">
    <w:name w:val="toc 2"/>
    <w:basedOn w:val="Normal"/>
    <w:next w:val="Normal"/>
    <w:autoRedefine/>
    <w:uiPriority w:val="39"/>
    <w:unhideWhenUsed/>
    <w:rsid w:val="008862A9"/>
    <w:pPr>
      <w:spacing w:after="100" w:line="259" w:lineRule="auto"/>
      <w:ind w:left="220"/>
    </w:pPr>
    <w:rPr>
      <w:rFonts w:eastAsia="Times New Roman"/>
    </w:rPr>
  </w:style>
  <w:style w:type="paragraph" w:styleId="TOC3">
    <w:name w:val="toc 3"/>
    <w:basedOn w:val="Normal"/>
    <w:next w:val="Normal"/>
    <w:autoRedefine/>
    <w:uiPriority w:val="39"/>
    <w:unhideWhenUsed/>
    <w:rsid w:val="008862A9"/>
    <w:pPr>
      <w:tabs>
        <w:tab w:val="left" w:pos="1320"/>
        <w:tab w:val="right" w:leader="dot" w:pos="8153"/>
      </w:tabs>
      <w:spacing w:line="360" w:lineRule="auto"/>
      <w:ind w:left="440"/>
    </w:pPr>
    <w:rPr>
      <w:rFonts w:eastAsia="Times New Roman"/>
    </w:rPr>
  </w:style>
  <w:style w:type="paragraph" w:styleId="TOC4">
    <w:name w:val="toc 4"/>
    <w:basedOn w:val="Normal"/>
    <w:next w:val="Normal"/>
    <w:autoRedefine/>
    <w:uiPriority w:val="39"/>
    <w:unhideWhenUsed/>
    <w:rsid w:val="008862A9"/>
    <w:pPr>
      <w:tabs>
        <w:tab w:val="left" w:pos="1540"/>
        <w:tab w:val="right" w:leader="dot" w:pos="8153"/>
      </w:tabs>
      <w:spacing w:line="360" w:lineRule="auto"/>
      <w:ind w:left="660"/>
    </w:pPr>
    <w:rPr>
      <w:rFonts w:eastAsia="Times New Roman"/>
    </w:rPr>
  </w:style>
  <w:style w:type="paragraph" w:styleId="TOC5">
    <w:name w:val="toc 5"/>
    <w:basedOn w:val="Normal"/>
    <w:next w:val="Normal"/>
    <w:autoRedefine/>
    <w:uiPriority w:val="39"/>
    <w:unhideWhenUsed/>
    <w:rsid w:val="008862A9"/>
    <w:pPr>
      <w:spacing w:after="100" w:line="259" w:lineRule="auto"/>
      <w:ind w:left="880"/>
    </w:pPr>
    <w:rPr>
      <w:rFonts w:eastAsia="Times New Roman"/>
    </w:rPr>
  </w:style>
  <w:style w:type="paragraph" w:styleId="TOC6">
    <w:name w:val="toc 6"/>
    <w:basedOn w:val="Normal"/>
    <w:next w:val="Normal"/>
    <w:autoRedefine/>
    <w:uiPriority w:val="39"/>
    <w:unhideWhenUsed/>
    <w:rsid w:val="008862A9"/>
    <w:pPr>
      <w:spacing w:after="100" w:line="259" w:lineRule="auto"/>
      <w:ind w:left="1100"/>
    </w:pPr>
    <w:rPr>
      <w:rFonts w:eastAsia="Times New Roman"/>
    </w:rPr>
  </w:style>
  <w:style w:type="paragraph" w:styleId="TOC7">
    <w:name w:val="toc 7"/>
    <w:basedOn w:val="Normal"/>
    <w:next w:val="Normal"/>
    <w:autoRedefine/>
    <w:uiPriority w:val="39"/>
    <w:unhideWhenUsed/>
    <w:rsid w:val="008862A9"/>
    <w:pPr>
      <w:spacing w:after="100" w:line="259" w:lineRule="auto"/>
      <w:ind w:left="1320"/>
    </w:pPr>
    <w:rPr>
      <w:rFonts w:eastAsia="Times New Roman"/>
    </w:rPr>
  </w:style>
  <w:style w:type="paragraph" w:styleId="TOC8">
    <w:name w:val="toc 8"/>
    <w:basedOn w:val="Normal"/>
    <w:next w:val="Normal"/>
    <w:autoRedefine/>
    <w:uiPriority w:val="39"/>
    <w:unhideWhenUsed/>
    <w:rsid w:val="008862A9"/>
    <w:pPr>
      <w:spacing w:after="100" w:line="259" w:lineRule="auto"/>
      <w:ind w:left="1540"/>
    </w:pPr>
    <w:rPr>
      <w:rFonts w:eastAsia="Times New Roman"/>
    </w:rPr>
  </w:style>
  <w:style w:type="paragraph" w:styleId="TOC9">
    <w:name w:val="toc 9"/>
    <w:basedOn w:val="Normal"/>
    <w:next w:val="Normal"/>
    <w:autoRedefine/>
    <w:uiPriority w:val="39"/>
    <w:unhideWhenUsed/>
    <w:rsid w:val="008862A9"/>
    <w:pPr>
      <w:spacing w:after="100" w:line="259" w:lineRule="auto"/>
      <w:ind w:left="1760"/>
    </w:pPr>
    <w:rPr>
      <w:rFonts w:eastAsia="Times New Roman"/>
    </w:rPr>
  </w:style>
  <w:style w:type="character" w:customStyle="1" w:styleId="UnresolvedMention1">
    <w:name w:val="Unresolved Mention1"/>
    <w:uiPriority w:val="99"/>
    <w:semiHidden/>
    <w:unhideWhenUsed/>
    <w:rsid w:val="008862A9"/>
    <w:rPr>
      <w:color w:val="605E5C"/>
      <w:shd w:val="clear" w:color="auto" w:fill="E1DFDD"/>
    </w:rPr>
  </w:style>
  <w:style w:type="paragraph" w:styleId="NormalWeb">
    <w:name w:val="Normal (Web)"/>
    <w:basedOn w:val="Normal"/>
    <w:uiPriority w:val="99"/>
    <w:unhideWhenUsed/>
    <w:rsid w:val="008862A9"/>
    <w:pPr>
      <w:spacing w:before="100" w:beforeAutospacing="1" w:after="100" w:afterAutospacing="1" w:line="240" w:lineRule="auto"/>
      <w:jc w:val="left"/>
    </w:pPr>
    <w:rPr>
      <w:rFonts w:ascii="Times New Roman" w:eastAsia="Times New Roman" w:hAnsi="Times New Roman"/>
      <w:sz w:val="24"/>
      <w:szCs w:val="24"/>
    </w:rPr>
  </w:style>
  <w:style w:type="character" w:styleId="Strong">
    <w:name w:val="Strong"/>
    <w:basedOn w:val="DefaultParagraphFont"/>
    <w:uiPriority w:val="22"/>
    <w:qFormat/>
    <w:rsid w:val="004A6C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file:///C:\HP\OneDrive\Desktop\nnPhD%20THESIS%20COMMENTED%20IN%20TRACK%20CHANGE%20(6).doc"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Data\BUGENDI%20RESEARCH%20DATA\Moderation\Resultz.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Sheet3!$H$5</c:f>
              <c:strCache>
                <c:ptCount val="1"/>
                <c:pt idx="0">
                  <c:v>Low MSKL</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val>
            <c:numRef>
              <c:f>Sheet3!$H$6:$H$8</c:f>
              <c:numCache>
                <c:formatCode>General</c:formatCode>
                <c:ptCount val="3"/>
                <c:pt idx="0">
                  <c:v>3.1778</c:v>
                </c:pt>
                <c:pt idx="1">
                  <c:v>3.4420000000000002</c:v>
                </c:pt>
                <c:pt idx="2">
                  <c:v>3.7061999999999999</c:v>
                </c:pt>
              </c:numCache>
            </c:numRef>
          </c:val>
          <c:smooth val="0"/>
          <c:extLst>
            <c:ext xmlns:c16="http://schemas.microsoft.com/office/drawing/2014/chart" uri="{C3380CC4-5D6E-409C-BE32-E72D297353CC}">
              <c16:uniqueId val="{00000000-3FCB-4565-9082-68BF6D97D875}"/>
            </c:ext>
          </c:extLst>
        </c:ser>
        <c:ser>
          <c:idx val="1"/>
          <c:order val="1"/>
          <c:tx>
            <c:strRef>
              <c:f>Sheet3!$I$5</c:f>
              <c:strCache>
                <c:ptCount val="1"/>
                <c:pt idx="0">
                  <c:v>High MSKL</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val>
            <c:numRef>
              <c:f>Sheet3!$I$6:$I$8</c:f>
              <c:numCache>
                <c:formatCode>General</c:formatCode>
                <c:ptCount val="3"/>
                <c:pt idx="0">
                  <c:v>3.4851000000000001</c:v>
                </c:pt>
                <c:pt idx="1">
                  <c:v>3.8748999999999998</c:v>
                </c:pt>
                <c:pt idx="2">
                  <c:v>4.2647000000000004</c:v>
                </c:pt>
              </c:numCache>
            </c:numRef>
          </c:val>
          <c:smooth val="0"/>
          <c:extLst>
            <c:ext xmlns:c16="http://schemas.microsoft.com/office/drawing/2014/chart" uri="{C3380CC4-5D6E-409C-BE32-E72D297353CC}">
              <c16:uniqueId val="{00000001-3FCB-4565-9082-68BF6D97D875}"/>
            </c:ext>
          </c:extLst>
        </c:ser>
        <c:dLbls>
          <c:showLegendKey val="0"/>
          <c:showVal val="0"/>
          <c:showCatName val="0"/>
          <c:showSerName val="0"/>
          <c:showPercent val="0"/>
          <c:showBubbleSize val="0"/>
        </c:dLbls>
        <c:marker val="1"/>
        <c:smooth val="0"/>
        <c:axId val="344660608"/>
        <c:axId val="346797184"/>
      </c:lineChart>
      <c:catAx>
        <c:axId val="344660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MGSKL</a:t>
                </a:r>
                <a:r>
                  <a:rPr lang="en-US" baseline="0"/>
                  <a:t> </a:t>
                </a:r>
                <a:endParaRPr lang="en-US"/>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346797184"/>
        <c:crosses val="autoZero"/>
        <c:auto val="1"/>
        <c:lblAlgn val="ctr"/>
        <c:lblOffset val="100"/>
        <c:noMultiLvlLbl val="0"/>
      </c:catAx>
      <c:valAx>
        <c:axId val="346797184"/>
        <c:scaling>
          <c:orientation val="minMax"/>
          <c:max val="4.4000000000000004"/>
          <c:min val="3"/>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Project Success</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4660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2B487-D5BE-4A16-ACA7-ACAA6264D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Pages>
  <Words>135613</Words>
  <Characters>772996</Characters>
  <Application>Microsoft Office Word</Application>
  <DocSecurity>0</DocSecurity>
  <Lines>6441</Lines>
  <Paragraphs>1813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Hijra Karunde</cp:lastModifiedBy>
  <cp:revision>91</cp:revision>
  <cp:lastPrinted>2025-05-21T14:24:00Z</cp:lastPrinted>
  <dcterms:created xsi:type="dcterms:W3CDTF">2025-05-19T15:34:00Z</dcterms:created>
  <dcterms:modified xsi:type="dcterms:W3CDTF">2025-09-08T14:02:00Z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