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68" w:rsidRPr="00DC02FB" w:rsidRDefault="00725195" w:rsidP="00DC02FB">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7" behindDoc="0" locked="0" layoutInCell="1" allowOverlap="1" wp14:anchorId="4B21B28A" wp14:editId="1F47B9E4">
                <wp:simplePos x="0" y="0"/>
                <wp:positionH relativeFrom="column">
                  <wp:posOffset>2410460</wp:posOffset>
                </wp:positionH>
                <wp:positionV relativeFrom="paragraph">
                  <wp:posOffset>-1074420</wp:posOffset>
                </wp:positionV>
                <wp:extent cx="355600" cy="375920"/>
                <wp:effectExtent l="0" t="0" r="25400" b="24130"/>
                <wp:wrapNone/>
                <wp:docPr id="7" name="Text Box 7"/>
                <wp:cNvGraphicFramePr/>
                <a:graphic xmlns:a="http://schemas.openxmlformats.org/drawingml/2006/main">
                  <a:graphicData uri="http://schemas.microsoft.com/office/word/2010/wordprocessingShape">
                    <wps:wsp>
                      <wps:cNvSpPr txBox="1"/>
                      <wps:spPr>
                        <a:xfrm>
                          <a:off x="0" y="0"/>
                          <a:ext cx="355600" cy="3759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25195" w:rsidRDefault="0072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9.8pt;margin-top:-84.6pt;width:28pt;height:29.6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" fillcolor="white [3201]" strokecolor="white [3212]" strokeweight=".5pt">
                <v:textbox>
                  <w:txbxContent>
                    <w:p w14:paraId="3548D898" w14:textId="77777777" w:rsidR="00725195" w:rsidRDefault="00725195"/>
                  </w:txbxContent>
                </v:textbox>
              </v:shape>
            </w:pict>
          </mc:Fallback>
        </mc:AlternateContent>
      </w:r>
      <w:r w:rsidR="00FB157B">
        <w:rPr>
          <w:rFonts w:ascii="Times New Roman" w:hAnsi="Times New Roman" w:cs="Times New Roman"/>
          <w:b/>
          <w:sz w:val="24"/>
          <w:szCs w:val="24"/>
        </w:rPr>
        <w:t xml:space="preserve"> </w:t>
      </w:r>
      <w:r w:rsidR="004B61AA" w:rsidRPr="00DC02FB">
        <w:rPr>
          <w:rFonts w:ascii="Times New Roman" w:hAnsi="Times New Roman" w:cs="Times New Roman"/>
          <w:b/>
          <w:sz w:val="24"/>
          <w:szCs w:val="24"/>
        </w:rPr>
        <w:t>OUTCOME OF THE COMMUNITY LED TOTAL SANITATION APPROACH: PROCESS EVA</w:t>
      </w:r>
      <w:bookmarkStart w:id="0" w:name="_GoBack"/>
      <w:bookmarkEnd w:id="0"/>
      <w:r w:rsidR="004B61AA" w:rsidRPr="00DC02FB">
        <w:rPr>
          <w:rFonts w:ascii="Times New Roman" w:hAnsi="Times New Roman" w:cs="Times New Roman"/>
          <w:b/>
          <w:sz w:val="24"/>
          <w:szCs w:val="24"/>
        </w:rPr>
        <w:t>LUATION OF THE NATIONAL SANITATION CAMPAIGN IN BUTIAMA DISTRICT</w:t>
      </w:r>
    </w:p>
    <w:p w:rsidR="004B61AA" w:rsidRDefault="004B61AA" w:rsidP="00DC02FB">
      <w:pPr>
        <w:spacing w:after="0" w:line="480" w:lineRule="auto"/>
        <w:jc w:val="center"/>
        <w:rPr>
          <w:rFonts w:ascii="Times New Roman" w:hAnsi="Times New Roman" w:cs="Times New Roman"/>
          <w:b/>
          <w:sz w:val="24"/>
          <w:szCs w:val="24"/>
        </w:rPr>
      </w:pPr>
    </w:p>
    <w:p w:rsidR="00127709" w:rsidRDefault="00127709" w:rsidP="00DC02FB">
      <w:pPr>
        <w:spacing w:after="0" w:line="480" w:lineRule="auto"/>
        <w:jc w:val="center"/>
        <w:rPr>
          <w:rFonts w:ascii="Times New Roman" w:hAnsi="Times New Roman" w:cs="Times New Roman"/>
          <w:b/>
          <w:sz w:val="24"/>
          <w:szCs w:val="24"/>
        </w:rPr>
      </w:pPr>
    </w:p>
    <w:p w:rsidR="00127709" w:rsidRDefault="00127709" w:rsidP="00DC02FB">
      <w:pPr>
        <w:spacing w:after="0" w:line="480" w:lineRule="auto"/>
        <w:jc w:val="center"/>
        <w:rPr>
          <w:rFonts w:ascii="Times New Roman" w:hAnsi="Times New Roman" w:cs="Times New Roman"/>
          <w:b/>
          <w:sz w:val="24"/>
          <w:szCs w:val="24"/>
        </w:rPr>
      </w:pPr>
    </w:p>
    <w:p w:rsidR="00127709" w:rsidRDefault="00127709" w:rsidP="00DC02FB">
      <w:pPr>
        <w:spacing w:after="0" w:line="480" w:lineRule="auto"/>
        <w:jc w:val="center"/>
        <w:rPr>
          <w:rFonts w:ascii="Times New Roman" w:hAnsi="Times New Roman" w:cs="Times New Roman"/>
          <w:b/>
          <w:sz w:val="24"/>
          <w:szCs w:val="24"/>
        </w:rPr>
      </w:pPr>
    </w:p>
    <w:p w:rsidR="00127709" w:rsidRDefault="00127709" w:rsidP="00DC02FB">
      <w:pPr>
        <w:spacing w:after="0" w:line="480" w:lineRule="auto"/>
        <w:jc w:val="center"/>
        <w:rPr>
          <w:rFonts w:ascii="Times New Roman" w:hAnsi="Times New Roman" w:cs="Times New Roman"/>
          <w:b/>
          <w:sz w:val="24"/>
          <w:szCs w:val="24"/>
        </w:rPr>
      </w:pPr>
    </w:p>
    <w:p w:rsidR="00B017B6" w:rsidRPr="00725195" w:rsidRDefault="00B017B6" w:rsidP="00DC02FB">
      <w:pPr>
        <w:spacing w:after="0" w:line="480" w:lineRule="auto"/>
        <w:jc w:val="center"/>
        <w:rPr>
          <w:rFonts w:ascii="Times New Roman" w:hAnsi="Times New Roman" w:cs="Times New Roman"/>
          <w:b/>
          <w:sz w:val="16"/>
          <w:szCs w:val="24"/>
        </w:rPr>
      </w:pPr>
    </w:p>
    <w:p w:rsidR="00B017B6" w:rsidRPr="00DC02FB" w:rsidRDefault="00B017B6" w:rsidP="00DC02FB">
      <w:pPr>
        <w:spacing w:after="0" w:line="480" w:lineRule="auto"/>
        <w:jc w:val="center"/>
        <w:rPr>
          <w:rFonts w:ascii="Times New Roman" w:hAnsi="Times New Roman" w:cs="Times New Roman"/>
          <w:b/>
          <w:sz w:val="24"/>
          <w:szCs w:val="24"/>
        </w:rPr>
      </w:pPr>
    </w:p>
    <w:p w:rsidR="00AC3268" w:rsidRPr="00E00C4D" w:rsidRDefault="00B017B6" w:rsidP="00CE304C">
      <w:pPr>
        <w:spacing w:after="0" w:line="480" w:lineRule="auto"/>
        <w:jc w:val="center"/>
        <w:rPr>
          <w:rFonts w:ascii="Times New Roman" w:hAnsi="Times New Roman" w:cs="Times New Roman"/>
          <w:b/>
          <w:sz w:val="24"/>
          <w:szCs w:val="24"/>
        </w:rPr>
      </w:pPr>
      <w:r w:rsidRPr="00DC02FB">
        <w:rPr>
          <w:rFonts w:ascii="Times New Roman" w:hAnsi="Times New Roman" w:cs="Times New Roman"/>
          <w:b/>
          <w:sz w:val="24"/>
          <w:szCs w:val="24"/>
        </w:rPr>
        <w:t xml:space="preserve">BERNARDO </w:t>
      </w:r>
      <w:r>
        <w:rPr>
          <w:rFonts w:ascii="Times New Roman" w:hAnsi="Times New Roman" w:cs="Times New Roman"/>
          <w:b/>
          <w:sz w:val="24"/>
          <w:szCs w:val="24"/>
        </w:rPr>
        <w:t>BULUGU</w:t>
      </w:r>
      <w:r w:rsidR="00AC3268" w:rsidRPr="00B017B6">
        <w:rPr>
          <w:rFonts w:ascii="Times New Roman" w:hAnsi="Times New Roman" w:cs="Times New Roman"/>
          <w:b/>
          <w:color w:val="FFFFFF" w:themeColor="background1"/>
          <w:sz w:val="24"/>
          <w:szCs w:val="24"/>
        </w:rPr>
        <w:t xml:space="preserve"> </w:t>
      </w:r>
    </w:p>
    <w:p w:rsidR="00AC3268" w:rsidRPr="00DC02FB" w:rsidRDefault="00AC3268" w:rsidP="00DC02FB">
      <w:pPr>
        <w:spacing w:after="0" w:line="480" w:lineRule="auto"/>
        <w:jc w:val="center"/>
        <w:rPr>
          <w:rFonts w:ascii="Times New Roman" w:hAnsi="Times New Roman" w:cs="Times New Roman"/>
          <w:b/>
          <w:sz w:val="24"/>
          <w:szCs w:val="24"/>
        </w:rPr>
      </w:pPr>
    </w:p>
    <w:p w:rsidR="00AC3268" w:rsidRDefault="00AC3268" w:rsidP="00DC02FB">
      <w:pPr>
        <w:spacing w:after="0" w:line="480" w:lineRule="auto"/>
        <w:jc w:val="center"/>
        <w:rPr>
          <w:rFonts w:ascii="Times New Roman" w:hAnsi="Times New Roman" w:cs="Times New Roman"/>
          <w:b/>
          <w:sz w:val="24"/>
          <w:szCs w:val="24"/>
        </w:rPr>
      </w:pPr>
    </w:p>
    <w:p w:rsidR="00B017B6" w:rsidRDefault="00B017B6" w:rsidP="00DC02FB">
      <w:pPr>
        <w:spacing w:after="0" w:line="480" w:lineRule="auto"/>
        <w:jc w:val="center"/>
        <w:rPr>
          <w:rFonts w:ascii="Times New Roman" w:hAnsi="Times New Roman" w:cs="Times New Roman"/>
          <w:b/>
          <w:sz w:val="24"/>
          <w:szCs w:val="24"/>
        </w:rPr>
      </w:pPr>
    </w:p>
    <w:p w:rsidR="00B017B6" w:rsidRPr="00DC02FB" w:rsidRDefault="00B017B6" w:rsidP="00DC02FB">
      <w:pPr>
        <w:spacing w:after="0" w:line="480" w:lineRule="auto"/>
        <w:jc w:val="center"/>
        <w:rPr>
          <w:rFonts w:ascii="Times New Roman" w:hAnsi="Times New Roman" w:cs="Times New Roman"/>
          <w:b/>
          <w:sz w:val="24"/>
          <w:szCs w:val="24"/>
        </w:rPr>
      </w:pPr>
    </w:p>
    <w:p w:rsidR="00AC3268" w:rsidRPr="00725195" w:rsidRDefault="00AC3268" w:rsidP="00DC02FB">
      <w:pPr>
        <w:spacing w:after="0" w:line="480" w:lineRule="auto"/>
        <w:jc w:val="center"/>
        <w:rPr>
          <w:rFonts w:ascii="Times New Roman" w:hAnsi="Times New Roman" w:cs="Times New Roman"/>
          <w:b/>
          <w:sz w:val="12"/>
          <w:szCs w:val="24"/>
        </w:rPr>
      </w:pPr>
    </w:p>
    <w:p w:rsidR="00725195" w:rsidRDefault="00725195" w:rsidP="00DC02FB">
      <w:pPr>
        <w:spacing w:after="0" w:line="480" w:lineRule="auto"/>
        <w:jc w:val="center"/>
        <w:rPr>
          <w:rFonts w:ascii="Times New Roman" w:hAnsi="Times New Roman" w:cs="Times New Roman"/>
          <w:b/>
          <w:sz w:val="24"/>
          <w:szCs w:val="24"/>
        </w:rPr>
      </w:pPr>
    </w:p>
    <w:p w:rsidR="00725195" w:rsidRPr="00DC02FB" w:rsidRDefault="00725195" w:rsidP="00DC02FB">
      <w:pPr>
        <w:spacing w:after="0" w:line="480" w:lineRule="auto"/>
        <w:jc w:val="center"/>
        <w:rPr>
          <w:rFonts w:ascii="Times New Roman" w:hAnsi="Times New Roman" w:cs="Times New Roman"/>
          <w:b/>
          <w:sz w:val="24"/>
          <w:szCs w:val="24"/>
        </w:rPr>
      </w:pPr>
    </w:p>
    <w:p w:rsidR="00AC3268" w:rsidRPr="006E26AC" w:rsidRDefault="00AC3268" w:rsidP="00EE3830">
      <w:pPr>
        <w:spacing w:after="0" w:line="480" w:lineRule="auto"/>
        <w:jc w:val="center"/>
        <w:rPr>
          <w:rFonts w:ascii="Times New Roman" w:hAnsi="Times New Roman" w:cs="Times New Roman"/>
          <w:b/>
          <w:sz w:val="2"/>
          <w:szCs w:val="24"/>
        </w:rPr>
      </w:pPr>
    </w:p>
    <w:p w:rsidR="006E26AC" w:rsidRDefault="00AC3268" w:rsidP="00EE3830">
      <w:pPr>
        <w:spacing w:after="0" w:line="480" w:lineRule="auto"/>
        <w:jc w:val="center"/>
        <w:rPr>
          <w:rFonts w:ascii="Times New Roman" w:hAnsi="Times New Roman" w:cs="Times New Roman"/>
          <w:b/>
          <w:sz w:val="24"/>
          <w:szCs w:val="24"/>
        </w:rPr>
      </w:pPr>
      <w:r w:rsidRPr="00DC02FB">
        <w:rPr>
          <w:rFonts w:ascii="Times New Roman" w:hAnsi="Times New Roman" w:cs="Times New Roman"/>
          <w:b/>
          <w:sz w:val="24"/>
          <w:szCs w:val="24"/>
        </w:rPr>
        <w:t>A DISSERTATION SUBMITTED IN PARTIAL FULFILMENT OF THE REQUIREMENTS FOR T</w:t>
      </w:r>
      <w:r w:rsidR="006E26AC">
        <w:rPr>
          <w:rFonts w:ascii="Times New Roman" w:hAnsi="Times New Roman" w:cs="Times New Roman"/>
          <w:b/>
          <w:sz w:val="24"/>
          <w:szCs w:val="24"/>
        </w:rPr>
        <w:t>HE DEGREE OF MASTER</w:t>
      </w:r>
      <w:r w:rsidRPr="00DC02FB">
        <w:rPr>
          <w:rFonts w:ascii="Times New Roman" w:hAnsi="Times New Roman" w:cs="Times New Roman"/>
          <w:b/>
          <w:sz w:val="24"/>
          <w:szCs w:val="24"/>
        </w:rPr>
        <w:t xml:space="preserve"> OF ARTS IN MONITORING AND EVALUATION (MAME) </w:t>
      </w:r>
    </w:p>
    <w:p w:rsidR="006E26AC" w:rsidRDefault="006E26AC" w:rsidP="00EE38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DEPARTMENR OF ECONOMICS AND COMMUNITY ECONOMIC DEVELOPMENT</w:t>
      </w:r>
    </w:p>
    <w:p w:rsidR="001A35D0" w:rsidRPr="00DC02FB" w:rsidRDefault="00AC3268" w:rsidP="00EE3830">
      <w:pPr>
        <w:spacing w:after="0" w:line="480" w:lineRule="auto"/>
        <w:jc w:val="center"/>
        <w:rPr>
          <w:rFonts w:ascii="Times New Roman" w:hAnsi="Times New Roman" w:cs="Times New Roman"/>
          <w:b/>
          <w:sz w:val="24"/>
          <w:szCs w:val="24"/>
        </w:rPr>
      </w:pPr>
      <w:r w:rsidRPr="00DC02FB">
        <w:rPr>
          <w:rFonts w:ascii="Times New Roman" w:hAnsi="Times New Roman" w:cs="Times New Roman"/>
          <w:b/>
          <w:sz w:val="24"/>
          <w:szCs w:val="24"/>
        </w:rPr>
        <w:t>OF THE OPEN UNIVERSITY OF TANZANIA</w:t>
      </w:r>
    </w:p>
    <w:p w:rsidR="00AC3268" w:rsidRPr="00DC02FB" w:rsidRDefault="00AC3268" w:rsidP="00DC02FB">
      <w:pPr>
        <w:spacing w:after="0" w:line="480" w:lineRule="auto"/>
        <w:jc w:val="center"/>
        <w:rPr>
          <w:rFonts w:ascii="Times New Roman" w:hAnsi="Times New Roman" w:cs="Times New Roman"/>
          <w:b/>
          <w:sz w:val="24"/>
          <w:szCs w:val="24"/>
        </w:rPr>
      </w:pPr>
      <w:r w:rsidRPr="00DC02FB">
        <w:rPr>
          <w:rFonts w:ascii="Times New Roman" w:hAnsi="Times New Roman" w:cs="Times New Roman"/>
          <w:b/>
          <w:sz w:val="24"/>
          <w:szCs w:val="24"/>
        </w:rPr>
        <w:t xml:space="preserve"> 2025</w:t>
      </w:r>
    </w:p>
    <w:p w:rsidR="00D5206B" w:rsidRPr="00DC02FB" w:rsidRDefault="00F339B7" w:rsidP="00E319BD">
      <w:pPr>
        <w:pStyle w:val="Heading1"/>
        <w:spacing w:before="0" w:line="480" w:lineRule="auto"/>
        <w:jc w:val="center"/>
        <w:rPr>
          <w:rFonts w:ascii="Times New Roman" w:hAnsi="Times New Roman" w:cs="Times New Roman"/>
          <w:b/>
          <w:color w:val="auto"/>
          <w:sz w:val="24"/>
          <w:szCs w:val="24"/>
        </w:rPr>
      </w:pPr>
      <w:bookmarkStart w:id="1" w:name="_Toc191360598"/>
      <w:r w:rsidRPr="00DC02FB">
        <w:rPr>
          <w:rFonts w:ascii="Times New Roman" w:hAnsi="Times New Roman" w:cs="Times New Roman"/>
          <w:b/>
          <w:color w:val="auto"/>
          <w:sz w:val="24"/>
          <w:szCs w:val="24"/>
        </w:rPr>
        <w:lastRenderedPageBreak/>
        <w:t>CERTIFICATION</w:t>
      </w:r>
      <w:bookmarkEnd w:id="1"/>
      <w:r w:rsidR="00B44C9C">
        <w:rPr>
          <w:rFonts w:ascii="Times New Roman" w:hAnsi="Times New Roman" w:cs="Times New Roman"/>
          <w:b/>
          <w:color w:val="auto"/>
          <w:sz w:val="24"/>
          <w:szCs w:val="24"/>
        </w:rPr>
        <w:fldChar w:fldCharType="begin"/>
      </w:r>
      <w:r w:rsidR="00B44C9C">
        <w:instrText xml:space="preserve"> TC "</w:instrText>
      </w:r>
      <w:bookmarkStart w:id="2" w:name="_Toc211456832"/>
      <w:r w:rsidR="00B44C9C" w:rsidRPr="00782895">
        <w:rPr>
          <w:rFonts w:ascii="Times New Roman" w:hAnsi="Times New Roman" w:cs="Times New Roman"/>
          <w:b/>
          <w:color w:val="auto"/>
          <w:sz w:val="24"/>
          <w:szCs w:val="24"/>
        </w:rPr>
        <w:instrText>CERTIFICATION</w:instrText>
      </w:r>
      <w:bookmarkEnd w:id="2"/>
      <w:r w:rsidR="00B44C9C">
        <w:instrText xml:space="preserve">" \f C \l "1" </w:instrText>
      </w:r>
      <w:r w:rsidR="00B44C9C">
        <w:rPr>
          <w:rFonts w:ascii="Times New Roman" w:hAnsi="Times New Roman" w:cs="Times New Roman"/>
          <w:b/>
          <w:color w:val="auto"/>
          <w:sz w:val="24"/>
          <w:szCs w:val="24"/>
        </w:rPr>
        <w:fldChar w:fldCharType="end"/>
      </w:r>
    </w:p>
    <w:p w:rsidR="00F339B7" w:rsidRPr="00DC02FB" w:rsidRDefault="00BB4432" w:rsidP="00E319BD">
      <w:pPr>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The undersigned certifies that he has red and hereby recommends for acc</w:t>
      </w:r>
      <w:r w:rsidR="00692F3E" w:rsidRPr="00DC02FB">
        <w:rPr>
          <w:rFonts w:ascii="Times New Roman" w:hAnsi="Times New Roman" w:cs="Times New Roman"/>
          <w:sz w:val="24"/>
          <w:szCs w:val="24"/>
        </w:rPr>
        <w:t xml:space="preserve">eptance by the Open University of Tanzania a dissertation entitled, </w:t>
      </w:r>
      <w:r w:rsidR="00A13F71" w:rsidRPr="00DC02FB">
        <w:rPr>
          <w:rFonts w:ascii="Times New Roman" w:hAnsi="Times New Roman" w:cs="Times New Roman"/>
          <w:sz w:val="24"/>
          <w:szCs w:val="24"/>
        </w:rPr>
        <w:t xml:space="preserve">Outcome of the Community-Led Total Sanitation </w:t>
      </w:r>
      <w:r w:rsidR="00D63216" w:rsidRPr="00DC02FB">
        <w:rPr>
          <w:rFonts w:ascii="Times New Roman" w:hAnsi="Times New Roman" w:cs="Times New Roman"/>
          <w:sz w:val="24"/>
          <w:szCs w:val="24"/>
        </w:rPr>
        <w:t>approach: Process evaluation of the National Sanitation Campaign in Butiama District. In partial fulfill</w:t>
      </w:r>
      <w:r w:rsidR="00F35EA5" w:rsidRPr="00DC02FB">
        <w:rPr>
          <w:rFonts w:ascii="Times New Roman" w:hAnsi="Times New Roman" w:cs="Times New Roman"/>
          <w:sz w:val="24"/>
          <w:szCs w:val="24"/>
        </w:rPr>
        <w:t>ment of the requirement for the award of Degree of Master in Monitoring and Evaluation.</w:t>
      </w:r>
    </w:p>
    <w:p w:rsidR="00F35EA5" w:rsidRPr="00DC02FB" w:rsidRDefault="00F35EA5" w:rsidP="00E319BD">
      <w:pPr>
        <w:spacing w:after="0" w:line="480" w:lineRule="auto"/>
        <w:jc w:val="both"/>
        <w:rPr>
          <w:rFonts w:ascii="Times New Roman" w:hAnsi="Times New Roman" w:cs="Times New Roman"/>
          <w:sz w:val="24"/>
          <w:szCs w:val="24"/>
        </w:rPr>
      </w:pPr>
    </w:p>
    <w:p w:rsidR="00F35EA5" w:rsidRPr="00DC02FB" w:rsidRDefault="00F35EA5" w:rsidP="00E319BD">
      <w:pPr>
        <w:spacing w:after="0" w:line="480" w:lineRule="auto"/>
        <w:jc w:val="both"/>
        <w:rPr>
          <w:rFonts w:ascii="Times New Roman" w:hAnsi="Times New Roman" w:cs="Times New Roman"/>
          <w:sz w:val="24"/>
          <w:szCs w:val="24"/>
        </w:rPr>
      </w:pPr>
    </w:p>
    <w:p w:rsidR="00F35EA5" w:rsidRPr="00DC02FB" w:rsidRDefault="00F35EA5" w:rsidP="00DC02FB">
      <w:pPr>
        <w:spacing w:after="0" w:line="480" w:lineRule="auto"/>
        <w:jc w:val="both"/>
        <w:rPr>
          <w:rFonts w:ascii="Times New Roman" w:hAnsi="Times New Roman" w:cs="Times New Roman"/>
          <w:sz w:val="24"/>
          <w:szCs w:val="24"/>
        </w:rPr>
      </w:pPr>
    </w:p>
    <w:p w:rsidR="00F35EA5" w:rsidRPr="00DC02FB" w:rsidRDefault="00F35EA5" w:rsidP="00DC02FB">
      <w:pPr>
        <w:spacing w:after="0" w:line="480" w:lineRule="auto"/>
        <w:jc w:val="center"/>
        <w:rPr>
          <w:rFonts w:ascii="Times New Roman" w:hAnsi="Times New Roman" w:cs="Times New Roman"/>
          <w:bCs/>
          <w:sz w:val="24"/>
          <w:szCs w:val="24"/>
        </w:rPr>
      </w:pPr>
    </w:p>
    <w:p w:rsidR="00F35EA5" w:rsidRPr="00DC02FB" w:rsidRDefault="00127709" w:rsidP="00DC02F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w:t>
      </w:r>
      <w:r w:rsidR="00F35EA5" w:rsidRPr="00DC02FB">
        <w:rPr>
          <w:rFonts w:ascii="Times New Roman" w:hAnsi="Times New Roman" w:cs="Times New Roman"/>
          <w:bCs/>
          <w:sz w:val="24"/>
          <w:szCs w:val="24"/>
        </w:rPr>
        <w:t>……………………..</w:t>
      </w:r>
    </w:p>
    <w:p w:rsidR="00F35EA5" w:rsidRDefault="00F35EA5" w:rsidP="00DC02FB">
      <w:pPr>
        <w:spacing w:after="0" w:line="480" w:lineRule="auto"/>
        <w:jc w:val="center"/>
        <w:rPr>
          <w:rFonts w:ascii="Times New Roman" w:hAnsi="Times New Roman" w:cs="Times New Roman"/>
          <w:bCs/>
          <w:sz w:val="24"/>
          <w:szCs w:val="24"/>
        </w:rPr>
      </w:pPr>
      <w:r w:rsidRPr="00DC02FB">
        <w:rPr>
          <w:rFonts w:ascii="Times New Roman" w:hAnsi="Times New Roman" w:cs="Times New Roman"/>
          <w:bCs/>
          <w:sz w:val="24"/>
          <w:szCs w:val="24"/>
        </w:rPr>
        <w:t>Dr</w:t>
      </w:r>
      <w:r w:rsidR="00151BE4" w:rsidRPr="00DC02FB">
        <w:rPr>
          <w:rFonts w:ascii="Times New Roman" w:hAnsi="Times New Roman" w:cs="Times New Roman"/>
          <w:bCs/>
          <w:sz w:val="24"/>
          <w:szCs w:val="24"/>
        </w:rPr>
        <w:t xml:space="preserve">. </w:t>
      </w:r>
      <w:r w:rsidR="00851D8A" w:rsidRPr="00DC02FB">
        <w:rPr>
          <w:rFonts w:ascii="Times New Roman" w:hAnsi="Times New Roman" w:cs="Times New Roman"/>
          <w:bCs/>
          <w:sz w:val="24"/>
          <w:szCs w:val="24"/>
        </w:rPr>
        <w:t>Hamidu</w:t>
      </w:r>
      <w:r w:rsidR="001A35D0" w:rsidRPr="00DC02FB">
        <w:rPr>
          <w:rFonts w:ascii="Times New Roman" w:hAnsi="Times New Roman" w:cs="Times New Roman"/>
          <w:bCs/>
          <w:sz w:val="24"/>
          <w:szCs w:val="24"/>
        </w:rPr>
        <w:t xml:space="preserve">  </w:t>
      </w:r>
      <w:r w:rsidR="00851D8A" w:rsidRPr="00DC02FB">
        <w:rPr>
          <w:rFonts w:ascii="Times New Roman" w:hAnsi="Times New Roman" w:cs="Times New Roman"/>
          <w:bCs/>
          <w:sz w:val="24"/>
          <w:szCs w:val="24"/>
        </w:rPr>
        <w:t xml:space="preserve"> Shungu</w:t>
      </w:r>
      <w:r w:rsidR="006072D7" w:rsidRPr="00DC02FB">
        <w:rPr>
          <w:rFonts w:ascii="Times New Roman" w:hAnsi="Times New Roman" w:cs="Times New Roman"/>
          <w:bCs/>
          <w:sz w:val="24"/>
          <w:szCs w:val="24"/>
        </w:rPr>
        <w:t xml:space="preserve"> </w:t>
      </w:r>
    </w:p>
    <w:p w:rsidR="006E26AC" w:rsidRPr="00DC02FB" w:rsidRDefault="006E26AC" w:rsidP="00DC02F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(Supervisor)</w:t>
      </w:r>
    </w:p>
    <w:p w:rsidR="00151BE4" w:rsidRPr="00DC02FB" w:rsidRDefault="00151BE4" w:rsidP="00DC02FB">
      <w:pPr>
        <w:spacing w:after="0" w:line="480" w:lineRule="auto"/>
        <w:jc w:val="center"/>
        <w:rPr>
          <w:rFonts w:ascii="Times New Roman" w:hAnsi="Times New Roman" w:cs="Times New Roman"/>
          <w:bCs/>
          <w:sz w:val="24"/>
          <w:szCs w:val="24"/>
        </w:rPr>
      </w:pPr>
    </w:p>
    <w:p w:rsidR="00151BE4" w:rsidRPr="00DC02FB" w:rsidRDefault="00127709" w:rsidP="00DC02F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w:t>
      </w:r>
      <w:r w:rsidR="00272AED">
        <w:rPr>
          <w:rFonts w:ascii="Times New Roman" w:hAnsi="Times New Roman" w:cs="Times New Roman"/>
          <w:bCs/>
          <w:sz w:val="24"/>
          <w:szCs w:val="24"/>
        </w:rPr>
        <w:t>….</w:t>
      </w:r>
      <w:r>
        <w:rPr>
          <w:rFonts w:ascii="Times New Roman" w:hAnsi="Times New Roman" w:cs="Times New Roman"/>
          <w:bCs/>
          <w:sz w:val="24"/>
          <w:szCs w:val="24"/>
        </w:rPr>
        <w:t>…</w:t>
      </w:r>
      <w:r w:rsidR="00151BE4" w:rsidRPr="00DC02FB">
        <w:rPr>
          <w:rFonts w:ascii="Times New Roman" w:hAnsi="Times New Roman" w:cs="Times New Roman"/>
          <w:bCs/>
          <w:sz w:val="24"/>
          <w:szCs w:val="24"/>
        </w:rPr>
        <w:t>……………</w:t>
      </w:r>
    </w:p>
    <w:p w:rsidR="00F35EA5" w:rsidRPr="00DC02FB" w:rsidRDefault="00151BE4" w:rsidP="00DC02FB">
      <w:pPr>
        <w:spacing w:after="0" w:line="480" w:lineRule="auto"/>
        <w:jc w:val="center"/>
        <w:rPr>
          <w:rFonts w:ascii="Times New Roman" w:hAnsi="Times New Roman" w:cs="Times New Roman"/>
          <w:bCs/>
          <w:sz w:val="24"/>
          <w:szCs w:val="24"/>
        </w:rPr>
      </w:pPr>
      <w:r w:rsidRPr="00DC02FB">
        <w:rPr>
          <w:rFonts w:ascii="Times New Roman" w:hAnsi="Times New Roman" w:cs="Times New Roman"/>
          <w:bCs/>
          <w:sz w:val="24"/>
          <w:szCs w:val="24"/>
        </w:rPr>
        <w:t>Date</w:t>
      </w:r>
    </w:p>
    <w:p w:rsidR="007D1841" w:rsidRPr="00DC02FB" w:rsidRDefault="007D1841" w:rsidP="00DC02FB">
      <w:pPr>
        <w:spacing w:after="0" w:line="480" w:lineRule="auto"/>
        <w:jc w:val="center"/>
        <w:rPr>
          <w:rFonts w:ascii="Times New Roman" w:hAnsi="Times New Roman" w:cs="Times New Roman"/>
          <w:bCs/>
          <w:sz w:val="24"/>
          <w:szCs w:val="24"/>
        </w:rPr>
      </w:pPr>
    </w:p>
    <w:p w:rsidR="007D1841" w:rsidRPr="00DC02FB" w:rsidRDefault="007D1841" w:rsidP="00DC02FB">
      <w:pPr>
        <w:spacing w:after="0" w:line="480" w:lineRule="auto"/>
        <w:jc w:val="center"/>
        <w:rPr>
          <w:rFonts w:ascii="Times New Roman" w:hAnsi="Times New Roman" w:cs="Times New Roman"/>
          <w:bCs/>
          <w:sz w:val="24"/>
          <w:szCs w:val="24"/>
        </w:rPr>
      </w:pPr>
    </w:p>
    <w:p w:rsidR="007D1841" w:rsidRPr="00DC02FB" w:rsidRDefault="007D1841" w:rsidP="00DC02FB">
      <w:pPr>
        <w:spacing w:after="0" w:line="480" w:lineRule="auto"/>
        <w:jc w:val="center"/>
        <w:rPr>
          <w:rFonts w:ascii="Times New Roman" w:hAnsi="Times New Roman" w:cs="Times New Roman"/>
          <w:bCs/>
          <w:sz w:val="24"/>
          <w:szCs w:val="24"/>
        </w:rPr>
      </w:pPr>
    </w:p>
    <w:p w:rsidR="001E2E96" w:rsidRDefault="001E2E96">
      <w:pPr>
        <w:rPr>
          <w:rFonts w:ascii="Times New Roman" w:eastAsiaTheme="majorEastAsia" w:hAnsi="Times New Roman" w:cs="Times New Roman"/>
          <w:b/>
          <w:sz w:val="24"/>
          <w:szCs w:val="24"/>
        </w:rPr>
      </w:pPr>
      <w:bookmarkStart w:id="3" w:name="_Toc191360599"/>
      <w:r>
        <w:rPr>
          <w:rFonts w:ascii="Times New Roman" w:hAnsi="Times New Roman" w:cs="Times New Roman"/>
          <w:b/>
          <w:sz w:val="24"/>
          <w:szCs w:val="24"/>
        </w:rPr>
        <w:br w:type="page"/>
      </w:r>
    </w:p>
    <w:p w:rsidR="007D1841" w:rsidRPr="00DC02FB" w:rsidRDefault="007D1841" w:rsidP="00DC02FB">
      <w:pPr>
        <w:pStyle w:val="Heading1"/>
        <w:spacing w:before="0" w:line="480" w:lineRule="auto"/>
        <w:jc w:val="center"/>
        <w:rPr>
          <w:rFonts w:ascii="Times New Roman" w:hAnsi="Times New Roman" w:cs="Times New Roman"/>
          <w:bCs/>
          <w:sz w:val="24"/>
          <w:szCs w:val="24"/>
        </w:rPr>
      </w:pPr>
      <w:r w:rsidRPr="00DC02FB">
        <w:rPr>
          <w:rFonts w:ascii="Times New Roman" w:hAnsi="Times New Roman" w:cs="Times New Roman"/>
          <w:b/>
          <w:color w:val="auto"/>
          <w:sz w:val="24"/>
          <w:szCs w:val="24"/>
        </w:rPr>
        <w:lastRenderedPageBreak/>
        <w:t>COPYRIGHT</w:t>
      </w:r>
      <w:bookmarkEnd w:id="3"/>
      <w:r w:rsidR="00B44C9C">
        <w:rPr>
          <w:rFonts w:ascii="Times New Roman" w:hAnsi="Times New Roman" w:cs="Times New Roman"/>
          <w:b/>
          <w:color w:val="auto"/>
          <w:sz w:val="24"/>
          <w:szCs w:val="24"/>
        </w:rPr>
        <w:fldChar w:fldCharType="begin"/>
      </w:r>
      <w:r w:rsidR="00B44C9C">
        <w:instrText xml:space="preserve"> TC "</w:instrText>
      </w:r>
      <w:bookmarkStart w:id="4" w:name="_Toc211456833"/>
      <w:r w:rsidR="00B44C9C" w:rsidRPr="002C1621">
        <w:rPr>
          <w:rFonts w:ascii="Times New Roman" w:hAnsi="Times New Roman" w:cs="Times New Roman"/>
          <w:b/>
          <w:color w:val="auto"/>
          <w:sz w:val="24"/>
          <w:szCs w:val="24"/>
        </w:rPr>
        <w:instrText>COPYRIGHT</w:instrText>
      </w:r>
      <w:bookmarkEnd w:id="4"/>
      <w:r w:rsidR="00B44C9C">
        <w:instrText xml:space="preserve">" \f C \l "1" </w:instrText>
      </w:r>
      <w:r w:rsidR="00B44C9C">
        <w:rPr>
          <w:rFonts w:ascii="Times New Roman" w:hAnsi="Times New Roman" w:cs="Times New Roman"/>
          <w:b/>
          <w:color w:val="auto"/>
          <w:sz w:val="24"/>
          <w:szCs w:val="24"/>
        </w:rPr>
        <w:fldChar w:fldCharType="end"/>
      </w:r>
    </w:p>
    <w:p w:rsidR="00F35EA5" w:rsidRPr="00DC02FB" w:rsidRDefault="004641E7" w:rsidP="00DC02FB">
      <w:pPr>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No part of this Dissertation m</w:t>
      </w:r>
      <w:r w:rsidR="00EE20E5" w:rsidRPr="00DC02FB">
        <w:rPr>
          <w:rFonts w:ascii="Times New Roman" w:hAnsi="Times New Roman" w:cs="Times New Roman"/>
          <w:sz w:val="24"/>
          <w:szCs w:val="24"/>
        </w:rPr>
        <w:t>a</w:t>
      </w:r>
      <w:r w:rsidRPr="00DC02FB">
        <w:rPr>
          <w:rFonts w:ascii="Times New Roman" w:hAnsi="Times New Roman" w:cs="Times New Roman"/>
          <w:sz w:val="24"/>
          <w:szCs w:val="24"/>
        </w:rPr>
        <w:t>y be reproduced, stores in any retrieval system, or transmitted in any form by any means, electronic, mechanical, photocopying recording or otherwise without prior written permission of the author</w:t>
      </w:r>
      <w:r w:rsidR="008A4F98" w:rsidRPr="00DC02FB">
        <w:rPr>
          <w:rFonts w:ascii="Times New Roman" w:hAnsi="Times New Roman" w:cs="Times New Roman"/>
          <w:sz w:val="24"/>
          <w:szCs w:val="24"/>
        </w:rPr>
        <w:t xml:space="preserve"> or The Open University of Tanzania in that behalf.</w:t>
      </w: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8A4F98" w:rsidRPr="00DC02FB" w:rsidRDefault="008A4F98" w:rsidP="00DC02FB">
      <w:pPr>
        <w:spacing w:after="0" w:line="480" w:lineRule="auto"/>
        <w:jc w:val="both"/>
        <w:rPr>
          <w:rFonts w:ascii="Times New Roman" w:hAnsi="Times New Roman" w:cs="Times New Roman"/>
          <w:sz w:val="24"/>
          <w:szCs w:val="24"/>
        </w:rPr>
      </w:pPr>
    </w:p>
    <w:p w:rsidR="00B91876" w:rsidRDefault="00B91876">
      <w:pPr>
        <w:rPr>
          <w:rFonts w:ascii="Times New Roman" w:eastAsiaTheme="majorEastAsia" w:hAnsi="Times New Roman" w:cs="Times New Roman"/>
          <w:b/>
          <w:sz w:val="24"/>
          <w:szCs w:val="24"/>
          <w:lang w:val="en-GB"/>
        </w:rPr>
      </w:pPr>
      <w:bookmarkStart w:id="5" w:name="_Toc191360600"/>
      <w:r>
        <w:rPr>
          <w:rFonts w:ascii="Times New Roman" w:hAnsi="Times New Roman" w:cs="Times New Roman"/>
          <w:b/>
          <w:sz w:val="24"/>
          <w:szCs w:val="24"/>
          <w:lang w:val="en-GB"/>
        </w:rPr>
        <w:br w:type="page"/>
      </w:r>
    </w:p>
    <w:p w:rsidR="008A4F98" w:rsidRPr="00DC02FB" w:rsidRDefault="00851D8A" w:rsidP="00DC02FB">
      <w:pPr>
        <w:pStyle w:val="Heading1"/>
        <w:spacing w:before="0" w:line="480" w:lineRule="auto"/>
        <w:jc w:val="center"/>
        <w:rPr>
          <w:rFonts w:ascii="Times New Roman" w:hAnsi="Times New Roman" w:cs="Times New Roman"/>
          <w:sz w:val="24"/>
          <w:szCs w:val="24"/>
          <w:lang w:val="en-GB"/>
        </w:rPr>
      </w:pPr>
      <w:r w:rsidRPr="00DC02FB">
        <w:rPr>
          <w:rFonts w:ascii="Times New Roman" w:hAnsi="Times New Roman" w:cs="Times New Roman"/>
          <w:b/>
          <w:color w:val="auto"/>
          <w:sz w:val="24"/>
          <w:szCs w:val="24"/>
          <w:lang w:val="en-GB"/>
        </w:rPr>
        <w:t>DECLARATION</w:t>
      </w:r>
      <w:bookmarkEnd w:id="5"/>
      <w:r w:rsidR="00B44C9C">
        <w:rPr>
          <w:rFonts w:ascii="Times New Roman" w:hAnsi="Times New Roman" w:cs="Times New Roman"/>
          <w:b/>
          <w:color w:val="auto"/>
          <w:sz w:val="24"/>
          <w:szCs w:val="24"/>
          <w:lang w:val="en-GB"/>
        </w:rPr>
        <w:fldChar w:fldCharType="begin"/>
      </w:r>
      <w:r w:rsidR="00B44C9C">
        <w:instrText xml:space="preserve"> TC "</w:instrText>
      </w:r>
      <w:bookmarkStart w:id="6" w:name="_Toc211456834"/>
      <w:r w:rsidR="00B44C9C" w:rsidRPr="00BD6F8B">
        <w:rPr>
          <w:rFonts w:ascii="Times New Roman" w:hAnsi="Times New Roman" w:cs="Times New Roman"/>
          <w:b/>
          <w:color w:val="auto"/>
          <w:sz w:val="24"/>
          <w:szCs w:val="24"/>
          <w:lang w:val="en-GB"/>
        </w:rPr>
        <w:instrText>DECLARATION</w:instrText>
      </w:r>
      <w:bookmarkEnd w:id="6"/>
      <w:r w:rsidR="00B44C9C">
        <w:instrText xml:space="preserve">" \f C \l "1" </w:instrText>
      </w:r>
      <w:r w:rsidR="00B44C9C">
        <w:rPr>
          <w:rFonts w:ascii="Times New Roman" w:hAnsi="Times New Roman" w:cs="Times New Roman"/>
          <w:b/>
          <w:color w:val="auto"/>
          <w:sz w:val="24"/>
          <w:szCs w:val="24"/>
          <w:lang w:val="en-GB"/>
        </w:rPr>
        <w:fldChar w:fldCharType="end"/>
      </w:r>
    </w:p>
    <w:p w:rsidR="00B33106" w:rsidRDefault="00851D8A" w:rsidP="00DC02FB">
      <w:pPr>
        <w:spacing w:after="0"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 xml:space="preserve">I, </w:t>
      </w:r>
      <w:r w:rsidR="00E00C4D">
        <w:rPr>
          <w:rFonts w:ascii="Times New Roman" w:hAnsi="Times New Roman" w:cs="Times New Roman"/>
          <w:b/>
          <w:sz w:val="24"/>
          <w:szCs w:val="24"/>
          <w:lang w:val="en-GB"/>
        </w:rPr>
        <w:t>Bulugu, Bernardo d</w:t>
      </w:r>
      <w:r w:rsidR="006072D7" w:rsidRPr="00DC02FB">
        <w:rPr>
          <w:rFonts w:ascii="Times New Roman" w:hAnsi="Times New Roman" w:cs="Times New Roman"/>
          <w:sz w:val="24"/>
          <w:szCs w:val="24"/>
          <w:lang w:val="en-GB"/>
        </w:rPr>
        <w:t xml:space="preserve">eclares that the work presented in this Dissertation is my original. It has never been presented to any University or </w:t>
      </w:r>
      <w:r w:rsidR="001323EA" w:rsidRPr="00DC02FB">
        <w:rPr>
          <w:rFonts w:ascii="Times New Roman" w:hAnsi="Times New Roman" w:cs="Times New Roman"/>
          <w:sz w:val="24"/>
          <w:szCs w:val="24"/>
          <w:lang w:val="en-GB"/>
        </w:rPr>
        <w:t>I</w:t>
      </w:r>
      <w:r w:rsidR="006072D7" w:rsidRPr="00DC02FB">
        <w:rPr>
          <w:rFonts w:ascii="Times New Roman" w:hAnsi="Times New Roman" w:cs="Times New Roman"/>
          <w:sz w:val="24"/>
          <w:szCs w:val="24"/>
          <w:lang w:val="en-GB"/>
        </w:rPr>
        <w:t>nstitu</w:t>
      </w:r>
      <w:r w:rsidR="001323EA" w:rsidRPr="00DC02FB">
        <w:rPr>
          <w:rFonts w:ascii="Times New Roman" w:hAnsi="Times New Roman" w:cs="Times New Roman"/>
          <w:sz w:val="24"/>
          <w:szCs w:val="24"/>
          <w:lang w:val="en-GB"/>
        </w:rPr>
        <w:t>tion. Where other people’s works have been used, references have been provided</w:t>
      </w:r>
      <w:r w:rsidR="000A0E90" w:rsidRPr="00DC02FB">
        <w:rPr>
          <w:rFonts w:ascii="Times New Roman" w:hAnsi="Times New Roman" w:cs="Times New Roman"/>
          <w:sz w:val="24"/>
          <w:szCs w:val="24"/>
          <w:lang w:val="en-GB"/>
        </w:rPr>
        <w:t xml:space="preserve">. It is in this regard that I declare this work as originally mine. It is hereby presented in partial fulfilment </w:t>
      </w:r>
      <w:r w:rsidR="00493DF7" w:rsidRPr="00DC02FB">
        <w:rPr>
          <w:rFonts w:ascii="Times New Roman" w:hAnsi="Times New Roman" w:cs="Times New Roman"/>
          <w:sz w:val="24"/>
          <w:szCs w:val="24"/>
          <w:lang w:val="en-GB"/>
        </w:rPr>
        <w:t>for the Degree of Master of Art in Monit</w:t>
      </w:r>
      <w:r w:rsidR="00B33106" w:rsidRPr="00DC02FB">
        <w:rPr>
          <w:rFonts w:ascii="Times New Roman" w:hAnsi="Times New Roman" w:cs="Times New Roman"/>
          <w:sz w:val="24"/>
          <w:szCs w:val="24"/>
          <w:lang w:val="en-GB"/>
        </w:rPr>
        <w:t>oring and Evaluation (MA.M&amp;E).</w:t>
      </w:r>
    </w:p>
    <w:p w:rsidR="001C71EB" w:rsidRPr="00DC02FB" w:rsidRDefault="001C71EB" w:rsidP="00DC02FB">
      <w:pPr>
        <w:spacing w:after="0" w:line="480" w:lineRule="auto"/>
        <w:jc w:val="both"/>
        <w:rPr>
          <w:rFonts w:ascii="Times New Roman" w:hAnsi="Times New Roman" w:cs="Times New Roman"/>
          <w:sz w:val="24"/>
          <w:szCs w:val="24"/>
          <w:lang w:val="en-GB"/>
        </w:rPr>
      </w:pPr>
    </w:p>
    <w:p w:rsidR="00B33106" w:rsidRDefault="001C71EB" w:rsidP="00DC02FB">
      <w:pPr>
        <w:spacing w:after="0" w:line="480" w:lineRule="auto"/>
        <w:jc w:val="both"/>
        <w:rPr>
          <w:rFonts w:ascii="Times New Roman" w:hAnsi="Times New Roman" w:cs="Times New Roman"/>
          <w:sz w:val="24"/>
          <w:szCs w:val="24"/>
          <w:lang w:val="en-GB"/>
        </w:rPr>
      </w:pPr>
      <w:r>
        <w:rPr>
          <w:noProof/>
        </w:rPr>
        <w:drawing>
          <wp:anchor distT="0" distB="0" distL="114300" distR="114300" simplePos="0" relativeHeight="251659265" behindDoc="1" locked="0" layoutInCell="1" allowOverlap="1" wp14:anchorId="28AE21C9" wp14:editId="06CAF233">
            <wp:simplePos x="0" y="0"/>
            <wp:positionH relativeFrom="column">
              <wp:posOffset>1960245</wp:posOffset>
            </wp:positionH>
            <wp:positionV relativeFrom="paragraph">
              <wp:posOffset>190500</wp:posOffset>
            </wp:positionV>
            <wp:extent cx="1447800" cy="676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144780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1876" w:rsidRPr="00DC02FB" w:rsidRDefault="00B91876" w:rsidP="00DC02FB">
      <w:pPr>
        <w:spacing w:after="0" w:line="480" w:lineRule="auto"/>
        <w:jc w:val="both"/>
        <w:rPr>
          <w:rFonts w:ascii="Times New Roman" w:hAnsi="Times New Roman" w:cs="Times New Roman"/>
          <w:sz w:val="24"/>
          <w:szCs w:val="24"/>
          <w:lang w:val="en-GB"/>
        </w:rPr>
      </w:pPr>
    </w:p>
    <w:p w:rsidR="000060C0" w:rsidRPr="00DC02FB" w:rsidRDefault="000060C0" w:rsidP="00DC02FB">
      <w:pPr>
        <w:spacing w:after="0" w:line="480" w:lineRule="auto"/>
        <w:jc w:val="center"/>
        <w:rPr>
          <w:rFonts w:ascii="Times New Roman" w:hAnsi="Times New Roman" w:cs="Times New Roman"/>
          <w:sz w:val="24"/>
          <w:szCs w:val="24"/>
          <w:lang w:val="en-GB"/>
        </w:rPr>
      </w:pPr>
      <w:r w:rsidRPr="00DC02FB">
        <w:rPr>
          <w:rFonts w:ascii="Times New Roman" w:hAnsi="Times New Roman" w:cs="Times New Roman"/>
          <w:sz w:val="24"/>
          <w:szCs w:val="24"/>
          <w:lang w:val="en-GB"/>
        </w:rPr>
        <w:t>Signature</w:t>
      </w:r>
    </w:p>
    <w:p w:rsidR="000060C0" w:rsidRPr="00DC02FB" w:rsidRDefault="000060C0" w:rsidP="00DC02FB">
      <w:pPr>
        <w:spacing w:after="0" w:line="480" w:lineRule="auto"/>
        <w:jc w:val="center"/>
        <w:rPr>
          <w:rFonts w:ascii="Times New Roman" w:hAnsi="Times New Roman" w:cs="Times New Roman"/>
          <w:sz w:val="24"/>
          <w:szCs w:val="24"/>
          <w:lang w:val="en-GB"/>
        </w:rPr>
      </w:pPr>
    </w:p>
    <w:p w:rsidR="000060C0" w:rsidRPr="00DC02FB" w:rsidRDefault="000060C0" w:rsidP="00DC02FB">
      <w:pPr>
        <w:spacing w:after="0" w:line="480" w:lineRule="auto"/>
        <w:jc w:val="center"/>
        <w:rPr>
          <w:rFonts w:ascii="Times New Roman" w:hAnsi="Times New Roman" w:cs="Times New Roman"/>
          <w:sz w:val="24"/>
          <w:szCs w:val="24"/>
          <w:lang w:val="en-GB"/>
        </w:rPr>
      </w:pPr>
      <w:r w:rsidRPr="00DC02FB">
        <w:rPr>
          <w:rFonts w:ascii="Times New Roman" w:hAnsi="Times New Roman" w:cs="Times New Roman"/>
          <w:sz w:val="24"/>
          <w:szCs w:val="24"/>
          <w:lang w:val="en-GB"/>
        </w:rPr>
        <w:t>……………</w:t>
      </w:r>
      <w:r w:rsidR="00B05DAC">
        <w:rPr>
          <w:rFonts w:ascii="Times New Roman" w:hAnsi="Times New Roman" w:cs="Times New Roman"/>
          <w:sz w:val="24"/>
          <w:szCs w:val="24"/>
          <w:lang w:val="en-GB"/>
        </w:rPr>
        <w:t>….</w:t>
      </w:r>
      <w:r w:rsidRPr="00DC02FB">
        <w:rPr>
          <w:rFonts w:ascii="Times New Roman" w:hAnsi="Times New Roman" w:cs="Times New Roman"/>
          <w:sz w:val="24"/>
          <w:szCs w:val="24"/>
          <w:lang w:val="en-GB"/>
        </w:rPr>
        <w:t>………………..</w:t>
      </w:r>
    </w:p>
    <w:p w:rsidR="000060C0" w:rsidRPr="00DC02FB" w:rsidRDefault="000060C0" w:rsidP="00DC02FB">
      <w:pPr>
        <w:spacing w:after="0" w:line="480" w:lineRule="auto"/>
        <w:jc w:val="center"/>
        <w:rPr>
          <w:rFonts w:ascii="Times New Roman" w:hAnsi="Times New Roman" w:cs="Times New Roman"/>
          <w:sz w:val="24"/>
          <w:szCs w:val="24"/>
          <w:lang w:val="en-GB"/>
        </w:rPr>
      </w:pPr>
      <w:r w:rsidRPr="00DC02FB">
        <w:rPr>
          <w:rFonts w:ascii="Times New Roman" w:hAnsi="Times New Roman" w:cs="Times New Roman"/>
          <w:sz w:val="24"/>
          <w:szCs w:val="24"/>
          <w:lang w:val="en-GB"/>
        </w:rPr>
        <w:t>Date</w:t>
      </w:r>
    </w:p>
    <w:p w:rsidR="000060C0" w:rsidRPr="00DC02FB" w:rsidRDefault="000060C0" w:rsidP="00DC02FB">
      <w:pPr>
        <w:spacing w:after="0" w:line="480" w:lineRule="auto"/>
        <w:jc w:val="center"/>
        <w:rPr>
          <w:rFonts w:ascii="Times New Roman" w:hAnsi="Times New Roman" w:cs="Times New Roman"/>
          <w:sz w:val="24"/>
          <w:szCs w:val="24"/>
          <w:lang w:val="en-GB"/>
        </w:rPr>
      </w:pPr>
    </w:p>
    <w:p w:rsidR="000060C0" w:rsidRPr="00DC02FB" w:rsidRDefault="000060C0" w:rsidP="00DC02FB">
      <w:pPr>
        <w:spacing w:after="0" w:line="480" w:lineRule="auto"/>
        <w:jc w:val="center"/>
        <w:rPr>
          <w:rFonts w:ascii="Times New Roman" w:hAnsi="Times New Roman" w:cs="Times New Roman"/>
          <w:sz w:val="24"/>
          <w:szCs w:val="24"/>
          <w:lang w:val="en-GB"/>
        </w:rPr>
      </w:pPr>
    </w:p>
    <w:p w:rsidR="000060C0" w:rsidRPr="00DC02FB" w:rsidRDefault="000060C0" w:rsidP="00DC02FB">
      <w:pPr>
        <w:spacing w:after="0" w:line="480" w:lineRule="auto"/>
        <w:jc w:val="center"/>
        <w:rPr>
          <w:rFonts w:ascii="Times New Roman" w:hAnsi="Times New Roman" w:cs="Times New Roman"/>
          <w:sz w:val="24"/>
          <w:szCs w:val="24"/>
          <w:lang w:val="en-GB"/>
        </w:rPr>
      </w:pPr>
    </w:p>
    <w:p w:rsidR="000060C0" w:rsidRPr="00DC02FB" w:rsidRDefault="000060C0" w:rsidP="00DC02FB">
      <w:pPr>
        <w:spacing w:after="0" w:line="480" w:lineRule="auto"/>
        <w:jc w:val="center"/>
        <w:rPr>
          <w:rFonts w:ascii="Times New Roman" w:hAnsi="Times New Roman" w:cs="Times New Roman"/>
          <w:sz w:val="24"/>
          <w:szCs w:val="24"/>
          <w:lang w:val="en-GB"/>
        </w:rPr>
      </w:pPr>
    </w:p>
    <w:p w:rsidR="00B91876" w:rsidRDefault="00B91876">
      <w:pPr>
        <w:rPr>
          <w:rFonts w:ascii="Times New Roman" w:eastAsiaTheme="majorEastAsia" w:hAnsi="Times New Roman" w:cs="Times New Roman"/>
          <w:b/>
          <w:sz w:val="24"/>
          <w:szCs w:val="24"/>
          <w:lang w:val="en-GB"/>
        </w:rPr>
      </w:pPr>
      <w:bookmarkStart w:id="7" w:name="_Toc191360601"/>
      <w:r>
        <w:rPr>
          <w:rFonts w:ascii="Times New Roman" w:hAnsi="Times New Roman" w:cs="Times New Roman"/>
          <w:b/>
          <w:sz w:val="24"/>
          <w:szCs w:val="24"/>
          <w:lang w:val="en-GB"/>
        </w:rPr>
        <w:br w:type="page"/>
      </w:r>
    </w:p>
    <w:p w:rsidR="000060C0" w:rsidRPr="00DC02FB" w:rsidRDefault="00C3513B" w:rsidP="00DC02FB">
      <w:pPr>
        <w:pStyle w:val="Heading1"/>
        <w:spacing w:before="0" w:line="480" w:lineRule="auto"/>
        <w:jc w:val="center"/>
        <w:rPr>
          <w:rFonts w:ascii="Times New Roman" w:hAnsi="Times New Roman" w:cs="Times New Roman"/>
          <w:b/>
          <w:color w:val="auto"/>
          <w:sz w:val="24"/>
          <w:szCs w:val="24"/>
          <w:lang w:val="en-GB"/>
        </w:rPr>
      </w:pPr>
      <w:r w:rsidRPr="00DC02FB">
        <w:rPr>
          <w:rFonts w:ascii="Times New Roman" w:hAnsi="Times New Roman" w:cs="Times New Roman"/>
          <w:b/>
          <w:color w:val="auto"/>
          <w:sz w:val="24"/>
          <w:szCs w:val="24"/>
          <w:lang w:val="en-GB"/>
        </w:rPr>
        <w:t>DEDICATION</w:t>
      </w:r>
      <w:bookmarkEnd w:id="7"/>
      <w:r w:rsidR="00B44C9C">
        <w:rPr>
          <w:rFonts w:ascii="Times New Roman" w:hAnsi="Times New Roman" w:cs="Times New Roman"/>
          <w:b/>
          <w:color w:val="auto"/>
          <w:sz w:val="24"/>
          <w:szCs w:val="24"/>
          <w:lang w:val="en-GB"/>
        </w:rPr>
        <w:fldChar w:fldCharType="begin"/>
      </w:r>
      <w:r w:rsidR="00B44C9C">
        <w:instrText xml:space="preserve"> TC "</w:instrText>
      </w:r>
      <w:bookmarkStart w:id="8" w:name="_Toc211456835"/>
      <w:r w:rsidR="00B44C9C" w:rsidRPr="00897D6B">
        <w:rPr>
          <w:rFonts w:ascii="Times New Roman" w:hAnsi="Times New Roman" w:cs="Times New Roman"/>
          <w:b/>
          <w:color w:val="auto"/>
          <w:sz w:val="24"/>
          <w:szCs w:val="24"/>
          <w:lang w:val="en-GB"/>
        </w:rPr>
        <w:instrText>DEDICATION</w:instrText>
      </w:r>
      <w:bookmarkEnd w:id="8"/>
      <w:r w:rsidR="00B44C9C">
        <w:instrText xml:space="preserve">" \f C \l "1" </w:instrText>
      </w:r>
      <w:r w:rsidR="00B44C9C">
        <w:rPr>
          <w:rFonts w:ascii="Times New Roman" w:hAnsi="Times New Roman" w:cs="Times New Roman"/>
          <w:b/>
          <w:color w:val="auto"/>
          <w:sz w:val="24"/>
          <w:szCs w:val="24"/>
          <w:lang w:val="en-GB"/>
        </w:rPr>
        <w:fldChar w:fldCharType="end"/>
      </w:r>
    </w:p>
    <w:p w:rsidR="00FC0785" w:rsidRPr="00DC02FB" w:rsidRDefault="00941B75" w:rsidP="00DC02FB">
      <w:pPr>
        <w:spacing w:after="0"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This dissertation is dedicated to my beloved wife</w:t>
      </w:r>
      <w:r w:rsidR="00B8163A" w:rsidRPr="00DC02FB">
        <w:rPr>
          <w:rFonts w:ascii="Times New Roman" w:hAnsi="Times New Roman" w:cs="Times New Roman"/>
          <w:sz w:val="24"/>
          <w:szCs w:val="24"/>
          <w:lang w:val="en-GB"/>
        </w:rPr>
        <w:t xml:space="preserve"> Magreth Baguma, whose un</w:t>
      </w:r>
      <w:r w:rsidR="003963CC" w:rsidRPr="00DC02FB">
        <w:rPr>
          <w:rFonts w:ascii="Times New Roman" w:hAnsi="Times New Roman" w:cs="Times New Roman"/>
          <w:sz w:val="24"/>
          <w:szCs w:val="24"/>
          <w:lang w:val="en-GB"/>
        </w:rPr>
        <w:t>wavering support and encouragement have been my greatest strength; to my wonderful children B</w:t>
      </w:r>
      <w:r w:rsidR="00EE20E5" w:rsidRPr="00DC02FB">
        <w:rPr>
          <w:rFonts w:ascii="Times New Roman" w:hAnsi="Times New Roman" w:cs="Times New Roman"/>
          <w:sz w:val="24"/>
          <w:szCs w:val="24"/>
          <w:lang w:val="en-GB"/>
        </w:rPr>
        <w:t>r</w:t>
      </w:r>
      <w:r w:rsidR="001A6BC9" w:rsidRPr="00DC02FB">
        <w:rPr>
          <w:rFonts w:ascii="Times New Roman" w:hAnsi="Times New Roman" w:cs="Times New Roman"/>
          <w:sz w:val="24"/>
          <w:szCs w:val="24"/>
          <w:lang w:val="en-GB"/>
        </w:rPr>
        <w:t>igh</w:t>
      </w:r>
      <w:r w:rsidR="00EE20E5" w:rsidRPr="00DC02FB">
        <w:rPr>
          <w:rFonts w:ascii="Times New Roman" w:hAnsi="Times New Roman" w:cs="Times New Roman"/>
          <w:sz w:val="24"/>
          <w:szCs w:val="24"/>
          <w:lang w:val="en-GB"/>
        </w:rPr>
        <w:t>ton and Braysen</w:t>
      </w:r>
      <w:r w:rsidR="00222CBD" w:rsidRPr="00DC02FB">
        <w:rPr>
          <w:rFonts w:ascii="Times New Roman" w:hAnsi="Times New Roman" w:cs="Times New Roman"/>
          <w:sz w:val="24"/>
          <w:szCs w:val="24"/>
          <w:lang w:val="en-GB"/>
        </w:rPr>
        <w:t>, who</w:t>
      </w:r>
      <w:r w:rsidR="00027A7B" w:rsidRPr="00DC02FB">
        <w:rPr>
          <w:rFonts w:ascii="Times New Roman" w:hAnsi="Times New Roman" w:cs="Times New Roman"/>
          <w:sz w:val="24"/>
          <w:szCs w:val="24"/>
          <w:lang w:val="en-GB"/>
        </w:rPr>
        <w:t xml:space="preserve"> inspire me </w:t>
      </w:r>
      <w:r w:rsidR="00052E8A" w:rsidRPr="00DC02FB">
        <w:rPr>
          <w:rFonts w:ascii="Times New Roman" w:hAnsi="Times New Roman" w:cs="Times New Roman"/>
          <w:sz w:val="24"/>
          <w:szCs w:val="24"/>
          <w:lang w:val="en-GB"/>
        </w:rPr>
        <w:t>every day</w:t>
      </w:r>
      <w:r w:rsidR="00027A7B" w:rsidRPr="00DC02FB">
        <w:rPr>
          <w:rFonts w:ascii="Times New Roman" w:hAnsi="Times New Roman" w:cs="Times New Roman"/>
          <w:sz w:val="24"/>
          <w:szCs w:val="24"/>
          <w:lang w:val="en-GB"/>
        </w:rPr>
        <w:t xml:space="preserve"> with their love and joy; and to my parents </w:t>
      </w:r>
      <w:r w:rsidR="00E00C4D" w:rsidRPr="00DC02FB">
        <w:rPr>
          <w:rFonts w:ascii="Times New Roman" w:hAnsi="Times New Roman" w:cs="Times New Roman"/>
          <w:sz w:val="24"/>
          <w:szCs w:val="24"/>
          <w:lang w:val="en-GB"/>
        </w:rPr>
        <w:t>Mr</w:t>
      </w:r>
      <w:r w:rsidR="00E319BD">
        <w:rPr>
          <w:rFonts w:ascii="Times New Roman" w:hAnsi="Times New Roman" w:cs="Times New Roman"/>
          <w:sz w:val="24"/>
          <w:szCs w:val="24"/>
          <w:lang w:val="en-GB"/>
        </w:rPr>
        <w:t>.</w:t>
      </w:r>
      <w:r w:rsidR="00E00C4D" w:rsidRPr="00DC02FB">
        <w:rPr>
          <w:rFonts w:ascii="Times New Roman" w:hAnsi="Times New Roman" w:cs="Times New Roman"/>
          <w:sz w:val="24"/>
          <w:szCs w:val="24"/>
          <w:lang w:val="en-GB"/>
        </w:rPr>
        <w:t xml:space="preserve"> &amp;</w:t>
      </w:r>
      <w:r w:rsidR="00E00C4D">
        <w:rPr>
          <w:rFonts w:ascii="Times New Roman" w:hAnsi="Times New Roman" w:cs="Times New Roman"/>
          <w:sz w:val="24"/>
          <w:szCs w:val="24"/>
          <w:lang w:val="en-GB"/>
        </w:rPr>
        <w:t xml:space="preserve"> </w:t>
      </w:r>
      <w:r w:rsidR="00EE20E5" w:rsidRPr="00DC02FB">
        <w:rPr>
          <w:rFonts w:ascii="Times New Roman" w:hAnsi="Times New Roman" w:cs="Times New Roman"/>
          <w:sz w:val="24"/>
          <w:szCs w:val="24"/>
          <w:lang w:val="en-GB"/>
        </w:rPr>
        <w:t>Mrs</w:t>
      </w:r>
      <w:r w:rsidR="00E319BD">
        <w:rPr>
          <w:rFonts w:ascii="Times New Roman" w:hAnsi="Times New Roman" w:cs="Times New Roman"/>
          <w:sz w:val="24"/>
          <w:szCs w:val="24"/>
          <w:lang w:val="en-GB"/>
        </w:rPr>
        <w:t>.</w:t>
      </w:r>
      <w:r w:rsidR="00EE20E5" w:rsidRPr="00DC02FB">
        <w:rPr>
          <w:rFonts w:ascii="Times New Roman" w:hAnsi="Times New Roman" w:cs="Times New Roman"/>
          <w:sz w:val="24"/>
          <w:szCs w:val="24"/>
          <w:lang w:val="en-GB"/>
        </w:rPr>
        <w:t xml:space="preserve"> Enock Bulugu </w:t>
      </w:r>
      <w:r w:rsidR="00FC0785" w:rsidRPr="00DC02FB">
        <w:rPr>
          <w:rFonts w:ascii="Times New Roman" w:hAnsi="Times New Roman" w:cs="Times New Roman"/>
          <w:sz w:val="24"/>
          <w:szCs w:val="24"/>
          <w:lang w:val="en-GB"/>
        </w:rPr>
        <w:t xml:space="preserve">whose </w:t>
      </w:r>
      <w:r w:rsidR="00222CBD" w:rsidRPr="00DC02FB">
        <w:rPr>
          <w:rFonts w:ascii="Times New Roman" w:hAnsi="Times New Roman" w:cs="Times New Roman"/>
          <w:sz w:val="24"/>
          <w:szCs w:val="24"/>
          <w:lang w:val="en-GB"/>
        </w:rPr>
        <w:t xml:space="preserve">wisdom, </w:t>
      </w:r>
      <w:r w:rsidR="00FC0785" w:rsidRPr="00DC02FB">
        <w:rPr>
          <w:rFonts w:ascii="Times New Roman" w:hAnsi="Times New Roman" w:cs="Times New Roman"/>
          <w:sz w:val="24"/>
          <w:szCs w:val="24"/>
          <w:lang w:val="en-GB"/>
        </w:rPr>
        <w:t>sacrifices, and guidance have shaped the person I am today.</w:t>
      </w:r>
      <w:r w:rsidR="00E319BD">
        <w:rPr>
          <w:rFonts w:ascii="Times New Roman" w:hAnsi="Times New Roman" w:cs="Times New Roman"/>
          <w:sz w:val="24"/>
          <w:szCs w:val="24"/>
          <w:lang w:val="en-GB"/>
        </w:rPr>
        <w:t xml:space="preserve"> </w:t>
      </w:r>
      <w:r w:rsidR="00FC0785" w:rsidRPr="00DC02FB">
        <w:rPr>
          <w:rFonts w:ascii="Times New Roman" w:hAnsi="Times New Roman" w:cs="Times New Roman"/>
          <w:sz w:val="24"/>
          <w:szCs w:val="24"/>
          <w:lang w:val="en-GB"/>
        </w:rPr>
        <w:t xml:space="preserve">Their love, patience, and belief in me have been the foundation of this journey. </w:t>
      </w:r>
      <w:r w:rsidR="00052E8A" w:rsidRPr="00DC02FB">
        <w:rPr>
          <w:rFonts w:ascii="Times New Roman" w:hAnsi="Times New Roman" w:cs="Times New Roman"/>
          <w:sz w:val="24"/>
          <w:szCs w:val="24"/>
          <w:lang w:val="en-GB"/>
        </w:rPr>
        <w:t>This achievement is as much as theirs as it is mine.</w:t>
      </w: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052E8A" w:rsidRPr="00DC02FB" w:rsidRDefault="00052E8A" w:rsidP="00DC02FB">
      <w:pPr>
        <w:spacing w:after="0" w:line="480" w:lineRule="auto"/>
        <w:jc w:val="both"/>
        <w:rPr>
          <w:rFonts w:ascii="Times New Roman" w:hAnsi="Times New Roman" w:cs="Times New Roman"/>
          <w:sz w:val="24"/>
          <w:szCs w:val="24"/>
          <w:lang w:val="en-GB"/>
        </w:rPr>
      </w:pPr>
    </w:p>
    <w:p w:rsidR="00A40124" w:rsidRPr="00DC02FB" w:rsidRDefault="00A40124" w:rsidP="00DC02FB">
      <w:pPr>
        <w:spacing w:after="0" w:line="480" w:lineRule="auto"/>
        <w:jc w:val="both"/>
        <w:rPr>
          <w:rFonts w:ascii="Times New Roman" w:hAnsi="Times New Roman" w:cs="Times New Roman"/>
          <w:sz w:val="24"/>
          <w:szCs w:val="24"/>
          <w:lang w:val="en-GB"/>
        </w:rPr>
      </w:pPr>
    </w:p>
    <w:p w:rsidR="00B91876" w:rsidRDefault="00B91876">
      <w:pPr>
        <w:rPr>
          <w:rFonts w:ascii="Times New Roman" w:eastAsiaTheme="majorEastAsia" w:hAnsi="Times New Roman" w:cs="Times New Roman"/>
          <w:b/>
          <w:sz w:val="24"/>
          <w:szCs w:val="24"/>
          <w:lang w:val="en-GB"/>
        </w:rPr>
      </w:pPr>
      <w:bookmarkStart w:id="9" w:name="_Toc191360602"/>
      <w:r>
        <w:rPr>
          <w:rFonts w:ascii="Times New Roman" w:hAnsi="Times New Roman" w:cs="Times New Roman"/>
          <w:b/>
          <w:sz w:val="24"/>
          <w:szCs w:val="24"/>
          <w:lang w:val="en-GB"/>
        </w:rPr>
        <w:br w:type="page"/>
      </w:r>
    </w:p>
    <w:p w:rsidR="00A40124" w:rsidRPr="00DC02FB" w:rsidRDefault="00A40124" w:rsidP="00E319BD">
      <w:pPr>
        <w:pStyle w:val="Heading1"/>
        <w:spacing w:before="0" w:line="480" w:lineRule="auto"/>
        <w:jc w:val="center"/>
        <w:rPr>
          <w:rFonts w:ascii="Times New Roman" w:hAnsi="Times New Roman" w:cs="Times New Roman"/>
          <w:sz w:val="24"/>
          <w:szCs w:val="24"/>
          <w:lang w:val="en-GB"/>
        </w:rPr>
      </w:pPr>
      <w:r w:rsidRPr="00DC02FB">
        <w:rPr>
          <w:rFonts w:ascii="Times New Roman" w:hAnsi="Times New Roman" w:cs="Times New Roman"/>
          <w:b/>
          <w:color w:val="auto"/>
          <w:sz w:val="24"/>
          <w:szCs w:val="24"/>
          <w:lang w:val="en-GB"/>
        </w:rPr>
        <w:t>ACKNOWLEDGEMENT</w:t>
      </w:r>
      <w:bookmarkEnd w:id="9"/>
      <w:r w:rsidR="00B44C9C">
        <w:rPr>
          <w:rFonts w:ascii="Times New Roman" w:hAnsi="Times New Roman" w:cs="Times New Roman"/>
          <w:b/>
          <w:color w:val="auto"/>
          <w:sz w:val="24"/>
          <w:szCs w:val="24"/>
          <w:lang w:val="en-GB"/>
        </w:rPr>
        <w:fldChar w:fldCharType="begin"/>
      </w:r>
      <w:r w:rsidR="00B44C9C">
        <w:instrText xml:space="preserve"> TC "</w:instrText>
      </w:r>
      <w:bookmarkStart w:id="10" w:name="_Toc211456836"/>
      <w:r w:rsidR="00B44C9C" w:rsidRPr="00FD1D53">
        <w:rPr>
          <w:rFonts w:ascii="Times New Roman" w:hAnsi="Times New Roman" w:cs="Times New Roman"/>
          <w:b/>
          <w:color w:val="auto"/>
          <w:sz w:val="24"/>
          <w:szCs w:val="24"/>
          <w:lang w:val="en-GB"/>
        </w:rPr>
        <w:instrText>ACKNOWLEDGEMENT</w:instrText>
      </w:r>
      <w:bookmarkEnd w:id="10"/>
      <w:r w:rsidR="00B44C9C">
        <w:instrText xml:space="preserve">" \f C \l "1" </w:instrText>
      </w:r>
      <w:r w:rsidR="00B44C9C">
        <w:rPr>
          <w:rFonts w:ascii="Times New Roman" w:hAnsi="Times New Roman" w:cs="Times New Roman"/>
          <w:b/>
          <w:color w:val="auto"/>
          <w:sz w:val="24"/>
          <w:szCs w:val="24"/>
          <w:lang w:val="en-GB"/>
        </w:rPr>
        <w:fldChar w:fldCharType="end"/>
      </w:r>
    </w:p>
    <w:p w:rsidR="00022056" w:rsidRPr="00DC02FB" w:rsidRDefault="003F5FC3" w:rsidP="00E319BD">
      <w:pPr>
        <w:spacing w:after="0"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I would like to express my dee</w:t>
      </w:r>
      <w:r w:rsidR="0070103B" w:rsidRPr="00DC02FB">
        <w:rPr>
          <w:rFonts w:ascii="Times New Roman" w:hAnsi="Times New Roman" w:cs="Times New Roman"/>
          <w:sz w:val="24"/>
          <w:szCs w:val="24"/>
          <w:lang w:val="en-GB"/>
        </w:rPr>
        <w:t xml:space="preserve">pest gratitude to the </w:t>
      </w:r>
      <w:r w:rsidR="00022056" w:rsidRPr="00DC02FB">
        <w:rPr>
          <w:rFonts w:ascii="Times New Roman" w:hAnsi="Times New Roman" w:cs="Times New Roman"/>
          <w:sz w:val="24"/>
          <w:szCs w:val="24"/>
          <w:lang w:val="en-GB"/>
        </w:rPr>
        <w:t>Almighty</w:t>
      </w:r>
      <w:r w:rsidR="0070103B" w:rsidRPr="00DC02FB">
        <w:rPr>
          <w:rFonts w:ascii="Times New Roman" w:hAnsi="Times New Roman" w:cs="Times New Roman"/>
          <w:sz w:val="24"/>
          <w:szCs w:val="24"/>
          <w:lang w:val="en-GB"/>
        </w:rPr>
        <w:t xml:space="preserve"> God for granting me this strength, wisdom, and per</w:t>
      </w:r>
      <w:r w:rsidR="00022056" w:rsidRPr="00DC02FB">
        <w:rPr>
          <w:rFonts w:ascii="Times New Roman" w:hAnsi="Times New Roman" w:cs="Times New Roman"/>
          <w:sz w:val="24"/>
          <w:szCs w:val="24"/>
          <w:lang w:val="en-GB"/>
        </w:rPr>
        <w:t>severance to complete this dissertation. My hea</w:t>
      </w:r>
      <w:r w:rsidR="00BF14C4" w:rsidRPr="00DC02FB">
        <w:rPr>
          <w:rFonts w:ascii="Times New Roman" w:hAnsi="Times New Roman" w:cs="Times New Roman"/>
          <w:sz w:val="24"/>
          <w:szCs w:val="24"/>
          <w:lang w:val="en-GB"/>
        </w:rPr>
        <w:t xml:space="preserve">rtfelt appreciation goes to my beloved wife for unwavering support, and encouragement through this </w:t>
      </w:r>
      <w:r w:rsidR="001E7FF1" w:rsidRPr="00DC02FB">
        <w:rPr>
          <w:rFonts w:ascii="Times New Roman" w:hAnsi="Times New Roman" w:cs="Times New Roman"/>
          <w:sz w:val="24"/>
          <w:szCs w:val="24"/>
          <w:lang w:val="en-GB"/>
        </w:rPr>
        <w:t>academic journey</w:t>
      </w:r>
      <w:r w:rsidR="00A442BA" w:rsidRPr="00DC02FB">
        <w:rPr>
          <w:rFonts w:ascii="Times New Roman" w:hAnsi="Times New Roman" w:cs="Times New Roman"/>
          <w:sz w:val="24"/>
          <w:szCs w:val="24"/>
          <w:lang w:val="en-GB"/>
        </w:rPr>
        <w:t xml:space="preserve">. To my wonderful children, your love and joy have been a constant </w:t>
      </w:r>
      <w:r w:rsidR="001E7FF1" w:rsidRPr="00DC02FB">
        <w:rPr>
          <w:rFonts w:ascii="Times New Roman" w:hAnsi="Times New Roman" w:cs="Times New Roman"/>
          <w:sz w:val="24"/>
          <w:szCs w:val="24"/>
          <w:lang w:val="en-GB"/>
        </w:rPr>
        <w:t>source of mo</w:t>
      </w:r>
      <w:r w:rsidR="00596F41" w:rsidRPr="00DC02FB">
        <w:rPr>
          <w:rFonts w:ascii="Times New Roman" w:hAnsi="Times New Roman" w:cs="Times New Roman"/>
          <w:sz w:val="24"/>
          <w:szCs w:val="24"/>
          <w:lang w:val="en-GB"/>
        </w:rPr>
        <w:t xml:space="preserve">tivation. </w:t>
      </w:r>
      <w:r w:rsidR="00730AA9" w:rsidRPr="00DC02FB">
        <w:rPr>
          <w:rFonts w:ascii="Times New Roman" w:hAnsi="Times New Roman" w:cs="Times New Roman"/>
          <w:sz w:val="24"/>
          <w:szCs w:val="24"/>
          <w:lang w:val="en-GB"/>
        </w:rPr>
        <w:t>I am also profoundly grateful to my parents, my father and mother, whose sacrifices, prayers, and guidance</w:t>
      </w:r>
      <w:r w:rsidR="00E54F38" w:rsidRPr="00DC02FB">
        <w:rPr>
          <w:rFonts w:ascii="Times New Roman" w:hAnsi="Times New Roman" w:cs="Times New Roman"/>
          <w:sz w:val="24"/>
          <w:szCs w:val="24"/>
          <w:lang w:val="en-GB"/>
        </w:rPr>
        <w:t xml:space="preserve"> have shaped my path and given me the foundation to pursue this achievement. I extend my sincere thanks to my academic </w:t>
      </w:r>
      <w:r w:rsidR="00860D32" w:rsidRPr="00DC02FB">
        <w:rPr>
          <w:rFonts w:ascii="Times New Roman" w:hAnsi="Times New Roman" w:cs="Times New Roman"/>
          <w:sz w:val="24"/>
          <w:szCs w:val="24"/>
          <w:lang w:val="en-GB"/>
        </w:rPr>
        <w:t xml:space="preserve">supervisor, Dr. Hamidu Shungu (PhD), for his </w:t>
      </w:r>
      <w:r w:rsidR="005271D3" w:rsidRPr="00DC02FB">
        <w:rPr>
          <w:rFonts w:ascii="Times New Roman" w:hAnsi="Times New Roman" w:cs="Times New Roman"/>
          <w:sz w:val="24"/>
          <w:szCs w:val="24"/>
          <w:lang w:val="en-GB"/>
        </w:rPr>
        <w:t>invaluable guidance, constructive feedback, and continuous support throughout this research</w:t>
      </w:r>
      <w:r w:rsidR="00403D65" w:rsidRPr="00DC02FB">
        <w:rPr>
          <w:rFonts w:ascii="Times New Roman" w:hAnsi="Times New Roman" w:cs="Times New Roman"/>
          <w:sz w:val="24"/>
          <w:szCs w:val="24"/>
          <w:lang w:val="en-GB"/>
        </w:rPr>
        <w:t>. His expertise and mentorship have been instrumental in shaping the quality of this work</w:t>
      </w:r>
      <w:r w:rsidR="000A1701" w:rsidRPr="00DC02FB">
        <w:rPr>
          <w:rFonts w:ascii="Times New Roman" w:hAnsi="Times New Roman" w:cs="Times New Roman"/>
          <w:sz w:val="24"/>
          <w:szCs w:val="24"/>
          <w:lang w:val="en-GB"/>
        </w:rPr>
        <w:t>. I am also deeply grateful to my lecturers and facul</w:t>
      </w:r>
      <w:r w:rsidR="00840712" w:rsidRPr="00DC02FB">
        <w:rPr>
          <w:rFonts w:ascii="Times New Roman" w:hAnsi="Times New Roman" w:cs="Times New Roman"/>
          <w:sz w:val="24"/>
          <w:szCs w:val="24"/>
          <w:lang w:val="en-GB"/>
        </w:rPr>
        <w:t>ty members for their insightful teachings and encouragement, which have enriched</w:t>
      </w:r>
      <w:r w:rsidR="00034DD5" w:rsidRPr="00DC02FB">
        <w:rPr>
          <w:rFonts w:ascii="Times New Roman" w:hAnsi="Times New Roman" w:cs="Times New Roman"/>
          <w:sz w:val="24"/>
          <w:szCs w:val="24"/>
          <w:lang w:val="en-GB"/>
        </w:rPr>
        <w:t xml:space="preserve"> my academic experience. Special appreciation goes to my colleagues and friends who provides support, encouragement, and constructive discussions throughout </w:t>
      </w:r>
      <w:r w:rsidR="00FB197A" w:rsidRPr="00DC02FB">
        <w:rPr>
          <w:rFonts w:ascii="Times New Roman" w:hAnsi="Times New Roman" w:cs="Times New Roman"/>
          <w:sz w:val="24"/>
          <w:szCs w:val="24"/>
          <w:lang w:val="en-GB"/>
        </w:rPr>
        <w:t xml:space="preserve">this research process. Your insights and moral support have played a crucial role in my success. </w:t>
      </w:r>
      <w:r w:rsidR="00500182" w:rsidRPr="00DC02FB">
        <w:rPr>
          <w:rFonts w:ascii="Times New Roman" w:hAnsi="Times New Roman" w:cs="Times New Roman"/>
          <w:sz w:val="24"/>
          <w:szCs w:val="24"/>
          <w:lang w:val="en-GB"/>
        </w:rPr>
        <w:t>I also acknowledge the institutions, organizations (Butiama District)</w:t>
      </w:r>
      <w:r w:rsidR="00BA4349" w:rsidRPr="00DC02FB">
        <w:rPr>
          <w:rFonts w:ascii="Times New Roman" w:hAnsi="Times New Roman" w:cs="Times New Roman"/>
          <w:sz w:val="24"/>
          <w:szCs w:val="24"/>
          <w:lang w:val="en-GB"/>
        </w:rPr>
        <w:t>, and individuals who provided data, resources, and technical support necessary for this dissertation. Your contributions have been invaluable in making this research possible. Lastly</w:t>
      </w:r>
      <w:r w:rsidR="00A516B9" w:rsidRPr="00DC02FB">
        <w:rPr>
          <w:rFonts w:ascii="Times New Roman" w:hAnsi="Times New Roman" w:cs="Times New Roman"/>
          <w:sz w:val="24"/>
          <w:szCs w:val="24"/>
          <w:lang w:val="en-GB"/>
        </w:rPr>
        <w:t xml:space="preserve">, I extend my gratitude to all those who, in one way or another, contributed to the successful completion of this work. While </w:t>
      </w:r>
      <w:r w:rsidR="001E6DB4" w:rsidRPr="00DC02FB">
        <w:rPr>
          <w:rFonts w:ascii="Times New Roman" w:hAnsi="Times New Roman" w:cs="Times New Roman"/>
          <w:sz w:val="24"/>
          <w:szCs w:val="24"/>
          <w:lang w:val="en-GB"/>
        </w:rPr>
        <w:t>I may not mention each name, please know that your support is truly appreciated.</w:t>
      </w:r>
    </w:p>
    <w:p w:rsidR="001E6DB4" w:rsidRPr="00DC02FB" w:rsidRDefault="001E6DB4" w:rsidP="00E319BD">
      <w:pPr>
        <w:spacing w:after="0"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Thank you all</w:t>
      </w:r>
      <w:r w:rsidR="00E21D95" w:rsidRPr="00DC02FB">
        <w:rPr>
          <w:rFonts w:ascii="Times New Roman" w:hAnsi="Times New Roman" w:cs="Times New Roman"/>
          <w:sz w:val="24"/>
          <w:szCs w:val="24"/>
          <w:lang w:val="en-GB"/>
        </w:rPr>
        <w:t xml:space="preserve"> and my God fill you with </w:t>
      </w:r>
      <w:r w:rsidR="00CF0EC5" w:rsidRPr="00DC02FB">
        <w:rPr>
          <w:rFonts w:ascii="Times New Roman" w:hAnsi="Times New Roman" w:cs="Times New Roman"/>
          <w:sz w:val="24"/>
          <w:szCs w:val="24"/>
          <w:lang w:val="en-GB"/>
        </w:rPr>
        <w:t>abundance blessings.</w:t>
      </w:r>
    </w:p>
    <w:p w:rsidR="00CF0EC5" w:rsidRPr="00DC02FB" w:rsidRDefault="00CF0EC5" w:rsidP="00E319BD">
      <w:pPr>
        <w:pStyle w:val="Heading1"/>
        <w:spacing w:before="0" w:line="480" w:lineRule="auto"/>
        <w:jc w:val="center"/>
        <w:rPr>
          <w:rFonts w:ascii="Times New Roman" w:hAnsi="Times New Roman" w:cs="Times New Roman"/>
          <w:sz w:val="24"/>
          <w:szCs w:val="24"/>
          <w:lang w:val="en-GB"/>
        </w:rPr>
      </w:pPr>
      <w:bookmarkStart w:id="11" w:name="_Toc191360603"/>
      <w:r w:rsidRPr="00DC02FB">
        <w:rPr>
          <w:rFonts w:ascii="Times New Roman" w:hAnsi="Times New Roman" w:cs="Times New Roman"/>
          <w:b/>
          <w:color w:val="auto"/>
          <w:sz w:val="24"/>
          <w:szCs w:val="24"/>
          <w:lang w:val="en-GB"/>
        </w:rPr>
        <w:t>ABSTRACT</w:t>
      </w:r>
      <w:bookmarkEnd w:id="11"/>
      <w:r w:rsidR="00B44C9C">
        <w:rPr>
          <w:rFonts w:ascii="Times New Roman" w:hAnsi="Times New Roman" w:cs="Times New Roman"/>
          <w:b/>
          <w:color w:val="auto"/>
          <w:sz w:val="24"/>
          <w:szCs w:val="24"/>
          <w:lang w:val="en-GB"/>
        </w:rPr>
        <w:fldChar w:fldCharType="begin"/>
      </w:r>
      <w:r w:rsidR="00B44C9C">
        <w:instrText xml:space="preserve"> TC "</w:instrText>
      </w:r>
      <w:bookmarkStart w:id="12" w:name="_Toc211456837"/>
      <w:r w:rsidR="00B44C9C" w:rsidRPr="00486458">
        <w:rPr>
          <w:rFonts w:ascii="Times New Roman" w:hAnsi="Times New Roman" w:cs="Times New Roman"/>
          <w:b/>
          <w:color w:val="auto"/>
          <w:sz w:val="24"/>
          <w:szCs w:val="24"/>
          <w:lang w:val="en-GB"/>
        </w:rPr>
        <w:instrText>ABSTRACT</w:instrText>
      </w:r>
      <w:bookmarkEnd w:id="12"/>
      <w:r w:rsidR="00B44C9C">
        <w:instrText xml:space="preserve">" \f C \l "1" </w:instrText>
      </w:r>
      <w:r w:rsidR="00B44C9C">
        <w:rPr>
          <w:rFonts w:ascii="Times New Roman" w:hAnsi="Times New Roman" w:cs="Times New Roman"/>
          <w:b/>
          <w:color w:val="auto"/>
          <w:sz w:val="24"/>
          <w:szCs w:val="24"/>
          <w:lang w:val="en-GB"/>
        </w:rPr>
        <w:fldChar w:fldCharType="end"/>
      </w:r>
    </w:p>
    <w:p w:rsidR="009808DD" w:rsidRPr="009808DD" w:rsidRDefault="009808DD" w:rsidP="009808DD">
      <w:pPr>
        <w:spacing w:line="480" w:lineRule="auto"/>
        <w:jc w:val="both"/>
        <w:rPr>
          <w:rFonts w:ascii="Times New Roman" w:hAnsi="Times New Roman" w:cs="Times New Roman"/>
          <w:sz w:val="24"/>
          <w:szCs w:val="24"/>
          <w:lang w:val="en-GB"/>
        </w:rPr>
      </w:pPr>
      <w:r w:rsidRPr="009808DD">
        <w:rPr>
          <w:rFonts w:ascii="Times New Roman" w:hAnsi="Times New Roman" w:cs="Times New Roman"/>
          <w:sz w:val="24"/>
          <w:szCs w:val="24"/>
          <w:lang w:val="en-GB"/>
        </w:rPr>
        <w:t>Community-Led Total Sanitation (CLTS) is a participatory approach aimed at eliminating open defecation and improving sanitation through community-driven behavioural change. This study examined the effectiveness of CLTS in Butiama District, Mara Region, focusing on behavioural change, community engagement, and household participation. A mixed-methods design was used, combining quantitative and qualitative approaches. Data were collected from 96 households and key informants, including community leaders, health w</w:t>
      </w:r>
      <w:r>
        <w:rPr>
          <w:rFonts w:ascii="Times New Roman" w:hAnsi="Times New Roman" w:cs="Times New Roman"/>
          <w:sz w:val="24"/>
          <w:szCs w:val="24"/>
          <w:lang w:val="en-GB"/>
        </w:rPr>
        <w:t>orkers, and district officials.</w:t>
      </w:r>
      <w:r w:rsidR="00B44C9C">
        <w:rPr>
          <w:rFonts w:ascii="Times New Roman" w:hAnsi="Times New Roman" w:cs="Times New Roman"/>
          <w:sz w:val="24"/>
          <w:szCs w:val="24"/>
          <w:lang w:val="en-GB"/>
        </w:rPr>
        <w:t xml:space="preserve"> </w:t>
      </w:r>
      <w:r w:rsidRPr="009808DD">
        <w:rPr>
          <w:rFonts w:ascii="Times New Roman" w:hAnsi="Times New Roman" w:cs="Times New Roman"/>
          <w:sz w:val="24"/>
          <w:szCs w:val="24"/>
          <w:lang w:val="en-GB"/>
        </w:rPr>
        <w:t>Findings revealed a 95.7% reduction in open defecation and a 59.2% increase in latrine use, showing strong CLTS impact. However, 99% of respondents cited cultural beliefs as barriers to abandoning open defecation, highlighting the need for culturally responsive interventions. Community engagement was rated high by 73.1% of respondents, though some households were less involved in decision-making. Participation in triggering activities was high (94.6%) but declined in follow-up stages such as action planning (9.7%) and mapping (1.1%). The emotional effect of triggering was limited, with 83.9% reporting no feelings of shame or disgust, affecting long-term behaviour change.</w:t>
      </w:r>
      <w:r w:rsidR="00B44C9C">
        <w:rPr>
          <w:rFonts w:ascii="Times New Roman" w:hAnsi="Times New Roman" w:cs="Times New Roman"/>
          <w:sz w:val="24"/>
          <w:szCs w:val="24"/>
          <w:lang w:val="en-GB"/>
        </w:rPr>
        <w:t xml:space="preserve"> </w:t>
      </w:r>
      <w:r w:rsidRPr="009808DD">
        <w:rPr>
          <w:rFonts w:ascii="Times New Roman" w:hAnsi="Times New Roman" w:cs="Times New Roman"/>
          <w:sz w:val="24"/>
          <w:szCs w:val="24"/>
          <w:lang w:val="en-GB"/>
        </w:rPr>
        <w:t>The study concludes that CLTS has improved sanitation outcomes in Butiama District but requires sustained follow-up, cultural adaptation, and strong community leadership. Integrating CLTS into broader health and sanitation policies will help ensure lasting progress toward Sustainable Development Goal 6.</w:t>
      </w:r>
    </w:p>
    <w:p w:rsidR="000F0997" w:rsidRDefault="009808DD" w:rsidP="009808DD">
      <w:pPr>
        <w:spacing w:line="480" w:lineRule="auto"/>
        <w:jc w:val="both"/>
        <w:rPr>
          <w:rFonts w:ascii="Times New Roman" w:hAnsi="Times New Roman" w:cs="Times New Roman"/>
          <w:b/>
          <w:sz w:val="24"/>
          <w:szCs w:val="24"/>
        </w:rPr>
      </w:pPr>
      <w:r w:rsidRPr="009808DD">
        <w:rPr>
          <w:rFonts w:ascii="Times New Roman" w:hAnsi="Times New Roman" w:cs="Times New Roman"/>
          <w:b/>
          <w:sz w:val="24"/>
          <w:szCs w:val="24"/>
          <w:lang w:val="en-GB"/>
        </w:rPr>
        <w:t>Keywords:</w:t>
      </w:r>
      <w:r w:rsidR="00987838">
        <w:rPr>
          <w:rFonts w:ascii="Times New Roman" w:hAnsi="Times New Roman" w:cs="Times New Roman"/>
          <w:sz w:val="24"/>
          <w:szCs w:val="24"/>
          <w:lang w:val="en-GB"/>
        </w:rPr>
        <w:t xml:space="preserve"> </w:t>
      </w:r>
      <w:r w:rsidR="00987838" w:rsidRPr="00B44C9C">
        <w:rPr>
          <w:rFonts w:ascii="Times New Roman" w:hAnsi="Times New Roman" w:cs="Times New Roman"/>
          <w:i/>
          <w:sz w:val="24"/>
          <w:szCs w:val="24"/>
          <w:lang w:val="en-GB"/>
        </w:rPr>
        <w:t xml:space="preserve">Community Led </w:t>
      </w:r>
      <w:r w:rsidRPr="00B44C9C">
        <w:rPr>
          <w:rFonts w:ascii="Times New Roman" w:hAnsi="Times New Roman" w:cs="Times New Roman"/>
          <w:i/>
          <w:sz w:val="24"/>
          <w:szCs w:val="24"/>
          <w:lang w:val="en-GB"/>
        </w:rPr>
        <w:t>Total Sanitation</w:t>
      </w:r>
      <w:r w:rsidR="00987838" w:rsidRPr="00B44C9C">
        <w:rPr>
          <w:rFonts w:ascii="Times New Roman" w:hAnsi="Times New Roman" w:cs="Times New Roman"/>
          <w:i/>
          <w:sz w:val="24"/>
          <w:szCs w:val="24"/>
          <w:lang w:val="en-GB"/>
        </w:rPr>
        <w:t xml:space="preserve">; Behavioural Change; </w:t>
      </w:r>
      <w:r w:rsidRPr="00B44C9C">
        <w:rPr>
          <w:rFonts w:ascii="Times New Roman" w:hAnsi="Times New Roman" w:cs="Times New Roman"/>
          <w:i/>
          <w:sz w:val="24"/>
          <w:szCs w:val="24"/>
          <w:lang w:val="en-GB"/>
        </w:rPr>
        <w:t xml:space="preserve">Open Defecation; </w:t>
      </w:r>
      <w:r w:rsidR="00987838" w:rsidRPr="00B44C9C">
        <w:rPr>
          <w:rFonts w:ascii="Times New Roman" w:hAnsi="Times New Roman" w:cs="Times New Roman"/>
          <w:i/>
          <w:sz w:val="24"/>
          <w:szCs w:val="24"/>
          <w:lang w:val="en-GB"/>
        </w:rPr>
        <w:t xml:space="preserve">National sanitation campaign; </w:t>
      </w:r>
      <w:r w:rsidRPr="00B44C9C">
        <w:rPr>
          <w:rFonts w:ascii="Times New Roman" w:hAnsi="Times New Roman" w:cs="Times New Roman"/>
          <w:i/>
          <w:sz w:val="24"/>
          <w:szCs w:val="24"/>
          <w:lang w:val="en-GB"/>
        </w:rPr>
        <w:t>Butiama District</w:t>
      </w:r>
      <w:r w:rsidR="000F0997">
        <w:rPr>
          <w:rFonts w:ascii="Times New Roman" w:hAnsi="Times New Roman" w:cs="Times New Roman"/>
          <w:b/>
          <w:sz w:val="24"/>
          <w:szCs w:val="24"/>
        </w:rPr>
        <w:br w:type="page"/>
      </w:r>
    </w:p>
    <w:p w:rsidR="00E816FA" w:rsidRPr="00E319BD" w:rsidRDefault="00366679" w:rsidP="00E319BD">
      <w:pPr>
        <w:spacing w:after="0" w:line="480" w:lineRule="auto"/>
        <w:jc w:val="center"/>
        <w:rPr>
          <w:rFonts w:ascii="Times New Roman" w:hAnsi="Times New Roman" w:cs="Times New Roman"/>
          <w:b/>
          <w:sz w:val="24"/>
          <w:szCs w:val="24"/>
        </w:rPr>
      </w:pPr>
      <w:r w:rsidRPr="00E319BD">
        <w:rPr>
          <w:rFonts w:ascii="Times New Roman" w:hAnsi="Times New Roman" w:cs="Times New Roman"/>
          <w:b/>
          <w:sz w:val="24"/>
          <w:szCs w:val="24"/>
        </w:rPr>
        <w:t>TABLE OF CONTENTS</w:t>
      </w:r>
    </w:p>
    <w:p w:rsidR="00725195" w:rsidRPr="00725195" w:rsidRDefault="00EB19A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sz w:val="24"/>
          <w:szCs w:val="24"/>
        </w:rPr>
        <w:fldChar w:fldCharType="begin"/>
      </w:r>
      <w:r w:rsidRPr="00725195">
        <w:rPr>
          <w:rFonts w:ascii="Times New Roman" w:hAnsi="Times New Roman" w:cs="Times New Roman"/>
          <w:sz w:val="24"/>
          <w:szCs w:val="24"/>
        </w:rPr>
        <w:instrText xml:space="preserve"> TOC \f </w:instrText>
      </w:r>
      <w:r w:rsidRPr="00725195">
        <w:rPr>
          <w:rFonts w:ascii="Times New Roman" w:hAnsi="Times New Roman" w:cs="Times New Roman"/>
          <w:sz w:val="24"/>
          <w:szCs w:val="24"/>
        </w:rPr>
        <w:fldChar w:fldCharType="separate"/>
      </w:r>
      <w:r w:rsidR="00725195" w:rsidRPr="00725195">
        <w:rPr>
          <w:rFonts w:ascii="Times New Roman" w:hAnsi="Times New Roman" w:cs="Times New Roman"/>
          <w:b/>
          <w:noProof/>
          <w:sz w:val="24"/>
          <w:szCs w:val="24"/>
        </w:rPr>
        <w:t>CERTIFICATION</w:t>
      </w:r>
      <w:r w:rsidR="00725195" w:rsidRPr="00725195">
        <w:rPr>
          <w:rFonts w:ascii="Times New Roman" w:hAnsi="Times New Roman" w:cs="Times New Roman"/>
          <w:b/>
          <w:noProof/>
          <w:sz w:val="24"/>
          <w:szCs w:val="24"/>
        </w:rPr>
        <w:tab/>
      </w:r>
      <w:r w:rsidR="00725195" w:rsidRPr="00725195">
        <w:rPr>
          <w:rFonts w:ascii="Times New Roman" w:hAnsi="Times New Roman" w:cs="Times New Roman"/>
          <w:b/>
          <w:noProof/>
          <w:sz w:val="24"/>
          <w:szCs w:val="24"/>
        </w:rPr>
        <w:fldChar w:fldCharType="begin"/>
      </w:r>
      <w:r w:rsidR="00725195" w:rsidRPr="00725195">
        <w:rPr>
          <w:rFonts w:ascii="Times New Roman" w:hAnsi="Times New Roman" w:cs="Times New Roman"/>
          <w:b/>
          <w:noProof/>
          <w:sz w:val="24"/>
          <w:szCs w:val="24"/>
        </w:rPr>
        <w:instrText xml:space="preserve"> PAGEREF _Toc211456832 \h </w:instrText>
      </w:r>
      <w:r w:rsidR="00725195" w:rsidRPr="00725195">
        <w:rPr>
          <w:rFonts w:ascii="Times New Roman" w:hAnsi="Times New Roman" w:cs="Times New Roman"/>
          <w:b/>
          <w:noProof/>
          <w:sz w:val="24"/>
          <w:szCs w:val="24"/>
        </w:rPr>
      </w:r>
      <w:r w:rsidR="00725195"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ii</w:t>
      </w:r>
      <w:r w:rsidR="00725195"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COPYRIGHT</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_Toc211456833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iii</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lang w:val="en-GB"/>
        </w:rPr>
        <w:t>DECLARATION</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_Toc211456834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iv</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lang w:val="en-GB"/>
        </w:rPr>
        <w:t>DEDICATION</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_Toc211456835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v</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lang w:val="en-GB"/>
        </w:rPr>
        <w:t>ACKNOWLEDGEMENT</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_Toc211456836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vi</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lang w:val="en-GB"/>
        </w:rPr>
        <w:t>ABSTRACT</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_Toc211456837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vii</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LIST OF TABLES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_Toc211456838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xiii</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LIST OF FIGURES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_Toc211456839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xv</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ABBREVIATIONS AND ACRONYMS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_Toc211456840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xvi</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CHAPTER ONE</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_Toc211456841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1</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GENERAL INTRODUCTION</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_Toc211456842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1</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1.0. </w:t>
      </w:r>
      <w:r>
        <w:rPr>
          <w:rFonts w:ascii="Times New Roman" w:hAnsi="Times New Roman" w:cs="Times New Roman"/>
          <w:noProof/>
          <w:sz w:val="24"/>
          <w:szCs w:val="24"/>
        </w:rPr>
        <w:tab/>
      </w:r>
      <w:r w:rsidRPr="00725195">
        <w:rPr>
          <w:rFonts w:ascii="Times New Roman" w:hAnsi="Times New Roman" w:cs="Times New Roman"/>
          <w:noProof/>
          <w:sz w:val="24"/>
          <w:szCs w:val="24"/>
        </w:rPr>
        <w:t>Introduction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1.1. </w:t>
      </w:r>
      <w:r>
        <w:rPr>
          <w:rFonts w:ascii="Times New Roman" w:hAnsi="Times New Roman" w:cs="Times New Roman"/>
          <w:noProof/>
          <w:sz w:val="24"/>
          <w:szCs w:val="24"/>
        </w:rPr>
        <w:tab/>
      </w:r>
      <w:r w:rsidRPr="00725195">
        <w:rPr>
          <w:rFonts w:ascii="Times New Roman" w:hAnsi="Times New Roman" w:cs="Times New Roman"/>
          <w:noProof/>
          <w:sz w:val="24"/>
          <w:szCs w:val="24"/>
        </w:rPr>
        <w:t>Background to the problem</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1.2. </w:t>
      </w:r>
      <w:r>
        <w:rPr>
          <w:rFonts w:ascii="Times New Roman" w:hAnsi="Times New Roman" w:cs="Times New Roman"/>
          <w:noProof/>
          <w:sz w:val="24"/>
          <w:szCs w:val="24"/>
        </w:rPr>
        <w:tab/>
      </w:r>
      <w:r w:rsidRPr="00725195">
        <w:rPr>
          <w:rFonts w:ascii="Times New Roman" w:hAnsi="Times New Roman" w:cs="Times New Roman"/>
          <w:noProof/>
          <w:sz w:val="24"/>
          <w:szCs w:val="24"/>
        </w:rPr>
        <w:t>Problem statement</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1.3 </w:t>
      </w:r>
      <w:r>
        <w:rPr>
          <w:rFonts w:ascii="Times New Roman" w:hAnsi="Times New Roman" w:cs="Times New Roman"/>
          <w:noProof/>
          <w:sz w:val="24"/>
          <w:szCs w:val="24"/>
        </w:rPr>
        <w:tab/>
      </w:r>
      <w:r w:rsidRPr="00725195">
        <w:rPr>
          <w:rFonts w:ascii="Times New Roman" w:hAnsi="Times New Roman" w:cs="Times New Roman"/>
          <w:noProof/>
          <w:sz w:val="24"/>
          <w:szCs w:val="24"/>
        </w:rPr>
        <w:t>General and Specific Objectives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1.3.1. </w:t>
      </w:r>
      <w:r>
        <w:rPr>
          <w:rFonts w:ascii="Times New Roman" w:hAnsi="Times New Roman" w:cs="Times New Roman"/>
          <w:noProof/>
          <w:sz w:val="24"/>
          <w:szCs w:val="24"/>
        </w:rPr>
        <w:tab/>
      </w:r>
      <w:r w:rsidRPr="00725195">
        <w:rPr>
          <w:rFonts w:ascii="Times New Roman" w:hAnsi="Times New Roman" w:cs="Times New Roman"/>
          <w:noProof/>
          <w:sz w:val="24"/>
          <w:szCs w:val="24"/>
        </w:rPr>
        <w:t>General Objectives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1.3.2. </w:t>
      </w:r>
      <w:r>
        <w:rPr>
          <w:rFonts w:ascii="Times New Roman" w:hAnsi="Times New Roman" w:cs="Times New Roman"/>
          <w:noProof/>
          <w:sz w:val="24"/>
          <w:szCs w:val="24"/>
        </w:rPr>
        <w:tab/>
      </w:r>
      <w:r w:rsidRPr="00725195">
        <w:rPr>
          <w:rFonts w:ascii="Times New Roman" w:hAnsi="Times New Roman" w:cs="Times New Roman"/>
          <w:noProof/>
          <w:sz w:val="24"/>
          <w:szCs w:val="24"/>
        </w:rPr>
        <w:t>Specific Objectives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1.3.3. </w:t>
      </w:r>
      <w:r>
        <w:rPr>
          <w:rFonts w:ascii="Times New Roman" w:hAnsi="Times New Roman" w:cs="Times New Roman"/>
          <w:noProof/>
          <w:sz w:val="24"/>
          <w:szCs w:val="24"/>
        </w:rPr>
        <w:tab/>
      </w:r>
      <w:r w:rsidRPr="00725195">
        <w:rPr>
          <w:rFonts w:ascii="Times New Roman" w:hAnsi="Times New Roman" w:cs="Times New Roman"/>
          <w:noProof/>
          <w:sz w:val="24"/>
          <w:szCs w:val="24"/>
        </w:rPr>
        <w:t>General Research Question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_Toc211456849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1.3.4. </w:t>
      </w:r>
      <w:r>
        <w:rPr>
          <w:rFonts w:ascii="Times New Roman" w:hAnsi="Times New Roman" w:cs="Times New Roman"/>
          <w:noProof/>
          <w:sz w:val="24"/>
          <w:szCs w:val="24"/>
        </w:rPr>
        <w:tab/>
      </w:r>
      <w:r w:rsidRPr="00725195">
        <w:rPr>
          <w:rFonts w:ascii="Times New Roman" w:hAnsi="Times New Roman" w:cs="Times New Roman"/>
          <w:noProof/>
          <w:sz w:val="24"/>
          <w:szCs w:val="24"/>
        </w:rPr>
        <w:t>Specific Research Questions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1.4. </w:t>
      </w:r>
      <w:r>
        <w:rPr>
          <w:rFonts w:ascii="Times New Roman" w:hAnsi="Times New Roman" w:cs="Times New Roman"/>
          <w:noProof/>
          <w:sz w:val="24"/>
          <w:szCs w:val="24"/>
        </w:rPr>
        <w:tab/>
      </w:r>
      <w:r w:rsidRPr="00725195">
        <w:rPr>
          <w:rFonts w:ascii="Times New Roman" w:hAnsi="Times New Roman" w:cs="Times New Roman"/>
          <w:noProof/>
          <w:sz w:val="24"/>
          <w:szCs w:val="24"/>
        </w:rPr>
        <w:t>Rationale of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1.5 </w:t>
      </w:r>
      <w:r>
        <w:rPr>
          <w:rFonts w:ascii="Times New Roman" w:hAnsi="Times New Roman" w:cs="Times New Roman"/>
          <w:noProof/>
          <w:sz w:val="24"/>
          <w:szCs w:val="24"/>
        </w:rPr>
        <w:tab/>
      </w:r>
      <w:r w:rsidRPr="00725195">
        <w:rPr>
          <w:rFonts w:ascii="Times New Roman" w:hAnsi="Times New Roman" w:cs="Times New Roman"/>
          <w:noProof/>
          <w:sz w:val="24"/>
          <w:szCs w:val="24"/>
        </w:rPr>
        <w:t>Scope of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1.6 </w:t>
      </w:r>
      <w:r>
        <w:rPr>
          <w:rFonts w:ascii="Times New Roman" w:hAnsi="Times New Roman" w:cs="Times New Roman"/>
          <w:noProof/>
          <w:sz w:val="24"/>
          <w:szCs w:val="24"/>
        </w:rPr>
        <w:tab/>
      </w:r>
      <w:r w:rsidRPr="00725195">
        <w:rPr>
          <w:rFonts w:ascii="Times New Roman" w:hAnsi="Times New Roman" w:cs="Times New Roman"/>
          <w:noProof/>
          <w:sz w:val="24"/>
          <w:szCs w:val="24"/>
        </w:rPr>
        <w:t>Limitation of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1.7 </w:t>
      </w:r>
      <w:r>
        <w:rPr>
          <w:rFonts w:ascii="Times New Roman" w:hAnsi="Times New Roman" w:cs="Times New Roman"/>
          <w:noProof/>
          <w:sz w:val="24"/>
          <w:szCs w:val="24"/>
        </w:rPr>
        <w:tab/>
      </w:r>
      <w:r w:rsidRPr="00725195">
        <w:rPr>
          <w:rFonts w:ascii="Times New Roman" w:hAnsi="Times New Roman" w:cs="Times New Roman"/>
          <w:noProof/>
          <w:sz w:val="24"/>
          <w:szCs w:val="24"/>
        </w:rPr>
        <w:t>Organization of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CHAPTER TWO</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_Toc211456855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10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LITERATURE REVIEW</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_Toc211456856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10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mn-ea" w:hAnsi="Times New Roman" w:cs="Times New Roman"/>
          <w:noProof/>
          <w:sz w:val="24"/>
          <w:szCs w:val="24"/>
        </w:rPr>
        <w:t xml:space="preserve">2.1 </w:t>
      </w:r>
      <w:r>
        <w:rPr>
          <w:rFonts w:ascii="Times New Roman" w:eastAsia="+mn-ea" w:hAnsi="Times New Roman" w:cs="Times New Roman"/>
          <w:noProof/>
          <w:sz w:val="24"/>
          <w:szCs w:val="24"/>
        </w:rPr>
        <w:tab/>
      </w:r>
      <w:r w:rsidRPr="00725195">
        <w:rPr>
          <w:rFonts w:ascii="Times New Roman" w:eastAsia="+mn-ea" w:hAnsi="Times New Roman" w:cs="Times New Roman"/>
          <w:noProof/>
          <w:sz w:val="24"/>
          <w:szCs w:val="24"/>
        </w:rPr>
        <w:t>Introduction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kern w:val="36"/>
          <w:sz w:val="24"/>
          <w:szCs w:val="24"/>
          <w:lang w:val="en-GB" w:eastAsia="en-GB"/>
        </w:rPr>
        <w:t>2.2  </w:t>
      </w:r>
      <w:r>
        <w:rPr>
          <w:rFonts w:ascii="Times New Roman" w:hAnsi="Times New Roman" w:cs="Times New Roman"/>
          <w:noProof/>
          <w:kern w:val="36"/>
          <w:sz w:val="24"/>
          <w:szCs w:val="24"/>
          <w:lang w:val="en-GB" w:eastAsia="en-GB"/>
        </w:rPr>
        <w:tab/>
      </w:r>
      <w:r w:rsidRPr="00725195">
        <w:rPr>
          <w:rFonts w:ascii="Times New Roman" w:hAnsi="Times New Roman" w:cs="Times New Roman"/>
          <w:noProof/>
          <w:kern w:val="36"/>
          <w:sz w:val="24"/>
          <w:szCs w:val="24"/>
          <w:lang w:val="en-GB" w:eastAsia="en-GB"/>
        </w:rPr>
        <w:t>Review of Related Theories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2.2.1 </w:t>
      </w:r>
      <w:r>
        <w:rPr>
          <w:rFonts w:ascii="Times New Roman" w:hAnsi="Times New Roman" w:cs="Times New Roman"/>
          <w:noProof/>
          <w:sz w:val="24"/>
          <w:szCs w:val="24"/>
        </w:rPr>
        <w:tab/>
      </w:r>
      <w:r w:rsidRPr="00725195">
        <w:rPr>
          <w:rFonts w:ascii="Times New Roman" w:hAnsi="Times New Roman" w:cs="Times New Roman"/>
          <w:noProof/>
          <w:sz w:val="24"/>
          <w:szCs w:val="24"/>
        </w:rPr>
        <w:t>Systems Approach Theory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_Toc211456859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eastAsia="en-GB"/>
        </w:rPr>
        <w:t xml:space="preserve">2.2.1.1 </w:t>
      </w:r>
      <w:r>
        <w:rPr>
          <w:rFonts w:ascii="Times New Roman" w:hAnsi="Times New Roman" w:cs="Times New Roman"/>
          <w:noProof/>
          <w:sz w:val="24"/>
          <w:szCs w:val="24"/>
          <w:lang w:val="en-GB" w:eastAsia="en-GB"/>
        </w:rPr>
        <w:tab/>
      </w:r>
      <w:r w:rsidRPr="00725195">
        <w:rPr>
          <w:rFonts w:ascii="Times New Roman" w:eastAsia="Times New Roman" w:hAnsi="Times New Roman" w:cs="Times New Roman"/>
          <w:noProof/>
          <w:color w:val="1C1E29"/>
          <w:sz w:val="24"/>
          <w:szCs w:val="24"/>
          <w:lang w:val="en-GB" w:eastAsia="en-GB"/>
        </w:rPr>
        <w:t>Strengths and Weaknesses of the Systems Approach Theory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eastAsia="en-GB"/>
        </w:rPr>
        <w:t xml:space="preserve">2.2.1.2 </w:t>
      </w:r>
      <w:r>
        <w:rPr>
          <w:rFonts w:ascii="Times New Roman" w:hAnsi="Times New Roman" w:cs="Times New Roman"/>
          <w:noProof/>
          <w:sz w:val="24"/>
          <w:szCs w:val="24"/>
          <w:lang w:val="en-GB" w:eastAsia="en-GB"/>
        </w:rPr>
        <w:tab/>
      </w:r>
      <w:r w:rsidRPr="00725195">
        <w:rPr>
          <w:rFonts w:ascii="Times New Roman" w:hAnsi="Times New Roman" w:cs="Times New Roman"/>
          <w:noProof/>
          <w:sz w:val="24"/>
          <w:szCs w:val="24"/>
          <w:lang w:val="en-GB" w:eastAsia="en-GB"/>
        </w:rPr>
        <w:t>Applications of the Theory to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2.2.2 </w:t>
      </w:r>
      <w:r>
        <w:rPr>
          <w:rFonts w:ascii="Times New Roman" w:hAnsi="Times New Roman" w:cs="Times New Roman"/>
          <w:noProof/>
          <w:sz w:val="24"/>
          <w:szCs w:val="24"/>
        </w:rPr>
        <w:tab/>
      </w:r>
      <w:r w:rsidRPr="00725195">
        <w:rPr>
          <w:rFonts w:ascii="Times New Roman" w:hAnsi="Times New Roman" w:cs="Times New Roman"/>
          <w:noProof/>
          <w:sz w:val="24"/>
          <w:szCs w:val="24"/>
        </w:rPr>
        <w:t>Theory of Change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noProof/>
          <w:color w:val="1C1E29"/>
          <w:sz w:val="24"/>
          <w:szCs w:val="24"/>
          <w:lang w:val="en-GB" w:eastAsia="en-GB"/>
        </w:rPr>
        <w:t xml:space="preserve">2.2.2.1. </w:t>
      </w:r>
      <w:r>
        <w:rPr>
          <w:rFonts w:ascii="Times New Roman" w:eastAsia="Times New Roman" w:hAnsi="Times New Roman" w:cs="Times New Roman"/>
          <w:noProof/>
          <w:color w:val="1C1E29"/>
          <w:sz w:val="24"/>
          <w:szCs w:val="24"/>
          <w:lang w:val="en-GB" w:eastAsia="en-GB"/>
        </w:rPr>
        <w:tab/>
      </w:r>
      <w:r w:rsidRPr="00725195">
        <w:rPr>
          <w:rFonts w:ascii="Times New Roman" w:eastAsia="Times New Roman" w:hAnsi="Times New Roman" w:cs="Times New Roman"/>
          <w:noProof/>
          <w:color w:val="1C1E29"/>
          <w:sz w:val="24"/>
          <w:szCs w:val="24"/>
          <w:lang w:val="en-GB" w:eastAsia="en-GB"/>
        </w:rPr>
        <w:t>Strengths and Weaknesses of the Theory of Change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noProof/>
          <w:color w:val="1C1E29"/>
          <w:sz w:val="24"/>
          <w:szCs w:val="24"/>
          <w:lang w:val="en-GB" w:eastAsia="en-GB"/>
        </w:rPr>
        <w:t xml:space="preserve">2.2.2.2. </w:t>
      </w:r>
      <w:r>
        <w:rPr>
          <w:rFonts w:ascii="Times New Roman" w:eastAsia="Times New Roman" w:hAnsi="Times New Roman" w:cs="Times New Roman"/>
          <w:noProof/>
          <w:color w:val="1C1E29"/>
          <w:sz w:val="24"/>
          <w:szCs w:val="24"/>
          <w:lang w:val="en-GB" w:eastAsia="en-GB"/>
        </w:rPr>
        <w:tab/>
      </w:r>
      <w:r w:rsidRPr="00725195">
        <w:rPr>
          <w:rFonts w:ascii="Times New Roman" w:eastAsia="Times New Roman" w:hAnsi="Times New Roman" w:cs="Times New Roman"/>
          <w:noProof/>
          <w:color w:val="1C1E29"/>
          <w:sz w:val="24"/>
          <w:szCs w:val="24"/>
          <w:lang w:val="en-GB" w:eastAsia="en-GB"/>
        </w:rPr>
        <w:t>Applications of the Theory to the Study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rPr>
        <w:t xml:space="preserve">2.3. </w:t>
      </w:r>
      <w:r>
        <w:rPr>
          <w:rFonts w:ascii="Times New Roman" w:hAnsi="Times New Roman" w:cs="Times New Roman"/>
          <w:noProof/>
          <w:sz w:val="24"/>
          <w:szCs w:val="24"/>
          <w:lang w:val="en-GB"/>
        </w:rPr>
        <w:tab/>
      </w:r>
      <w:r w:rsidRPr="00725195">
        <w:rPr>
          <w:rFonts w:ascii="Times New Roman" w:hAnsi="Times New Roman" w:cs="Times New Roman"/>
          <w:noProof/>
          <w:sz w:val="24"/>
          <w:szCs w:val="24"/>
          <w:lang w:val="en-GB"/>
        </w:rPr>
        <w:t>Empirica Lierature  Review</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rPr>
        <w:t xml:space="preserve">2.4 </w:t>
      </w:r>
      <w:r>
        <w:rPr>
          <w:rFonts w:ascii="Times New Roman" w:hAnsi="Times New Roman" w:cs="Times New Roman"/>
          <w:noProof/>
          <w:sz w:val="24"/>
          <w:szCs w:val="24"/>
          <w:lang w:val="en-GB"/>
        </w:rPr>
        <w:tab/>
      </w:r>
      <w:r w:rsidRPr="00725195">
        <w:rPr>
          <w:rFonts w:ascii="Times New Roman" w:hAnsi="Times New Roman" w:cs="Times New Roman"/>
          <w:noProof/>
          <w:sz w:val="24"/>
          <w:szCs w:val="24"/>
          <w:lang w:val="en-GB"/>
        </w:rPr>
        <w:t>Research Gap</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rPr>
        <w:t xml:space="preserve">2.5 </w:t>
      </w:r>
      <w:r>
        <w:rPr>
          <w:rFonts w:ascii="Times New Roman" w:hAnsi="Times New Roman" w:cs="Times New Roman"/>
          <w:noProof/>
          <w:sz w:val="24"/>
          <w:szCs w:val="24"/>
          <w:lang w:val="en-GB"/>
        </w:rPr>
        <w:tab/>
      </w:r>
      <w:r w:rsidRPr="00725195">
        <w:rPr>
          <w:rFonts w:ascii="Times New Roman" w:hAnsi="Times New Roman" w:cs="Times New Roman"/>
          <w:noProof/>
          <w:sz w:val="24"/>
          <w:szCs w:val="24"/>
          <w:lang w:val="en-GB"/>
        </w:rPr>
        <w:t>Conceptual Framework</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_Toc211456867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17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CHAPTER THREE</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_Toc211456868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20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RESEARCH METHODOLOGY</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_Toc211456869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20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3.1 </w:t>
      </w:r>
      <w:r>
        <w:rPr>
          <w:rFonts w:ascii="Times New Roman" w:hAnsi="Times New Roman" w:cs="Times New Roman"/>
          <w:noProof/>
          <w:sz w:val="24"/>
          <w:szCs w:val="24"/>
        </w:rPr>
        <w:tab/>
      </w:r>
      <w:r w:rsidRPr="00725195">
        <w:rPr>
          <w:rFonts w:ascii="Times New Roman" w:hAnsi="Times New Roman" w:cs="Times New Roman"/>
          <w:noProof/>
          <w:sz w:val="24"/>
          <w:szCs w:val="24"/>
        </w:rPr>
        <w:t>Overview</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3.2 </w:t>
      </w:r>
      <w:r>
        <w:rPr>
          <w:rFonts w:ascii="Times New Roman" w:hAnsi="Times New Roman" w:cs="Times New Roman"/>
          <w:noProof/>
          <w:sz w:val="24"/>
          <w:szCs w:val="24"/>
        </w:rPr>
        <w:tab/>
      </w:r>
      <w:r w:rsidRPr="00725195">
        <w:rPr>
          <w:rFonts w:ascii="Times New Roman" w:hAnsi="Times New Roman" w:cs="Times New Roman"/>
          <w:noProof/>
          <w:sz w:val="24"/>
          <w:szCs w:val="24"/>
        </w:rPr>
        <w:t>Research philosophy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3.3 </w:t>
      </w:r>
      <w:r>
        <w:rPr>
          <w:rFonts w:ascii="Times New Roman" w:hAnsi="Times New Roman" w:cs="Times New Roman"/>
          <w:noProof/>
          <w:sz w:val="24"/>
          <w:szCs w:val="24"/>
        </w:rPr>
        <w:tab/>
      </w:r>
      <w:r w:rsidRPr="00725195">
        <w:rPr>
          <w:rFonts w:ascii="Times New Roman" w:hAnsi="Times New Roman" w:cs="Times New Roman"/>
          <w:noProof/>
          <w:sz w:val="24"/>
          <w:szCs w:val="24"/>
        </w:rPr>
        <w:t>Research Design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3.3.1. </w:t>
      </w:r>
      <w:r>
        <w:rPr>
          <w:rFonts w:ascii="Times New Roman" w:hAnsi="Times New Roman" w:cs="Times New Roman"/>
          <w:noProof/>
          <w:sz w:val="24"/>
          <w:szCs w:val="24"/>
        </w:rPr>
        <w:tab/>
      </w:r>
      <w:r w:rsidRPr="00725195">
        <w:rPr>
          <w:rFonts w:ascii="Times New Roman" w:hAnsi="Times New Roman" w:cs="Times New Roman"/>
          <w:noProof/>
          <w:sz w:val="24"/>
          <w:szCs w:val="24"/>
        </w:rPr>
        <w:t>Study Area</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3.3.2 </w:t>
      </w:r>
      <w:r>
        <w:rPr>
          <w:rFonts w:ascii="Times New Roman" w:hAnsi="Times New Roman" w:cs="Times New Roman"/>
          <w:noProof/>
          <w:sz w:val="24"/>
          <w:szCs w:val="24"/>
        </w:rPr>
        <w:tab/>
      </w:r>
      <w:r w:rsidRPr="00725195">
        <w:rPr>
          <w:rFonts w:ascii="Times New Roman" w:hAnsi="Times New Roman" w:cs="Times New Roman"/>
          <w:noProof/>
          <w:sz w:val="24"/>
          <w:szCs w:val="24"/>
        </w:rPr>
        <w:t>Study Population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lang w:val="en-GB"/>
        </w:rPr>
        <w:t xml:space="preserve">3.3.3. </w:t>
      </w:r>
      <w:r>
        <w:rPr>
          <w:rFonts w:ascii="Times New Roman" w:hAnsi="Times New Roman" w:cs="Times New Roman"/>
          <w:noProof/>
          <w:sz w:val="24"/>
          <w:szCs w:val="24"/>
          <w:lang w:val="en-GB"/>
        </w:rPr>
        <w:tab/>
      </w:r>
      <w:r w:rsidRPr="00725195">
        <w:rPr>
          <w:rFonts w:ascii="Times New Roman" w:hAnsi="Times New Roman" w:cs="Times New Roman"/>
          <w:noProof/>
          <w:sz w:val="24"/>
          <w:szCs w:val="24"/>
          <w:lang w:val="en-GB"/>
        </w:rPr>
        <w:t>Sampling Frame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3.3.3.1 </w:t>
      </w:r>
      <w:r>
        <w:rPr>
          <w:rFonts w:ascii="Times New Roman" w:hAnsi="Times New Roman" w:cs="Times New Roman"/>
          <w:noProof/>
          <w:sz w:val="24"/>
          <w:szCs w:val="24"/>
        </w:rPr>
        <w:tab/>
      </w:r>
      <w:r w:rsidRPr="00725195">
        <w:rPr>
          <w:rFonts w:ascii="Times New Roman" w:hAnsi="Times New Roman" w:cs="Times New Roman"/>
          <w:noProof/>
          <w:sz w:val="24"/>
          <w:szCs w:val="24"/>
        </w:rPr>
        <w:t>Eligibility Criteria</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3.4 </w:t>
      </w:r>
      <w:r>
        <w:rPr>
          <w:rFonts w:ascii="Times New Roman" w:hAnsi="Times New Roman" w:cs="Times New Roman"/>
          <w:noProof/>
          <w:sz w:val="24"/>
          <w:szCs w:val="24"/>
        </w:rPr>
        <w:tab/>
      </w:r>
      <w:r w:rsidRPr="00725195">
        <w:rPr>
          <w:rFonts w:ascii="Times New Roman" w:hAnsi="Times New Roman" w:cs="Times New Roman"/>
          <w:noProof/>
          <w:sz w:val="24"/>
          <w:szCs w:val="24"/>
        </w:rPr>
        <w:t>Sample Size and Sampling Procedure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3.4.1 </w:t>
      </w:r>
      <w:r>
        <w:rPr>
          <w:rFonts w:ascii="Times New Roman" w:hAnsi="Times New Roman" w:cs="Times New Roman"/>
          <w:noProof/>
          <w:sz w:val="24"/>
          <w:szCs w:val="24"/>
        </w:rPr>
        <w:tab/>
      </w:r>
      <w:r w:rsidRPr="00725195">
        <w:rPr>
          <w:rFonts w:ascii="Times New Roman" w:hAnsi="Times New Roman" w:cs="Times New Roman"/>
          <w:noProof/>
          <w:sz w:val="24"/>
          <w:szCs w:val="24"/>
        </w:rPr>
        <w:t>Sample Size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3.4.2 </w:t>
      </w:r>
      <w:r>
        <w:rPr>
          <w:rFonts w:ascii="Times New Roman" w:hAnsi="Times New Roman" w:cs="Times New Roman"/>
          <w:noProof/>
          <w:sz w:val="24"/>
          <w:szCs w:val="24"/>
        </w:rPr>
        <w:tab/>
      </w:r>
      <w:r w:rsidRPr="00725195">
        <w:rPr>
          <w:rFonts w:ascii="Times New Roman" w:hAnsi="Times New Roman" w:cs="Times New Roman"/>
          <w:noProof/>
          <w:sz w:val="24"/>
          <w:szCs w:val="24"/>
        </w:rPr>
        <w:t>Sampling Procedure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_Toc211456879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3.5 </w:t>
      </w:r>
      <w:r>
        <w:rPr>
          <w:rFonts w:ascii="Times New Roman" w:hAnsi="Times New Roman" w:cs="Times New Roman"/>
          <w:noProof/>
          <w:sz w:val="24"/>
          <w:szCs w:val="24"/>
        </w:rPr>
        <w:tab/>
      </w:r>
      <w:r w:rsidRPr="00725195">
        <w:rPr>
          <w:rFonts w:ascii="Times New Roman" w:hAnsi="Times New Roman" w:cs="Times New Roman"/>
          <w:noProof/>
          <w:sz w:val="24"/>
          <w:szCs w:val="24"/>
        </w:rPr>
        <w:t>Data Collection Methods and Instruments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3.5.1 </w:t>
      </w:r>
      <w:r>
        <w:rPr>
          <w:rFonts w:ascii="Times New Roman" w:hAnsi="Times New Roman" w:cs="Times New Roman"/>
          <w:noProof/>
          <w:sz w:val="24"/>
          <w:szCs w:val="24"/>
        </w:rPr>
        <w:tab/>
      </w:r>
      <w:r w:rsidRPr="00725195">
        <w:rPr>
          <w:rFonts w:ascii="Times New Roman" w:hAnsi="Times New Roman" w:cs="Times New Roman"/>
          <w:noProof/>
          <w:sz w:val="24"/>
          <w:szCs w:val="24"/>
        </w:rPr>
        <w:t>Questionnaire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3.5.2 </w:t>
      </w:r>
      <w:r>
        <w:rPr>
          <w:rFonts w:ascii="Times New Roman" w:hAnsi="Times New Roman" w:cs="Times New Roman"/>
          <w:noProof/>
          <w:sz w:val="24"/>
          <w:szCs w:val="24"/>
        </w:rPr>
        <w:tab/>
      </w:r>
      <w:r w:rsidRPr="00725195">
        <w:rPr>
          <w:rFonts w:ascii="Times New Roman" w:hAnsi="Times New Roman" w:cs="Times New Roman"/>
          <w:noProof/>
          <w:sz w:val="24"/>
          <w:szCs w:val="24"/>
        </w:rPr>
        <w:t>Interview</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3.5.3 </w:t>
      </w:r>
      <w:r>
        <w:rPr>
          <w:rFonts w:ascii="Times New Roman" w:hAnsi="Times New Roman" w:cs="Times New Roman"/>
          <w:noProof/>
          <w:sz w:val="24"/>
          <w:szCs w:val="24"/>
        </w:rPr>
        <w:tab/>
      </w:r>
      <w:r w:rsidRPr="00725195">
        <w:rPr>
          <w:rFonts w:ascii="Times New Roman" w:hAnsi="Times New Roman" w:cs="Times New Roman"/>
          <w:noProof/>
          <w:sz w:val="24"/>
          <w:szCs w:val="24"/>
        </w:rPr>
        <w:t>Documentary Review</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3.5.4. </w:t>
      </w:r>
      <w:r>
        <w:rPr>
          <w:rFonts w:ascii="Times New Roman" w:hAnsi="Times New Roman" w:cs="Times New Roman"/>
          <w:noProof/>
          <w:sz w:val="24"/>
          <w:szCs w:val="24"/>
        </w:rPr>
        <w:tab/>
      </w:r>
      <w:r w:rsidRPr="00725195">
        <w:rPr>
          <w:rFonts w:ascii="Times New Roman" w:hAnsi="Times New Roman" w:cs="Times New Roman"/>
          <w:noProof/>
          <w:sz w:val="24"/>
          <w:szCs w:val="24"/>
        </w:rPr>
        <w:t>Direct Observation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3.6. </w:t>
      </w:r>
      <w:r>
        <w:rPr>
          <w:rFonts w:ascii="Times New Roman" w:hAnsi="Times New Roman" w:cs="Times New Roman"/>
          <w:noProof/>
          <w:sz w:val="24"/>
          <w:szCs w:val="24"/>
        </w:rPr>
        <w:tab/>
      </w:r>
      <w:r w:rsidRPr="00725195">
        <w:rPr>
          <w:rFonts w:ascii="Times New Roman" w:hAnsi="Times New Roman" w:cs="Times New Roman"/>
          <w:noProof/>
          <w:sz w:val="24"/>
          <w:szCs w:val="24"/>
        </w:rPr>
        <w:t>Data Processing and Analysis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3.6.1 </w:t>
      </w:r>
      <w:r>
        <w:rPr>
          <w:rFonts w:ascii="Times New Roman" w:hAnsi="Times New Roman" w:cs="Times New Roman"/>
          <w:noProof/>
          <w:sz w:val="24"/>
          <w:szCs w:val="24"/>
        </w:rPr>
        <w:tab/>
      </w:r>
      <w:r w:rsidRPr="00725195">
        <w:rPr>
          <w:rFonts w:ascii="Times New Roman" w:hAnsi="Times New Roman" w:cs="Times New Roman"/>
          <w:noProof/>
          <w:sz w:val="24"/>
          <w:szCs w:val="24"/>
        </w:rPr>
        <w:t>Quantitative Analysis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3.6.2. </w:t>
      </w:r>
      <w:r>
        <w:rPr>
          <w:rFonts w:ascii="Times New Roman" w:hAnsi="Times New Roman" w:cs="Times New Roman"/>
          <w:noProof/>
          <w:sz w:val="24"/>
          <w:szCs w:val="24"/>
        </w:rPr>
        <w:tab/>
      </w:r>
      <w:r w:rsidRPr="00725195">
        <w:rPr>
          <w:rFonts w:ascii="Times New Roman" w:hAnsi="Times New Roman" w:cs="Times New Roman"/>
          <w:noProof/>
          <w:sz w:val="24"/>
          <w:szCs w:val="24"/>
        </w:rPr>
        <w:t>Qualitative Analysis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3.7 </w:t>
      </w:r>
      <w:r>
        <w:rPr>
          <w:rFonts w:ascii="Times New Roman" w:hAnsi="Times New Roman" w:cs="Times New Roman"/>
          <w:noProof/>
          <w:sz w:val="24"/>
          <w:szCs w:val="24"/>
        </w:rPr>
        <w:tab/>
      </w:r>
      <w:r w:rsidRPr="00725195">
        <w:rPr>
          <w:rFonts w:ascii="Times New Roman" w:hAnsi="Times New Roman" w:cs="Times New Roman"/>
          <w:noProof/>
          <w:sz w:val="24"/>
          <w:szCs w:val="24"/>
        </w:rPr>
        <w:t>Data validity and Reliability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3.7.1 </w:t>
      </w:r>
      <w:r>
        <w:rPr>
          <w:rFonts w:ascii="Times New Roman" w:hAnsi="Times New Roman" w:cs="Times New Roman"/>
          <w:noProof/>
          <w:sz w:val="24"/>
          <w:szCs w:val="24"/>
        </w:rPr>
        <w:tab/>
      </w:r>
      <w:r w:rsidRPr="00725195">
        <w:rPr>
          <w:rFonts w:ascii="Times New Roman" w:hAnsi="Times New Roman" w:cs="Times New Roman"/>
          <w:noProof/>
          <w:sz w:val="24"/>
          <w:szCs w:val="24"/>
        </w:rPr>
        <w:t>Validity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_Toc211456889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3.7.2 </w:t>
      </w:r>
      <w:r>
        <w:rPr>
          <w:rFonts w:ascii="Times New Roman" w:hAnsi="Times New Roman" w:cs="Times New Roman"/>
          <w:noProof/>
          <w:sz w:val="24"/>
          <w:szCs w:val="24"/>
        </w:rPr>
        <w:tab/>
      </w:r>
      <w:r w:rsidRPr="00725195">
        <w:rPr>
          <w:rFonts w:ascii="Times New Roman" w:hAnsi="Times New Roman" w:cs="Times New Roman"/>
          <w:noProof/>
          <w:sz w:val="24"/>
          <w:szCs w:val="24"/>
        </w:rPr>
        <w:t>Reliability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hAnsi="Times New Roman" w:cs="Times New Roman"/>
          <w:noProof/>
          <w:sz w:val="24"/>
          <w:szCs w:val="24"/>
        </w:rPr>
        <w:t xml:space="preserve">3.8. </w:t>
      </w:r>
      <w:r>
        <w:rPr>
          <w:rFonts w:ascii="Times New Roman" w:hAnsi="Times New Roman" w:cs="Times New Roman"/>
          <w:noProof/>
          <w:sz w:val="24"/>
          <w:szCs w:val="24"/>
        </w:rPr>
        <w:tab/>
      </w:r>
      <w:r w:rsidRPr="00725195">
        <w:rPr>
          <w:rFonts w:ascii="Times New Roman" w:hAnsi="Times New Roman" w:cs="Times New Roman"/>
          <w:noProof/>
          <w:sz w:val="24"/>
          <w:szCs w:val="24"/>
        </w:rPr>
        <w:t>Research Ethical Issues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noProof/>
          <w:sz w:val="24"/>
          <w:szCs w:val="24"/>
        </w:rPr>
        <w:t>CHAPTER FOUR</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_Toc211456892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28</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bCs/>
          <w:noProof/>
          <w:sz w:val="24"/>
          <w:szCs w:val="24"/>
        </w:rPr>
        <w:t>FINDINGS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_Toc211456893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28</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4.0.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Introduction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4.1.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Sample Description.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4.1.1.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Distribution of Respondent by Location.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29</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4.1.2.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Distribution of Respondent by Sex</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30</w:t>
      </w:r>
      <w:r w:rsidRPr="00725195">
        <w:rPr>
          <w:rFonts w:ascii="Times New Roman" w:hAnsi="Times New Roman" w:cs="Times New Roman"/>
          <w:noProof/>
          <w:sz w:val="24"/>
          <w:szCs w:val="24"/>
        </w:rPr>
        <w:fldChar w:fldCharType="end"/>
      </w:r>
    </w:p>
    <w:p w:rsidR="00725195" w:rsidRDefault="00725195" w:rsidP="00725195">
      <w:pPr>
        <w:pStyle w:val="TOC1"/>
        <w:tabs>
          <w:tab w:val="right" w:leader="dot" w:pos="8211"/>
        </w:tabs>
        <w:spacing w:after="0" w:line="480" w:lineRule="auto"/>
        <w:ind w:left="993" w:hanging="993"/>
        <w:rPr>
          <w:rFonts w:ascii="Times New Roman" w:eastAsiaTheme="majorEastAsia" w:hAnsi="Times New Roman" w:cs="Times New Roman"/>
          <w:bCs/>
          <w:noProof/>
          <w:sz w:val="24"/>
          <w:szCs w:val="24"/>
        </w:rPr>
      </w:pPr>
      <w:r w:rsidRPr="00725195">
        <w:rPr>
          <w:rFonts w:ascii="Times New Roman" w:eastAsiaTheme="majorEastAsia" w:hAnsi="Times New Roman" w:cs="Times New Roman"/>
          <w:bCs/>
          <w:noProof/>
          <w:sz w:val="24"/>
          <w:szCs w:val="24"/>
        </w:rPr>
        <w:t xml:space="preserve">4.1.3.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 xml:space="preserve">Distribution of Respondent by Relationship to the Head of the </w:t>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Household.</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4.1.4.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Distribution of Respondent by Age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_Toc211456899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4.1.5.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Distribution of Respondent by Marital Status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4.1.6.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Distribution of Respondent by Highest Level of Education.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4.1.7.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Main Source of Income for Household.</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4.1.8.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Average Monthly Household Income.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4.2.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Findings.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Effects of CLTS in Promoting Good Hygiene and Sanitation Practices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4.2.1.1.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Household with Latrines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4.2.1.2.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Type of Latrines Owned and Used by Community.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4.2.1.3.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Awareness Levels of Sanitation Campaigns.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4.2.1.4.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Presence of Handwashing Stations with Running Water and Soap.</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_Toc211456909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4.2.1.5.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Reduction in Visible Faeces Around the Compound</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4.2.1.6.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Adoption of ODF Practices.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Objective two: Behavioural Changes Created by CLTS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4.2.2.1.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The status of the Reduction of Open Defecation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49</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4.2.2.2.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Increased Latrines use and Maintenance.</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4.2.2.3.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Community Engagement Levels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4.2.2.4.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Household Participation in CLTS Activities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4.2.2.5.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Perception of Community During Triggering Sessions.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4.2.3.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Relationship Between CLTS Activities and Open Defecation Status.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4.2.3.1.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Cross-Tabulation Between CLTS Participation with Changes in Open Defecation Practices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_Toc211456919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heme="majorEastAsia" w:hAnsi="Times New Roman" w:cs="Times New Roman"/>
          <w:bCs/>
          <w:noProof/>
          <w:sz w:val="24"/>
          <w:szCs w:val="24"/>
        </w:rPr>
        <w:t xml:space="preserve">4.2.3.2. </w:t>
      </w:r>
      <w:r>
        <w:rPr>
          <w:rFonts w:ascii="Times New Roman" w:eastAsiaTheme="majorEastAsia" w:hAnsi="Times New Roman" w:cs="Times New Roman"/>
          <w:bCs/>
          <w:noProof/>
          <w:sz w:val="24"/>
          <w:szCs w:val="24"/>
        </w:rPr>
        <w:tab/>
      </w:r>
      <w:r w:rsidRPr="00725195">
        <w:rPr>
          <w:rFonts w:ascii="Times New Roman" w:eastAsiaTheme="majorEastAsia" w:hAnsi="Times New Roman" w:cs="Times New Roman"/>
          <w:bCs/>
          <w:noProof/>
          <w:sz w:val="24"/>
          <w:szCs w:val="24"/>
        </w:rPr>
        <w:t>Cross-Tabulation Between CLTS Participation with Community Engagement in CLTS Activities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_Toc211456920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57</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noProof/>
          <w:sz w:val="24"/>
          <w:szCs w:val="24"/>
        </w:rPr>
        <w:t>CHAPTER FIVE</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_Toc211456921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60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bCs/>
          <w:noProof/>
          <w:sz w:val="24"/>
          <w:szCs w:val="24"/>
        </w:rPr>
        <w:t>DISCUSSION OF THE FINDINGS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_Toc211456922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60</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5.0.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Introduction.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5.1.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Behavioural Changes Created by CLTS.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60</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5.2.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Community Engagement Levels.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61</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5.3.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Household Participation in CLTS Activities.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_Toc211456926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62</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5.4.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Perception During Triggering Sessions.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63</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5.5.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Relationship Between CLTS Participation and Open Defecation Reduction.</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_Toc211456928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63</w:t>
      </w:r>
      <w:r w:rsidRPr="00725195">
        <w:rPr>
          <w:rFonts w:ascii="Times New Roman" w:hAnsi="Times New Roman" w:cs="Times New Roman"/>
          <w:noProof/>
          <w:sz w:val="24"/>
          <w:szCs w:val="24"/>
        </w:rPr>
        <w:fldChar w:fldCharType="end"/>
      </w:r>
    </w:p>
    <w:p w:rsidR="00725195" w:rsidRDefault="00725195" w:rsidP="00725195">
      <w:pPr>
        <w:pStyle w:val="TOC1"/>
        <w:tabs>
          <w:tab w:val="right" w:leader="dot" w:pos="8211"/>
        </w:tabs>
        <w:spacing w:after="0" w:line="480" w:lineRule="auto"/>
        <w:ind w:left="993" w:hanging="993"/>
        <w:rPr>
          <w:rFonts w:ascii="Times New Roman" w:eastAsia="Times New Roman" w:hAnsi="Times New Roman" w:cs="Times New Roman"/>
          <w:bCs/>
          <w:noProof/>
          <w:sz w:val="24"/>
          <w:szCs w:val="24"/>
        </w:rPr>
      </w:pPr>
      <w:r w:rsidRPr="00725195">
        <w:rPr>
          <w:rFonts w:ascii="Times New Roman" w:eastAsia="Times New Roman" w:hAnsi="Times New Roman" w:cs="Times New Roman"/>
          <w:bCs/>
          <w:noProof/>
          <w:sz w:val="24"/>
          <w:szCs w:val="24"/>
        </w:rPr>
        <w:t xml:space="preserve">5.6.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 xml:space="preserve">Relationship Between CLTS Participation and Community </w:t>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Engagement</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_Toc211456929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64</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noProof/>
          <w:sz w:val="24"/>
          <w:szCs w:val="24"/>
        </w:rPr>
        <w:t>CHAPTER SIX</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_Toc211456930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65</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eastAsiaTheme="majorEastAsia" w:hAnsi="Times New Roman" w:cs="Times New Roman"/>
          <w:b/>
          <w:bCs/>
          <w:noProof/>
          <w:sz w:val="24"/>
          <w:szCs w:val="24"/>
        </w:rPr>
        <w:t>CONCLUSIONS AND RECOMMENDATIONS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_Toc211456931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65</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6.1.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Summary</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_Toc211456932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65</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6.1.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Conclusions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_Toc211456933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66</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6.2.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Recommendations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_Toc211456934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68</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noProof/>
          <w:sz w:val="24"/>
          <w:szCs w:val="24"/>
        </w:rPr>
      </w:pPr>
      <w:r w:rsidRPr="00725195">
        <w:rPr>
          <w:rFonts w:ascii="Times New Roman" w:eastAsia="Times New Roman" w:hAnsi="Times New Roman" w:cs="Times New Roman"/>
          <w:bCs/>
          <w:noProof/>
          <w:sz w:val="24"/>
          <w:szCs w:val="24"/>
        </w:rPr>
        <w:t xml:space="preserve">6.3. </w:t>
      </w:r>
      <w:r>
        <w:rPr>
          <w:rFonts w:ascii="Times New Roman" w:eastAsia="Times New Roman" w:hAnsi="Times New Roman" w:cs="Times New Roman"/>
          <w:bCs/>
          <w:noProof/>
          <w:sz w:val="24"/>
          <w:szCs w:val="24"/>
        </w:rPr>
        <w:tab/>
      </w:r>
      <w:r w:rsidRPr="00725195">
        <w:rPr>
          <w:rFonts w:ascii="Times New Roman" w:eastAsia="Times New Roman" w:hAnsi="Times New Roman" w:cs="Times New Roman"/>
          <w:bCs/>
          <w:noProof/>
          <w:sz w:val="24"/>
          <w:szCs w:val="24"/>
        </w:rPr>
        <w:t>Final Thoughts.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_Toc211456935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69</w:t>
      </w:r>
      <w:r w:rsidRPr="00725195">
        <w:rPr>
          <w:rFonts w:ascii="Times New Roman" w:hAnsi="Times New Roman" w:cs="Times New Roman"/>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REFERENCES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_Toc211456936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71</w:t>
      </w:r>
      <w:r w:rsidRPr="00725195">
        <w:rPr>
          <w:rFonts w:ascii="Times New Roman" w:hAnsi="Times New Roman" w:cs="Times New Roman"/>
          <w:b/>
          <w:noProof/>
          <w:sz w:val="24"/>
          <w:szCs w:val="24"/>
        </w:rPr>
        <w:fldChar w:fldCharType="end"/>
      </w:r>
    </w:p>
    <w:p w:rsidR="00725195" w:rsidRPr="00725195" w:rsidRDefault="00725195" w:rsidP="00725195">
      <w:pPr>
        <w:pStyle w:val="TOC1"/>
        <w:tabs>
          <w:tab w:val="right" w:leader="dot" w:pos="8211"/>
        </w:tabs>
        <w:spacing w:after="0" w:line="480" w:lineRule="auto"/>
        <w:ind w:left="993" w:hanging="993"/>
        <w:rPr>
          <w:rFonts w:ascii="Times New Roman" w:eastAsiaTheme="minorEastAsia" w:hAnsi="Times New Roman" w:cs="Times New Roman"/>
          <w:b/>
          <w:noProof/>
          <w:sz w:val="24"/>
          <w:szCs w:val="24"/>
        </w:rPr>
      </w:pPr>
      <w:r w:rsidRPr="00725195">
        <w:rPr>
          <w:rFonts w:ascii="Times New Roman" w:hAnsi="Times New Roman" w:cs="Times New Roman"/>
          <w:b/>
          <w:noProof/>
          <w:sz w:val="24"/>
          <w:szCs w:val="24"/>
        </w:rPr>
        <w:t>APPENDICES</w:t>
      </w:r>
      <w:r w:rsidRPr="00725195">
        <w:rPr>
          <w:rFonts w:ascii="Times New Roman" w:hAnsi="Times New Roman" w:cs="Times New Roman"/>
          <w:b/>
          <w:noProof/>
          <w:sz w:val="24"/>
          <w:szCs w:val="24"/>
        </w:rPr>
        <w:tab/>
      </w:r>
      <w:r w:rsidRPr="00725195">
        <w:rPr>
          <w:rFonts w:ascii="Times New Roman" w:hAnsi="Times New Roman" w:cs="Times New Roman"/>
          <w:b/>
          <w:noProof/>
          <w:sz w:val="24"/>
          <w:szCs w:val="24"/>
        </w:rPr>
        <w:fldChar w:fldCharType="begin"/>
      </w:r>
      <w:r w:rsidRPr="00725195">
        <w:rPr>
          <w:rFonts w:ascii="Times New Roman" w:hAnsi="Times New Roman" w:cs="Times New Roman"/>
          <w:b/>
          <w:noProof/>
          <w:sz w:val="24"/>
          <w:szCs w:val="24"/>
        </w:rPr>
        <w:instrText xml:space="preserve"> PAGEREF _Toc211456937 \h </w:instrText>
      </w:r>
      <w:r w:rsidRPr="00725195">
        <w:rPr>
          <w:rFonts w:ascii="Times New Roman" w:hAnsi="Times New Roman" w:cs="Times New Roman"/>
          <w:b/>
          <w:noProof/>
          <w:sz w:val="24"/>
          <w:szCs w:val="24"/>
        </w:rPr>
      </w:r>
      <w:r w:rsidRPr="00725195">
        <w:rPr>
          <w:rFonts w:ascii="Times New Roman" w:hAnsi="Times New Roman" w:cs="Times New Roman"/>
          <w:b/>
          <w:noProof/>
          <w:sz w:val="24"/>
          <w:szCs w:val="24"/>
        </w:rPr>
        <w:fldChar w:fldCharType="separate"/>
      </w:r>
      <w:r w:rsidR="00201095">
        <w:rPr>
          <w:rFonts w:ascii="Times New Roman" w:hAnsi="Times New Roman" w:cs="Times New Roman"/>
          <w:b/>
          <w:noProof/>
          <w:sz w:val="24"/>
          <w:szCs w:val="24"/>
        </w:rPr>
        <w:t>79</w:t>
      </w:r>
      <w:r w:rsidRPr="00725195">
        <w:rPr>
          <w:rFonts w:ascii="Times New Roman" w:hAnsi="Times New Roman" w:cs="Times New Roman"/>
          <w:b/>
          <w:noProof/>
          <w:sz w:val="24"/>
          <w:szCs w:val="24"/>
        </w:rPr>
        <w:fldChar w:fldCharType="end"/>
      </w:r>
    </w:p>
    <w:p w:rsidR="00942B40" w:rsidRPr="00E319BD" w:rsidRDefault="00EB19A5" w:rsidP="00725195">
      <w:pPr>
        <w:spacing w:after="0" w:line="480" w:lineRule="auto"/>
        <w:ind w:left="993" w:hanging="993"/>
        <w:rPr>
          <w:rFonts w:ascii="Times New Roman" w:hAnsi="Times New Roman" w:cs="Times New Roman"/>
          <w:sz w:val="24"/>
          <w:szCs w:val="24"/>
        </w:rPr>
      </w:pPr>
      <w:r w:rsidRPr="00725195">
        <w:rPr>
          <w:rFonts w:ascii="Times New Roman" w:hAnsi="Times New Roman" w:cs="Times New Roman"/>
          <w:sz w:val="24"/>
          <w:szCs w:val="24"/>
        </w:rPr>
        <w:fldChar w:fldCharType="end"/>
      </w:r>
    </w:p>
    <w:p w:rsidR="00366679" w:rsidRDefault="00366679" w:rsidP="00DC02FB">
      <w:pPr>
        <w:spacing w:after="0" w:line="480" w:lineRule="auto"/>
        <w:rPr>
          <w:rFonts w:ascii="Times New Roman" w:hAnsi="Times New Roman" w:cs="Times New Roman"/>
          <w:sz w:val="24"/>
          <w:szCs w:val="24"/>
        </w:rPr>
      </w:pPr>
    </w:p>
    <w:p w:rsidR="00366679" w:rsidRDefault="00366679" w:rsidP="00DC02FB">
      <w:pPr>
        <w:spacing w:after="0" w:line="480" w:lineRule="auto"/>
        <w:rPr>
          <w:rFonts w:ascii="Times New Roman" w:hAnsi="Times New Roman" w:cs="Times New Roman"/>
          <w:sz w:val="24"/>
          <w:szCs w:val="24"/>
        </w:rPr>
      </w:pPr>
    </w:p>
    <w:p w:rsidR="00366679" w:rsidRDefault="00366679" w:rsidP="00DC02FB">
      <w:pPr>
        <w:spacing w:after="0" w:line="480" w:lineRule="auto"/>
        <w:rPr>
          <w:rFonts w:ascii="Times New Roman" w:hAnsi="Times New Roman" w:cs="Times New Roman"/>
          <w:sz w:val="24"/>
          <w:szCs w:val="24"/>
        </w:rPr>
      </w:pPr>
    </w:p>
    <w:p w:rsidR="007E5364" w:rsidRDefault="007E5364" w:rsidP="00DC02FB">
      <w:pPr>
        <w:spacing w:after="0" w:line="480" w:lineRule="auto"/>
        <w:rPr>
          <w:rFonts w:ascii="Times New Roman" w:hAnsi="Times New Roman" w:cs="Times New Roman"/>
          <w:sz w:val="24"/>
          <w:szCs w:val="24"/>
        </w:rPr>
        <w:sectPr w:rsidR="007E5364" w:rsidSect="006E26AC">
          <w:headerReference w:type="default" r:id="rId13"/>
          <w:footerReference w:type="even" r:id="rId14"/>
          <w:footerReference w:type="default" r:id="rId15"/>
          <w:headerReference w:type="first" r:id="rId16"/>
          <w:pgSz w:w="11907" w:h="16839" w:code="9"/>
          <w:pgMar w:top="2268" w:right="1418" w:bottom="1418" w:left="2268" w:header="720" w:footer="720" w:gutter="0"/>
          <w:pgNumType w:fmt="lowerRoman" w:start="1"/>
          <w:cols w:space="720"/>
          <w:titlePg/>
          <w:docGrid w:linePitch="360"/>
        </w:sectPr>
      </w:pPr>
    </w:p>
    <w:p w:rsidR="00EB19A5" w:rsidRPr="00EB19A5" w:rsidRDefault="00EB19A5" w:rsidP="007E5364">
      <w:pPr>
        <w:spacing w:after="0" w:line="480" w:lineRule="auto"/>
        <w:jc w:val="center"/>
        <w:rPr>
          <w:rFonts w:ascii="Times New Roman" w:hAnsi="Times New Roman" w:cs="Times New Roman"/>
          <w:b/>
          <w:sz w:val="24"/>
          <w:szCs w:val="24"/>
        </w:rPr>
      </w:pPr>
      <w:r w:rsidRPr="00EB19A5">
        <w:rPr>
          <w:rFonts w:ascii="Times New Roman" w:hAnsi="Times New Roman" w:cs="Times New Roman"/>
          <w:b/>
          <w:sz w:val="24"/>
          <w:szCs w:val="24"/>
        </w:rPr>
        <w:t>LIST OF TABLES</w:t>
      </w:r>
      <w:r w:rsidR="00B44C9C">
        <w:rPr>
          <w:rFonts w:ascii="Times New Roman" w:hAnsi="Times New Roman" w:cs="Times New Roman"/>
          <w:b/>
          <w:sz w:val="24"/>
          <w:szCs w:val="24"/>
        </w:rPr>
        <w:fldChar w:fldCharType="begin"/>
      </w:r>
      <w:r w:rsidR="00B44C9C">
        <w:instrText xml:space="preserve"> TC "</w:instrText>
      </w:r>
      <w:bookmarkStart w:id="13" w:name="_Toc211456838"/>
      <w:r w:rsidR="00B44C9C" w:rsidRPr="00C027EE">
        <w:rPr>
          <w:rFonts w:ascii="Times New Roman" w:hAnsi="Times New Roman" w:cs="Times New Roman"/>
          <w:b/>
          <w:sz w:val="24"/>
          <w:szCs w:val="24"/>
        </w:rPr>
        <w:instrText>LIST OF TABLES</w:instrText>
      </w:r>
      <w:bookmarkEnd w:id="13"/>
      <w:r w:rsidR="00B44C9C">
        <w:instrText xml:space="preserve">" \f C \l "1" </w:instrText>
      </w:r>
      <w:r w:rsidR="00B44C9C">
        <w:rPr>
          <w:rFonts w:ascii="Times New Roman" w:hAnsi="Times New Roman" w:cs="Times New Roman"/>
          <w:b/>
          <w:sz w:val="24"/>
          <w:szCs w:val="24"/>
        </w:rPr>
        <w:fldChar w:fldCharType="end"/>
      </w:r>
    </w:p>
    <w:p w:rsidR="00EB6919" w:rsidRPr="000C42E2" w:rsidRDefault="00EB19A5"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sz w:val="24"/>
          <w:szCs w:val="24"/>
        </w:rPr>
        <w:fldChar w:fldCharType="begin"/>
      </w:r>
      <w:r w:rsidRPr="000C42E2">
        <w:rPr>
          <w:rFonts w:ascii="Times New Roman" w:hAnsi="Times New Roman" w:cs="Times New Roman"/>
          <w:sz w:val="24"/>
          <w:szCs w:val="24"/>
        </w:rPr>
        <w:instrText xml:space="preserve"> TOC \f T \c "Table" </w:instrText>
      </w:r>
      <w:r w:rsidRPr="000C42E2">
        <w:rPr>
          <w:rFonts w:ascii="Times New Roman" w:hAnsi="Times New Roman" w:cs="Times New Roman"/>
          <w:sz w:val="24"/>
          <w:szCs w:val="24"/>
        </w:rPr>
        <w:fldChar w:fldCharType="separate"/>
      </w:r>
      <w:r w:rsidR="00EB6919" w:rsidRPr="000C42E2">
        <w:rPr>
          <w:rFonts w:ascii="Times New Roman" w:hAnsi="Times New Roman" w:cs="Times New Roman"/>
          <w:iCs/>
          <w:noProof/>
          <w:sz w:val="24"/>
          <w:szCs w:val="24"/>
        </w:rPr>
        <w:t>Table 4.1</w:t>
      </w:r>
      <w:r w:rsidR="00EB6919"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00EB6919" w:rsidRPr="000C42E2">
        <w:rPr>
          <w:rFonts w:ascii="Times New Roman" w:hAnsi="Times New Roman" w:cs="Times New Roman"/>
          <w:iCs/>
          <w:noProof/>
          <w:sz w:val="24"/>
          <w:szCs w:val="24"/>
          <w:lang w:val="en-GB"/>
        </w:rPr>
        <w:t>Sample Size Distribution by Ward.</w:t>
      </w:r>
      <w:r w:rsidR="00EB6919" w:rsidRPr="000C42E2">
        <w:rPr>
          <w:rFonts w:ascii="Times New Roman" w:hAnsi="Times New Roman" w:cs="Times New Roman"/>
          <w:noProof/>
          <w:sz w:val="24"/>
          <w:szCs w:val="24"/>
        </w:rPr>
        <w:tab/>
      </w:r>
      <w:r w:rsidR="00EB6919" w:rsidRPr="000C42E2">
        <w:rPr>
          <w:rFonts w:ascii="Times New Roman" w:hAnsi="Times New Roman" w:cs="Times New Roman"/>
          <w:noProof/>
          <w:sz w:val="24"/>
          <w:szCs w:val="24"/>
        </w:rPr>
        <w:fldChar w:fldCharType="begin"/>
      </w:r>
      <w:r w:rsidR="00EB6919" w:rsidRPr="000C42E2">
        <w:rPr>
          <w:rFonts w:ascii="Times New Roman" w:hAnsi="Times New Roman" w:cs="Times New Roman"/>
          <w:noProof/>
          <w:sz w:val="24"/>
          <w:szCs w:val="24"/>
        </w:rPr>
        <w:instrText xml:space="preserve"> PAGEREF _Toc193229853 \h </w:instrText>
      </w:r>
      <w:r w:rsidR="00EB6919" w:rsidRPr="000C42E2">
        <w:rPr>
          <w:rFonts w:ascii="Times New Roman" w:hAnsi="Times New Roman" w:cs="Times New Roman"/>
          <w:noProof/>
          <w:sz w:val="24"/>
          <w:szCs w:val="24"/>
        </w:rPr>
      </w:r>
      <w:r w:rsidR="00EB6919"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29</w:t>
      </w:r>
      <w:r w:rsidR="00EB6919"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Sample Size Distribution by Ward.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_Toc193229854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29</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Respondents by Sex</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_Toc193229855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30</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Respondents by Sex</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_Toc193229856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30</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4.3</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Respondent Relationship to the Head of Household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_Toc193229857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31</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4.3</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Respondent Relationship to the Head of Household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_Toc193229858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31</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4.4</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Age</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_Toc193229859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32</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4.4</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Age</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_Toc193229860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32</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4.5</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Marital Status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_Toc193229861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4.5</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Marital Status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_Toc193229862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4.6</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Highest Level of Education</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_Toc193229863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4.6</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Distribution of Respondent by Highest Level of Education</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_Toc193229864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4.7</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Main Source of Income for Household.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_Toc193229865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34</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4.7</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Main Source of Income for Household.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_Toc193229866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34</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4.8</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Average Monthly Household Income</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_Toc193229867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34</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4.8</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Average Monthly Household Income</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_Toc193229868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34</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4.9</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Household with Latrines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_Toc193229869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36</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4.9</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Household with Latrines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_Toc193229870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36</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4.10</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Percentage of Households with Latrines Butiama DC</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_Toc193229871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37</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4.11</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Type of Latrines Owned by Sampled Households.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_Toc193229872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38</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4.12</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Sanitation Status of Wards in Butiama DC Before and After CLTS.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_Toc193229873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40</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4.13</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Awareness of any Existing Sanitation Campaign of CLTS in your Community</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_Toc193229874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4.14</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Name of Sanitation Campaign</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_Toc193229875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4.15</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Presence of Handwashing Station Outside the Toilet.</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_Toc193229876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44</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4.16</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Presence of Handwashing Facilities with Running Water and Soap</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_Toc193229877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45</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4.17</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Status of Visible Faeces Around the Compound.</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_Toc193229878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46</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4.18</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Community Declared Open Defecation Free (ODF).</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_Toc193229879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47</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4.19</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Verification of ODF Declaration</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_Toc193229880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48</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4.20</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Status of Reduction of Open Defecation Because of CLTS Activities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_Toc193229881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50</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4.21</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Community Engagement in CLTS Activities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_Toc193229882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51</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4.22</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Perception of Community Curing Triggering Sessions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_Toc193229883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53</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4.23</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Cross-Tabulation Between CLTS Participation with Changes in Open Defecation Practices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_Toc193229884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55</w:t>
      </w:r>
      <w:r w:rsidRPr="000C42E2">
        <w:rPr>
          <w:rFonts w:ascii="Times New Roman" w:hAnsi="Times New Roman" w:cs="Times New Roman"/>
          <w:noProof/>
          <w:sz w:val="24"/>
          <w:szCs w:val="24"/>
        </w:rPr>
        <w:fldChar w:fldCharType="end"/>
      </w:r>
    </w:p>
    <w:p w:rsidR="00EB6919" w:rsidRPr="000C42E2" w:rsidRDefault="00EB6919" w:rsidP="007E5364">
      <w:pPr>
        <w:pStyle w:val="TableofFigures"/>
        <w:tabs>
          <w:tab w:val="right" w:leader="dot" w:pos="8211"/>
        </w:tabs>
        <w:spacing w:line="480" w:lineRule="auto"/>
        <w:ind w:left="1418" w:hanging="1418"/>
        <w:rPr>
          <w:rFonts w:ascii="Times New Roman" w:eastAsiaTheme="minorEastAsia" w:hAnsi="Times New Roman" w:cs="Times New Roman"/>
          <w:noProof/>
          <w:sz w:val="24"/>
          <w:szCs w:val="24"/>
        </w:rPr>
      </w:pPr>
      <w:r w:rsidRPr="000C42E2">
        <w:rPr>
          <w:rFonts w:ascii="Times New Roman" w:hAnsi="Times New Roman" w:cs="Times New Roman"/>
          <w:iCs/>
          <w:noProof/>
          <w:sz w:val="24"/>
          <w:szCs w:val="24"/>
        </w:rPr>
        <w:t>Table 4.24</w:t>
      </w:r>
      <w:r w:rsidRPr="000C42E2">
        <w:rPr>
          <w:rFonts w:ascii="Times New Roman" w:hAnsi="Times New Roman" w:cs="Times New Roman"/>
          <w:iCs/>
          <w:noProof/>
          <w:sz w:val="24"/>
          <w:szCs w:val="24"/>
          <w:lang w:val="en-GB"/>
        </w:rPr>
        <w:t xml:space="preserve">. </w:t>
      </w:r>
      <w:r w:rsidR="00630F7B">
        <w:rPr>
          <w:rFonts w:ascii="Times New Roman" w:hAnsi="Times New Roman" w:cs="Times New Roman"/>
          <w:iCs/>
          <w:noProof/>
          <w:sz w:val="24"/>
          <w:szCs w:val="24"/>
          <w:lang w:val="en-GB"/>
        </w:rPr>
        <w:tab/>
      </w:r>
      <w:r w:rsidRPr="000C42E2">
        <w:rPr>
          <w:rFonts w:ascii="Times New Roman" w:hAnsi="Times New Roman" w:cs="Times New Roman"/>
          <w:iCs/>
          <w:noProof/>
          <w:sz w:val="24"/>
          <w:szCs w:val="24"/>
          <w:lang w:val="en-GB"/>
        </w:rPr>
        <w:t>Cross-Tabulation Between CLTS Participation with Community Engagement in CLTS Activities</w:t>
      </w:r>
      <w:r w:rsidRPr="000C42E2">
        <w:rPr>
          <w:rFonts w:ascii="Times New Roman" w:hAnsi="Times New Roman" w:cs="Times New Roman"/>
          <w:noProof/>
          <w:sz w:val="24"/>
          <w:szCs w:val="24"/>
        </w:rPr>
        <w:tab/>
      </w:r>
      <w:r w:rsidRPr="000C42E2">
        <w:rPr>
          <w:rFonts w:ascii="Times New Roman" w:hAnsi="Times New Roman" w:cs="Times New Roman"/>
          <w:noProof/>
          <w:sz w:val="24"/>
          <w:szCs w:val="24"/>
        </w:rPr>
        <w:fldChar w:fldCharType="begin"/>
      </w:r>
      <w:r w:rsidRPr="000C42E2">
        <w:rPr>
          <w:rFonts w:ascii="Times New Roman" w:hAnsi="Times New Roman" w:cs="Times New Roman"/>
          <w:noProof/>
          <w:sz w:val="24"/>
          <w:szCs w:val="24"/>
        </w:rPr>
        <w:instrText xml:space="preserve"> PAGEREF _Toc193229885 \h </w:instrText>
      </w:r>
      <w:r w:rsidRPr="000C42E2">
        <w:rPr>
          <w:rFonts w:ascii="Times New Roman" w:hAnsi="Times New Roman" w:cs="Times New Roman"/>
          <w:noProof/>
          <w:sz w:val="24"/>
          <w:szCs w:val="24"/>
        </w:rPr>
      </w:r>
      <w:r w:rsidRPr="000C42E2">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59</w:t>
      </w:r>
      <w:r w:rsidRPr="000C42E2">
        <w:rPr>
          <w:rFonts w:ascii="Times New Roman" w:hAnsi="Times New Roman" w:cs="Times New Roman"/>
          <w:noProof/>
          <w:sz w:val="24"/>
          <w:szCs w:val="24"/>
        </w:rPr>
        <w:fldChar w:fldCharType="end"/>
      </w:r>
    </w:p>
    <w:p w:rsidR="00456A65" w:rsidRDefault="00EB19A5" w:rsidP="007E5364">
      <w:pPr>
        <w:spacing w:after="0" w:line="480" w:lineRule="auto"/>
        <w:ind w:left="1418" w:hanging="1418"/>
        <w:rPr>
          <w:rFonts w:ascii="Times New Roman" w:hAnsi="Times New Roman" w:cs="Times New Roman"/>
          <w:sz w:val="24"/>
          <w:szCs w:val="24"/>
        </w:rPr>
      </w:pPr>
      <w:r w:rsidRPr="000C42E2">
        <w:rPr>
          <w:rFonts w:ascii="Times New Roman" w:hAnsi="Times New Roman" w:cs="Times New Roman"/>
          <w:sz w:val="24"/>
          <w:szCs w:val="24"/>
        </w:rPr>
        <w:fldChar w:fldCharType="end"/>
      </w:r>
    </w:p>
    <w:p w:rsidR="000C42E2" w:rsidRDefault="000C42E2">
      <w:pPr>
        <w:rPr>
          <w:rFonts w:ascii="Times New Roman" w:hAnsi="Times New Roman" w:cs="Times New Roman"/>
          <w:b/>
          <w:sz w:val="24"/>
          <w:szCs w:val="24"/>
        </w:rPr>
      </w:pPr>
      <w:r>
        <w:rPr>
          <w:rFonts w:ascii="Times New Roman" w:hAnsi="Times New Roman" w:cs="Times New Roman"/>
          <w:b/>
          <w:sz w:val="24"/>
          <w:szCs w:val="24"/>
        </w:rPr>
        <w:br w:type="page"/>
      </w:r>
    </w:p>
    <w:p w:rsidR="00EB19A5" w:rsidRPr="00456A65" w:rsidRDefault="00456A65" w:rsidP="000C42E2">
      <w:pPr>
        <w:spacing w:after="0" w:line="480" w:lineRule="auto"/>
        <w:jc w:val="center"/>
        <w:rPr>
          <w:rFonts w:ascii="Times New Roman" w:hAnsi="Times New Roman" w:cs="Times New Roman"/>
          <w:b/>
          <w:sz w:val="24"/>
          <w:szCs w:val="24"/>
        </w:rPr>
      </w:pPr>
      <w:r w:rsidRPr="00456A65">
        <w:rPr>
          <w:rFonts w:ascii="Times New Roman" w:hAnsi="Times New Roman" w:cs="Times New Roman"/>
          <w:b/>
          <w:sz w:val="24"/>
          <w:szCs w:val="24"/>
        </w:rPr>
        <w:t>LIST OF FIGURES</w:t>
      </w:r>
      <w:r w:rsidR="00B44C9C">
        <w:rPr>
          <w:rFonts w:ascii="Times New Roman" w:hAnsi="Times New Roman" w:cs="Times New Roman"/>
          <w:b/>
          <w:sz w:val="24"/>
          <w:szCs w:val="24"/>
        </w:rPr>
        <w:fldChar w:fldCharType="begin"/>
      </w:r>
      <w:r w:rsidR="00B44C9C">
        <w:instrText xml:space="preserve"> TC "</w:instrText>
      </w:r>
      <w:bookmarkStart w:id="14" w:name="_Toc211456839"/>
      <w:r w:rsidR="00B44C9C" w:rsidRPr="00ED2DED">
        <w:rPr>
          <w:rFonts w:ascii="Times New Roman" w:hAnsi="Times New Roman" w:cs="Times New Roman"/>
          <w:b/>
          <w:sz w:val="24"/>
          <w:szCs w:val="24"/>
        </w:rPr>
        <w:instrText>LIST OF FIGURES</w:instrText>
      </w:r>
      <w:bookmarkEnd w:id="14"/>
      <w:r w:rsidR="00B44C9C">
        <w:instrText xml:space="preserve">" \f C \l "1" </w:instrText>
      </w:r>
      <w:r w:rsidR="00B44C9C">
        <w:rPr>
          <w:rFonts w:ascii="Times New Roman" w:hAnsi="Times New Roman" w:cs="Times New Roman"/>
          <w:b/>
          <w:sz w:val="24"/>
          <w:szCs w:val="24"/>
        </w:rPr>
        <w:fldChar w:fldCharType="end"/>
      </w:r>
    </w:p>
    <w:p w:rsidR="00725195" w:rsidRPr="00725195" w:rsidRDefault="00456A65" w:rsidP="00725195">
      <w:pPr>
        <w:pStyle w:val="TableofFigures"/>
        <w:tabs>
          <w:tab w:val="right" w:leader="dot" w:pos="8211"/>
        </w:tabs>
        <w:spacing w:line="480" w:lineRule="auto"/>
        <w:rPr>
          <w:rFonts w:ascii="Times New Roman" w:eastAsiaTheme="minorEastAsia" w:hAnsi="Times New Roman" w:cs="Times New Roman"/>
          <w:noProof/>
          <w:sz w:val="24"/>
          <w:szCs w:val="24"/>
        </w:rPr>
      </w:pPr>
      <w:r w:rsidRPr="00725195">
        <w:rPr>
          <w:rFonts w:ascii="Times New Roman" w:hAnsi="Times New Roman" w:cs="Times New Roman"/>
          <w:sz w:val="24"/>
          <w:szCs w:val="24"/>
        </w:rPr>
        <w:fldChar w:fldCharType="begin"/>
      </w:r>
      <w:r w:rsidRPr="00725195">
        <w:rPr>
          <w:rFonts w:ascii="Times New Roman" w:hAnsi="Times New Roman" w:cs="Times New Roman"/>
          <w:sz w:val="24"/>
          <w:szCs w:val="24"/>
        </w:rPr>
        <w:instrText xml:space="preserve"> TOC \f F \c "Figure" </w:instrText>
      </w:r>
      <w:r w:rsidRPr="00725195">
        <w:rPr>
          <w:rFonts w:ascii="Times New Roman" w:hAnsi="Times New Roman" w:cs="Times New Roman"/>
          <w:sz w:val="24"/>
          <w:szCs w:val="24"/>
        </w:rPr>
        <w:fldChar w:fldCharType="separate"/>
      </w:r>
      <w:r w:rsidR="00725195" w:rsidRPr="00725195">
        <w:rPr>
          <w:rFonts w:ascii="Times New Roman" w:hAnsi="Times New Roman" w:cs="Times New Roman"/>
          <w:iCs/>
          <w:noProof/>
          <w:sz w:val="24"/>
          <w:szCs w:val="24"/>
        </w:rPr>
        <w:t>Figure 4.1</w:t>
      </w:r>
      <w:r w:rsidR="00725195" w:rsidRPr="00725195">
        <w:rPr>
          <w:rFonts w:ascii="Times New Roman" w:hAnsi="Times New Roman" w:cs="Times New Roman"/>
          <w:iCs/>
          <w:noProof/>
          <w:sz w:val="24"/>
          <w:szCs w:val="24"/>
          <w:lang w:val="en-GB"/>
        </w:rPr>
        <w:t>. Distribution of Respondents by Village</w:t>
      </w:r>
      <w:r w:rsidR="00725195" w:rsidRPr="00725195">
        <w:rPr>
          <w:rFonts w:ascii="Times New Roman" w:hAnsi="Times New Roman" w:cs="Times New Roman"/>
          <w:noProof/>
          <w:sz w:val="24"/>
          <w:szCs w:val="24"/>
        </w:rPr>
        <w:tab/>
      </w:r>
      <w:r w:rsidR="00725195" w:rsidRPr="00725195">
        <w:rPr>
          <w:rFonts w:ascii="Times New Roman" w:hAnsi="Times New Roman" w:cs="Times New Roman"/>
          <w:noProof/>
          <w:sz w:val="24"/>
          <w:szCs w:val="24"/>
        </w:rPr>
        <w:fldChar w:fldCharType="begin"/>
      </w:r>
      <w:r w:rsidR="00725195" w:rsidRPr="00725195">
        <w:rPr>
          <w:rFonts w:ascii="Times New Roman" w:hAnsi="Times New Roman" w:cs="Times New Roman"/>
          <w:noProof/>
          <w:sz w:val="24"/>
          <w:szCs w:val="24"/>
        </w:rPr>
        <w:instrText xml:space="preserve"> PAGEREF _Toc211456945 \h </w:instrText>
      </w:r>
      <w:r w:rsidR="00725195" w:rsidRPr="00725195">
        <w:rPr>
          <w:rFonts w:ascii="Times New Roman" w:hAnsi="Times New Roman" w:cs="Times New Roman"/>
          <w:noProof/>
          <w:sz w:val="24"/>
          <w:szCs w:val="24"/>
        </w:rPr>
      </w:r>
      <w:r w:rsidR="00725195"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30</w:t>
      </w:r>
      <w:r w:rsidR="00725195" w:rsidRPr="00725195">
        <w:rPr>
          <w:rFonts w:ascii="Times New Roman" w:hAnsi="Times New Roman" w:cs="Times New Roman"/>
          <w:noProof/>
          <w:sz w:val="24"/>
          <w:szCs w:val="24"/>
        </w:rPr>
        <w:fldChar w:fldCharType="end"/>
      </w:r>
    </w:p>
    <w:p w:rsidR="00725195" w:rsidRPr="00725195" w:rsidRDefault="00725195" w:rsidP="00725195">
      <w:pPr>
        <w:pStyle w:val="TableofFigures"/>
        <w:tabs>
          <w:tab w:val="right" w:leader="dot" w:pos="8211"/>
        </w:tabs>
        <w:spacing w:line="480" w:lineRule="auto"/>
        <w:rPr>
          <w:rFonts w:ascii="Times New Roman" w:eastAsiaTheme="minorEastAsia" w:hAnsi="Times New Roman" w:cs="Times New Roman"/>
          <w:noProof/>
          <w:sz w:val="24"/>
          <w:szCs w:val="24"/>
        </w:rPr>
      </w:pPr>
      <w:r w:rsidRPr="00725195">
        <w:rPr>
          <w:rFonts w:ascii="Times New Roman" w:hAnsi="Times New Roman" w:cs="Times New Roman"/>
          <w:iCs/>
          <w:noProof/>
          <w:sz w:val="24"/>
          <w:szCs w:val="24"/>
        </w:rPr>
        <w:t>Figure 4.2</w:t>
      </w:r>
      <w:r w:rsidRPr="00725195">
        <w:rPr>
          <w:rFonts w:ascii="Times New Roman" w:hAnsi="Times New Roman" w:cs="Times New Roman"/>
          <w:iCs/>
          <w:noProof/>
          <w:sz w:val="24"/>
          <w:szCs w:val="24"/>
          <w:lang w:val="en-GB"/>
        </w:rPr>
        <w:t>. Sex of Respondent</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_Toc211456947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31</w:t>
      </w:r>
      <w:r w:rsidRPr="00725195">
        <w:rPr>
          <w:rFonts w:ascii="Times New Roman" w:hAnsi="Times New Roman" w:cs="Times New Roman"/>
          <w:noProof/>
          <w:sz w:val="24"/>
          <w:szCs w:val="24"/>
        </w:rPr>
        <w:fldChar w:fldCharType="end"/>
      </w:r>
    </w:p>
    <w:p w:rsidR="00725195" w:rsidRPr="00725195" w:rsidRDefault="00725195" w:rsidP="00725195">
      <w:pPr>
        <w:pStyle w:val="TableofFigures"/>
        <w:tabs>
          <w:tab w:val="right" w:leader="dot" w:pos="8211"/>
        </w:tabs>
        <w:spacing w:line="480" w:lineRule="auto"/>
        <w:rPr>
          <w:rFonts w:ascii="Times New Roman" w:eastAsiaTheme="minorEastAsia" w:hAnsi="Times New Roman" w:cs="Times New Roman"/>
          <w:noProof/>
          <w:sz w:val="24"/>
          <w:szCs w:val="24"/>
        </w:rPr>
      </w:pPr>
      <w:r w:rsidRPr="00725195">
        <w:rPr>
          <w:rFonts w:ascii="Times New Roman" w:hAnsi="Times New Roman" w:cs="Times New Roman"/>
          <w:iCs/>
          <w:noProof/>
          <w:sz w:val="24"/>
          <w:szCs w:val="24"/>
        </w:rPr>
        <w:t>Figure 4.3</w:t>
      </w:r>
      <w:r w:rsidRPr="00725195">
        <w:rPr>
          <w:rFonts w:ascii="Times New Roman" w:hAnsi="Times New Roman" w:cs="Times New Roman"/>
          <w:iCs/>
          <w:noProof/>
          <w:sz w:val="24"/>
          <w:szCs w:val="24"/>
          <w:lang w:val="en-GB"/>
        </w:rPr>
        <w:t>. Household Participation in CLTS Activities</w:t>
      </w:r>
      <w:r w:rsidRPr="00725195">
        <w:rPr>
          <w:rFonts w:ascii="Times New Roman" w:hAnsi="Times New Roman" w:cs="Times New Roman"/>
          <w:noProof/>
          <w:sz w:val="24"/>
          <w:szCs w:val="24"/>
        </w:rPr>
        <w:tab/>
      </w:r>
      <w:r w:rsidRPr="00725195">
        <w:rPr>
          <w:rFonts w:ascii="Times New Roman" w:hAnsi="Times New Roman" w:cs="Times New Roman"/>
          <w:noProof/>
          <w:sz w:val="24"/>
          <w:szCs w:val="24"/>
        </w:rPr>
        <w:fldChar w:fldCharType="begin"/>
      </w:r>
      <w:r w:rsidRPr="00725195">
        <w:rPr>
          <w:rFonts w:ascii="Times New Roman" w:hAnsi="Times New Roman" w:cs="Times New Roman"/>
          <w:noProof/>
          <w:sz w:val="24"/>
          <w:szCs w:val="24"/>
        </w:rPr>
        <w:instrText xml:space="preserve"> PAGEREF _Toc211456951 \h </w:instrText>
      </w:r>
      <w:r w:rsidRPr="00725195">
        <w:rPr>
          <w:rFonts w:ascii="Times New Roman" w:hAnsi="Times New Roman" w:cs="Times New Roman"/>
          <w:noProof/>
          <w:sz w:val="24"/>
          <w:szCs w:val="24"/>
        </w:rPr>
      </w:r>
      <w:r w:rsidRPr="00725195">
        <w:rPr>
          <w:rFonts w:ascii="Times New Roman" w:hAnsi="Times New Roman" w:cs="Times New Roman"/>
          <w:noProof/>
          <w:sz w:val="24"/>
          <w:szCs w:val="24"/>
        </w:rPr>
        <w:fldChar w:fldCharType="separate"/>
      </w:r>
      <w:r w:rsidR="00201095">
        <w:rPr>
          <w:rFonts w:ascii="Times New Roman" w:hAnsi="Times New Roman" w:cs="Times New Roman"/>
          <w:noProof/>
          <w:sz w:val="24"/>
          <w:szCs w:val="24"/>
        </w:rPr>
        <w:t>52</w:t>
      </w:r>
      <w:r w:rsidRPr="00725195">
        <w:rPr>
          <w:rFonts w:ascii="Times New Roman" w:hAnsi="Times New Roman" w:cs="Times New Roman"/>
          <w:noProof/>
          <w:sz w:val="24"/>
          <w:szCs w:val="24"/>
        </w:rPr>
        <w:fldChar w:fldCharType="end"/>
      </w:r>
    </w:p>
    <w:p w:rsidR="00EB19A5" w:rsidRDefault="00456A65" w:rsidP="00725195">
      <w:pPr>
        <w:spacing w:after="0" w:line="480" w:lineRule="auto"/>
        <w:rPr>
          <w:rFonts w:ascii="Times New Roman" w:hAnsi="Times New Roman" w:cs="Times New Roman"/>
          <w:sz w:val="24"/>
          <w:szCs w:val="24"/>
        </w:rPr>
      </w:pPr>
      <w:r w:rsidRPr="00725195">
        <w:rPr>
          <w:rFonts w:ascii="Times New Roman" w:hAnsi="Times New Roman" w:cs="Times New Roman"/>
          <w:sz w:val="24"/>
          <w:szCs w:val="24"/>
        </w:rPr>
        <w:fldChar w:fldCharType="end"/>
      </w:r>
    </w:p>
    <w:p w:rsidR="00EB19A5" w:rsidRDefault="00EB19A5" w:rsidP="00DC02FB">
      <w:pPr>
        <w:spacing w:after="0" w:line="480" w:lineRule="auto"/>
        <w:rPr>
          <w:rFonts w:ascii="Times New Roman" w:hAnsi="Times New Roman" w:cs="Times New Roman"/>
          <w:sz w:val="24"/>
          <w:szCs w:val="24"/>
        </w:rPr>
      </w:pPr>
    </w:p>
    <w:p w:rsidR="00366679" w:rsidRPr="00DC02FB" w:rsidRDefault="00366679" w:rsidP="00DC02FB">
      <w:pPr>
        <w:spacing w:after="0" w:line="480" w:lineRule="auto"/>
        <w:rPr>
          <w:rFonts w:ascii="Times New Roman" w:hAnsi="Times New Roman" w:cs="Times New Roman"/>
          <w:sz w:val="24"/>
          <w:szCs w:val="24"/>
        </w:rPr>
      </w:pPr>
    </w:p>
    <w:p w:rsidR="000C42E2" w:rsidRDefault="000C42E2">
      <w:pPr>
        <w:rPr>
          <w:rFonts w:ascii="Times New Roman" w:eastAsiaTheme="majorEastAsia" w:hAnsi="Times New Roman" w:cs="Times New Roman"/>
          <w:b/>
          <w:sz w:val="24"/>
          <w:szCs w:val="24"/>
        </w:rPr>
      </w:pPr>
      <w:bookmarkStart w:id="15" w:name="_Toc191360604"/>
      <w:r>
        <w:rPr>
          <w:rFonts w:ascii="Times New Roman" w:hAnsi="Times New Roman" w:cs="Times New Roman"/>
          <w:b/>
          <w:sz w:val="24"/>
          <w:szCs w:val="24"/>
        </w:rPr>
        <w:br w:type="page"/>
      </w:r>
    </w:p>
    <w:p w:rsidR="00366679" w:rsidRPr="00725195" w:rsidRDefault="00817B8F" w:rsidP="00725195">
      <w:pPr>
        <w:pStyle w:val="Heading1"/>
        <w:spacing w:before="0" w:line="480" w:lineRule="auto"/>
        <w:jc w:val="center"/>
        <w:rPr>
          <w:rFonts w:ascii="Times New Roman" w:hAnsi="Times New Roman" w:cs="Times New Roman"/>
          <w:b/>
          <w:color w:val="auto"/>
          <w:sz w:val="24"/>
          <w:szCs w:val="24"/>
        </w:rPr>
      </w:pPr>
      <w:r w:rsidRPr="00DC02FB">
        <w:rPr>
          <w:rFonts w:ascii="Times New Roman" w:hAnsi="Times New Roman" w:cs="Times New Roman"/>
          <w:b/>
          <w:color w:val="auto"/>
          <w:sz w:val="24"/>
          <w:szCs w:val="24"/>
        </w:rPr>
        <w:t>ABBREVIATIONS AND ACRONYMS</w:t>
      </w:r>
      <w:bookmarkEnd w:id="15"/>
      <w:r w:rsidR="00B44C9C">
        <w:rPr>
          <w:rFonts w:ascii="Times New Roman" w:hAnsi="Times New Roman" w:cs="Times New Roman"/>
          <w:b/>
          <w:color w:val="auto"/>
          <w:sz w:val="24"/>
          <w:szCs w:val="24"/>
        </w:rPr>
        <w:fldChar w:fldCharType="begin"/>
      </w:r>
      <w:r w:rsidR="00B44C9C">
        <w:instrText xml:space="preserve"> TC "</w:instrText>
      </w:r>
      <w:bookmarkStart w:id="16" w:name="_Toc211456840"/>
      <w:r w:rsidR="00B44C9C" w:rsidRPr="00806810">
        <w:rPr>
          <w:rFonts w:ascii="Times New Roman" w:hAnsi="Times New Roman" w:cs="Times New Roman"/>
          <w:b/>
          <w:color w:val="auto"/>
          <w:sz w:val="24"/>
          <w:szCs w:val="24"/>
        </w:rPr>
        <w:instrText>ABBREVIATIONS AND ACRONYMS</w:instrText>
      </w:r>
      <w:bookmarkEnd w:id="16"/>
      <w:r w:rsidR="00B44C9C">
        <w:instrText xml:space="preserve">" \f C \l "1" </w:instrText>
      </w:r>
      <w:r w:rsidR="00B44C9C">
        <w:rPr>
          <w:rFonts w:ascii="Times New Roman" w:hAnsi="Times New Roman" w:cs="Times New Roman"/>
          <w:b/>
          <w:color w:val="auto"/>
          <w:sz w:val="24"/>
          <w:szCs w:val="24"/>
        </w:rPr>
        <w:fldChar w:fldCharType="end"/>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CHW </w:t>
      </w:r>
      <w:r w:rsidRPr="00DC02FB">
        <w:rPr>
          <w:rFonts w:ascii="Times New Roman" w:hAnsi="Times New Roman" w:cs="Times New Roman"/>
          <w:sz w:val="24"/>
          <w:szCs w:val="24"/>
        </w:rPr>
        <w:tab/>
        <w:t xml:space="preserve"> </w:t>
      </w:r>
      <w:r w:rsidRPr="00DC02FB">
        <w:rPr>
          <w:rFonts w:ascii="Times New Roman" w:hAnsi="Times New Roman" w:cs="Times New Roman"/>
          <w:sz w:val="24"/>
          <w:szCs w:val="24"/>
        </w:rPr>
        <w:tab/>
        <w:t xml:space="preserve">Community Health Workers </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CLTS </w:t>
      </w:r>
      <w:r w:rsidRPr="00DC02FB">
        <w:rPr>
          <w:rFonts w:ascii="Times New Roman" w:hAnsi="Times New Roman" w:cs="Times New Roman"/>
          <w:sz w:val="24"/>
          <w:szCs w:val="24"/>
        </w:rPr>
        <w:tab/>
      </w:r>
      <w:r w:rsidRPr="00DC02FB">
        <w:rPr>
          <w:rFonts w:ascii="Times New Roman" w:hAnsi="Times New Roman" w:cs="Times New Roman"/>
          <w:sz w:val="24"/>
          <w:szCs w:val="24"/>
        </w:rPr>
        <w:tab/>
        <w:t>Community Led Total Sanitation</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DEO </w:t>
      </w:r>
      <w:r w:rsidRPr="00DC02FB">
        <w:rPr>
          <w:rFonts w:ascii="Times New Roman" w:hAnsi="Times New Roman" w:cs="Times New Roman"/>
          <w:sz w:val="24"/>
          <w:szCs w:val="24"/>
        </w:rPr>
        <w:tab/>
      </w:r>
      <w:r w:rsidRPr="00DC02FB">
        <w:rPr>
          <w:rFonts w:ascii="Times New Roman" w:hAnsi="Times New Roman" w:cs="Times New Roman"/>
          <w:sz w:val="24"/>
          <w:szCs w:val="24"/>
        </w:rPr>
        <w:tab/>
        <w:t>District Education Officer</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DHO </w:t>
      </w:r>
      <w:r w:rsidRPr="00DC02FB">
        <w:rPr>
          <w:rFonts w:ascii="Times New Roman" w:hAnsi="Times New Roman" w:cs="Times New Roman"/>
          <w:sz w:val="24"/>
          <w:szCs w:val="24"/>
        </w:rPr>
        <w:tab/>
      </w:r>
      <w:r w:rsidRPr="00DC02FB">
        <w:rPr>
          <w:rFonts w:ascii="Times New Roman" w:hAnsi="Times New Roman" w:cs="Times New Roman"/>
          <w:sz w:val="24"/>
          <w:szCs w:val="24"/>
        </w:rPr>
        <w:tab/>
        <w:t>District Health Officer</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HWF</w:t>
      </w:r>
      <w:r w:rsidRPr="00DC02FB">
        <w:rPr>
          <w:rFonts w:ascii="Times New Roman" w:hAnsi="Times New Roman" w:cs="Times New Roman"/>
          <w:sz w:val="24"/>
          <w:szCs w:val="24"/>
        </w:rPr>
        <w:tab/>
      </w:r>
      <w:r w:rsidRPr="00DC02FB">
        <w:rPr>
          <w:rFonts w:ascii="Times New Roman" w:hAnsi="Times New Roman" w:cs="Times New Roman"/>
          <w:sz w:val="24"/>
          <w:szCs w:val="24"/>
        </w:rPr>
        <w:tab/>
        <w:t xml:space="preserve"> Hand Washing Facilities</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LGA </w:t>
      </w:r>
      <w:r w:rsidRPr="00DC02FB">
        <w:rPr>
          <w:rFonts w:ascii="Times New Roman" w:hAnsi="Times New Roman" w:cs="Times New Roman"/>
          <w:sz w:val="24"/>
          <w:szCs w:val="24"/>
        </w:rPr>
        <w:tab/>
      </w:r>
      <w:r w:rsidRPr="00DC02FB">
        <w:rPr>
          <w:rFonts w:ascii="Times New Roman" w:hAnsi="Times New Roman" w:cs="Times New Roman"/>
          <w:sz w:val="24"/>
          <w:szCs w:val="24"/>
        </w:rPr>
        <w:tab/>
        <w:t>Local Government Authority</w:t>
      </w:r>
    </w:p>
    <w:p w:rsidR="00415872" w:rsidRPr="00DC02FB" w:rsidRDefault="00415872" w:rsidP="007E5364">
      <w:pPr>
        <w:spacing w:after="0" w:line="480" w:lineRule="auto"/>
        <w:ind w:left="1560" w:hanging="1560"/>
        <w:rPr>
          <w:rFonts w:ascii="Times New Roman" w:hAnsi="Times New Roman" w:cs="Times New Roman"/>
          <w:sz w:val="24"/>
          <w:szCs w:val="24"/>
        </w:rPr>
      </w:pPr>
      <w:r w:rsidRPr="00DC02FB">
        <w:rPr>
          <w:rFonts w:ascii="Times New Roman" w:hAnsi="Times New Roman" w:cs="Times New Roman"/>
          <w:sz w:val="24"/>
          <w:szCs w:val="24"/>
        </w:rPr>
        <w:t>MoHCDEC</w:t>
      </w:r>
      <w:r w:rsidRPr="00DC02FB">
        <w:rPr>
          <w:rFonts w:ascii="Times New Roman" w:hAnsi="Times New Roman" w:cs="Times New Roman"/>
          <w:sz w:val="24"/>
          <w:szCs w:val="24"/>
        </w:rPr>
        <w:tab/>
        <w:t>Ministry of Health, Community Development, Gender, Elderly and Children</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NSC </w:t>
      </w:r>
      <w:r w:rsidRPr="00DC02FB">
        <w:rPr>
          <w:rFonts w:ascii="Times New Roman" w:hAnsi="Times New Roman" w:cs="Times New Roman"/>
          <w:sz w:val="24"/>
          <w:szCs w:val="24"/>
        </w:rPr>
        <w:tab/>
      </w:r>
      <w:r w:rsidRPr="00DC02FB">
        <w:rPr>
          <w:rFonts w:ascii="Times New Roman" w:hAnsi="Times New Roman" w:cs="Times New Roman"/>
          <w:sz w:val="24"/>
          <w:szCs w:val="24"/>
        </w:rPr>
        <w:tab/>
        <w:t>National Sanitation Campaign</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OD </w:t>
      </w:r>
      <w:r w:rsidRPr="00DC02FB">
        <w:rPr>
          <w:rFonts w:ascii="Times New Roman" w:hAnsi="Times New Roman" w:cs="Times New Roman"/>
          <w:sz w:val="24"/>
          <w:szCs w:val="24"/>
        </w:rPr>
        <w:tab/>
      </w:r>
      <w:r w:rsidRPr="00DC02FB">
        <w:rPr>
          <w:rFonts w:ascii="Times New Roman" w:hAnsi="Times New Roman" w:cs="Times New Roman"/>
          <w:sz w:val="24"/>
          <w:szCs w:val="24"/>
        </w:rPr>
        <w:tab/>
        <w:t xml:space="preserve">Open Defecation </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ODK </w:t>
      </w:r>
      <w:r w:rsidRPr="00DC02FB">
        <w:rPr>
          <w:rFonts w:ascii="Times New Roman" w:hAnsi="Times New Roman" w:cs="Times New Roman"/>
          <w:sz w:val="24"/>
          <w:szCs w:val="24"/>
        </w:rPr>
        <w:tab/>
      </w:r>
      <w:r w:rsidRPr="00DC02FB">
        <w:rPr>
          <w:rFonts w:ascii="Times New Roman" w:hAnsi="Times New Roman" w:cs="Times New Roman"/>
          <w:sz w:val="24"/>
          <w:szCs w:val="24"/>
        </w:rPr>
        <w:tab/>
        <w:t xml:space="preserve">Open Data Kit </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ODF </w:t>
      </w:r>
      <w:r w:rsidRPr="00DC02FB">
        <w:rPr>
          <w:rFonts w:ascii="Times New Roman" w:hAnsi="Times New Roman" w:cs="Times New Roman"/>
          <w:sz w:val="24"/>
          <w:szCs w:val="24"/>
        </w:rPr>
        <w:tab/>
      </w:r>
      <w:r w:rsidRPr="00DC02FB">
        <w:rPr>
          <w:rFonts w:ascii="Times New Roman" w:hAnsi="Times New Roman" w:cs="Times New Roman"/>
          <w:sz w:val="24"/>
          <w:szCs w:val="24"/>
        </w:rPr>
        <w:tab/>
        <w:t>Open Defecation Free</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VEO </w:t>
      </w:r>
      <w:r w:rsidRPr="00DC02FB">
        <w:rPr>
          <w:rFonts w:ascii="Times New Roman" w:hAnsi="Times New Roman" w:cs="Times New Roman"/>
          <w:sz w:val="24"/>
          <w:szCs w:val="24"/>
        </w:rPr>
        <w:tab/>
      </w:r>
      <w:r w:rsidRPr="00DC02FB">
        <w:rPr>
          <w:rFonts w:ascii="Times New Roman" w:hAnsi="Times New Roman" w:cs="Times New Roman"/>
          <w:sz w:val="24"/>
          <w:szCs w:val="24"/>
        </w:rPr>
        <w:tab/>
        <w:t xml:space="preserve">Village Executive Officers </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WASH </w:t>
      </w:r>
      <w:r w:rsidRPr="00DC02FB">
        <w:rPr>
          <w:rFonts w:ascii="Times New Roman" w:hAnsi="Times New Roman" w:cs="Times New Roman"/>
          <w:sz w:val="24"/>
          <w:szCs w:val="24"/>
        </w:rPr>
        <w:tab/>
        <w:t>Water Sanitation and Hygiene</w:t>
      </w:r>
    </w:p>
    <w:p w:rsidR="00415872" w:rsidRPr="00DC02FB"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WEO </w:t>
      </w:r>
      <w:r w:rsidRPr="00DC02FB">
        <w:rPr>
          <w:rFonts w:ascii="Times New Roman" w:hAnsi="Times New Roman" w:cs="Times New Roman"/>
          <w:sz w:val="24"/>
          <w:szCs w:val="24"/>
        </w:rPr>
        <w:tab/>
        <w:t xml:space="preserve"> </w:t>
      </w:r>
      <w:r w:rsidRPr="00DC02FB">
        <w:rPr>
          <w:rFonts w:ascii="Times New Roman" w:hAnsi="Times New Roman" w:cs="Times New Roman"/>
          <w:sz w:val="24"/>
          <w:szCs w:val="24"/>
        </w:rPr>
        <w:tab/>
        <w:t xml:space="preserve">Ward Executive Officers </w:t>
      </w:r>
    </w:p>
    <w:p w:rsidR="00F006FA" w:rsidRDefault="00415872" w:rsidP="007E5364">
      <w:pPr>
        <w:spacing w:after="0" w:line="480" w:lineRule="auto"/>
        <w:rPr>
          <w:rFonts w:ascii="Times New Roman" w:hAnsi="Times New Roman" w:cs="Times New Roman"/>
          <w:sz w:val="24"/>
          <w:szCs w:val="24"/>
        </w:rPr>
      </w:pPr>
      <w:r w:rsidRPr="00DC02FB">
        <w:rPr>
          <w:rFonts w:ascii="Times New Roman" w:hAnsi="Times New Roman" w:cs="Times New Roman"/>
          <w:sz w:val="24"/>
          <w:szCs w:val="24"/>
        </w:rPr>
        <w:t xml:space="preserve">WHO </w:t>
      </w:r>
      <w:r w:rsidRPr="00DC02FB">
        <w:rPr>
          <w:rFonts w:ascii="Times New Roman" w:hAnsi="Times New Roman" w:cs="Times New Roman"/>
          <w:sz w:val="24"/>
          <w:szCs w:val="24"/>
        </w:rPr>
        <w:tab/>
      </w:r>
      <w:r w:rsidRPr="00DC02FB">
        <w:rPr>
          <w:rFonts w:ascii="Times New Roman" w:hAnsi="Times New Roman" w:cs="Times New Roman"/>
          <w:sz w:val="24"/>
          <w:szCs w:val="24"/>
        </w:rPr>
        <w:tab/>
        <w:t>World Health Organizatio</w:t>
      </w:r>
      <w:r w:rsidR="00F006FA" w:rsidRPr="00DC02FB">
        <w:rPr>
          <w:rFonts w:ascii="Times New Roman" w:hAnsi="Times New Roman" w:cs="Times New Roman"/>
          <w:sz w:val="24"/>
          <w:szCs w:val="24"/>
        </w:rPr>
        <w:t>n</w:t>
      </w:r>
    </w:p>
    <w:p w:rsidR="00C34A8D" w:rsidRPr="00DC02FB" w:rsidRDefault="00C34A8D" w:rsidP="007E5364">
      <w:pPr>
        <w:spacing w:after="0" w:line="480" w:lineRule="auto"/>
        <w:rPr>
          <w:rFonts w:ascii="Times New Roman" w:hAnsi="Times New Roman" w:cs="Times New Roman"/>
          <w:sz w:val="24"/>
          <w:szCs w:val="24"/>
        </w:rPr>
      </w:pPr>
    </w:p>
    <w:p w:rsidR="00186ECF" w:rsidRPr="00DC02FB" w:rsidRDefault="00186ECF" w:rsidP="00DC02FB">
      <w:pPr>
        <w:spacing w:after="0" w:line="480" w:lineRule="auto"/>
        <w:rPr>
          <w:rFonts w:ascii="Times New Roman" w:hAnsi="Times New Roman" w:cs="Times New Roman"/>
          <w:sz w:val="24"/>
          <w:szCs w:val="24"/>
        </w:rPr>
        <w:sectPr w:rsidR="00186ECF" w:rsidRPr="00DC02FB" w:rsidSect="00725195">
          <w:pgSz w:w="11907" w:h="16839" w:code="9"/>
          <w:pgMar w:top="2268" w:right="1418" w:bottom="1418" w:left="2268" w:header="720" w:footer="720" w:gutter="0"/>
          <w:pgNumType w:fmt="lowerRoman" w:start="13"/>
          <w:cols w:space="720"/>
          <w:titlePg/>
          <w:docGrid w:linePitch="360"/>
        </w:sectPr>
      </w:pPr>
    </w:p>
    <w:p w:rsidR="00A73869" w:rsidRPr="007E5364" w:rsidRDefault="00684C44" w:rsidP="007E5364">
      <w:pPr>
        <w:pStyle w:val="Heading1"/>
        <w:spacing w:before="0" w:line="480" w:lineRule="auto"/>
        <w:jc w:val="center"/>
        <w:rPr>
          <w:rFonts w:ascii="Times New Roman" w:hAnsi="Times New Roman" w:cs="Times New Roman"/>
          <w:b/>
          <w:color w:val="auto"/>
          <w:sz w:val="24"/>
          <w:szCs w:val="24"/>
        </w:rPr>
      </w:pPr>
      <w:bookmarkStart w:id="17" w:name="_Toc191360605"/>
      <w:r w:rsidRPr="007E5364">
        <w:rPr>
          <w:rFonts w:ascii="Times New Roman" w:hAnsi="Times New Roman" w:cs="Times New Roman"/>
          <w:b/>
          <w:color w:val="auto"/>
          <w:sz w:val="24"/>
          <w:szCs w:val="24"/>
        </w:rPr>
        <w:t xml:space="preserve">CHAPTER </w:t>
      </w:r>
      <w:bookmarkEnd w:id="17"/>
      <w:r w:rsidR="00BE0242" w:rsidRPr="007E5364">
        <w:rPr>
          <w:rFonts w:ascii="Times New Roman" w:hAnsi="Times New Roman" w:cs="Times New Roman"/>
          <w:b/>
          <w:color w:val="auto"/>
          <w:sz w:val="24"/>
          <w:szCs w:val="24"/>
        </w:rPr>
        <w:t>ONE</w:t>
      </w:r>
      <w:r w:rsidR="001B2537" w:rsidRPr="007E5364">
        <w:rPr>
          <w:rFonts w:ascii="Times New Roman" w:hAnsi="Times New Roman" w:cs="Times New Roman"/>
          <w:b/>
          <w:color w:val="auto"/>
          <w:sz w:val="24"/>
          <w:szCs w:val="24"/>
        </w:rPr>
        <w:fldChar w:fldCharType="begin"/>
      </w:r>
      <w:r w:rsidR="001B2537" w:rsidRPr="007E5364">
        <w:rPr>
          <w:rFonts w:ascii="Times New Roman" w:hAnsi="Times New Roman" w:cs="Times New Roman"/>
          <w:sz w:val="24"/>
          <w:szCs w:val="24"/>
        </w:rPr>
        <w:instrText xml:space="preserve"> TC "</w:instrText>
      </w:r>
      <w:bookmarkStart w:id="18" w:name="_Toc211456841"/>
      <w:r w:rsidR="001B2537" w:rsidRPr="007E5364">
        <w:rPr>
          <w:rFonts w:ascii="Times New Roman" w:hAnsi="Times New Roman" w:cs="Times New Roman"/>
          <w:b/>
          <w:color w:val="auto"/>
          <w:sz w:val="24"/>
          <w:szCs w:val="24"/>
        </w:rPr>
        <w:instrText>CHAPTER ONE</w:instrText>
      </w:r>
      <w:bookmarkEnd w:id="18"/>
      <w:r w:rsidR="001B2537" w:rsidRPr="007E5364">
        <w:rPr>
          <w:rFonts w:ascii="Times New Roman" w:hAnsi="Times New Roman" w:cs="Times New Roman"/>
          <w:sz w:val="24"/>
          <w:szCs w:val="24"/>
        </w:rPr>
        <w:instrText xml:space="preserve">" \f C \l "1" </w:instrText>
      </w:r>
      <w:r w:rsidR="001B2537" w:rsidRPr="007E5364">
        <w:rPr>
          <w:rFonts w:ascii="Times New Roman" w:hAnsi="Times New Roman" w:cs="Times New Roman"/>
          <w:b/>
          <w:color w:val="auto"/>
          <w:sz w:val="24"/>
          <w:szCs w:val="24"/>
        </w:rPr>
        <w:fldChar w:fldCharType="end"/>
      </w:r>
    </w:p>
    <w:p w:rsidR="00BE0242" w:rsidRPr="007E5364" w:rsidRDefault="00BE0242" w:rsidP="007E5364">
      <w:pPr>
        <w:spacing w:line="480" w:lineRule="auto"/>
        <w:jc w:val="center"/>
        <w:rPr>
          <w:rFonts w:ascii="Times New Roman" w:hAnsi="Times New Roman" w:cs="Times New Roman"/>
          <w:b/>
          <w:sz w:val="24"/>
          <w:szCs w:val="24"/>
        </w:rPr>
      </w:pPr>
      <w:r w:rsidRPr="007E5364">
        <w:rPr>
          <w:rFonts w:ascii="Times New Roman" w:hAnsi="Times New Roman" w:cs="Times New Roman"/>
          <w:b/>
          <w:sz w:val="24"/>
          <w:szCs w:val="24"/>
        </w:rPr>
        <w:t>GENERAL INTRODUCTION</w:t>
      </w:r>
      <w:r w:rsidR="001B2537" w:rsidRPr="007E5364">
        <w:rPr>
          <w:rFonts w:ascii="Times New Roman" w:hAnsi="Times New Roman" w:cs="Times New Roman"/>
          <w:b/>
          <w:sz w:val="24"/>
          <w:szCs w:val="24"/>
        </w:rPr>
        <w:fldChar w:fldCharType="begin"/>
      </w:r>
      <w:r w:rsidR="001B2537" w:rsidRPr="007E5364">
        <w:rPr>
          <w:rFonts w:ascii="Times New Roman" w:hAnsi="Times New Roman" w:cs="Times New Roman"/>
          <w:sz w:val="24"/>
          <w:szCs w:val="24"/>
        </w:rPr>
        <w:instrText xml:space="preserve"> TC "</w:instrText>
      </w:r>
      <w:bookmarkStart w:id="19" w:name="_Toc211456842"/>
      <w:r w:rsidR="001B2537" w:rsidRPr="007E5364">
        <w:rPr>
          <w:rFonts w:ascii="Times New Roman" w:hAnsi="Times New Roman" w:cs="Times New Roman"/>
          <w:b/>
          <w:sz w:val="24"/>
          <w:szCs w:val="24"/>
        </w:rPr>
        <w:instrText>GENERAL INTRODUCTION</w:instrText>
      </w:r>
      <w:bookmarkEnd w:id="19"/>
      <w:r w:rsidR="001B2537" w:rsidRPr="007E5364">
        <w:rPr>
          <w:rFonts w:ascii="Times New Roman" w:hAnsi="Times New Roman" w:cs="Times New Roman"/>
          <w:sz w:val="24"/>
          <w:szCs w:val="24"/>
        </w:rPr>
        <w:instrText xml:space="preserve">" \f C \l "1" </w:instrText>
      </w:r>
      <w:r w:rsidR="001B2537" w:rsidRPr="007E5364">
        <w:rPr>
          <w:rFonts w:ascii="Times New Roman" w:hAnsi="Times New Roman" w:cs="Times New Roman"/>
          <w:b/>
          <w:sz w:val="24"/>
          <w:szCs w:val="24"/>
        </w:rPr>
        <w:fldChar w:fldCharType="end"/>
      </w:r>
    </w:p>
    <w:p w:rsidR="00A73869" w:rsidRPr="007E5364" w:rsidRDefault="00A73869" w:rsidP="00725195">
      <w:pPr>
        <w:pStyle w:val="Heading2"/>
        <w:spacing w:before="0" w:beforeAutospacing="0" w:after="0" w:afterAutospacing="0" w:line="480" w:lineRule="auto"/>
        <w:rPr>
          <w:sz w:val="24"/>
          <w:szCs w:val="24"/>
        </w:rPr>
      </w:pPr>
      <w:bookmarkStart w:id="20" w:name="_Toc191360606"/>
      <w:r w:rsidRPr="007E5364">
        <w:rPr>
          <w:sz w:val="24"/>
          <w:szCs w:val="24"/>
        </w:rPr>
        <w:t>1.0. Introduction</w:t>
      </w:r>
      <w:bookmarkEnd w:id="20"/>
      <w:r w:rsidR="001B2537" w:rsidRPr="007E5364">
        <w:rPr>
          <w:sz w:val="24"/>
          <w:szCs w:val="24"/>
        </w:rPr>
        <w:fldChar w:fldCharType="begin"/>
      </w:r>
      <w:r w:rsidR="001B2537" w:rsidRPr="007E5364">
        <w:rPr>
          <w:sz w:val="24"/>
          <w:szCs w:val="24"/>
        </w:rPr>
        <w:instrText xml:space="preserve"> TC "</w:instrText>
      </w:r>
      <w:bookmarkStart w:id="21" w:name="_Toc211456843"/>
      <w:r w:rsidR="001B2537" w:rsidRPr="007E5364">
        <w:rPr>
          <w:sz w:val="24"/>
          <w:szCs w:val="24"/>
        </w:rPr>
        <w:instrText>1.0. Introduction</w:instrText>
      </w:r>
      <w:bookmarkEnd w:id="21"/>
      <w:r w:rsidR="001B2537" w:rsidRPr="007E5364">
        <w:rPr>
          <w:sz w:val="24"/>
          <w:szCs w:val="24"/>
        </w:rPr>
        <w:instrText xml:space="preserve">" \f C \l "1" </w:instrText>
      </w:r>
      <w:r w:rsidR="001B2537" w:rsidRPr="007E5364">
        <w:rPr>
          <w:sz w:val="24"/>
          <w:szCs w:val="24"/>
        </w:rPr>
        <w:fldChar w:fldCharType="end"/>
      </w:r>
    </w:p>
    <w:p w:rsidR="00A73869" w:rsidRPr="007E5364" w:rsidRDefault="00A73869" w:rsidP="00725195">
      <w:pPr>
        <w:pStyle w:val="Heading2"/>
        <w:spacing w:before="0" w:beforeAutospacing="0" w:after="0" w:afterAutospacing="0" w:line="480" w:lineRule="auto"/>
        <w:rPr>
          <w:sz w:val="24"/>
          <w:szCs w:val="24"/>
        </w:rPr>
      </w:pPr>
      <w:bookmarkStart w:id="22" w:name="_Toc191360607"/>
      <w:r w:rsidRPr="007E5364">
        <w:rPr>
          <w:sz w:val="24"/>
          <w:szCs w:val="24"/>
        </w:rPr>
        <w:t>1.1. Background to the problem</w:t>
      </w:r>
      <w:bookmarkEnd w:id="22"/>
      <w:r w:rsidR="001B2537" w:rsidRPr="007E5364">
        <w:rPr>
          <w:sz w:val="24"/>
          <w:szCs w:val="24"/>
        </w:rPr>
        <w:fldChar w:fldCharType="begin"/>
      </w:r>
      <w:r w:rsidR="001B2537" w:rsidRPr="007E5364">
        <w:rPr>
          <w:sz w:val="24"/>
          <w:szCs w:val="24"/>
        </w:rPr>
        <w:instrText xml:space="preserve"> TC "</w:instrText>
      </w:r>
      <w:bookmarkStart w:id="23" w:name="_Toc211456844"/>
      <w:r w:rsidR="001B2537" w:rsidRPr="007E5364">
        <w:rPr>
          <w:sz w:val="24"/>
          <w:szCs w:val="24"/>
        </w:rPr>
        <w:instrText>1.1. Background to the problem</w:instrText>
      </w:r>
      <w:bookmarkEnd w:id="23"/>
      <w:r w:rsidR="001B2537" w:rsidRPr="007E5364">
        <w:rPr>
          <w:sz w:val="24"/>
          <w:szCs w:val="24"/>
        </w:rPr>
        <w:instrText xml:space="preserve">" \f C \l "1" </w:instrText>
      </w:r>
      <w:r w:rsidR="001B2537" w:rsidRPr="007E5364">
        <w:rPr>
          <w:sz w:val="24"/>
          <w:szCs w:val="24"/>
        </w:rPr>
        <w:fldChar w:fldCharType="end"/>
      </w:r>
    </w:p>
    <w:p w:rsidR="00250A3F" w:rsidRPr="007E5364" w:rsidRDefault="00250A3F" w:rsidP="00725195">
      <w:pPr>
        <w:spacing w:after="0" w:line="480" w:lineRule="auto"/>
        <w:jc w:val="both"/>
        <w:rPr>
          <w:rFonts w:ascii="Times New Roman" w:hAnsi="Times New Roman" w:cs="Times New Roman"/>
          <w:sz w:val="24"/>
          <w:szCs w:val="24"/>
        </w:rPr>
      </w:pPr>
      <w:r w:rsidRPr="007E5364">
        <w:rPr>
          <w:rFonts w:ascii="Times New Roman" w:hAnsi="Times New Roman" w:cs="Times New Roman"/>
          <w:sz w:val="24"/>
          <w:szCs w:val="24"/>
        </w:rPr>
        <w:t xml:space="preserve">Sanitation is globally recognized as one of the most critical determinants of health, human dignity, and socio-economic development. Inadequate sanitation contributes significantly to the burden of disease, reduced productivity, and poor educational outcomes, particularly among vulnerable populations. According to the United Nations, sustainable sanitation is central to achieving Sustainable Development Goal 6 (SDG 6): Ensure availability and sustainable management of water and sanitation for all, which sets an ambitious global target of universal access to safe sanitation and elimination of open defecation by 2030. Progress towards this goal is essential </w:t>
      </w:r>
      <w:r w:rsidR="007E5364" w:rsidRPr="007E5364">
        <w:rPr>
          <w:rFonts w:ascii="Times New Roman" w:hAnsi="Times New Roman" w:cs="Times New Roman"/>
          <w:sz w:val="24"/>
          <w:szCs w:val="24"/>
        </w:rPr>
        <w:t>not only for public health but also for reducing inequalities, enhancing gender equity, and for fostering</w:t>
      </w:r>
      <w:r w:rsidRPr="007E5364">
        <w:rPr>
          <w:rFonts w:ascii="Times New Roman" w:hAnsi="Times New Roman" w:cs="Times New Roman"/>
          <w:sz w:val="24"/>
          <w:szCs w:val="24"/>
        </w:rPr>
        <w:t xml:space="preserve"> social and economic development (UNICEF/WHO, 2019).</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Globally, sanitation remains a major challenge despite decades of investment and advocacy. The WHO/UNICEF Joint Monitoring Programme (JMP, 2021) estimates that 2.3 billion people still lack access to safely managed sanitation, while approximately 419 million people continue to practice open defecation. Inadequate sanitation is directly associated with waterborne diseases, including diarrhea, cholera, and typhoid. Diarrheal diseases alone account for the deaths of nearly 297,000 children under five each year, making poor sanitation one of the leading contributors to preventable child mortality (WHO/UNICEF, 2021). Additionally, inadequate sanitation exacerbates malnutrition, reduces cognitive development, and perpetuates cycles of poverty (UN Water, 2018).</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In Sub-Saharan Africa, the sanitation crisis remains particularly acute. In 2015, about 23% of the population practiced open defecation, compared to a global average of 13% (UNICEF &amp; WHO, 2015). Despite some progress, the region continues to lag behind in meeting SDG 6 targets. Poor sanitation in Sub-Saharan Africa has been linked to recurrent cholera outbreaks, high levels of stunting among children, and reduced productivity due to preventable illnesses. The challenges are compounded by rapid population growth, urbanization, and socio-cultural practices that make behavior change more complex.</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In Tanzania, progress has been made in water supply and sanitation indicators, but challenges persist, particularly in rural areas. Nationally, about one in five households (19%) use improved toilet facilities, defined as non-shared facilities that hygienically separate human waste from contact (MoHCDGEC, MoH Zanzibar, NBS, OCGS, and ICF, 2016). Conversely, one in ten households still lack any toilet facility, while the majority (94% in 2015) relied on unimproved sanitation (UNICEF/WHO, 2018). A 2014 evaluation found that about half of rural latrines smelled (48%) or had flies (52%), and nearly one-quarter had visible feces outside the cubicle (24%), raising concerns about the quality and effectiveness of existing sanitation infrastructure (Czerniewska et al., 2019). Back in 2012, Mara and Arusha were identified as leading regions with the highest proportions of households lacking toilet facilities (21.3% and 20.6%, respectively) (Kessy &amp; Mahali, 2016).</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To tackle these challenges, Tanzania has implemented several sanitation programs over the years. Earlier initiatives included the Mtu ni Afya (Health is Life) campaign of the 1970s, which sought to improve public health through hygiene promotion. More recently, the government launched the National Sanitation Campaign (NSC) in 2011 under the slogan “Nyumba ni Choo, Usichukulie Poa.” The NSC aims to achieve high coverage of improved sanitation and hygiene facilities, u</w:t>
      </w:r>
      <w:r w:rsidR="006F56FC">
        <w:rPr>
          <w:rFonts w:ascii="Times New Roman" w:hAnsi="Times New Roman" w:cs="Times New Roman"/>
          <w:sz w:val="24"/>
          <w:szCs w:val="24"/>
        </w:rPr>
        <w:t xml:space="preserve">sing a combination of Community </w:t>
      </w:r>
      <w:r w:rsidRPr="007E5364">
        <w:rPr>
          <w:rFonts w:ascii="Times New Roman" w:hAnsi="Times New Roman" w:cs="Times New Roman"/>
          <w:sz w:val="24"/>
          <w:szCs w:val="24"/>
        </w:rPr>
        <w:t>Led Total Sanitation (CLTS) approaches, social marketing, and behavior change communication, alongside provision of school WASH facilities (Safari et al., 2019). The campaign is being implemented in phases: Phase I (2011–2015), Phase II (2016–2020), and Phase III (2021–2025).</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The CLTS approach, pioneered by Kamal Kar in Bangladesh in the late 1990s, focuses on triggering collective community action to end open defecation through participatory analysis of sanitation conditions (Kar &amp; Chambers, 2008). Unlike subsidy-driven approaches, CLTS emphasizes community empowerment, behavioral change, and local innovation. While CLTS has been successfully applied in many countries, critics argue that behavior change is difficult to sustain at the individual level and that the approach may face challenges in culturally diverse contexts (Engel &amp; Susilo, 2014). Evidence from Ghana, for instance, revealed that although 34% of households sustained ODF status, another 32% relapsed, and 34% never adopted improved practices (UNICEF, 2014).</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Although the CLTS approach has been widely adopted, its effectiveness remains a subject of ongoing debate. Proponents highlight its success in rapidly mobilizing communities and eliminating open defecation without subsidies (Kar &amp; Chambers, 2008; Chambers, 2009). However, recent evaluations have pointed to challenges of slippage, limited sustainability, and uneven adoption (Engel &amp; Susilo, 2014; Czerniewska et al., 2019). For example, studies in Ghana and Indonesia revealed that while some communities sustained open defecation free (ODF) status, others relapsed within a few years (UNICEF, 2014; Odagiri et al., 2020). Similarly, systematic reviews note that CLTS can increase initial latrine coverage but does not always guarantee durable infrastructure or long-term behavioral change (Venkataramanan, Crocker, Karon, &amp; Bartram, 2018). These ongoing debates indicate that while CLTS offers promise, evidence of its sustained impact remains inconclusive, especially in rural Tanzanian contexts.</w:t>
      </w:r>
    </w:p>
    <w:p w:rsidR="00250A3F" w:rsidRPr="007E5364" w:rsidRDefault="00250A3F" w:rsidP="00C34A8D">
      <w:pPr>
        <w:spacing w:before="100" w:beforeAutospacing="1" w:after="100" w:afterAutospacing="1" w:line="480" w:lineRule="auto"/>
        <w:jc w:val="both"/>
        <w:rPr>
          <w:rFonts w:ascii="Times New Roman" w:hAnsi="Times New Roman" w:cs="Times New Roman"/>
          <w:sz w:val="24"/>
          <w:szCs w:val="24"/>
        </w:rPr>
      </w:pPr>
      <w:r w:rsidRPr="007E5364">
        <w:rPr>
          <w:rFonts w:ascii="Times New Roman" w:hAnsi="Times New Roman" w:cs="Times New Roman"/>
          <w:sz w:val="24"/>
          <w:szCs w:val="24"/>
        </w:rPr>
        <w:t>In Tanzania, CLTS was first piloted in 2007 but only began scaling up after 2013 as part of the NSC. Since then, improvements in latrine coverage and reductions in open defecation have been reported in several districts, including Butiama. However, despite promising results, there remains limited documentation and unclear evidence regarding the long-term outcomes, particularly in relation to sustained behavioral change, quality of sanitation facilities, and community participation.</w:t>
      </w:r>
    </w:p>
    <w:p w:rsidR="00250A3F" w:rsidRDefault="00250A3F" w:rsidP="00725195">
      <w:pPr>
        <w:spacing w:after="0" w:line="480" w:lineRule="auto"/>
        <w:jc w:val="both"/>
        <w:rPr>
          <w:rFonts w:ascii="Times New Roman" w:hAnsi="Times New Roman" w:cs="Times New Roman"/>
          <w:sz w:val="24"/>
          <w:szCs w:val="24"/>
        </w:rPr>
      </w:pPr>
      <w:r w:rsidRPr="007E5364">
        <w:rPr>
          <w:rFonts w:ascii="Times New Roman" w:hAnsi="Times New Roman" w:cs="Times New Roman"/>
          <w:sz w:val="24"/>
          <w:szCs w:val="24"/>
        </w:rPr>
        <w:t xml:space="preserve">Against </w:t>
      </w:r>
      <w:r w:rsidR="006F56FC">
        <w:rPr>
          <w:rFonts w:ascii="Times New Roman" w:hAnsi="Times New Roman" w:cs="Times New Roman"/>
          <w:sz w:val="24"/>
          <w:szCs w:val="24"/>
        </w:rPr>
        <w:t>the situation</w:t>
      </w:r>
      <w:r w:rsidRPr="007E5364">
        <w:rPr>
          <w:rFonts w:ascii="Times New Roman" w:hAnsi="Times New Roman" w:cs="Times New Roman"/>
          <w:sz w:val="24"/>
          <w:szCs w:val="24"/>
        </w:rPr>
        <w:t>, the present study seeks to assess the outcomes of the CLTS approach within the framework of the NSC in Butiama District. Specifically, it evaluates the extent to which the approach has promoted good hygiene and sanitation practices, created behavioral changes, and contributed to the reduction of open defecation. The findings are intended to provide evidence for policymakers, implementers, and communities on the effectiveness and sustainability of CLTS in Tanzania.</w:t>
      </w:r>
    </w:p>
    <w:p w:rsidR="00725195" w:rsidRDefault="00725195" w:rsidP="00725195">
      <w:pPr>
        <w:spacing w:after="0" w:line="480" w:lineRule="auto"/>
        <w:jc w:val="both"/>
        <w:rPr>
          <w:rFonts w:ascii="Times New Roman" w:hAnsi="Times New Roman" w:cs="Times New Roman"/>
          <w:sz w:val="24"/>
          <w:szCs w:val="24"/>
        </w:rPr>
      </w:pPr>
    </w:p>
    <w:p w:rsidR="00620E3A" w:rsidRPr="00DC02FB" w:rsidRDefault="00A73869" w:rsidP="00725195">
      <w:pPr>
        <w:pStyle w:val="Heading2"/>
        <w:spacing w:before="0" w:beforeAutospacing="0" w:after="0" w:afterAutospacing="0"/>
        <w:rPr>
          <w:sz w:val="24"/>
          <w:szCs w:val="24"/>
        </w:rPr>
      </w:pPr>
      <w:bookmarkStart w:id="24" w:name="_Toc191360608"/>
      <w:r w:rsidRPr="00DC02FB">
        <w:rPr>
          <w:sz w:val="24"/>
          <w:szCs w:val="24"/>
        </w:rPr>
        <w:t>1.2. Problem statement</w:t>
      </w:r>
      <w:bookmarkEnd w:id="24"/>
      <w:r w:rsidR="001B2537">
        <w:rPr>
          <w:sz w:val="24"/>
          <w:szCs w:val="24"/>
        </w:rPr>
        <w:fldChar w:fldCharType="begin"/>
      </w:r>
      <w:r w:rsidR="001B2537">
        <w:instrText xml:space="preserve"> TC "</w:instrText>
      </w:r>
      <w:bookmarkStart w:id="25" w:name="_Toc211456845"/>
      <w:r w:rsidR="001B2537" w:rsidRPr="00FF45AC">
        <w:rPr>
          <w:sz w:val="24"/>
          <w:szCs w:val="24"/>
        </w:rPr>
        <w:instrText>1.2. Problem statement</w:instrText>
      </w:r>
      <w:bookmarkEnd w:id="25"/>
      <w:r w:rsidR="001B2537">
        <w:instrText xml:space="preserve">" \f C \l "1" </w:instrText>
      </w:r>
      <w:r w:rsidR="001B2537">
        <w:rPr>
          <w:sz w:val="24"/>
          <w:szCs w:val="24"/>
        </w:rPr>
        <w:fldChar w:fldCharType="end"/>
      </w:r>
      <w:r w:rsidR="00620E3A" w:rsidRPr="00DC02FB">
        <w:rPr>
          <w:sz w:val="24"/>
          <w:szCs w:val="24"/>
        </w:rPr>
        <w:t xml:space="preserve"> </w:t>
      </w:r>
    </w:p>
    <w:p w:rsidR="00725195" w:rsidRDefault="00250A3F" w:rsidP="00C34A8D">
      <w:pPr>
        <w:spacing w:before="100" w:beforeAutospacing="1" w:after="100" w:afterAutospacing="1" w:line="480" w:lineRule="auto"/>
        <w:jc w:val="both"/>
        <w:rPr>
          <w:rFonts w:ascii="Times New Roman" w:hAnsi="Times New Roman" w:cs="Times New Roman"/>
          <w:sz w:val="24"/>
          <w:szCs w:val="24"/>
        </w:rPr>
      </w:pPr>
      <w:r w:rsidRPr="00250A3F">
        <w:rPr>
          <w:rFonts w:ascii="Times New Roman" w:hAnsi="Times New Roman" w:cs="Times New Roman"/>
          <w:sz w:val="24"/>
          <w:szCs w:val="24"/>
        </w:rPr>
        <w:t xml:space="preserve">Access to safe sanitation remains one of the most pressing public health and </w:t>
      </w:r>
    </w:p>
    <w:p w:rsidR="00250A3F" w:rsidRPr="00250A3F" w:rsidRDefault="00250A3F" w:rsidP="00C34A8D">
      <w:pPr>
        <w:spacing w:before="100" w:beforeAutospacing="1" w:after="100" w:afterAutospacing="1" w:line="480" w:lineRule="auto"/>
        <w:jc w:val="both"/>
        <w:rPr>
          <w:rFonts w:ascii="Times New Roman" w:hAnsi="Times New Roman" w:cs="Times New Roman"/>
          <w:sz w:val="24"/>
          <w:szCs w:val="24"/>
        </w:rPr>
      </w:pPr>
      <w:r w:rsidRPr="00250A3F">
        <w:rPr>
          <w:rFonts w:ascii="Times New Roman" w:hAnsi="Times New Roman" w:cs="Times New Roman"/>
          <w:sz w:val="24"/>
          <w:szCs w:val="24"/>
        </w:rPr>
        <w:t>development challenges globally. Despite significant progress in recent decades, millions of people still lack improved sanitation, with open defecation continuing to threaten child survival, nutrition, and overall wellbeing. In Sub-Saharan Africa, sanitation coverage remains among the lowest in the world, contributing to high rates of diarrheal diseases and poor health outcomes, particularly in rural settings (WHO/UNICEF, 2021).</w:t>
      </w:r>
    </w:p>
    <w:p w:rsidR="00250A3F" w:rsidRPr="00250A3F" w:rsidRDefault="00250A3F" w:rsidP="00C34A8D">
      <w:pPr>
        <w:spacing w:before="100" w:beforeAutospacing="1" w:after="100" w:afterAutospacing="1" w:line="480" w:lineRule="auto"/>
        <w:jc w:val="both"/>
        <w:rPr>
          <w:rFonts w:ascii="Times New Roman" w:hAnsi="Times New Roman" w:cs="Times New Roman"/>
          <w:sz w:val="24"/>
          <w:szCs w:val="24"/>
        </w:rPr>
      </w:pPr>
      <w:r w:rsidRPr="00250A3F">
        <w:rPr>
          <w:rFonts w:ascii="Times New Roman" w:hAnsi="Times New Roman" w:cs="Times New Roman"/>
          <w:sz w:val="24"/>
          <w:szCs w:val="24"/>
        </w:rPr>
        <w:t xml:space="preserve">In Tanzania, the government has made </w:t>
      </w:r>
      <w:r w:rsidR="006F56FC" w:rsidRPr="00250A3F">
        <w:rPr>
          <w:rFonts w:ascii="Times New Roman" w:hAnsi="Times New Roman" w:cs="Times New Roman"/>
          <w:sz w:val="24"/>
          <w:szCs w:val="24"/>
        </w:rPr>
        <w:t>intensive</w:t>
      </w:r>
      <w:r w:rsidRPr="00250A3F">
        <w:rPr>
          <w:rFonts w:ascii="Times New Roman" w:hAnsi="Times New Roman" w:cs="Times New Roman"/>
          <w:sz w:val="24"/>
          <w:szCs w:val="24"/>
        </w:rPr>
        <w:t xml:space="preserve"> efforts to expand sanitation coverage through initiatives such as the Mtu ni Afya campaign of the 1970s and the more recent National Sanitation Campaign (NSC), which </w:t>
      </w:r>
      <w:r w:rsidR="006F56FC">
        <w:rPr>
          <w:rFonts w:ascii="Times New Roman" w:hAnsi="Times New Roman" w:cs="Times New Roman"/>
          <w:sz w:val="24"/>
          <w:szCs w:val="24"/>
        </w:rPr>
        <w:t>CLTS</w:t>
      </w:r>
      <w:r w:rsidRPr="00250A3F">
        <w:rPr>
          <w:rFonts w:ascii="Times New Roman" w:hAnsi="Times New Roman" w:cs="Times New Roman"/>
          <w:sz w:val="24"/>
          <w:szCs w:val="24"/>
        </w:rPr>
        <w:t xml:space="preserve"> approach. While these interventions have contributed to reducing open defecation, challenges persist. National surveys indicate that a significant proportion of rural households still rely on unimproved sanitation facilities, with some communities lacking toilets altogether (MoHCDGEC et al., 2016). These conditions continue to expose populations to preventable sanitation-related illnesses and undermine national progress towards achieving SDG 6.</w:t>
      </w:r>
    </w:p>
    <w:p w:rsidR="00250A3F" w:rsidRPr="00250A3F" w:rsidRDefault="00250A3F" w:rsidP="00C34A8D">
      <w:pPr>
        <w:spacing w:before="100" w:beforeAutospacing="1" w:after="100" w:afterAutospacing="1" w:line="480" w:lineRule="auto"/>
        <w:jc w:val="both"/>
        <w:rPr>
          <w:rFonts w:ascii="Times New Roman" w:hAnsi="Times New Roman" w:cs="Times New Roman"/>
          <w:sz w:val="24"/>
          <w:szCs w:val="24"/>
        </w:rPr>
      </w:pPr>
      <w:r w:rsidRPr="00250A3F">
        <w:rPr>
          <w:rFonts w:ascii="Times New Roman" w:hAnsi="Times New Roman" w:cs="Times New Roman"/>
          <w:sz w:val="24"/>
          <w:szCs w:val="24"/>
        </w:rPr>
        <w:t>Although CLTS has been p</w:t>
      </w:r>
      <w:r w:rsidR="00EF16FD">
        <w:rPr>
          <w:rFonts w:ascii="Times New Roman" w:hAnsi="Times New Roman" w:cs="Times New Roman"/>
          <w:sz w:val="24"/>
          <w:szCs w:val="24"/>
        </w:rPr>
        <w:t xml:space="preserve">romoted as an effective and low </w:t>
      </w:r>
      <w:r w:rsidRPr="00250A3F">
        <w:rPr>
          <w:rFonts w:ascii="Times New Roman" w:hAnsi="Times New Roman" w:cs="Times New Roman"/>
          <w:sz w:val="24"/>
          <w:szCs w:val="24"/>
        </w:rPr>
        <w:t xml:space="preserve">cost strategy to eliminate open defecation, its outcomes remain contested. Some studies report significant improvements in sanitation behaviors and community ownership (Kar &amp; Chambers, 2008; Safari et al., 2019), while others highlight relapse, limited sustainability, and uneven adoption across different socio-cultural contexts (Venkataramanan et al., 2018; Czerniewska et al., 2019). In Tanzania, despite evidence of improvements in certain districts, the long-term effectiveness of CLTS </w:t>
      </w:r>
      <w:r w:rsidR="00EF16FD">
        <w:rPr>
          <w:rFonts w:ascii="Times New Roman" w:hAnsi="Times New Roman" w:cs="Times New Roman"/>
          <w:sz w:val="24"/>
          <w:szCs w:val="24"/>
        </w:rPr>
        <w:t>in rural areas such as Butiama d</w:t>
      </w:r>
      <w:r w:rsidRPr="00250A3F">
        <w:rPr>
          <w:rFonts w:ascii="Times New Roman" w:hAnsi="Times New Roman" w:cs="Times New Roman"/>
          <w:sz w:val="24"/>
          <w:szCs w:val="24"/>
        </w:rPr>
        <w:t>istrict has not been comprehensively assessed.</w:t>
      </w:r>
    </w:p>
    <w:p w:rsidR="00EF16FD" w:rsidRDefault="00250A3F" w:rsidP="00BB3D91">
      <w:pPr>
        <w:spacing w:before="100" w:beforeAutospacing="1" w:after="100" w:afterAutospacing="1" w:line="480" w:lineRule="auto"/>
        <w:jc w:val="both"/>
        <w:rPr>
          <w:rFonts w:ascii="Times New Roman" w:hAnsi="Times New Roman" w:cs="Times New Roman"/>
          <w:sz w:val="24"/>
          <w:szCs w:val="24"/>
        </w:rPr>
      </w:pPr>
      <w:r w:rsidRPr="00250A3F">
        <w:rPr>
          <w:rFonts w:ascii="Times New Roman" w:hAnsi="Times New Roman" w:cs="Times New Roman"/>
          <w:sz w:val="24"/>
          <w:szCs w:val="24"/>
        </w:rPr>
        <w:t xml:space="preserve">This uncertainty underscores a critical knowledge gap. Without clear evidence on the </w:t>
      </w:r>
      <w:r w:rsidRPr="00BB3D91">
        <w:rPr>
          <w:rFonts w:ascii="Times New Roman" w:hAnsi="Times New Roman" w:cs="Times New Roman"/>
          <w:sz w:val="24"/>
          <w:szCs w:val="24"/>
        </w:rPr>
        <w:t xml:space="preserve">sustainability and outcomes of CLTS at community level, policy makers and practitioners lack the necessary insights to refine strategies and ensure effective delivery of sanitation programs. </w:t>
      </w:r>
      <w:r w:rsidR="00EF16FD" w:rsidRPr="00BB3D91">
        <w:rPr>
          <w:rFonts w:ascii="Times New Roman" w:hAnsi="Times New Roman" w:cs="Times New Roman"/>
          <w:sz w:val="24"/>
          <w:szCs w:val="24"/>
        </w:rPr>
        <w:t xml:space="preserve">Further studies are needed to clear the existing doubt about </w:t>
      </w:r>
      <w:r w:rsidR="00C87468" w:rsidRPr="00BB3D91">
        <w:rPr>
          <w:rFonts w:ascii="Times New Roman" w:hAnsi="Times New Roman" w:cs="Times New Roman"/>
          <w:sz w:val="24"/>
          <w:szCs w:val="24"/>
        </w:rPr>
        <w:t xml:space="preserve">the outcome of the approach and </w:t>
      </w:r>
      <w:r w:rsidR="00EF16FD" w:rsidRPr="00BB3D91">
        <w:rPr>
          <w:rFonts w:ascii="Times New Roman" w:hAnsi="Times New Roman" w:cs="Times New Roman"/>
          <w:sz w:val="24"/>
          <w:szCs w:val="24"/>
        </w:rPr>
        <w:t xml:space="preserve">the sustainability of the approach given the fact that technology around adoption of the CLTS elements are cheap and easy to adopt. </w:t>
      </w:r>
    </w:p>
    <w:p w:rsidR="00A73869" w:rsidRPr="00DC02FB" w:rsidRDefault="00A73869" w:rsidP="00BB3D91">
      <w:pPr>
        <w:pStyle w:val="Heading2"/>
        <w:spacing w:before="0" w:beforeAutospacing="0" w:after="0" w:afterAutospacing="0" w:line="480" w:lineRule="auto"/>
        <w:rPr>
          <w:sz w:val="24"/>
          <w:szCs w:val="24"/>
        </w:rPr>
      </w:pPr>
      <w:bookmarkStart w:id="26" w:name="_Toc191360609"/>
      <w:r w:rsidRPr="00DC02FB">
        <w:rPr>
          <w:sz w:val="24"/>
          <w:szCs w:val="24"/>
        </w:rPr>
        <w:t xml:space="preserve">1.3 General and </w:t>
      </w:r>
      <w:r w:rsidR="001B2537" w:rsidRPr="00DC02FB">
        <w:rPr>
          <w:sz w:val="24"/>
          <w:szCs w:val="24"/>
        </w:rPr>
        <w:t>Specific Objectives</w:t>
      </w:r>
      <w:bookmarkEnd w:id="26"/>
      <w:r w:rsidR="001B2537">
        <w:rPr>
          <w:sz w:val="24"/>
          <w:szCs w:val="24"/>
        </w:rPr>
        <w:fldChar w:fldCharType="begin"/>
      </w:r>
      <w:r w:rsidR="001B2537">
        <w:instrText xml:space="preserve"> TC "</w:instrText>
      </w:r>
      <w:bookmarkStart w:id="27" w:name="_Toc211456846"/>
      <w:r w:rsidR="001B2537" w:rsidRPr="009A60C0">
        <w:rPr>
          <w:sz w:val="24"/>
          <w:szCs w:val="24"/>
        </w:rPr>
        <w:instrText>1.3 General and Specific Objectives</w:instrText>
      </w:r>
      <w:bookmarkEnd w:id="27"/>
      <w:r w:rsidR="001B2537">
        <w:instrText xml:space="preserve">" \f C \l "1" </w:instrText>
      </w:r>
      <w:r w:rsidR="001B2537">
        <w:rPr>
          <w:sz w:val="24"/>
          <w:szCs w:val="24"/>
        </w:rPr>
        <w:fldChar w:fldCharType="end"/>
      </w:r>
      <w:r w:rsidR="001B2537" w:rsidRPr="00DC02FB">
        <w:rPr>
          <w:sz w:val="24"/>
          <w:szCs w:val="24"/>
        </w:rPr>
        <w:t xml:space="preserve"> </w:t>
      </w:r>
    </w:p>
    <w:p w:rsidR="00C27C01" w:rsidRPr="00DC02FB" w:rsidRDefault="00A73869" w:rsidP="00BB3D91">
      <w:pPr>
        <w:pStyle w:val="Heading3"/>
        <w:spacing w:before="0" w:line="480" w:lineRule="auto"/>
        <w:rPr>
          <w:rFonts w:ascii="Times New Roman" w:hAnsi="Times New Roman" w:cs="Times New Roman"/>
          <w:b/>
          <w:color w:val="auto"/>
        </w:rPr>
      </w:pPr>
      <w:bookmarkStart w:id="28" w:name="_Toc191360610"/>
      <w:r w:rsidRPr="00DC02FB">
        <w:rPr>
          <w:rFonts w:ascii="Times New Roman" w:hAnsi="Times New Roman" w:cs="Times New Roman"/>
          <w:b/>
          <w:color w:val="auto"/>
        </w:rPr>
        <w:t xml:space="preserve">1.3.1. General </w:t>
      </w:r>
      <w:r w:rsidR="001B2537" w:rsidRPr="00DC02FB">
        <w:rPr>
          <w:rFonts w:ascii="Times New Roman" w:hAnsi="Times New Roman" w:cs="Times New Roman"/>
          <w:b/>
          <w:color w:val="auto"/>
        </w:rPr>
        <w:t>Objectives</w:t>
      </w:r>
      <w:bookmarkEnd w:id="28"/>
      <w:r w:rsidR="001B2537">
        <w:rPr>
          <w:rFonts w:ascii="Times New Roman" w:hAnsi="Times New Roman" w:cs="Times New Roman"/>
          <w:b/>
          <w:color w:val="auto"/>
        </w:rPr>
        <w:fldChar w:fldCharType="begin"/>
      </w:r>
      <w:r w:rsidR="001B2537">
        <w:instrText xml:space="preserve"> TC "</w:instrText>
      </w:r>
      <w:bookmarkStart w:id="29" w:name="_Toc211456847"/>
      <w:r w:rsidR="001B2537" w:rsidRPr="006B3DC9">
        <w:rPr>
          <w:rFonts w:ascii="Times New Roman" w:hAnsi="Times New Roman" w:cs="Times New Roman"/>
          <w:b/>
          <w:color w:val="auto"/>
        </w:rPr>
        <w:instrText>1.3.1. General Objectives</w:instrText>
      </w:r>
      <w:bookmarkEnd w:id="29"/>
      <w:r w:rsidR="001B2537">
        <w:instrText xml:space="preserve">" \f C \l "1" </w:instrText>
      </w:r>
      <w:r w:rsidR="001B2537">
        <w:rPr>
          <w:rFonts w:ascii="Times New Roman" w:hAnsi="Times New Roman" w:cs="Times New Roman"/>
          <w:b/>
          <w:color w:val="auto"/>
        </w:rPr>
        <w:fldChar w:fldCharType="end"/>
      </w:r>
    </w:p>
    <w:p w:rsidR="0067130A" w:rsidRDefault="0067130A" w:rsidP="00BB3D91">
      <w:pPr>
        <w:spacing w:after="0"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To assess the effectiveness of the Community-Led Total Sanitation approach in </w:t>
      </w:r>
      <w:r w:rsidR="00C34F22" w:rsidRPr="00DC02FB">
        <w:rPr>
          <w:rFonts w:ascii="Times New Roman" w:hAnsi="Times New Roman" w:cs="Times New Roman"/>
          <w:bCs/>
          <w:sz w:val="24"/>
          <w:szCs w:val="24"/>
        </w:rPr>
        <w:t xml:space="preserve">creating behavioral change attitudes towards </w:t>
      </w:r>
      <w:r w:rsidRPr="00DC02FB">
        <w:rPr>
          <w:rFonts w:ascii="Times New Roman" w:hAnsi="Times New Roman" w:cs="Times New Roman"/>
          <w:bCs/>
          <w:sz w:val="24"/>
          <w:szCs w:val="24"/>
        </w:rPr>
        <w:t>sanitation, hygiene, and its associated outcomes among residents of Butiama district.</w:t>
      </w:r>
    </w:p>
    <w:p w:rsidR="00725195" w:rsidRPr="00DC02FB" w:rsidRDefault="00725195" w:rsidP="00BB3D91">
      <w:pPr>
        <w:spacing w:after="0" w:line="480" w:lineRule="auto"/>
        <w:jc w:val="both"/>
        <w:rPr>
          <w:rFonts w:ascii="Times New Roman" w:hAnsi="Times New Roman" w:cs="Times New Roman"/>
          <w:bCs/>
          <w:i/>
          <w:iCs/>
          <w:sz w:val="24"/>
          <w:szCs w:val="24"/>
        </w:rPr>
      </w:pPr>
    </w:p>
    <w:p w:rsidR="001F74AD" w:rsidRPr="00DC02FB" w:rsidRDefault="00C772BB" w:rsidP="00BB3D91">
      <w:pPr>
        <w:pStyle w:val="Heading3"/>
        <w:spacing w:before="0" w:line="480" w:lineRule="auto"/>
        <w:rPr>
          <w:rFonts w:ascii="Times New Roman" w:hAnsi="Times New Roman" w:cs="Times New Roman"/>
          <w:b/>
          <w:color w:val="auto"/>
        </w:rPr>
      </w:pPr>
      <w:bookmarkStart w:id="30" w:name="_Toc191360611"/>
      <w:r>
        <w:rPr>
          <w:rFonts w:ascii="Times New Roman" w:hAnsi="Times New Roman" w:cs="Times New Roman"/>
          <w:b/>
          <w:color w:val="auto"/>
        </w:rPr>
        <w:t>1.3.2</w:t>
      </w:r>
      <w:r w:rsidR="00A73869" w:rsidRPr="00DC02FB">
        <w:rPr>
          <w:rFonts w:ascii="Times New Roman" w:hAnsi="Times New Roman" w:cs="Times New Roman"/>
          <w:b/>
          <w:color w:val="auto"/>
        </w:rPr>
        <w:t xml:space="preserve">. Specific </w:t>
      </w:r>
      <w:r w:rsidR="001B2537" w:rsidRPr="00DC02FB">
        <w:rPr>
          <w:rFonts w:ascii="Times New Roman" w:hAnsi="Times New Roman" w:cs="Times New Roman"/>
          <w:b/>
          <w:color w:val="auto"/>
        </w:rPr>
        <w:t>Objectives</w:t>
      </w:r>
      <w:bookmarkEnd w:id="30"/>
      <w:r>
        <w:rPr>
          <w:rFonts w:ascii="Times New Roman" w:hAnsi="Times New Roman" w:cs="Times New Roman"/>
          <w:b/>
          <w:color w:val="auto"/>
        </w:rPr>
        <w:fldChar w:fldCharType="begin"/>
      </w:r>
      <w:r>
        <w:instrText xml:space="preserve"> TC "</w:instrText>
      </w:r>
      <w:bookmarkStart w:id="31" w:name="_Toc211456848"/>
      <w:r w:rsidRPr="005F198B">
        <w:rPr>
          <w:rFonts w:ascii="Times New Roman" w:hAnsi="Times New Roman" w:cs="Times New Roman"/>
          <w:b/>
          <w:color w:val="auto"/>
        </w:rPr>
        <w:instrText>1.3.2. Specific Objectives</w:instrText>
      </w:r>
      <w:bookmarkEnd w:id="31"/>
      <w:r>
        <w:instrText xml:space="preserve">" \f C \l "1" </w:instrText>
      </w:r>
      <w:r>
        <w:rPr>
          <w:rFonts w:ascii="Times New Roman" w:hAnsi="Times New Roman" w:cs="Times New Roman"/>
          <w:b/>
          <w:color w:val="auto"/>
        </w:rPr>
        <w:fldChar w:fldCharType="end"/>
      </w:r>
      <w:r w:rsidR="001B2537" w:rsidRPr="00DC02FB">
        <w:rPr>
          <w:rFonts w:ascii="Times New Roman" w:hAnsi="Times New Roman" w:cs="Times New Roman"/>
          <w:b/>
          <w:color w:val="auto"/>
        </w:rPr>
        <w:t xml:space="preserve"> </w:t>
      </w:r>
    </w:p>
    <w:p w:rsidR="00650483" w:rsidRPr="00DC02FB" w:rsidRDefault="00650483" w:rsidP="006068EB">
      <w:pPr>
        <w:pStyle w:val="ListParagraph"/>
        <w:numPr>
          <w:ilvl w:val="0"/>
          <w:numId w:val="2"/>
        </w:numPr>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To establish outcomes of Community Total Sanitation interventions in promoting good hygiene and sanitation practices in </w:t>
      </w:r>
      <w:r w:rsidR="003542CA" w:rsidRPr="00DC02FB">
        <w:rPr>
          <w:rFonts w:ascii="Times New Roman" w:hAnsi="Times New Roman" w:cs="Times New Roman"/>
          <w:sz w:val="24"/>
          <w:szCs w:val="24"/>
        </w:rPr>
        <w:t>the Butiama</w:t>
      </w:r>
      <w:r w:rsidRPr="00DC02FB">
        <w:rPr>
          <w:rFonts w:ascii="Times New Roman" w:hAnsi="Times New Roman" w:cs="Times New Roman"/>
          <w:sz w:val="24"/>
          <w:szCs w:val="24"/>
        </w:rPr>
        <w:t xml:space="preserve"> district</w:t>
      </w:r>
    </w:p>
    <w:p w:rsidR="00702BBD" w:rsidRPr="00DC02FB" w:rsidRDefault="005A1D4E" w:rsidP="006068EB">
      <w:pPr>
        <w:pStyle w:val="ListParagraph"/>
        <w:numPr>
          <w:ilvl w:val="0"/>
          <w:numId w:val="2"/>
        </w:numPr>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To </w:t>
      </w:r>
      <w:r w:rsidR="003B47B6" w:rsidRPr="00DC02FB">
        <w:rPr>
          <w:rFonts w:ascii="Times New Roman" w:hAnsi="Times New Roman" w:cs="Times New Roman"/>
          <w:sz w:val="24"/>
          <w:szCs w:val="24"/>
        </w:rPr>
        <w:t>determine</w:t>
      </w:r>
      <w:r w:rsidRPr="00DC02FB">
        <w:rPr>
          <w:rFonts w:ascii="Times New Roman" w:hAnsi="Times New Roman" w:cs="Times New Roman"/>
          <w:sz w:val="24"/>
          <w:szCs w:val="24"/>
        </w:rPr>
        <w:t xml:space="preserve"> the </w:t>
      </w:r>
      <w:r w:rsidR="00C34F22" w:rsidRPr="00DC02FB">
        <w:rPr>
          <w:rFonts w:ascii="Times New Roman" w:hAnsi="Times New Roman" w:cs="Times New Roman"/>
          <w:sz w:val="24"/>
          <w:szCs w:val="24"/>
        </w:rPr>
        <w:t xml:space="preserve">behavioral characteristics </w:t>
      </w:r>
      <w:r w:rsidR="00A66C38" w:rsidRPr="00DC02FB">
        <w:rPr>
          <w:rFonts w:ascii="Times New Roman" w:hAnsi="Times New Roman" w:cs="Times New Roman"/>
          <w:sz w:val="24"/>
          <w:szCs w:val="24"/>
        </w:rPr>
        <w:t>created by</w:t>
      </w:r>
      <w:r w:rsidR="00C34F22" w:rsidRPr="00DC02FB">
        <w:rPr>
          <w:rFonts w:ascii="Times New Roman" w:hAnsi="Times New Roman" w:cs="Times New Roman"/>
          <w:sz w:val="24"/>
          <w:szCs w:val="24"/>
        </w:rPr>
        <w:t xml:space="preserve"> </w:t>
      </w:r>
      <w:r w:rsidR="00650483" w:rsidRPr="00DC02FB">
        <w:rPr>
          <w:rFonts w:ascii="Times New Roman" w:hAnsi="Times New Roman" w:cs="Times New Roman"/>
          <w:sz w:val="24"/>
          <w:szCs w:val="24"/>
        </w:rPr>
        <w:t xml:space="preserve">CLTS </w:t>
      </w:r>
      <w:r w:rsidR="00A66C38" w:rsidRPr="00DC02FB">
        <w:rPr>
          <w:rFonts w:ascii="Times New Roman" w:hAnsi="Times New Roman" w:cs="Times New Roman"/>
          <w:sz w:val="24"/>
          <w:szCs w:val="24"/>
        </w:rPr>
        <w:t xml:space="preserve">approach and its activities </w:t>
      </w:r>
      <w:r w:rsidR="00650483" w:rsidRPr="00DC02FB">
        <w:rPr>
          <w:rFonts w:ascii="Times New Roman" w:hAnsi="Times New Roman" w:cs="Times New Roman"/>
          <w:sz w:val="24"/>
          <w:szCs w:val="24"/>
        </w:rPr>
        <w:t xml:space="preserve">as part of the </w:t>
      </w:r>
      <w:r w:rsidRPr="00DC02FB">
        <w:rPr>
          <w:rFonts w:ascii="Times New Roman" w:hAnsi="Times New Roman" w:cs="Times New Roman"/>
          <w:sz w:val="24"/>
          <w:szCs w:val="24"/>
        </w:rPr>
        <w:t>N</w:t>
      </w:r>
      <w:r w:rsidR="003B47B6" w:rsidRPr="00DC02FB">
        <w:rPr>
          <w:rFonts w:ascii="Times New Roman" w:hAnsi="Times New Roman" w:cs="Times New Roman"/>
          <w:sz w:val="24"/>
          <w:szCs w:val="24"/>
        </w:rPr>
        <w:t xml:space="preserve">ational </w:t>
      </w:r>
      <w:r w:rsidRPr="00DC02FB">
        <w:rPr>
          <w:rFonts w:ascii="Times New Roman" w:hAnsi="Times New Roman" w:cs="Times New Roman"/>
          <w:sz w:val="24"/>
          <w:szCs w:val="24"/>
        </w:rPr>
        <w:t>S</w:t>
      </w:r>
      <w:r w:rsidR="003B47B6" w:rsidRPr="00DC02FB">
        <w:rPr>
          <w:rFonts w:ascii="Times New Roman" w:hAnsi="Times New Roman" w:cs="Times New Roman"/>
          <w:sz w:val="24"/>
          <w:szCs w:val="24"/>
        </w:rPr>
        <w:t xml:space="preserve">anitation </w:t>
      </w:r>
      <w:r w:rsidRPr="00DC02FB">
        <w:rPr>
          <w:rFonts w:ascii="Times New Roman" w:hAnsi="Times New Roman" w:cs="Times New Roman"/>
          <w:sz w:val="24"/>
          <w:szCs w:val="24"/>
        </w:rPr>
        <w:t>C</w:t>
      </w:r>
      <w:r w:rsidR="003B47B6" w:rsidRPr="00DC02FB">
        <w:rPr>
          <w:rFonts w:ascii="Times New Roman" w:hAnsi="Times New Roman" w:cs="Times New Roman"/>
          <w:sz w:val="24"/>
          <w:szCs w:val="24"/>
        </w:rPr>
        <w:t>ampaign</w:t>
      </w:r>
      <w:r w:rsidR="00650483" w:rsidRPr="00DC02FB">
        <w:rPr>
          <w:rFonts w:ascii="Times New Roman" w:hAnsi="Times New Roman" w:cs="Times New Roman"/>
          <w:sz w:val="24"/>
          <w:szCs w:val="24"/>
        </w:rPr>
        <w:t xml:space="preserve"> </w:t>
      </w:r>
      <w:r w:rsidR="00A66C38" w:rsidRPr="00DC02FB">
        <w:rPr>
          <w:rFonts w:ascii="Times New Roman" w:hAnsi="Times New Roman" w:cs="Times New Roman"/>
          <w:sz w:val="24"/>
          <w:szCs w:val="24"/>
        </w:rPr>
        <w:t xml:space="preserve">implementation </w:t>
      </w:r>
      <w:r w:rsidR="00650483" w:rsidRPr="00DC02FB">
        <w:rPr>
          <w:rFonts w:ascii="Times New Roman" w:hAnsi="Times New Roman" w:cs="Times New Roman"/>
          <w:sz w:val="24"/>
          <w:szCs w:val="24"/>
        </w:rPr>
        <w:t>in Butiama</w:t>
      </w:r>
    </w:p>
    <w:p w:rsidR="00712E89" w:rsidRDefault="000E35CC" w:rsidP="006068EB">
      <w:pPr>
        <w:pStyle w:val="ListParagraph"/>
        <w:numPr>
          <w:ilvl w:val="0"/>
          <w:numId w:val="2"/>
        </w:numPr>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To establish the relationship between Community Led Total Sanitation activities implemented and the status of open defecation amo</w:t>
      </w:r>
      <w:r w:rsidR="00C20F49" w:rsidRPr="00DC02FB">
        <w:rPr>
          <w:rFonts w:ascii="Times New Roman" w:hAnsi="Times New Roman" w:cs="Times New Roman"/>
          <w:sz w:val="24"/>
          <w:szCs w:val="24"/>
        </w:rPr>
        <w:t>ng residents in Butiama district</w:t>
      </w:r>
    </w:p>
    <w:p w:rsidR="00A73869" w:rsidRPr="00DC02FB" w:rsidRDefault="00C772BB" w:rsidP="00BB3D91">
      <w:pPr>
        <w:pStyle w:val="Heading3"/>
        <w:spacing w:before="0" w:line="480" w:lineRule="auto"/>
        <w:rPr>
          <w:rFonts w:ascii="Times New Roman" w:hAnsi="Times New Roman" w:cs="Times New Roman"/>
          <w:b/>
          <w:color w:val="auto"/>
        </w:rPr>
      </w:pPr>
      <w:bookmarkStart w:id="32" w:name="_Toc191360612"/>
      <w:r>
        <w:rPr>
          <w:rFonts w:ascii="Times New Roman" w:hAnsi="Times New Roman" w:cs="Times New Roman"/>
          <w:b/>
          <w:color w:val="auto"/>
        </w:rPr>
        <w:t>1.3.3</w:t>
      </w:r>
      <w:r w:rsidR="00A73869" w:rsidRPr="00DC02FB">
        <w:rPr>
          <w:rFonts w:ascii="Times New Roman" w:hAnsi="Times New Roman" w:cs="Times New Roman"/>
          <w:b/>
          <w:color w:val="auto"/>
        </w:rPr>
        <w:t>. General Research Question</w:t>
      </w:r>
      <w:bookmarkEnd w:id="32"/>
      <w:r>
        <w:rPr>
          <w:rFonts w:ascii="Times New Roman" w:hAnsi="Times New Roman" w:cs="Times New Roman"/>
          <w:b/>
          <w:color w:val="auto"/>
        </w:rPr>
        <w:fldChar w:fldCharType="begin"/>
      </w:r>
      <w:r>
        <w:instrText xml:space="preserve"> TC "</w:instrText>
      </w:r>
      <w:bookmarkStart w:id="33" w:name="_Toc211456849"/>
      <w:r w:rsidRPr="00B95B19">
        <w:rPr>
          <w:rFonts w:ascii="Times New Roman" w:hAnsi="Times New Roman" w:cs="Times New Roman"/>
          <w:b/>
          <w:color w:val="auto"/>
        </w:rPr>
        <w:instrText>1.3.3. General Research Question</w:instrText>
      </w:r>
      <w:bookmarkEnd w:id="33"/>
      <w:r>
        <w:instrText xml:space="preserve">" \f C \l "1" </w:instrText>
      </w:r>
      <w:r>
        <w:rPr>
          <w:rFonts w:ascii="Times New Roman" w:hAnsi="Times New Roman" w:cs="Times New Roman"/>
          <w:b/>
          <w:color w:val="auto"/>
        </w:rPr>
        <w:fldChar w:fldCharType="end"/>
      </w:r>
    </w:p>
    <w:p w:rsidR="003B47B6" w:rsidRDefault="003B47B6" w:rsidP="00725195">
      <w:pPr>
        <w:spacing w:after="100" w:afterAutospacing="1"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How effective is </w:t>
      </w:r>
      <w:r w:rsidR="003542CA" w:rsidRPr="00DC02FB">
        <w:rPr>
          <w:rFonts w:ascii="Times New Roman" w:hAnsi="Times New Roman" w:cs="Times New Roman"/>
          <w:bCs/>
          <w:sz w:val="24"/>
          <w:szCs w:val="24"/>
        </w:rPr>
        <w:t>Community</w:t>
      </w:r>
      <w:r w:rsidRPr="00DC02FB">
        <w:rPr>
          <w:rFonts w:ascii="Times New Roman" w:hAnsi="Times New Roman" w:cs="Times New Roman"/>
          <w:bCs/>
          <w:sz w:val="24"/>
          <w:szCs w:val="24"/>
        </w:rPr>
        <w:t xml:space="preserve"> Total Sanitation is in promoting good hygiene and sanitation practices in the community and</w:t>
      </w:r>
      <w:r w:rsidR="00650483" w:rsidRPr="00DC02FB">
        <w:rPr>
          <w:rFonts w:ascii="Times New Roman" w:hAnsi="Times New Roman" w:cs="Times New Roman"/>
          <w:bCs/>
          <w:sz w:val="24"/>
          <w:szCs w:val="24"/>
        </w:rPr>
        <w:t xml:space="preserve"> what outcomes has it brought along with</w:t>
      </w:r>
      <w:r w:rsidRPr="00DC02FB">
        <w:rPr>
          <w:rFonts w:ascii="Times New Roman" w:hAnsi="Times New Roman" w:cs="Times New Roman"/>
          <w:bCs/>
          <w:sz w:val="24"/>
          <w:szCs w:val="24"/>
        </w:rPr>
        <w:t xml:space="preserve"> the implementation of National Sanitation Campaign?</w:t>
      </w:r>
    </w:p>
    <w:p w:rsidR="003B47B6" w:rsidRPr="00DC02FB" w:rsidRDefault="00C772BB" w:rsidP="00725195">
      <w:pPr>
        <w:pStyle w:val="Heading3"/>
        <w:spacing w:before="100" w:beforeAutospacing="1" w:after="100" w:afterAutospacing="1" w:line="240" w:lineRule="auto"/>
        <w:rPr>
          <w:rFonts w:ascii="Times New Roman" w:hAnsi="Times New Roman" w:cs="Times New Roman"/>
          <w:b/>
          <w:color w:val="auto"/>
        </w:rPr>
      </w:pPr>
      <w:bookmarkStart w:id="34" w:name="_Toc191360613"/>
      <w:r>
        <w:rPr>
          <w:rFonts w:ascii="Times New Roman" w:hAnsi="Times New Roman" w:cs="Times New Roman"/>
          <w:b/>
          <w:color w:val="auto"/>
        </w:rPr>
        <w:t>1.3.4</w:t>
      </w:r>
      <w:r w:rsidR="00A73869" w:rsidRPr="00DC02FB">
        <w:rPr>
          <w:rFonts w:ascii="Times New Roman" w:hAnsi="Times New Roman" w:cs="Times New Roman"/>
          <w:b/>
          <w:color w:val="auto"/>
        </w:rPr>
        <w:t xml:space="preserve">. Specific </w:t>
      </w:r>
      <w:r w:rsidR="001B2537" w:rsidRPr="00DC02FB">
        <w:rPr>
          <w:rFonts w:ascii="Times New Roman" w:hAnsi="Times New Roman" w:cs="Times New Roman"/>
          <w:b/>
          <w:color w:val="auto"/>
        </w:rPr>
        <w:t>Research Questions</w:t>
      </w:r>
      <w:bookmarkEnd w:id="34"/>
      <w:r>
        <w:rPr>
          <w:rFonts w:ascii="Times New Roman" w:hAnsi="Times New Roman" w:cs="Times New Roman"/>
          <w:b/>
          <w:color w:val="auto"/>
        </w:rPr>
        <w:fldChar w:fldCharType="begin"/>
      </w:r>
      <w:r>
        <w:instrText xml:space="preserve"> TC "</w:instrText>
      </w:r>
      <w:bookmarkStart w:id="35" w:name="_Toc211456850"/>
      <w:r w:rsidRPr="00F032CE">
        <w:rPr>
          <w:rFonts w:ascii="Times New Roman" w:hAnsi="Times New Roman" w:cs="Times New Roman"/>
          <w:b/>
          <w:color w:val="auto"/>
        </w:rPr>
        <w:instrText>1.3.4. Specific Research Questions</w:instrText>
      </w:r>
      <w:bookmarkEnd w:id="35"/>
      <w:r>
        <w:instrText xml:space="preserve">" \f C \l "1" </w:instrText>
      </w:r>
      <w:r>
        <w:rPr>
          <w:rFonts w:ascii="Times New Roman" w:hAnsi="Times New Roman" w:cs="Times New Roman"/>
          <w:b/>
          <w:color w:val="auto"/>
        </w:rPr>
        <w:fldChar w:fldCharType="end"/>
      </w:r>
    </w:p>
    <w:p w:rsidR="00650483" w:rsidRPr="00DC02FB" w:rsidRDefault="006C16A7" w:rsidP="006068EB">
      <w:pPr>
        <w:pStyle w:val="ListParagraph"/>
        <w:numPr>
          <w:ilvl w:val="0"/>
          <w:numId w:val="1"/>
        </w:numPr>
        <w:spacing w:before="100" w:beforeAutospacing="1" w:after="100" w:afterAutospacing="1"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What are the effects of </w:t>
      </w:r>
      <w:r w:rsidR="00702BBD" w:rsidRPr="00DC02FB">
        <w:rPr>
          <w:rFonts w:ascii="Times New Roman" w:hAnsi="Times New Roman" w:cs="Times New Roman"/>
          <w:bCs/>
          <w:sz w:val="24"/>
          <w:szCs w:val="24"/>
        </w:rPr>
        <w:t>CLTS</w:t>
      </w:r>
      <w:r w:rsidRPr="00DC02FB">
        <w:rPr>
          <w:rFonts w:ascii="Times New Roman" w:hAnsi="Times New Roman" w:cs="Times New Roman"/>
          <w:bCs/>
          <w:sz w:val="24"/>
          <w:szCs w:val="24"/>
        </w:rPr>
        <w:t xml:space="preserve"> in promoting good hygiene and sanitation practices </w:t>
      </w:r>
      <w:r w:rsidR="00AE3C3F" w:rsidRPr="00DC02FB">
        <w:rPr>
          <w:rFonts w:ascii="Times New Roman" w:hAnsi="Times New Roman" w:cs="Times New Roman"/>
          <w:bCs/>
          <w:sz w:val="24"/>
          <w:szCs w:val="24"/>
        </w:rPr>
        <w:t>among</w:t>
      </w:r>
      <w:r w:rsidRPr="00DC02FB">
        <w:rPr>
          <w:rFonts w:ascii="Times New Roman" w:hAnsi="Times New Roman" w:cs="Times New Roman"/>
          <w:bCs/>
          <w:sz w:val="24"/>
          <w:szCs w:val="24"/>
        </w:rPr>
        <w:t xml:space="preserve"> residents of Butiama </w:t>
      </w:r>
      <w:r w:rsidR="00AE3C3F" w:rsidRPr="00DC02FB">
        <w:rPr>
          <w:rFonts w:ascii="Times New Roman" w:hAnsi="Times New Roman" w:cs="Times New Roman"/>
          <w:bCs/>
          <w:sz w:val="24"/>
          <w:szCs w:val="24"/>
        </w:rPr>
        <w:t>district?</w:t>
      </w:r>
      <w:r w:rsidR="00650483" w:rsidRPr="00DC02FB">
        <w:rPr>
          <w:rFonts w:ascii="Times New Roman" w:hAnsi="Times New Roman" w:cs="Times New Roman"/>
          <w:bCs/>
          <w:sz w:val="24"/>
          <w:szCs w:val="24"/>
        </w:rPr>
        <w:t xml:space="preserve"> </w:t>
      </w:r>
    </w:p>
    <w:p w:rsidR="003A5159" w:rsidRPr="00DC02FB" w:rsidRDefault="00650483" w:rsidP="006068EB">
      <w:pPr>
        <w:pStyle w:val="ListParagraph"/>
        <w:numPr>
          <w:ilvl w:val="0"/>
          <w:numId w:val="1"/>
        </w:numPr>
        <w:spacing w:after="0"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What are behavioral </w:t>
      </w:r>
      <w:r w:rsidR="000F12E5" w:rsidRPr="00DC02FB">
        <w:rPr>
          <w:rFonts w:ascii="Times New Roman" w:hAnsi="Times New Roman" w:cs="Times New Roman"/>
          <w:bCs/>
          <w:sz w:val="24"/>
          <w:szCs w:val="24"/>
        </w:rPr>
        <w:t>changes</w:t>
      </w:r>
      <w:r w:rsidRPr="00DC02FB">
        <w:rPr>
          <w:rFonts w:ascii="Times New Roman" w:hAnsi="Times New Roman" w:cs="Times New Roman"/>
          <w:bCs/>
          <w:sz w:val="24"/>
          <w:szCs w:val="24"/>
        </w:rPr>
        <w:t xml:space="preserve"> created by CLTS among residents of Butiama district?</w:t>
      </w:r>
    </w:p>
    <w:p w:rsidR="00BB3D91" w:rsidRDefault="00BB3D91" w:rsidP="006068EB">
      <w:pPr>
        <w:pStyle w:val="ListParagraph"/>
        <w:numPr>
          <w:ilvl w:val="0"/>
          <w:numId w:val="1"/>
        </w:numPr>
        <w:spacing w:line="480" w:lineRule="auto"/>
        <w:rPr>
          <w:rFonts w:ascii="Times New Roman" w:hAnsi="Times New Roman" w:cs="Times New Roman"/>
          <w:sz w:val="24"/>
          <w:szCs w:val="24"/>
        </w:rPr>
      </w:pPr>
      <w:r w:rsidRPr="00BB3D91">
        <w:rPr>
          <w:rFonts w:ascii="Times New Roman" w:hAnsi="Times New Roman" w:cs="Times New Roman"/>
          <w:sz w:val="24"/>
          <w:szCs w:val="24"/>
        </w:rPr>
        <w:t>What is the relationship between CLTS activities implemented and the status of open defecation among residents of the Butiama district?</w:t>
      </w:r>
    </w:p>
    <w:p w:rsidR="00725195" w:rsidRPr="00725195" w:rsidRDefault="00725195" w:rsidP="00725195">
      <w:pPr>
        <w:pStyle w:val="ListParagraph"/>
        <w:spacing w:line="480" w:lineRule="auto"/>
        <w:rPr>
          <w:rFonts w:ascii="Times New Roman" w:hAnsi="Times New Roman" w:cs="Times New Roman"/>
          <w:sz w:val="10"/>
          <w:szCs w:val="24"/>
        </w:rPr>
      </w:pPr>
    </w:p>
    <w:p w:rsidR="00BB3D91" w:rsidRPr="00DC02FB" w:rsidRDefault="00BB3D91" w:rsidP="00725195">
      <w:pPr>
        <w:pStyle w:val="Heading2"/>
        <w:spacing w:before="0" w:beforeAutospacing="0" w:after="0" w:afterAutospacing="0"/>
        <w:rPr>
          <w:sz w:val="24"/>
          <w:szCs w:val="24"/>
        </w:rPr>
      </w:pPr>
      <w:r>
        <w:rPr>
          <w:sz w:val="24"/>
          <w:szCs w:val="24"/>
        </w:rPr>
        <w:t>1.4</w:t>
      </w:r>
      <w:r w:rsidRPr="00DC02FB">
        <w:rPr>
          <w:sz w:val="24"/>
          <w:szCs w:val="24"/>
        </w:rPr>
        <w:t>. Rationale of the Study</w:t>
      </w:r>
      <w:r>
        <w:rPr>
          <w:sz w:val="24"/>
          <w:szCs w:val="24"/>
        </w:rPr>
        <w:fldChar w:fldCharType="begin"/>
      </w:r>
      <w:r>
        <w:instrText xml:space="preserve"> TC "</w:instrText>
      </w:r>
      <w:bookmarkStart w:id="36" w:name="_Toc193232582"/>
      <w:bookmarkStart w:id="37" w:name="_Toc211456851"/>
      <w:r w:rsidRPr="00932A6D">
        <w:rPr>
          <w:sz w:val="24"/>
          <w:szCs w:val="24"/>
        </w:rPr>
        <w:instrText>1.4. Rationale of the Study</w:instrText>
      </w:r>
      <w:bookmarkEnd w:id="36"/>
      <w:bookmarkEnd w:id="37"/>
      <w:r>
        <w:instrText xml:space="preserve">" \f C \l "1" </w:instrText>
      </w:r>
      <w:r>
        <w:rPr>
          <w:sz w:val="24"/>
          <w:szCs w:val="24"/>
        </w:rPr>
        <w:fldChar w:fldCharType="end"/>
      </w:r>
    </w:p>
    <w:p w:rsidR="00BB3D91" w:rsidRPr="00DC02FB" w:rsidRDefault="00BB3D91" w:rsidP="00BB3D91">
      <w:pPr>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WASH is said to be the foundation of public health and a catalyst for many areas of development</w:t>
      </w:r>
      <w:sdt>
        <w:sdtPr>
          <w:rPr>
            <w:rFonts w:ascii="Times New Roman" w:hAnsi="Times New Roman" w:cs="Times New Roman"/>
            <w:sz w:val="24"/>
            <w:szCs w:val="24"/>
          </w:rPr>
          <w:id w:val="948741275"/>
          <w:citation/>
        </w:sdtPr>
        <w:sdtEndPr/>
        <w:sdtContent>
          <w:r w:rsidRPr="00DC02FB">
            <w:rPr>
              <w:rFonts w:ascii="Times New Roman" w:hAnsi="Times New Roman" w:cs="Times New Roman"/>
              <w:sz w:val="24"/>
              <w:szCs w:val="24"/>
            </w:rPr>
            <w:fldChar w:fldCharType="begin"/>
          </w:r>
          <w:r w:rsidRPr="00DC02FB">
            <w:rPr>
              <w:rFonts w:ascii="Times New Roman" w:hAnsi="Times New Roman" w:cs="Times New Roman"/>
              <w:sz w:val="24"/>
              <w:szCs w:val="24"/>
            </w:rPr>
            <w:instrText xml:space="preserve"> CITATION WHO19 \l 1033 </w:instrText>
          </w:r>
          <w:r w:rsidRPr="00DC02FB">
            <w:rPr>
              <w:rFonts w:ascii="Times New Roman" w:hAnsi="Times New Roman" w:cs="Times New Roman"/>
              <w:sz w:val="24"/>
              <w:szCs w:val="24"/>
            </w:rPr>
            <w:fldChar w:fldCharType="separate"/>
          </w:r>
          <w:r w:rsidRPr="00DC02FB">
            <w:rPr>
              <w:rFonts w:ascii="Times New Roman" w:hAnsi="Times New Roman" w:cs="Times New Roman"/>
              <w:noProof/>
              <w:sz w:val="24"/>
              <w:szCs w:val="24"/>
            </w:rPr>
            <w:t xml:space="preserve"> (UNICEF/WHO, 2019)</w:t>
          </w:r>
          <w:r w:rsidRPr="00DC02FB">
            <w:rPr>
              <w:rFonts w:ascii="Times New Roman" w:hAnsi="Times New Roman" w:cs="Times New Roman"/>
              <w:sz w:val="24"/>
              <w:szCs w:val="24"/>
            </w:rPr>
            <w:fldChar w:fldCharType="end"/>
          </w:r>
        </w:sdtContent>
      </w:sdt>
      <w:r w:rsidRPr="00DC02FB">
        <w:rPr>
          <w:rFonts w:ascii="Times New Roman" w:hAnsi="Times New Roman" w:cs="Times New Roman"/>
          <w:sz w:val="24"/>
          <w:szCs w:val="24"/>
        </w:rPr>
        <w:t>. Poor sanitation and hygiene increase the occurrence of infections in children (such as diarrhea, environmental enteropathy, and helminths) and reduced appetite, which can lead to malnutrition, illness and ultimately death for some</w:t>
      </w:r>
      <w:sdt>
        <w:sdtPr>
          <w:rPr>
            <w:rFonts w:ascii="Times New Roman" w:hAnsi="Times New Roman" w:cs="Times New Roman"/>
            <w:sz w:val="24"/>
            <w:szCs w:val="24"/>
          </w:rPr>
          <w:id w:val="207162668"/>
          <w:citation/>
        </w:sdtPr>
        <w:sdtEndPr/>
        <w:sdtContent>
          <w:r w:rsidRPr="00DC02FB">
            <w:rPr>
              <w:rFonts w:ascii="Times New Roman" w:hAnsi="Times New Roman" w:cs="Times New Roman"/>
              <w:sz w:val="24"/>
              <w:szCs w:val="24"/>
            </w:rPr>
            <w:fldChar w:fldCharType="begin"/>
          </w:r>
          <w:r w:rsidRPr="00DC02FB">
            <w:rPr>
              <w:rFonts w:ascii="Times New Roman" w:hAnsi="Times New Roman" w:cs="Times New Roman"/>
              <w:sz w:val="24"/>
              <w:szCs w:val="24"/>
            </w:rPr>
            <w:instrText xml:space="preserve"> CITATION UNI19 \l 1033 </w:instrText>
          </w:r>
          <w:r w:rsidRPr="00DC02FB">
            <w:rPr>
              <w:rFonts w:ascii="Times New Roman" w:hAnsi="Times New Roman" w:cs="Times New Roman"/>
              <w:sz w:val="24"/>
              <w:szCs w:val="24"/>
            </w:rPr>
            <w:fldChar w:fldCharType="separate"/>
          </w:r>
          <w:r w:rsidRPr="00DC02FB">
            <w:rPr>
              <w:rFonts w:ascii="Times New Roman" w:hAnsi="Times New Roman" w:cs="Times New Roman"/>
              <w:noProof/>
              <w:sz w:val="24"/>
              <w:szCs w:val="24"/>
            </w:rPr>
            <w:t xml:space="preserve"> (UNICEF, 2019)</w:t>
          </w:r>
          <w:r w:rsidRPr="00DC02FB">
            <w:rPr>
              <w:rFonts w:ascii="Times New Roman" w:hAnsi="Times New Roman" w:cs="Times New Roman"/>
              <w:sz w:val="24"/>
              <w:szCs w:val="24"/>
            </w:rPr>
            <w:fldChar w:fldCharType="end"/>
          </w:r>
        </w:sdtContent>
      </w:sdt>
      <w:r w:rsidRPr="00DC02FB">
        <w:rPr>
          <w:rFonts w:ascii="Times New Roman" w:hAnsi="Times New Roman" w:cs="Times New Roman"/>
          <w:sz w:val="24"/>
          <w:szCs w:val="24"/>
        </w:rPr>
        <w:t xml:space="preserve">. Despite its contribution in creating changes in the communities, CLTS has been criticized for its use of unethical practices and questioned with respect to the sustainability of its outcomes and the limited health beneﬁts it can generate </w:t>
      </w:r>
      <w:sdt>
        <w:sdtPr>
          <w:rPr>
            <w:rFonts w:ascii="Times New Roman" w:hAnsi="Times New Roman" w:cs="Times New Roman"/>
            <w:sz w:val="24"/>
            <w:szCs w:val="24"/>
          </w:rPr>
          <w:id w:val="-1393195200"/>
          <w:citation/>
        </w:sdtPr>
        <w:sdtEndPr/>
        <w:sdtContent>
          <w:r w:rsidRPr="00DC02FB">
            <w:rPr>
              <w:rFonts w:ascii="Times New Roman" w:hAnsi="Times New Roman" w:cs="Times New Roman"/>
              <w:sz w:val="24"/>
              <w:szCs w:val="24"/>
            </w:rPr>
            <w:fldChar w:fldCharType="begin"/>
          </w:r>
          <w:r w:rsidRPr="00DC02FB">
            <w:rPr>
              <w:rFonts w:ascii="Times New Roman" w:hAnsi="Times New Roman" w:cs="Times New Roman"/>
              <w:sz w:val="24"/>
              <w:szCs w:val="24"/>
            </w:rPr>
            <w:instrText xml:space="preserve"> CITATION Eng14 \l 1033 </w:instrText>
          </w:r>
          <w:r w:rsidRPr="00DC02FB">
            <w:rPr>
              <w:rFonts w:ascii="Times New Roman" w:hAnsi="Times New Roman" w:cs="Times New Roman"/>
              <w:sz w:val="24"/>
              <w:szCs w:val="24"/>
            </w:rPr>
            <w:fldChar w:fldCharType="separate"/>
          </w:r>
          <w:r w:rsidRPr="00DC02FB">
            <w:rPr>
              <w:rFonts w:ascii="Times New Roman" w:hAnsi="Times New Roman" w:cs="Times New Roman"/>
              <w:noProof/>
              <w:sz w:val="24"/>
              <w:szCs w:val="24"/>
            </w:rPr>
            <w:t>(Engel &amp; Susilo, 2014)</w:t>
          </w:r>
          <w:r w:rsidRPr="00DC02FB">
            <w:rPr>
              <w:rFonts w:ascii="Times New Roman" w:hAnsi="Times New Roman" w:cs="Times New Roman"/>
              <w:sz w:val="24"/>
              <w:szCs w:val="24"/>
            </w:rPr>
            <w:fldChar w:fldCharType="end"/>
          </w:r>
        </w:sdtContent>
      </w:sdt>
      <w:r w:rsidRPr="00DC02FB">
        <w:rPr>
          <w:rFonts w:ascii="Times New Roman" w:hAnsi="Times New Roman" w:cs="Times New Roman"/>
          <w:sz w:val="24"/>
          <w:szCs w:val="24"/>
        </w:rPr>
        <w:t>. In some studies, it appeared that, many activities involved in CLTS targets community-level changes in sanitation behaviors instead of household-level changes</w:t>
      </w:r>
      <w:sdt>
        <w:sdtPr>
          <w:rPr>
            <w:rFonts w:ascii="Times New Roman" w:hAnsi="Times New Roman" w:cs="Times New Roman"/>
            <w:sz w:val="24"/>
            <w:szCs w:val="24"/>
          </w:rPr>
          <w:id w:val="-121469084"/>
          <w:citation/>
        </w:sdtPr>
        <w:sdtEndPr/>
        <w:sdtContent>
          <w:r w:rsidRPr="00DC02FB">
            <w:rPr>
              <w:rFonts w:ascii="Times New Roman" w:hAnsi="Times New Roman" w:cs="Times New Roman"/>
              <w:sz w:val="24"/>
              <w:szCs w:val="24"/>
            </w:rPr>
            <w:fldChar w:fldCharType="begin"/>
          </w:r>
          <w:r w:rsidRPr="00DC02FB">
            <w:rPr>
              <w:rFonts w:ascii="Times New Roman" w:hAnsi="Times New Roman" w:cs="Times New Roman"/>
              <w:sz w:val="24"/>
              <w:szCs w:val="24"/>
            </w:rPr>
            <w:instrText xml:space="preserve">CITATION Sig \l 1033 </w:instrText>
          </w:r>
          <w:r w:rsidRPr="00DC02FB">
            <w:rPr>
              <w:rFonts w:ascii="Times New Roman" w:hAnsi="Times New Roman" w:cs="Times New Roman"/>
              <w:sz w:val="24"/>
              <w:szCs w:val="24"/>
            </w:rPr>
            <w:fldChar w:fldCharType="separate"/>
          </w:r>
          <w:r w:rsidRPr="00DC02FB">
            <w:rPr>
              <w:rFonts w:ascii="Times New Roman" w:hAnsi="Times New Roman" w:cs="Times New Roman"/>
              <w:noProof/>
              <w:sz w:val="24"/>
              <w:szCs w:val="24"/>
            </w:rPr>
            <w:t xml:space="preserve"> (Sigler, Mahmoudi , &amp; Graham, 2015)</w:t>
          </w:r>
          <w:r w:rsidRPr="00DC02FB">
            <w:rPr>
              <w:rFonts w:ascii="Times New Roman" w:hAnsi="Times New Roman" w:cs="Times New Roman"/>
              <w:sz w:val="24"/>
              <w:szCs w:val="24"/>
            </w:rPr>
            <w:fldChar w:fldCharType="end"/>
          </w:r>
        </w:sdtContent>
      </w:sdt>
      <w:r w:rsidRPr="00DC02FB">
        <w:rPr>
          <w:rFonts w:ascii="Times New Roman" w:hAnsi="Times New Roman" w:cs="Times New Roman"/>
          <w:sz w:val="24"/>
          <w:szCs w:val="24"/>
        </w:rPr>
        <w:t>.Now it’s time to further the study about the approach to assess its effectiveness in the community and whether brings tangible benefits in improving hygiene and sanitation improvements.</w:t>
      </w:r>
    </w:p>
    <w:p w:rsidR="005460D4" w:rsidRPr="00DC02FB" w:rsidRDefault="00BB3D91" w:rsidP="00BB3D91">
      <w:pPr>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The study findings will add to the pool of knowledge, particularly to the unknown regarding the effectiveness of CLTS Approaches, its outcomes and behavior changes created over period. The findings will also be used in improving the implementation of NSC activities in Butiama district and the leaders will provide recommendations that will enforce decisions to foster sanitation and attainment of ODF status by household and communities.</w:t>
      </w:r>
    </w:p>
    <w:p w:rsidR="007A47A7" w:rsidRPr="00DC02FB" w:rsidRDefault="00C772BB" w:rsidP="00725195">
      <w:pPr>
        <w:pStyle w:val="Heading2"/>
        <w:rPr>
          <w:sz w:val="24"/>
          <w:szCs w:val="24"/>
        </w:rPr>
      </w:pPr>
      <w:bookmarkStart w:id="38" w:name="_Toc191360615"/>
      <w:r>
        <w:rPr>
          <w:sz w:val="24"/>
          <w:szCs w:val="24"/>
        </w:rPr>
        <w:t>1.5</w:t>
      </w:r>
      <w:r w:rsidR="003A578F" w:rsidRPr="00DC02FB">
        <w:rPr>
          <w:sz w:val="24"/>
          <w:szCs w:val="24"/>
        </w:rPr>
        <w:t xml:space="preserve"> Scope</w:t>
      </w:r>
      <w:r w:rsidR="007A47A7" w:rsidRPr="00DC02FB">
        <w:rPr>
          <w:sz w:val="24"/>
          <w:szCs w:val="24"/>
        </w:rPr>
        <w:t xml:space="preserve"> of the </w:t>
      </w:r>
      <w:r w:rsidR="001B2537" w:rsidRPr="00DC02FB">
        <w:rPr>
          <w:sz w:val="24"/>
          <w:szCs w:val="24"/>
        </w:rPr>
        <w:t>Study</w:t>
      </w:r>
      <w:bookmarkEnd w:id="38"/>
      <w:r>
        <w:rPr>
          <w:sz w:val="24"/>
          <w:szCs w:val="24"/>
        </w:rPr>
        <w:fldChar w:fldCharType="begin"/>
      </w:r>
      <w:r>
        <w:instrText xml:space="preserve"> TC "</w:instrText>
      </w:r>
      <w:bookmarkStart w:id="39" w:name="_Toc211456852"/>
      <w:r w:rsidRPr="00BD7CC9">
        <w:rPr>
          <w:sz w:val="24"/>
          <w:szCs w:val="24"/>
        </w:rPr>
        <w:instrText>1.5 Scope of the Study</w:instrText>
      </w:r>
      <w:bookmarkEnd w:id="39"/>
      <w:r>
        <w:instrText xml:space="preserve">" \f C \l "1" </w:instrText>
      </w:r>
      <w:r>
        <w:rPr>
          <w:sz w:val="24"/>
          <w:szCs w:val="24"/>
        </w:rPr>
        <w:fldChar w:fldCharType="end"/>
      </w:r>
    </w:p>
    <w:p w:rsidR="00FF325A" w:rsidRDefault="00FF325A" w:rsidP="00BB3D91">
      <w:pPr>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The study </w:t>
      </w:r>
      <w:r w:rsidR="00AF5036" w:rsidRPr="00DC02FB">
        <w:rPr>
          <w:rFonts w:ascii="Times New Roman" w:hAnsi="Times New Roman" w:cs="Times New Roman"/>
          <w:sz w:val="24"/>
          <w:szCs w:val="24"/>
        </w:rPr>
        <w:t>focuses</w:t>
      </w:r>
      <w:r w:rsidRPr="00DC02FB">
        <w:rPr>
          <w:rFonts w:ascii="Times New Roman" w:hAnsi="Times New Roman" w:cs="Times New Roman"/>
          <w:sz w:val="24"/>
          <w:szCs w:val="24"/>
        </w:rPr>
        <w:t xml:space="preserve"> on </w:t>
      </w:r>
      <w:r w:rsidR="00E37958" w:rsidRPr="00DC02FB">
        <w:rPr>
          <w:rFonts w:ascii="Times New Roman" w:hAnsi="Times New Roman" w:cs="Times New Roman"/>
          <w:sz w:val="24"/>
          <w:szCs w:val="24"/>
        </w:rPr>
        <w:t xml:space="preserve">CLTS as a component of </w:t>
      </w:r>
      <w:r w:rsidR="002F1E52" w:rsidRPr="00DC02FB">
        <w:rPr>
          <w:rFonts w:ascii="Times New Roman" w:hAnsi="Times New Roman" w:cs="Times New Roman"/>
          <w:sz w:val="24"/>
          <w:szCs w:val="24"/>
        </w:rPr>
        <w:t>NSC</w:t>
      </w:r>
      <w:r w:rsidR="00EE20E5" w:rsidRPr="00DC02FB">
        <w:rPr>
          <w:rFonts w:ascii="Times New Roman" w:hAnsi="Times New Roman" w:cs="Times New Roman"/>
          <w:sz w:val="24"/>
          <w:szCs w:val="24"/>
        </w:rPr>
        <w:t xml:space="preserve"> in Butiama district. It</w:t>
      </w:r>
      <w:r w:rsidR="00E37958" w:rsidRPr="00DC02FB">
        <w:rPr>
          <w:rFonts w:ascii="Times New Roman" w:hAnsi="Times New Roman" w:cs="Times New Roman"/>
          <w:sz w:val="24"/>
          <w:szCs w:val="24"/>
        </w:rPr>
        <w:t xml:space="preserve"> </w:t>
      </w:r>
      <w:r w:rsidR="00AF5036" w:rsidRPr="00DC02FB">
        <w:rPr>
          <w:rFonts w:ascii="Times New Roman" w:hAnsi="Times New Roman" w:cs="Times New Roman"/>
          <w:sz w:val="24"/>
          <w:szCs w:val="24"/>
        </w:rPr>
        <w:t>cover</w:t>
      </w:r>
      <w:r w:rsidR="00EE20E5" w:rsidRPr="00DC02FB">
        <w:rPr>
          <w:rFonts w:ascii="Times New Roman" w:hAnsi="Times New Roman" w:cs="Times New Roman"/>
          <w:sz w:val="24"/>
          <w:szCs w:val="24"/>
        </w:rPr>
        <w:t>ed</w:t>
      </w:r>
      <w:r w:rsidR="00E37958" w:rsidRPr="00DC02FB">
        <w:rPr>
          <w:rFonts w:ascii="Times New Roman" w:hAnsi="Times New Roman" w:cs="Times New Roman"/>
          <w:sz w:val="24"/>
          <w:szCs w:val="24"/>
        </w:rPr>
        <w:t xml:space="preserve"> villages, which have been reached by NSC only and key personnel who were involved to learn </w:t>
      </w:r>
      <w:r w:rsidR="002F5C56" w:rsidRPr="00DC02FB">
        <w:rPr>
          <w:rFonts w:ascii="Times New Roman" w:hAnsi="Times New Roman" w:cs="Times New Roman"/>
          <w:sz w:val="24"/>
          <w:szCs w:val="24"/>
        </w:rPr>
        <w:t>about</w:t>
      </w:r>
      <w:r w:rsidR="00E37958" w:rsidRPr="00DC02FB">
        <w:rPr>
          <w:rFonts w:ascii="Times New Roman" w:hAnsi="Times New Roman" w:cs="Times New Roman"/>
          <w:sz w:val="24"/>
          <w:szCs w:val="24"/>
        </w:rPr>
        <w:t xml:space="preserve"> changes that </w:t>
      </w:r>
      <w:r w:rsidR="001567CF" w:rsidRPr="00DC02FB">
        <w:rPr>
          <w:rFonts w:ascii="Times New Roman" w:hAnsi="Times New Roman" w:cs="Times New Roman"/>
          <w:sz w:val="24"/>
          <w:szCs w:val="24"/>
        </w:rPr>
        <w:t>have</w:t>
      </w:r>
      <w:r w:rsidR="00E37958" w:rsidRPr="00DC02FB">
        <w:rPr>
          <w:rFonts w:ascii="Times New Roman" w:hAnsi="Times New Roman" w:cs="Times New Roman"/>
          <w:sz w:val="24"/>
          <w:szCs w:val="24"/>
        </w:rPr>
        <w:t xml:space="preserve"> been made as a result of the CLTS campaign. </w:t>
      </w:r>
    </w:p>
    <w:p w:rsidR="00E37958" w:rsidRPr="00DC02FB" w:rsidRDefault="00C772BB" w:rsidP="00725195">
      <w:pPr>
        <w:pStyle w:val="Heading2"/>
        <w:rPr>
          <w:sz w:val="24"/>
          <w:szCs w:val="24"/>
        </w:rPr>
      </w:pPr>
      <w:bookmarkStart w:id="40" w:name="_Toc191360616"/>
      <w:r>
        <w:rPr>
          <w:sz w:val="24"/>
          <w:szCs w:val="24"/>
        </w:rPr>
        <w:t>1.6</w:t>
      </w:r>
      <w:r w:rsidR="00E37958" w:rsidRPr="00DC02FB">
        <w:rPr>
          <w:sz w:val="24"/>
          <w:szCs w:val="24"/>
        </w:rPr>
        <w:t xml:space="preserve"> Limitation of the </w:t>
      </w:r>
      <w:r w:rsidR="001B2537" w:rsidRPr="00DC02FB">
        <w:rPr>
          <w:sz w:val="24"/>
          <w:szCs w:val="24"/>
        </w:rPr>
        <w:t>Study</w:t>
      </w:r>
      <w:bookmarkEnd w:id="40"/>
      <w:r>
        <w:rPr>
          <w:sz w:val="24"/>
          <w:szCs w:val="24"/>
        </w:rPr>
        <w:fldChar w:fldCharType="begin"/>
      </w:r>
      <w:r>
        <w:instrText xml:space="preserve"> TC "</w:instrText>
      </w:r>
      <w:bookmarkStart w:id="41" w:name="_Toc211456853"/>
      <w:r w:rsidRPr="0038160A">
        <w:rPr>
          <w:sz w:val="24"/>
          <w:szCs w:val="24"/>
        </w:rPr>
        <w:instrText>1.6 Limitation of the Study</w:instrText>
      </w:r>
      <w:bookmarkEnd w:id="41"/>
      <w:r>
        <w:instrText xml:space="preserve">" \f C \l "1" </w:instrText>
      </w:r>
      <w:r>
        <w:rPr>
          <w:sz w:val="24"/>
          <w:szCs w:val="24"/>
        </w:rPr>
        <w:fldChar w:fldCharType="end"/>
      </w:r>
    </w:p>
    <w:p w:rsidR="00E37958" w:rsidRDefault="00153D26" w:rsidP="00BB3D91">
      <w:pPr>
        <w:spacing w:before="100" w:beforeAutospacing="1" w:after="100" w:afterAutospacing="1"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Based on the nature of the study, it </w:t>
      </w:r>
      <w:r w:rsidR="0040591C" w:rsidRPr="00DC02FB">
        <w:rPr>
          <w:rFonts w:ascii="Times New Roman" w:hAnsi="Times New Roman" w:cs="Times New Roman"/>
          <w:bCs/>
          <w:sz w:val="24"/>
          <w:szCs w:val="24"/>
        </w:rPr>
        <w:t>involved</w:t>
      </w:r>
      <w:r w:rsidRPr="00DC02FB">
        <w:rPr>
          <w:rFonts w:ascii="Times New Roman" w:hAnsi="Times New Roman" w:cs="Times New Roman"/>
          <w:bCs/>
          <w:sz w:val="24"/>
          <w:szCs w:val="24"/>
        </w:rPr>
        <w:t xml:space="preserve"> some of the key personnel in the implementation of the NSC using CLT have been transferred to another places, limited data at village offices to inform the study about the outcome of the approach, and distance from one ward/village to another.</w:t>
      </w:r>
    </w:p>
    <w:p w:rsidR="004E19CB" w:rsidRPr="00DC02FB" w:rsidRDefault="00C772BB" w:rsidP="00725195">
      <w:pPr>
        <w:pStyle w:val="Heading2"/>
        <w:rPr>
          <w:sz w:val="24"/>
          <w:szCs w:val="24"/>
        </w:rPr>
      </w:pPr>
      <w:bookmarkStart w:id="42" w:name="_Toc191360617"/>
      <w:r>
        <w:rPr>
          <w:sz w:val="24"/>
          <w:szCs w:val="24"/>
        </w:rPr>
        <w:t>1.7</w:t>
      </w:r>
      <w:r w:rsidR="00153D26" w:rsidRPr="00DC02FB">
        <w:rPr>
          <w:sz w:val="24"/>
          <w:szCs w:val="24"/>
        </w:rPr>
        <w:t xml:space="preserve"> </w:t>
      </w:r>
      <w:r w:rsidR="00166CA0" w:rsidRPr="00DC02FB">
        <w:rPr>
          <w:sz w:val="24"/>
          <w:szCs w:val="24"/>
        </w:rPr>
        <w:t>O</w:t>
      </w:r>
      <w:r w:rsidR="00153D26" w:rsidRPr="00DC02FB">
        <w:rPr>
          <w:sz w:val="24"/>
          <w:szCs w:val="24"/>
        </w:rPr>
        <w:t>rganization of the</w:t>
      </w:r>
      <w:r w:rsidR="001B2537" w:rsidRPr="00DC02FB">
        <w:rPr>
          <w:sz w:val="24"/>
          <w:szCs w:val="24"/>
        </w:rPr>
        <w:t xml:space="preserve"> Study</w:t>
      </w:r>
      <w:bookmarkEnd w:id="42"/>
      <w:r>
        <w:rPr>
          <w:sz w:val="24"/>
          <w:szCs w:val="24"/>
        </w:rPr>
        <w:fldChar w:fldCharType="begin"/>
      </w:r>
      <w:r>
        <w:instrText xml:space="preserve"> TC "</w:instrText>
      </w:r>
      <w:bookmarkStart w:id="43" w:name="_Toc211456854"/>
      <w:r w:rsidRPr="00CD7734">
        <w:rPr>
          <w:sz w:val="24"/>
          <w:szCs w:val="24"/>
        </w:rPr>
        <w:instrText>1.7 Organization of the Study</w:instrText>
      </w:r>
      <w:bookmarkEnd w:id="43"/>
      <w:r>
        <w:instrText xml:space="preserve">" \f C \l "1" </w:instrText>
      </w:r>
      <w:r>
        <w:rPr>
          <w:sz w:val="24"/>
          <w:szCs w:val="24"/>
        </w:rPr>
        <w:fldChar w:fldCharType="end"/>
      </w:r>
    </w:p>
    <w:p w:rsidR="00FF325A" w:rsidRPr="00DC02FB" w:rsidRDefault="0051757E" w:rsidP="00BB3D91">
      <w:pPr>
        <w:spacing w:before="100" w:beforeAutospacing="1" w:after="100" w:afterAutospacing="1" w:line="480" w:lineRule="auto"/>
        <w:jc w:val="both"/>
        <w:rPr>
          <w:rFonts w:ascii="Times New Roman" w:hAnsi="Times New Roman" w:cs="Times New Roman"/>
          <w:bCs/>
          <w:sz w:val="24"/>
          <w:szCs w:val="24"/>
        </w:rPr>
      </w:pPr>
      <w:r w:rsidRPr="00DC02FB">
        <w:rPr>
          <w:rFonts w:ascii="Times New Roman" w:hAnsi="Times New Roman" w:cs="Times New Roman"/>
          <w:bCs/>
          <w:sz w:val="24"/>
          <w:szCs w:val="24"/>
        </w:rPr>
        <w:t xml:space="preserve">The study is composed of six chapters. The first chapter sets the background of the problem, </w:t>
      </w:r>
      <w:r w:rsidR="001567CF" w:rsidRPr="00DC02FB">
        <w:rPr>
          <w:rFonts w:ascii="Times New Roman" w:hAnsi="Times New Roman" w:cs="Times New Roman"/>
          <w:bCs/>
          <w:sz w:val="24"/>
          <w:szCs w:val="24"/>
        </w:rPr>
        <w:t>providing</w:t>
      </w:r>
      <w:r w:rsidRPr="00DC02FB">
        <w:rPr>
          <w:rFonts w:ascii="Times New Roman" w:hAnsi="Times New Roman" w:cs="Times New Roman"/>
          <w:bCs/>
          <w:sz w:val="24"/>
          <w:szCs w:val="24"/>
        </w:rPr>
        <w:t xml:space="preserve"> the scope and significance of the study. The second chapter deals with literature Review. Different literatures are analyzed to inform the study on the theory, empirical and conceptual framework to be undertaken in the course of the study. The Methodology chapter follows in the third part</w:t>
      </w:r>
      <w:r w:rsidR="00FF325A" w:rsidRPr="00DC02FB">
        <w:rPr>
          <w:rFonts w:ascii="Times New Roman" w:hAnsi="Times New Roman" w:cs="Times New Roman"/>
          <w:bCs/>
          <w:sz w:val="24"/>
          <w:szCs w:val="24"/>
        </w:rPr>
        <w:t xml:space="preserve"> explaining about the</w:t>
      </w:r>
      <w:r w:rsidRPr="00DC02FB">
        <w:rPr>
          <w:rFonts w:ascii="Times New Roman" w:hAnsi="Times New Roman" w:cs="Times New Roman"/>
          <w:bCs/>
          <w:sz w:val="24"/>
          <w:szCs w:val="24"/>
        </w:rPr>
        <w:t xml:space="preserve"> research approach, design, methods us in data collection and analysis as well as the ethical considerations in the study conduct. Then follows t</w:t>
      </w:r>
      <w:r w:rsidR="00FF325A" w:rsidRPr="00DC02FB">
        <w:rPr>
          <w:rFonts w:ascii="Times New Roman" w:hAnsi="Times New Roman" w:cs="Times New Roman"/>
          <w:bCs/>
          <w:sz w:val="24"/>
          <w:szCs w:val="24"/>
        </w:rPr>
        <w:t>he fourth chapter describing</w:t>
      </w:r>
      <w:r w:rsidR="00E056E9" w:rsidRPr="00DC02FB">
        <w:rPr>
          <w:rFonts w:ascii="Times New Roman" w:hAnsi="Times New Roman" w:cs="Times New Roman"/>
          <w:bCs/>
          <w:sz w:val="24"/>
          <w:szCs w:val="24"/>
        </w:rPr>
        <w:t xml:space="preserve"> the findings of the study after data collection and analysis</w:t>
      </w:r>
      <w:r w:rsidR="00E940FB" w:rsidRPr="00DC02FB">
        <w:rPr>
          <w:rFonts w:ascii="Times New Roman" w:hAnsi="Times New Roman" w:cs="Times New Roman"/>
          <w:bCs/>
          <w:sz w:val="24"/>
          <w:szCs w:val="24"/>
        </w:rPr>
        <w:t xml:space="preserve">. The discussion chapter follows as the fifth chapter. Finally the conclusion and </w:t>
      </w:r>
      <w:r w:rsidR="00C159CF" w:rsidRPr="00DC02FB">
        <w:rPr>
          <w:rFonts w:ascii="Times New Roman" w:hAnsi="Times New Roman" w:cs="Times New Roman"/>
          <w:bCs/>
          <w:sz w:val="24"/>
          <w:szCs w:val="24"/>
        </w:rPr>
        <w:t>recommendation in chapter six.</w:t>
      </w:r>
      <w:r w:rsidR="00FF325A" w:rsidRPr="00DC02FB">
        <w:rPr>
          <w:rFonts w:ascii="Times New Roman" w:hAnsi="Times New Roman" w:cs="Times New Roman"/>
          <w:bCs/>
          <w:sz w:val="24"/>
          <w:szCs w:val="24"/>
        </w:rPr>
        <w:t xml:space="preserve"> </w:t>
      </w:r>
    </w:p>
    <w:p w:rsidR="003A578F" w:rsidRPr="00DC02FB" w:rsidRDefault="003A578F" w:rsidP="00BB3D91">
      <w:pPr>
        <w:spacing w:before="100" w:beforeAutospacing="1" w:after="100" w:afterAutospacing="1" w:line="480" w:lineRule="auto"/>
        <w:jc w:val="both"/>
        <w:rPr>
          <w:rFonts w:ascii="Times New Roman" w:hAnsi="Times New Roman" w:cs="Times New Roman"/>
          <w:bCs/>
          <w:sz w:val="24"/>
          <w:szCs w:val="24"/>
        </w:rPr>
        <w:sectPr w:rsidR="003A578F" w:rsidRPr="00DC02FB" w:rsidSect="00DC02FB">
          <w:pgSz w:w="11907" w:h="16839" w:code="9"/>
          <w:pgMar w:top="2268" w:right="1418" w:bottom="1418" w:left="2268" w:header="720" w:footer="720" w:gutter="0"/>
          <w:pgNumType w:start="1"/>
          <w:cols w:space="720"/>
          <w:titlePg/>
          <w:docGrid w:linePitch="360"/>
        </w:sectPr>
      </w:pPr>
    </w:p>
    <w:p w:rsidR="001B2537" w:rsidRDefault="003A578F" w:rsidP="00725195">
      <w:pPr>
        <w:pStyle w:val="Heading1"/>
        <w:spacing w:before="0" w:line="480" w:lineRule="auto"/>
        <w:jc w:val="center"/>
        <w:rPr>
          <w:rFonts w:ascii="Times New Roman" w:hAnsi="Times New Roman" w:cs="Times New Roman"/>
          <w:b/>
          <w:color w:val="auto"/>
          <w:sz w:val="24"/>
          <w:szCs w:val="24"/>
        </w:rPr>
      </w:pPr>
      <w:bookmarkStart w:id="44" w:name="_Toc191360618"/>
      <w:r w:rsidRPr="00DC02FB">
        <w:rPr>
          <w:rFonts w:ascii="Times New Roman" w:hAnsi="Times New Roman" w:cs="Times New Roman"/>
          <w:b/>
          <w:color w:val="auto"/>
          <w:sz w:val="24"/>
          <w:szCs w:val="24"/>
        </w:rPr>
        <w:t xml:space="preserve">CHAPTER </w:t>
      </w:r>
      <w:r w:rsidR="001B2537">
        <w:rPr>
          <w:rFonts w:ascii="Times New Roman" w:hAnsi="Times New Roman" w:cs="Times New Roman"/>
          <w:b/>
          <w:color w:val="auto"/>
          <w:sz w:val="24"/>
          <w:szCs w:val="24"/>
        </w:rPr>
        <w:t>TWO</w:t>
      </w:r>
      <w:r w:rsidR="001B2537">
        <w:rPr>
          <w:rFonts w:ascii="Times New Roman" w:hAnsi="Times New Roman" w:cs="Times New Roman"/>
          <w:b/>
          <w:color w:val="auto"/>
          <w:sz w:val="24"/>
          <w:szCs w:val="24"/>
        </w:rPr>
        <w:fldChar w:fldCharType="begin"/>
      </w:r>
      <w:r w:rsidR="001B2537">
        <w:instrText xml:space="preserve"> TC "</w:instrText>
      </w:r>
      <w:bookmarkStart w:id="45" w:name="_Toc211456855"/>
      <w:r w:rsidR="001B2537" w:rsidRPr="007A045F">
        <w:rPr>
          <w:rFonts w:ascii="Times New Roman" w:hAnsi="Times New Roman" w:cs="Times New Roman"/>
          <w:b/>
          <w:color w:val="auto"/>
          <w:sz w:val="24"/>
          <w:szCs w:val="24"/>
        </w:rPr>
        <w:instrText>CHAPTER TWO</w:instrText>
      </w:r>
      <w:bookmarkEnd w:id="45"/>
      <w:r w:rsidR="001B2537">
        <w:instrText xml:space="preserve">" \f C \l "1" </w:instrText>
      </w:r>
      <w:r w:rsidR="001B2537">
        <w:rPr>
          <w:rFonts w:ascii="Times New Roman" w:hAnsi="Times New Roman" w:cs="Times New Roman"/>
          <w:b/>
          <w:color w:val="auto"/>
          <w:sz w:val="24"/>
          <w:szCs w:val="24"/>
        </w:rPr>
        <w:fldChar w:fldCharType="end"/>
      </w:r>
    </w:p>
    <w:p w:rsidR="00D61B22" w:rsidRPr="00DC02FB" w:rsidRDefault="003A578F" w:rsidP="00725195">
      <w:pPr>
        <w:pStyle w:val="Heading1"/>
        <w:spacing w:before="0" w:line="480" w:lineRule="auto"/>
        <w:jc w:val="center"/>
        <w:rPr>
          <w:rFonts w:ascii="Times New Roman" w:hAnsi="Times New Roman" w:cs="Times New Roman"/>
          <w:b/>
          <w:color w:val="auto"/>
          <w:sz w:val="24"/>
          <w:szCs w:val="24"/>
        </w:rPr>
      </w:pPr>
      <w:r w:rsidRPr="00DC02FB">
        <w:rPr>
          <w:rFonts w:ascii="Times New Roman" w:hAnsi="Times New Roman" w:cs="Times New Roman"/>
          <w:b/>
          <w:color w:val="auto"/>
          <w:sz w:val="24"/>
          <w:szCs w:val="24"/>
        </w:rPr>
        <w:t>LITERATURE REVIEW</w:t>
      </w:r>
      <w:bookmarkEnd w:id="44"/>
      <w:r w:rsidR="001B2537">
        <w:rPr>
          <w:rFonts w:ascii="Times New Roman" w:hAnsi="Times New Roman" w:cs="Times New Roman"/>
          <w:b/>
          <w:color w:val="auto"/>
          <w:sz w:val="24"/>
          <w:szCs w:val="24"/>
        </w:rPr>
        <w:fldChar w:fldCharType="begin"/>
      </w:r>
      <w:r w:rsidR="001B2537">
        <w:instrText xml:space="preserve"> TC "</w:instrText>
      </w:r>
      <w:bookmarkStart w:id="46" w:name="_Toc211456856"/>
      <w:r w:rsidR="001B2537" w:rsidRPr="00C35A8B">
        <w:rPr>
          <w:rFonts w:ascii="Times New Roman" w:hAnsi="Times New Roman" w:cs="Times New Roman"/>
          <w:b/>
          <w:color w:val="auto"/>
          <w:sz w:val="24"/>
          <w:szCs w:val="24"/>
        </w:rPr>
        <w:instrText>LITERATURE REVIEW</w:instrText>
      </w:r>
      <w:bookmarkEnd w:id="46"/>
      <w:r w:rsidR="001B2537">
        <w:instrText xml:space="preserve">" \f C \l "1" </w:instrText>
      </w:r>
      <w:r w:rsidR="001B2537">
        <w:rPr>
          <w:rFonts w:ascii="Times New Roman" w:hAnsi="Times New Roman" w:cs="Times New Roman"/>
          <w:b/>
          <w:color w:val="auto"/>
          <w:sz w:val="24"/>
          <w:szCs w:val="24"/>
        </w:rPr>
        <w:fldChar w:fldCharType="end"/>
      </w:r>
    </w:p>
    <w:p w:rsidR="00D61B22" w:rsidRPr="00DC02FB" w:rsidRDefault="00C44232" w:rsidP="00725195">
      <w:pPr>
        <w:pStyle w:val="Heading2"/>
        <w:spacing w:before="0" w:beforeAutospacing="0" w:after="0" w:afterAutospacing="0" w:line="480" w:lineRule="auto"/>
        <w:rPr>
          <w:rFonts w:eastAsia="+mn-ea"/>
          <w:sz w:val="24"/>
          <w:szCs w:val="24"/>
        </w:rPr>
      </w:pPr>
      <w:bookmarkStart w:id="47" w:name="_Toc19124702"/>
      <w:bookmarkStart w:id="48" w:name="_Toc191360619"/>
      <w:r w:rsidRPr="00DC02FB">
        <w:rPr>
          <w:rFonts w:eastAsia="+mn-ea"/>
          <w:sz w:val="24"/>
          <w:szCs w:val="24"/>
        </w:rPr>
        <w:t>2</w:t>
      </w:r>
      <w:r w:rsidR="00D61B22" w:rsidRPr="00DC02FB">
        <w:rPr>
          <w:rFonts w:eastAsia="+mn-ea"/>
          <w:sz w:val="24"/>
          <w:szCs w:val="24"/>
        </w:rPr>
        <w:t>.1 Introduction</w:t>
      </w:r>
      <w:bookmarkEnd w:id="47"/>
      <w:bookmarkEnd w:id="48"/>
      <w:r w:rsidR="001B2537">
        <w:rPr>
          <w:rFonts w:eastAsia="+mn-ea"/>
          <w:sz w:val="24"/>
          <w:szCs w:val="24"/>
        </w:rPr>
        <w:fldChar w:fldCharType="begin"/>
      </w:r>
      <w:r w:rsidR="001B2537">
        <w:instrText xml:space="preserve"> TC "</w:instrText>
      </w:r>
      <w:bookmarkStart w:id="49" w:name="_Toc211456857"/>
      <w:r w:rsidR="001B2537" w:rsidRPr="005030C3">
        <w:rPr>
          <w:rFonts w:eastAsia="+mn-ea"/>
          <w:sz w:val="24"/>
          <w:szCs w:val="24"/>
        </w:rPr>
        <w:instrText>2.1 Introduction</w:instrText>
      </w:r>
      <w:bookmarkEnd w:id="49"/>
      <w:r w:rsidR="001B2537">
        <w:instrText xml:space="preserve">" \f C \l "1" </w:instrText>
      </w:r>
      <w:r w:rsidR="001B2537">
        <w:rPr>
          <w:rFonts w:eastAsia="+mn-ea"/>
          <w:sz w:val="24"/>
          <w:szCs w:val="24"/>
        </w:rPr>
        <w:fldChar w:fldCharType="end"/>
      </w:r>
    </w:p>
    <w:p w:rsidR="00D61B22" w:rsidRDefault="00D61B22" w:rsidP="00725195">
      <w:pPr>
        <w:spacing w:after="100" w:afterAutospacing="1" w:line="48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color w:val="1C1E29"/>
          <w:sz w:val="24"/>
          <w:szCs w:val="24"/>
          <w:lang w:val="en-GB" w:eastAsia="en-GB"/>
        </w:rPr>
        <w:t xml:space="preserve">This chapter consists of two major parts. The first part deals with the review of the related theories and shows how they associate and support the current </w:t>
      </w:r>
      <w:r w:rsidR="00B10AD4" w:rsidRPr="00DC02FB">
        <w:rPr>
          <w:rFonts w:ascii="Times New Roman" w:eastAsia="Times New Roman" w:hAnsi="Times New Roman" w:cs="Times New Roman"/>
          <w:color w:val="1C1E29"/>
          <w:sz w:val="24"/>
          <w:szCs w:val="24"/>
          <w:lang w:val="en-GB" w:eastAsia="en-GB"/>
        </w:rPr>
        <w:t>study,</w:t>
      </w:r>
      <w:r w:rsidRPr="00DC02FB">
        <w:rPr>
          <w:rFonts w:ascii="Times New Roman" w:eastAsia="Times New Roman" w:hAnsi="Times New Roman" w:cs="Times New Roman"/>
          <w:color w:val="1C1E29"/>
          <w:sz w:val="24"/>
          <w:szCs w:val="24"/>
          <w:lang w:val="en-GB" w:eastAsia="en-GB"/>
        </w:rPr>
        <w:t xml:space="preserve"> and the second part of the chapter reviews various empirical studies related to the present study and the knowledge gap.</w:t>
      </w:r>
    </w:p>
    <w:p w:rsidR="00D61B22" w:rsidRPr="00DC02FB" w:rsidRDefault="00C44232" w:rsidP="00725195">
      <w:pPr>
        <w:pStyle w:val="Heading2"/>
        <w:rPr>
          <w:kern w:val="36"/>
          <w:sz w:val="24"/>
          <w:szCs w:val="24"/>
          <w:lang w:val="en-GB" w:eastAsia="en-GB"/>
        </w:rPr>
      </w:pPr>
      <w:bookmarkStart w:id="50" w:name="_Toc191360620"/>
      <w:r w:rsidRPr="00DC02FB">
        <w:rPr>
          <w:kern w:val="36"/>
          <w:sz w:val="24"/>
          <w:szCs w:val="24"/>
          <w:lang w:val="en-GB" w:eastAsia="en-GB"/>
        </w:rPr>
        <w:t>2</w:t>
      </w:r>
      <w:r w:rsidR="00D61B22" w:rsidRPr="00DC02FB">
        <w:rPr>
          <w:kern w:val="36"/>
          <w:sz w:val="24"/>
          <w:szCs w:val="24"/>
          <w:lang w:val="en-GB" w:eastAsia="en-GB"/>
        </w:rPr>
        <w:t>.2 </w:t>
      </w:r>
      <w:hyperlink r:id="rId17" w:anchor="_Toc458498742" w:tgtFrame="_blank" w:history="1">
        <w:r w:rsidR="00D61B22" w:rsidRPr="00DC02FB">
          <w:rPr>
            <w:kern w:val="36"/>
            <w:sz w:val="24"/>
            <w:szCs w:val="24"/>
            <w:lang w:val="en-GB" w:eastAsia="en-GB"/>
          </w:rPr>
          <w:t> Review of Related Theories</w:t>
        </w:r>
        <w:bookmarkEnd w:id="50"/>
      </w:hyperlink>
      <w:r w:rsidR="001B2537">
        <w:rPr>
          <w:kern w:val="36"/>
          <w:sz w:val="24"/>
          <w:szCs w:val="24"/>
          <w:lang w:val="en-GB" w:eastAsia="en-GB"/>
        </w:rPr>
        <w:fldChar w:fldCharType="begin"/>
      </w:r>
      <w:r w:rsidR="001B2537">
        <w:instrText xml:space="preserve"> TC "</w:instrText>
      </w:r>
      <w:bookmarkStart w:id="51" w:name="_Toc211456858"/>
      <w:r w:rsidR="001B2537" w:rsidRPr="00654DF2">
        <w:rPr>
          <w:kern w:val="36"/>
          <w:sz w:val="24"/>
          <w:szCs w:val="24"/>
          <w:lang w:val="en-GB" w:eastAsia="en-GB"/>
        </w:rPr>
        <w:instrText>2.2  Review of Related Theories</w:instrText>
      </w:r>
      <w:bookmarkEnd w:id="51"/>
      <w:r w:rsidR="001B2537">
        <w:instrText xml:space="preserve">" \f C \l "1" </w:instrText>
      </w:r>
      <w:r w:rsidR="001B2537">
        <w:rPr>
          <w:kern w:val="36"/>
          <w:sz w:val="24"/>
          <w:szCs w:val="24"/>
          <w:lang w:val="en-GB" w:eastAsia="en-GB"/>
        </w:rPr>
        <w:fldChar w:fldCharType="end"/>
      </w:r>
    </w:p>
    <w:p w:rsidR="00D61B22" w:rsidRDefault="00D61B22"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color w:val="1C1E29"/>
          <w:sz w:val="24"/>
          <w:szCs w:val="24"/>
          <w:lang w:val="en-GB" w:eastAsia="en-GB"/>
        </w:rPr>
        <w:t>The review of theories provides a framework for interpreting events, reduce dependence in personal experiences and assumptions because they describe knowledge, research findings for others, and explain the culture and environmental context. This study review two theories as follows.</w:t>
      </w:r>
    </w:p>
    <w:p w:rsidR="00D61B22" w:rsidRPr="00DC02FB" w:rsidRDefault="00C44232" w:rsidP="00725195">
      <w:pPr>
        <w:spacing w:before="100" w:beforeAutospacing="1" w:after="100" w:afterAutospacing="1" w:line="240" w:lineRule="auto"/>
        <w:rPr>
          <w:rFonts w:ascii="Times New Roman" w:hAnsi="Times New Roman" w:cs="Times New Roman"/>
          <w:b/>
          <w:sz w:val="24"/>
          <w:szCs w:val="24"/>
        </w:rPr>
      </w:pPr>
      <w:r w:rsidRPr="00DC02FB">
        <w:rPr>
          <w:rFonts w:ascii="Times New Roman" w:hAnsi="Times New Roman" w:cs="Times New Roman"/>
          <w:b/>
          <w:sz w:val="24"/>
          <w:szCs w:val="24"/>
        </w:rPr>
        <w:t>2</w:t>
      </w:r>
      <w:r w:rsidR="00D61B22" w:rsidRPr="00DC02FB">
        <w:rPr>
          <w:rFonts w:ascii="Times New Roman" w:hAnsi="Times New Roman" w:cs="Times New Roman"/>
          <w:b/>
          <w:sz w:val="24"/>
          <w:szCs w:val="24"/>
        </w:rPr>
        <w:t>.2.1 Systems Approach Theory</w:t>
      </w:r>
      <w:r w:rsidR="001B2537">
        <w:rPr>
          <w:rFonts w:ascii="Times New Roman" w:hAnsi="Times New Roman" w:cs="Times New Roman"/>
          <w:b/>
          <w:sz w:val="24"/>
          <w:szCs w:val="24"/>
        </w:rPr>
        <w:fldChar w:fldCharType="begin"/>
      </w:r>
      <w:r w:rsidR="001B2537">
        <w:instrText xml:space="preserve"> TC "</w:instrText>
      </w:r>
      <w:bookmarkStart w:id="52" w:name="_Toc211456859"/>
      <w:r w:rsidR="001B2537" w:rsidRPr="00F76C04">
        <w:rPr>
          <w:rFonts w:ascii="Times New Roman" w:hAnsi="Times New Roman" w:cs="Times New Roman"/>
          <w:b/>
          <w:sz w:val="24"/>
          <w:szCs w:val="24"/>
        </w:rPr>
        <w:instrText>2.2.1 Systems Approach Theory</w:instrText>
      </w:r>
      <w:bookmarkEnd w:id="52"/>
      <w:r w:rsidR="001B2537">
        <w:instrText xml:space="preserve">" \f C \l "1" </w:instrText>
      </w:r>
      <w:r w:rsidR="001B2537">
        <w:rPr>
          <w:rFonts w:ascii="Times New Roman" w:hAnsi="Times New Roman" w:cs="Times New Roman"/>
          <w:b/>
          <w:sz w:val="24"/>
          <w:szCs w:val="24"/>
        </w:rPr>
        <w:fldChar w:fldCharType="end"/>
      </w:r>
    </w:p>
    <w:p w:rsidR="00D61B22" w:rsidRDefault="00D61B22"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color w:val="1C1E29"/>
          <w:sz w:val="24"/>
          <w:szCs w:val="24"/>
          <w:lang w:val="en-GB" w:eastAsia="en-GB"/>
        </w:rPr>
        <w:t xml:space="preserve">The systems approach was first </w:t>
      </w:r>
      <w:r w:rsidR="006E7A0D" w:rsidRPr="00DC02FB">
        <w:rPr>
          <w:rFonts w:ascii="Times New Roman" w:eastAsia="Times New Roman" w:hAnsi="Times New Roman" w:cs="Times New Roman"/>
          <w:color w:val="1C1E29"/>
          <w:sz w:val="24"/>
          <w:szCs w:val="24"/>
          <w:lang w:val="en-GB" w:eastAsia="en-GB"/>
        </w:rPr>
        <w:t>proposed</w:t>
      </w:r>
      <w:r w:rsidRPr="00DC02FB">
        <w:rPr>
          <w:rFonts w:ascii="Times New Roman" w:eastAsia="Times New Roman" w:hAnsi="Times New Roman" w:cs="Times New Roman"/>
          <w:color w:val="1C1E29"/>
          <w:sz w:val="24"/>
          <w:szCs w:val="24"/>
          <w:lang w:val="en-GB" w:eastAsia="en-GB"/>
        </w:rPr>
        <w:t xml:space="preserve"> with the concept of “General systems theory” by the biologist Ludwig von Bertalanffy in 1969. General systems theory assumes that there are universal principles of organization, which holds for all systems. The basic principle of the systems theory stated that the whole is more than the sum of its parts.</w:t>
      </w:r>
      <w:r w:rsidRPr="00DC02FB">
        <w:rPr>
          <w:rFonts w:ascii="Times New Roman" w:hAnsi="Times New Roman" w:cs="Times New Roman"/>
          <w:color w:val="111111"/>
          <w:sz w:val="24"/>
          <w:szCs w:val="24"/>
          <w:shd w:val="clear" w:color="auto" w:fill="FFFFFF"/>
          <w:lang w:val="en-GB"/>
        </w:rPr>
        <w:t xml:space="preserve"> </w:t>
      </w:r>
      <w:r w:rsidRPr="00DC02FB">
        <w:rPr>
          <w:rFonts w:ascii="Times New Roman" w:hAnsi="Times New Roman" w:cs="Times New Roman"/>
          <w:sz w:val="24"/>
          <w:szCs w:val="24"/>
          <w:shd w:val="clear" w:color="auto" w:fill="FFFFFF"/>
          <w:lang w:val="en-GB"/>
        </w:rPr>
        <w:t>Systems theory is a philosophy and worldview arising from the belief that aspects of the world are not independent of each other but interdependent on one another.</w:t>
      </w:r>
      <w:r w:rsidRPr="00DC02FB">
        <w:rPr>
          <w:rFonts w:ascii="Times New Roman" w:eastAsia="Times New Roman" w:hAnsi="Times New Roman" w:cs="Times New Roman"/>
          <w:sz w:val="24"/>
          <w:szCs w:val="24"/>
          <w:lang w:val="en-GB" w:eastAsia="en-GB"/>
        </w:rPr>
        <w:t xml:space="preserve"> </w:t>
      </w:r>
      <w:r w:rsidRPr="00DC02FB">
        <w:rPr>
          <w:rFonts w:ascii="Times New Roman" w:eastAsia="Times New Roman" w:hAnsi="Times New Roman" w:cs="Times New Roman"/>
          <w:color w:val="1C1E29"/>
          <w:sz w:val="24"/>
          <w:szCs w:val="24"/>
          <w:lang w:val="en-GB" w:eastAsia="en-GB"/>
        </w:rPr>
        <w:t>That the whole determines the nature of the parts, and the parts are dynamically interrelated and cannot be understood in isolation from the whole. The system explains that the elements are interdependent. Positive growth and adaptation of a system depend upon how well the system is adjusted with its environment. Systems often exist to accomplish a common purpose. Therefore, all elements in the system are linked with one another directly or indirectly where any change occurring in one element could affect the whole element within the programme conducted. Systems theory has four major characteristics: systems goal-oriented, inputs from their environment, outputs to achieve their goals and there is feedback from the environment about the output (Banathy, 2000)</w:t>
      </w:r>
    </w:p>
    <w:p w:rsidR="00382663" w:rsidRPr="00382663" w:rsidRDefault="00382663" w:rsidP="00725195">
      <w:pPr>
        <w:spacing w:before="100" w:beforeAutospacing="1" w:after="100" w:afterAutospacing="1" w:line="240" w:lineRule="auto"/>
        <w:jc w:val="both"/>
        <w:rPr>
          <w:rFonts w:ascii="Times New Roman" w:eastAsia="Times New Roman" w:hAnsi="Times New Roman" w:cs="Times New Roman"/>
          <w:b/>
          <w:color w:val="1C1E29"/>
          <w:sz w:val="24"/>
          <w:szCs w:val="24"/>
          <w:lang w:val="en-GB" w:eastAsia="en-GB"/>
        </w:rPr>
      </w:pPr>
      <w:r w:rsidRPr="00DC02FB">
        <w:rPr>
          <w:rFonts w:ascii="Times New Roman" w:hAnsi="Times New Roman" w:cs="Times New Roman"/>
          <w:b/>
          <w:sz w:val="24"/>
          <w:szCs w:val="24"/>
          <w:lang w:val="en-GB" w:eastAsia="en-GB"/>
        </w:rPr>
        <w:t>2.2.1.</w:t>
      </w:r>
      <w:r>
        <w:rPr>
          <w:rFonts w:ascii="Times New Roman" w:hAnsi="Times New Roman" w:cs="Times New Roman"/>
          <w:b/>
          <w:sz w:val="24"/>
          <w:szCs w:val="24"/>
          <w:lang w:val="en-GB" w:eastAsia="en-GB"/>
        </w:rPr>
        <w:t>1</w:t>
      </w:r>
      <w:r w:rsidRPr="00DC02FB">
        <w:rPr>
          <w:rFonts w:ascii="Times New Roman" w:hAnsi="Times New Roman" w:cs="Times New Roman"/>
          <w:b/>
          <w:sz w:val="24"/>
          <w:szCs w:val="24"/>
          <w:lang w:val="en-GB" w:eastAsia="en-GB"/>
        </w:rPr>
        <w:t xml:space="preserve"> </w:t>
      </w:r>
      <w:r w:rsidRPr="00382663">
        <w:rPr>
          <w:rFonts w:ascii="Times New Roman" w:eastAsia="Times New Roman" w:hAnsi="Times New Roman" w:cs="Times New Roman"/>
          <w:b/>
          <w:color w:val="1C1E29"/>
          <w:sz w:val="24"/>
          <w:szCs w:val="24"/>
          <w:lang w:val="en-GB" w:eastAsia="en-GB"/>
        </w:rPr>
        <w:t>Strengths and Weaknesses of the Systems Approach Theory</w:t>
      </w:r>
      <w:r w:rsidR="00B44C9C">
        <w:rPr>
          <w:rFonts w:ascii="Times New Roman" w:eastAsia="Times New Roman" w:hAnsi="Times New Roman" w:cs="Times New Roman"/>
          <w:b/>
          <w:color w:val="1C1E29"/>
          <w:sz w:val="24"/>
          <w:szCs w:val="24"/>
          <w:lang w:val="en-GB" w:eastAsia="en-GB"/>
        </w:rPr>
        <w:fldChar w:fldCharType="begin"/>
      </w:r>
      <w:r w:rsidR="00B44C9C">
        <w:instrText xml:space="preserve"> TC "</w:instrText>
      </w:r>
      <w:bookmarkStart w:id="53" w:name="_Toc211456860"/>
      <w:r w:rsidR="00B44C9C" w:rsidRPr="00FE05D7">
        <w:rPr>
          <w:rFonts w:ascii="Times New Roman" w:hAnsi="Times New Roman" w:cs="Times New Roman"/>
          <w:b/>
          <w:sz w:val="24"/>
          <w:szCs w:val="24"/>
          <w:lang w:val="en-GB" w:eastAsia="en-GB"/>
        </w:rPr>
        <w:instrText xml:space="preserve">2.2.1.1 </w:instrText>
      </w:r>
      <w:r w:rsidR="00B44C9C" w:rsidRPr="00FE05D7">
        <w:rPr>
          <w:rFonts w:ascii="Times New Roman" w:eastAsia="Times New Roman" w:hAnsi="Times New Roman" w:cs="Times New Roman"/>
          <w:b/>
          <w:color w:val="1C1E29"/>
          <w:sz w:val="24"/>
          <w:szCs w:val="24"/>
          <w:lang w:val="en-GB" w:eastAsia="en-GB"/>
        </w:rPr>
        <w:instrText>Strengths and Weaknesses of the Systems Approach Theory</w:instrText>
      </w:r>
      <w:bookmarkEnd w:id="53"/>
      <w:r w:rsidR="00B44C9C">
        <w:instrText xml:space="preserve">" \f C \l "1" </w:instrText>
      </w:r>
      <w:r w:rsidR="00B44C9C">
        <w:rPr>
          <w:rFonts w:ascii="Times New Roman" w:eastAsia="Times New Roman" w:hAnsi="Times New Roman" w:cs="Times New Roman"/>
          <w:b/>
          <w:color w:val="1C1E29"/>
          <w:sz w:val="24"/>
          <w:szCs w:val="24"/>
          <w:lang w:val="en-GB" w:eastAsia="en-GB"/>
        </w:rPr>
        <w:fldChar w:fldCharType="end"/>
      </w:r>
    </w:p>
    <w:p w:rsidR="005460D4" w:rsidRPr="00DC02FB" w:rsidRDefault="00382663"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382663">
        <w:rPr>
          <w:rFonts w:ascii="Times New Roman" w:eastAsia="Times New Roman" w:hAnsi="Times New Roman" w:cs="Times New Roman"/>
          <w:color w:val="1C1E29"/>
          <w:sz w:val="24"/>
          <w:szCs w:val="24"/>
          <w:lang w:val="en-GB" w:eastAsia="en-GB"/>
        </w:rPr>
        <w:t xml:space="preserve">The Systems Approach Theory is strong in explaining how interrelated parts work together to achieve a common goal, making it valuable for analyzing multisectoral interventions such as CLTS. It enables evaluators to capture the dynamic relationships between inputs, processes, and outputs. However, one of its weaknesses is that it can be too broad and abstract, sometimes making it difficult to apply directly to specific </w:t>
      </w:r>
      <w:r w:rsidR="003858C4" w:rsidRPr="00382663">
        <w:rPr>
          <w:rFonts w:ascii="Times New Roman" w:eastAsia="Times New Roman" w:hAnsi="Times New Roman" w:cs="Times New Roman"/>
          <w:color w:val="1C1E29"/>
          <w:sz w:val="24"/>
          <w:szCs w:val="24"/>
          <w:lang w:val="en-GB" w:eastAsia="en-GB"/>
        </w:rPr>
        <w:t>behaviours</w:t>
      </w:r>
      <w:r w:rsidRPr="00382663">
        <w:rPr>
          <w:rFonts w:ascii="Times New Roman" w:eastAsia="Times New Roman" w:hAnsi="Times New Roman" w:cs="Times New Roman"/>
          <w:color w:val="1C1E29"/>
          <w:sz w:val="24"/>
          <w:szCs w:val="24"/>
          <w:lang w:val="en-GB" w:eastAsia="en-GB"/>
        </w:rPr>
        <w:t xml:space="preserve"> at the household level. In addition, its focus on systemic processes may underplay </w:t>
      </w:r>
      <w:r>
        <w:rPr>
          <w:rFonts w:ascii="Times New Roman" w:eastAsia="Times New Roman" w:hAnsi="Times New Roman" w:cs="Times New Roman"/>
          <w:color w:val="1C1E29"/>
          <w:sz w:val="24"/>
          <w:szCs w:val="24"/>
          <w:lang w:val="en-GB" w:eastAsia="en-GB"/>
        </w:rPr>
        <w:t>the role of individual decision.</w:t>
      </w:r>
    </w:p>
    <w:p w:rsidR="00D61B22" w:rsidRPr="00DC02FB" w:rsidRDefault="00716531" w:rsidP="00725195">
      <w:pPr>
        <w:spacing w:before="100" w:beforeAutospacing="1" w:after="100" w:afterAutospacing="1" w:line="240" w:lineRule="auto"/>
        <w:rPr>
          <w:rFonts w:ascii="Times New Roman" w:hAnsi="Times New Roman" w:cs="Times New Roman"/>
          <w:b/>
          <w:sz w:val="24"/>
          <w:szCs w:val="24"/>
          <w:lang w:val="en-GB" w:eastAsia="en-GB"/>
        </w:rPr>
      </w:pPr>
      <w:r w:rsidRPr="00DC02FB">
        <w:rPr>
          <w:rFonts w:ascii="Times New Roman" w:hAnsi="Times New Roman" w:cs="Times New Roman"/>
          <w:b/>
          <w:sz w:val="24"/>
          <w:szCs w:val="24"/>
          <w:lang w:val="en-GB" w:eastAsia="en-GB"/>
        </w:rPr>
        <w:t>2</w:t>
      </w:r>
      <w:r w:rsidR="00E020DC" w:rsidRPr="00DC02FB">
        <w:rPr>
          <w:rFonts w:ascii="Times New Roman" w:hAnsi="Times New Roman" w:cs="Times New Roman"/>
          <w:b/>
          <w:sz w:val="24"/>
          <w:szCs w:val="24"/>
          <w:lang w:val="en-GB" w:eastAsia="en-GB"/>
        </w:rPr>
        <w:t>.2.1.</w:t>
      </w:r>
      <w:r w:rsidR="00382663">
        <w:rPr>
          <w:rFonts w:ascii="Times New Roman" w:hAnsi="Times New Roman" w:cs="Times New Roman"/>
          <w:b/>
          <w:sz w:val="24"/>
          <w:szCs w:val="24"/>
          <w:lang w:val="en-GB" w:eastAsia="en-GB"/>
        </w:rPr>
        <w:t xml:space="preserve">2 </w:t>
      </w:r>
      <w:r w:rsidR="00D61B22" w:rsidRPr="00DC02FB">
        <w:rPr>
          <w:rFonts w:ascii="Times New Roman" w:hAnsi="Times New Roman" w:cs="Times New Roman"/>
          <w:b/>
          <w:sz w:val="24"/>
          <w:szCs w:val="24"/>
          <w:lang w:val="en-GB" w:eastAsia="en-GB"/>
        </w:rPr>
        <w:t>Applications of the Theory to the Study</w:t>
      </w:r>
      <w:r w:rsidR="00B44C9C">
        <w:rPr>
          <w:rFonts w:ascii="Times New Roman" w:hAnsi="Times New Roman" w:cs="Times New Roman"/>
          <w:b/>
          <w:sz w:val="24"/>
          <w:szCs w:val="24"/>
          <w:lang w:val="en-GB" w:eastAsia="en-GB"/>
        </w:rPr>
        <w:fldChar w:fldCharType="begin"/>
      </w:r>
      <w:r w:rsidR="00B44C9C">
        <w:instrText xml:space="preserve"> TC "</w:instrText>
      </w:r>
      <w:bookmarkStart w:id="54" w:name="_Toc211456861"/>
      <w:r w:rsidR="00B44C9C" w:rsidRPr="00816D66">
        <w:rPr>
          <w:rFonts w:ascii="Times New Roman" w:hAnsi="Times New Roman" w:cs="Times New Roman"/>
          <w:b/>
          <w:sz w:val="24"/>
          <w:szCs w:val="24"/>
          <w:lang w:val="en-GB" w:eastAsia="en-GB"/>
        </w:rPr>
        <w:instrText>2.2.1.2 Applications of the Theory to the Study</w:instrText>
      </w:r>
      <w:bookmarkEnd w:id="54"/>
      <w:r w:rsidR="00B44C9C">
        <w:instrText xml:space="preserve">" \f C \l "1" </w:instrText>
      </w:r>
      <w:r w:rsidR="00B44C9C">
        <w:rPr>
          <w:rFonts w:ascii="Times New Roman" w:hAnsi="Times New Roman" w:cs="Times New Roman"/>
          <w:b/>
          <w:sz w:val="24"/>
          <w:szCs w:val="24"/>
          <w:lang w:val="en-GB" w:eastAsia="en-GB"/>
        </w:rPr>
        <w:fldChar w:fldCharType="end"/>
      </w:r>
    </w:p>
    <w:p w:rsidR="00D61B22" w:rsidRDefault="00D61B22" w:rsidP="003858C4">
      <w:pPr>
        <w:spacing w:before="100" w:beforeAutospacing="1" w:after="100" w:afterAutospacing="1" w:line="480" w:lineRule="auto"/>
        <w:ind w:left="-142"/>
        <w:jc w:val="both"/>
        <w:rPr>
          <w:rFonts w:ascii="Times New Roman" w:eastAsia="Times New Roman" w:hAnsi="Times New Roman" w:cs="Times New Roman"/>
          <w:color w:val="FF0000"/>
          <w:sz w:val="24"/>
          <w:szCs w:val="24"/>
          <w:lang w:val="en-GB" w:eastAsia="en-GB"/>
        </w:rPr>
      </w:pPr>
      <w:r w:rsidRPr="00DC02FB">
        <w:rPr>
          <w:rFonts w:ascii="Times New Roman" w:eastAsia="Times New Roman" w:hAnsi="Times New Roman" w:cs="Times New Roman"/>
          <w:color w:val="1C1E29"/>
          <w:sz w:val="24"/>
          <w:szCs w:val="24"/>
          <w:lang w:val="en-GB" w:eastAsia="en-GB"/>
        </w:rPr>
        <w:t xml:space="preserve">The theory is applicable in evaluating impacts of CLTS program in Butiama because the intervention involves different groups of </w:t>
      </w:r>
      <w:r w:rsidR="002F1E52" w:rsidRPr="00DC02FB">
        <w:rPr>
          <w:rFonts w:ascii="Times New Roman" w:eastAsia="Times New Roman" w:hAnsi="Times New Roman" w:cs="Times New Roman"/>
          <w:color w:val="1C1E29"/>
          <w:sz w:val="24"/>
          <w:szCs w:val="24"/>
          <w:lang w:val="en-GB" w:eastAsia="en-GB"/>
        </w:rPr>
        <w:t>people, which are interdependent,</w:t>
      </w:r>
      <w:r w:rsidRPr="00DC02FB">
        <w:rPr>
          <w:rFonts w:ascii="Times New Roman" w:eastAsia="Times New Roman" w:hAnsi="Times New Roman" w:cs="Times New Roman"/>
          <w:color w:val="1C1E29"/>
          <w:sz w:val="24"/>
          <w:szCs w:val="24"/>
          <w:lang w:val="en-GB" w:eastAsia="en-GB"/>
        </w:rPr>
        <w:t xml:space="preserve"> and during implementation of the </w:t>
      </w:r>
      <w:r w:rsidR="00AF5A93" w:rsidRPr="00DC02FB">
        <w:rPr>
          <w:rFonts w:ascii="Times New Roman" w:eastAsia="Times New Roman" w:hAnsi="Times New Roman" w:cs="Times New Roman"/>
          <w:color w:val="1C1E29"/>
          <w:sz w:val="24"/>
          <w:szCs w:val="24"/>
          <w:lang w:val="en-GB" w:eastAsia="en-GB"/>
        </w:rPr>
        <w:t>program,</w:t>
      </w:r>
      <w:r w:rsidRPr="00DC02FB">
        <w:rPr>
          <w:rFonts w:ascii="Times New Roman" w:eastAsia="Times New Roman" w:hAnsi="Times New Roman" w:cs="Times New Roman"/>
          <w:color w:val="1C1E29"/>
          <w:sz w:val="24"/>
          <w:szCs w:val="24"/>
          <w:lang w:val="en-GB" w:eastAsia="en-GB"/>
        </w:rPr>
        <w:t xml:space="preserve"> each stage was dependent on the other.</w:t>
      </w:r>
      <w:r w:rsidRPr="00DC02FB">
        <w:rPr>
          <w:rFonts w:ascii="Times New Roman" w:eastAsia="Times New Roman" w:hAnsi="Times New Roman" w:cs="Times New Roman"/>
          <w:b/>
          <w:bCs/>
          <w:color w:val="1C1E29"/>
          <w:sz w:val="24"/>
          <w:szCs w:val="24"/>
          <w:lang w:val="en-GB" w:eastAsia="en-GB"/>
        </w:rPr>
        <w:t> </w:t>
      </w:r>
      <w:r w:rsidRPr="00DC02FB">
        <w:rPr>
          <w:rFonts w:ascii="Times New Roman" w:eastAsia="Times New Roman" w:hAnsi="Times New Roman" w:cs="Times New Roman"/>
          <w:color w:val="1C1E29"/>
          <w:sz w:val="24"/>
          <w:szCs w:val="24"/>
          <w:lang w:val="en-GB" w:eastAsia="en-GB"/>
        </w:rPr>
        <w:t>The system then collects information from all those parts to generalize the information of the project. Evaluator collects information from the goal-oriented of the programme input, outputs and finally provides feedback on what has been achieved from the intended goals. Therefore, the final information that obtained from this evaluation through assessing each element in the programme can determine the effectiveness and efficiency of the CLST</w:t>
      </w:r>
      <w:r w:rsidRPr="00DC02FB">
        <w:rPr>
          <w:rFonts w:ascii="Times New Roman" w:eastAsia="Times New Roman" w:hAnsi="Times New Roman" w:cs="Times New Roman"/>
          <w:color w:val="FF0000"/>
          <w:sz w:val="24"/>
          <w:szCs w:val="24"/>
          <w:lang w:val="en-GB" w:eastAsia="en-GB"/>
        </w:rPr>
        <w:t>.</w:t>
      </w:r>
    </w:p>
    <w:p w:rsidR="00D61B22" w:rsidRPr="00DC02FB" w:rsidRDefault="00716531" w:rsidP="00725195">
      <w:pPr>
        <w:spacing w:before="100" w:beforeAutospacing="1" w:after="100" w:afterAutospacing="1" w:line="240" w:lineRule="auto"/>
        <w:rPr>
          <w:rFonts w:ascii="Times New Roman" w:hAnsi="Times New Roman" w:cs="Times New Roman"/>
          <w:b/>
          <w:sz w:val="24"/>
          <w:szCs w:val="24"/>
        </w:rPr>
      </w:pPr>
      <w:r w:rsidRPr="00DC02FB">
        <w:rPr>
          <w:rFonts w:ascii="Times New Roman" w:hAnsi="Times New Roman" w:cs="Times New Roman"/>
          <w:b/>
          <w:sz w:val="24"/>
          <w:szCs w:val="24"/>
        </w:rPr>
        <w:t>2</w:t>
      </w:r>
      <w:r w:rsidR="00E020DC" w:rsidRPr="00DC02FB">
        <w:rPr>
          <w:rFonts w:ascii="Times New Roman" w:hAnsi="Times New Roman" w:cs="Times New Roman"/>
          <w:b/>
          <w:sz w:val="24"/>
          <w:szCs w:val="24"/>
        </w:rPr>
        <w:t>.2.2</w:t>
      </w:r>
      <w:r w:rsidR="00D61B22" w:rsidRPr="00DC02FB">
        <w:rPr>
          <w:rFonts w:ascii="Times New Roman" w:hAnsi="Times New Roman" w:cs="Times New Roman"/>
          <w:b/>
          <w:sz w:val="24"/>
          <w:szCs w:val="24"/>
        </w:rPr>
        <w:t xml:space="preserve"> Theory of Change</w:t>
      </w:r>
      <w:r w:rsidR="001B2537">
        <w:rPr>
          <w:rFonts w:ascii="Times New Roman" w:hAnsi="Times New Roman" w:cs="Times New Roman"/>
          <w:b/>
          <w:sz w:val="24"/>
          <w:szCs w:val="24"/>
        </w:rPr>
        <w:fldChar w:fldCharType="begin"/>
      </w:r>
      <w:r w:rsidR="001B2537">
        <w:instrText xml:space="preserve"> TC "</w:instrText>
      </w:r>
      <w:bookmarkStart w:id="55" w:name="_Toc211456862"/>
      <w:r w:rsidR="001B2537" w:rsidRPr="008C7822">
        <w:rPr>
          <w:rFonts w:ascii="Times New Roman" w:hAnsi="Times New Roman" w:cs="Times New Roman"/>
          <w:b/>
          <w:sz w:val="24"/>
          <w:szCs w:val="24"/>
        </w:rPr>
        <w:instrText>2.2.2 Theory of Change</w:instrText>
      </w:r>
      <w:bookmarkEnd w:id="55"/>
      <w:r w:rsidR="001B2537">
        <w:instrText xml:space="preserve">" \f C \l "1" </w:instrText>
      </w:r>
      <w:r w:rsidR="001B2537">
        <w:rPr>
          <w:rFonts w:ascii="Times New Roman" w:hAnsi="Times New Roman" w:cs="Times New Roman"/>
          <w:b/>
          <w:sz w:val="24"/>
          <w:szCs w:val="24"/>
        </w:rPr>
        <w:fldChar w:fldCharType="end"/>
      </w:r>
    </w:p>
    <w:p w:rsidR="00D61B22" w:rsidRDefault="00D61B22"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color w:val="1C1E29"/>
          <w:sz w:val="24"/>
          <w:szCs w:val="24"/>
          <w:lang w:val="en-GB" w:eastAsia="en-GB"/>
        </w:rPr>
        <w:t>Theory of change is a theory-based approach to planning, implementing, or evaluating change at an individual, organizational or community level. A theory of change articulates explicitly how a project or initiative is intended to achieve outcomes through actions while considering its context. This approach has its root in the 1960s when Kirkpatrick used the model to examine the effects of training on students (Fullbright-Andreson, Kubisch and Connel, 1998). By using a theory of change approach, we can articulate how we expect outcomes to be achieved. We do this by exploring the real-world setting in which the project is being implemented, the starting situation and risks or opportunities that may influence achieving change, the actions to be taken and the steps of change expected to take place. Theory of change may be developed and used at various points in the lifecycle of an initiative or programme, from planning an idea through the implementation, delivery, and review.</w:t>
      </w:r>
    </w:p>
    <w:p w:rsidR="00382663" w:rsidRPr="00382663" w:rsidRDefault="00382663" w:rsidP="00725195">
      <w:pPr>
        <w:spacing w:before="100" w:beforeAutospacing="1" w:after="100" w:afterAutospacing="1" w:line="240" w:lineRule="auto"/>
        <w:jc w:val="both"/>
        <w:rPr>
          <w:rFonts w:ascii="Times New Roman" w:eastAsia="Times New Roman" w:hAnsi="Times New Roman" w:cs="Times New Roman"/>
          <w:b/>
          <w:color w:val="1C1E29"/>
          <w:sz w:val="24"/>
          <w:szCs w:val="24"/>
          <w:lang w:val="en-GB" w:eastAsia="en-GB"/>
        </w:rPr>
      </w:pPr>
      <w:r w:rsidRPr="00382663">
        <w:rPr>
          <w:rFonts w:ascii="Times New Roman" w:eastAsia="Times New Roman" w:hAnsi="Times New Roman" w:cs="Times New Roman"/>
          <w:b/>
          <w:color w:val="1C1E29"/>
          <w:sz w:val="24"/>
          <w:szCs w:val="24"/>
          <w:lang w:val="en-GB" w:eastAsia="en-GB"/>
        </w:rPr>
        <w:t>2.2.2.1. Strengths and Weaknesses of the Theory of Change</w:t>
      </w:r>
      <w:r w:rsidR="00B44C9C">
        <w:rPr>
          <w:rFonts w:ascii="Times New Roman" w:eastAsia="Times New Roman" w:hAnsi="Times New Roman" w:cs="Times New Roman"/>
          <w:b/>
          <w:color w:val="1C1E29"/>
          <w:sz w:val="24"/>
          <w:szCs w:val="24"/>
          <w:lang w:val="en-GB" w:eastAsia="en-GB"/>
        </w:rPr>
        <w:fldChar w:fldCharType="begin"/>
      </w:r>
      <w:r w:rsidR="00B44C9C">
        <w:instrText xml:space="preserve"> TC "</w:instrText>
      </w:r>
      <w:bookmarkStart w:id="56" w:name="_Toc211456863"/>
      <w:r w:rsidR="00B44C9C" w:rsidRPr="00790D1A">
        <w:rPr>
          <w:rFonts w:ascii="Times New Roman" w:eastAsia="Times New Roman" w:hAnsi="Times New Roman" w:cs="Times New Roman"/>
          <w:b/>
          <w:color w:val="1C1E29"/>
          <w:sz w:val="24"/>
          <w:szCs w:val="24"/>
          <w:lang w:val="en-GB" w:eastAsia="en-GB"/>
        </w:rPr>
        <w:instrText>2.2.2.1. Strengths and Weaknesses of the Theory of Change</w:instrText>
      </w:r>
      <w:bookmarkEnd w:id="56"/>
      <w:r w:rsidR="00B44C9C">
        <w:instrText xml:space="preserve">" \f C \l "1" </w:instrText>
      </w:r>
      <w:r w:rsidR="00B44C9C">
        <w:rPr>
          <w:rFonts w:ascii="Times New Roman" w:eastAsia="Times New Roman" w:hAnsi="Times New Roman" w:cs="Times New Roman"/>
          <w:b/>
          <w:color w:val="1C1E29"/>
          <w:sz w:val="24"/>
          <w:szCs w:val="24"/>
          <w:lang w:val="en-GB" w:eastAsia="en-GB"/>
        </w:rPr>
        <w:fldChar w:fldCharType="end"/>
      </w:r>
    </w:p>
    <w:p w:rsidR="005460D4" w:rsidRPr="00DC02FB" w:rsidRDefault="00382663"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382663">
        <w:rPr>
          <w:rFonts w:ascii="Times New Roman" w:eastAsia="Times New Roman" w:hAnsi="Times New Roman" w:cs="Times New Roman"/>
          <w:color w:val="1C1E29"/>
          <w:sz w:val="24"/>
          <w:szCs w:val="24"/>
          <w:lang w:val="en-GB" w:eastAsia="en-GB"/>
        </w:rPr>
        <w:t>The strength of the Theory of Change lies in its clarity in mapping out causal pathways between interventions and expected outcomes. It is particularly useful for evaluating complex, multi-stakeholder programs such as CLTS, where change occurs in phases and involves multiple actors. Another strength is its flexibility, as it can be applied at project, organizational, or system level. However, its limitation is that it often depends on assumptions that may not always hold true, and if these assumptions are not carefully validated, the resulting causal chain may oversimplify or misrepresent reality.</w:t>
      </w:r>
    </w:p>
    <w:p w:rsidR="00D61B22" w:rsidRPr="00DC02FB" w:rsidRDefault="00716531" w:rsidP="00725195">
      <w:pPr>
        <w:spacing w:before="100" w:beforeAutospacing="1" w:after="100" w:afterAutospacing="1" w:line="24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b/>
          <w:color w:val="1C1E29"/>
          <w:sz w:val="24"/>
          <w:szCs w:val="24"/>
          <w:lang w:val="en-GB" w:eastAsia="en-GB"/>
        </w:rPr>
        <w:t>2</w:t>
      </w:r>
      <w:r w:rsidR="00C44232" w:rsidRPr="00DC02FB">
        <w:rPr>
          <w:rFonts w:ascii="Times New Roman" w:eastAsia="Times New Roman" w:hAnsi="Times New Roman" w:cs="Times New Roman"/>
          <w:b/>
          <w:color w:val="1C1E29"/>
          <w:sz w:val="24"/>
          <w:szCs w:val="24"/>
          <w:lang w:val="en-GB" w:eastAsia="en-GB"/>
        </w:rPr>
        <w:t>.2.2.</w:t>
      </w:r>
      <w:r w:rsidR="00382663">
        <w:rPr>
          <w:rFonts w:ascii="Times New Roman" w:eastAsia="Times New Roman" w:hAnsi="Times New Roman" w:cs="Times New Roman"/>
          <w:b/>
          <w:color w:val="1C1E29"/>
          <w:sz w:val="24"/>
          <w:szCs w:val="24"/>
          <w:lang w:val="en-GB" w:eastAsia="en-GB"/>
        </w:rPr>
        <w:t>2</w:t>
      </w:r>
      <w:r w:rsidR="00C44232" w:rsidRPr="00DC02FB">
        <w:rPr>
          <w:rFonts w:ascii="Times New Roman" w:eastAsia="Times New Roman" w:hAnsi="Times New Roman" w:cs="Times New Roman"/>
          <w:b/>
          <w:color w:val="1C1E29"/>
          <w:sz w:val="24"/>
          <w:szCs w:val="24"/>
          <w:lang w:val="en-GB" w:eastAsia="en-GB"/>
        </w:rPr>
        <w:t xml:space="preserve">. </w:t>
      </w:r>
      <w:r w:rsidR="00D61B22" w:rsidRPr="00DC02FB">
        <w:rPr>
          <w:rFonts w:ascii="Times New Roman" w:eastAsia="Times New Roman" w:hAnsi="Times New Roman" w:cs="Times New Roman"/>
          <w:b/>
          <w:color w:val="1C1E29"/>
          <w:sz w:val="24"/>
          <w:szCs w:val="24"/>
          <w:lang w:val="en-GB" w:eastAsia="en-GB"/>
        </w:rPr>
        <w:t>Applications of the Theory to the Study</w:t>
      </w:r>
      <w:r w:rsidR="00B44C9C">
        <w:rPr>
          <w:rFonts w:ascii="Times New Roman" w:eastAsia="Times New Roman" w:hAnsi="Times New Roman" w:cs="Times New Roman"/>
          <w:b/>
          <w:color w:val="1C1E29"/>
          <w:sz w:val="24"/>
          <w:szCs w:val="24"/>
          <w:lang w:val="en-GB" w:eastAsia="en-GB"/>
        </w:rPr>
        <w:fldChar w:fldCharType="begin"/>
      </w:r>
      <w:r w:rsidR="00B44C9C">
        <w:instrText xml:space="preserve"> TC "</w:instrText>
      </w:r>
      <w:bookmarkStart w:id="57" w:name="_Toc211456864"/>
      <w:r w:rsidR="00B44C9C" w:rsidRPr="00C71746">
        <w:rPr>
          <w:rFonts w:ascii="Times New Roman" w:eastAsia="Times New Roman" w:hAnsi="Times New Roman" w:cs="Times New Roman"/>
          <w:b/>
          <w:color w:val="1C1E29"/>
          <w:sz w:val="24"/>
          <w:szCs w:val="24"/>
          <w:lang w:val="en-GB" w:eastAsia="en-GB"/>
        </w:rPr>
        <w:instrText>2.2.2.2. Applications of the Theory to the Study</w:instrText>
      </w:r>
      <w:bookmarkEnd w:id="57"/>
      <w:r w:rsidR="00B44C9C">
        <w:instrText xml:space="preserve">" \f C \l "1" </w:instrText>
      </w:r>
      <w:r w:rsidR="00B44C9C">
        <w:rPr>
          <w:rFonts w:ascii="Times New Roman" w:eastAsia="Times New Roman" w:hAnsi="Times New Roman" w:cs="Times New Roman"/>
          <w:b/>
          <w:color w:val="1C1E29"/>
          <w:sz w:val="24"/>
          <w:szCs w:val="24"/>
          <w:lang w:val="en-GB" w:eastAsia="en-GB"/>
        </w:rPr>
        <w:fldChar w:fldCharType="end"/>
      </w:r>
    </w:p>
    <w:p w:rsidR="00D61B22" w:rsidRDefault="00D61B22" w:rsidP="003858C4">
      <w:pPr>
        <w:spacing w:before="100" w:beforeAutospacing="1" w:after="100" w:afterAutospacing="1" w:line="480" w:lineRule="auto"/>
        <w:jc w:val="both"/>
        <w:rPr>
          <w:rFonts w:ascii="Times New Roman" w:eastAsia="Times New Roman" w:hAnsi="Times New Roman" w:cs="Times New Roman"/>
          <w:color w:val="1C1E29"/>
          <w:sz w:val="24"/>
          <w:szCs w:val="24"/>
          <w:lang w:val="en-GB" w:eastAsia="en-GB"/>
        </w:rPr>
      </w:pPr>
      <w:r w:rsidRPr="00DC02FB">
        <w:rPr>
          <w:rFonts w:ascii="Times New Roman" w:eastAsia="Times New Roman" w:hAnsi="Times New Roman" w:cs="Times New Roman"/>
          <w:color w:val="1C1E29"/>
          <w:sz w:val="24"/>
          <w:szCs w:val="24"/>
          <w:lang w:val="en-GB" w:eastAsia="en-GB"/>
        </w:rPr>
        <w:t>By considering the strengths of the theory of change, the theory is very significant for use in this study since CLST was established to bring changes to community members at large.</w:t>
      </w:r>
      <w:r w:rsidRPr="00DC02FB">
        <w:rPr>
          <w:rFonts w:ascii="Times New Roman" w:hAnsi="Times New Roman" w:cs="Times New Roman"/>
          <w:sz w:val="24"/>
          <w:szCs w:val="24"/>
          <w:lang w:val="en-GB"/>
        </w:rPr>
        <w:t xml:space="preserve"> Theory of Change may be set at organizational, program or project levels. They can be developed and used in many ways for different purposes. However, they are most useful for complex organizations and programs involving multiple partners, as they enable a shared understanding of how change happens and an organization or program’s own role in bringing about change</w:t>
      </w:r>
      <w:r w:rsidRPr="00DC02FB">
        <w:rPr>
          <w:rFonts w:ascii="Times New Roman" w:eastAsia="Times New Roman" w:hAnsi="Times New Roman" w:cs="Times New Roman"/>
          <w:color w:val="1C1E29"/>
          <w:sz w:val="24"/>
          <w:szCs w:val="24"/>
          <w:lang w:val="en-GB" w:eastAsia="en-GB"/>
        </w:rPr>
        <w:t xml:space="preserve">. </w:t>
      </w:r>
      <w:r w:rsidRPr="00DC02FB">
        <w:rPr>
          <w:rFonts w:ascii="Times New Roman" w:hAnsi="Times New Roman" w:cs="Times New Roman"/>
          <w:color w:val="000000" w:themeColor="text1"/>
          <w:sz w:val="24"/>
          <w:szCs w:val="24"/>
          <w:lang w:val="en-GB"/>
        </w:rPr>
        <w:t xml:space="preserve">Furthermore, </w:t>
      </w:r>
      <w:r w:rsidRPr="00DC02FB">
        <w:rPr>
          <w:rFonts w:ascii="Times New Roman" w:eastAsia="Times New Roman" w:hAnsi="Times New Roman" w:cs="Times New Roman"/>
          <w:color w:val="000000" w:themeColor="text1"/>
          <w:sz w:val="24"/>
          <w:szCs w:val="24"/>
          <w:lang w:val="en-GB" w:eastAsia="en-GB"/>
        </w:rPr>
        <w:t xml:space="preserve">this theory is applicable in all stages from plan to implementation analysing key stakeholders, resources, processes, and phases of outcomes during and after implementation of the program as </w:t>
      </w:r>
      <w:r w:rsidRPr="00DC02FB">
        <w:rPr>
          <w:rFonts w:ascii="Times New Roman" w:hAnsi="Times New Roman" w:cs="Times New Roman"/>
          <w:color w:val="000000" w:themeColor="text1"/>
          <w:sz w:val="24"/>
          <w:szCs w:val="24"/>
          <w:lang w:val="en-GB"/>
        </w:rPr>
        <w:t xml:space="preserve">with CLTS, success is measured by achieving ODF status following by number of latrines constructed and </w:t>
      </w:r>
      <w:r w:rsidR="00E52D7E" w:rsidRPr="00DC02FB">
        <w:rPr>
          <w:rFonts w:ascii="Times New Roman" w:hAnsi="Times New Roman" w:cs="Times New Roman"/>
          <w:color w:val="000000" w:themeColor="text1"/>
          <w:sz w:val="24"/>
          <w:szCs w:val="24"/>
          <w:lang w:val="en-GB"/>
        </w:rPr>
        <w:t>improved hygiene</w:t>
      </w:r>
      <w:r w:rsidRPr="00DC02FB">
        <w:rPr>
          <w:rFonts w:ascii="Times New Roman" w:hAnsi="Times New Roman" w:cs="Times New Roman"/>
          <w:color w:val="000000" w:themeColor="text1"/>
          <w:sz w:val="24"/>
          <w:szCs w:val="24"/>
          <w:lang w:val="en-GB"/>
        </w:rPr>
        <w:t xml:space="preserve"> and sanitation practices.</w:t>
      </w:r>
      <w:r w:rsidRPr="00DC02FB">
        <w:rPr>
          <w:rFonts w:ascii="Times New Roman" w:eastAsia="Times New Roman" w:hAnsi="Times New Roman" w:cs="Times New Roman"/>
          <w:color w:val="1C1E29"/>
          <w:sz w:val="24"/>
          <w:szCs w:val="24"/>
          <w:lang w:val="en-GB" w:eastAsia="en-GB"/>
        </w:rPr>
        <w:t xml:space="preserve"> Thus, this theory led the evaluation of the project as its concentrate on the </w:t>
      </w:r>
      <w:r w:rsidR="00E52D7E" w:rsidRPr="00DC02FB">
        <w:rPr>
          <w:rFonts w:ascii="Times New Roman" w:eastAsia="Times New Roman" w:hAnsi="Times New Roman" w:cs="Times New Roman"/>
          <w:color w:val="1C1E29"/>
          <w:sz w:val="24"/>
          <w:szCs w:val="24"/>
          <w:lang w:val="en-GB" w:eastAsia="en-GB"/>
        </w:rPr>
        <w:t>changes, which</w:t>
      </w:r>
      <w:r w:rsidRPr="00DC02FB">
        <w:rPr>
          <w:rFonts w:ascii="Times New Roman" w:eastAsia="Times New Roman" w:hAnsi="Times New Roman" w:cs="Times New Roman"/>
          <w:color w:val="1C1E29"/>
          <w:sz w:val="24"/>
          <w:szCs w:val="24"/>
          <w:lang w:val="en-GB" w:eastAsia="en-GB"/>
        </w:rPr>
        <w:t xml:space="preserve"> would occur to the communities in Butiama due to implementation of the project’s objectives.</w:t>
      </w:r>
    </w:p>
    <w:p w:rsidR="00D61B22" w:rsidRPr="00DC02FB" w:rsidRDefault="00716531" w:rsidP="00725195">
      <w:pPr>
        <w:pStyle w:val="Heading2"/>
        <w:rPr>
          <w:sz w:val="24"/>
          <w:szCs w:val="24"/>
          <w:lang w:val="en-GB"/>
        </w:rPr>
      </w:pPr>
      <w:bookmarkStart w:id="58" w:name="_Toc191360621"/>
      <w:r w:rsidRPr="00DC02FB">
        <w:rPr>
          <w:sz w:val="24"/>
          <w:szCs w:val="24"/>
          <w:lang w:val="en-GB"/>
        </w:rPr>
        <w:t>2</w:t>
      </w:r>
      <w:r w:rsidR="00C44232" w:rsidRPr="00DC02FB">
        <w:rPr>
          <w:sz w:val="24"/>
          <w:szCs w:val="24"/>
          <w:lang w:val="en-GB"/>
        </w:rPr>
        <w:t xml:space="preserve">.3. </w:t>
      </w:r>
      <w:r w:rsidR="00DA7074" w:rsidRPr="00DC02FB">
        <w:rPr>
          <w:sz w:val="24"/>
          <w:szCs w:val="24"/>
          <w:lang w:val="en-GB"/>
        </w:rPr>
        <w:t>Empirica</w:t>
      </w:r>
      <w:r w:rsidR="00C214A6">
        <w:rPr>
          <w:sz w:val="24"/>
          <w:szCs w:val="24"/>
          <w:lang w:val="en-GB"/>
        </w:rPr>
        <w:t>l</w:t>
      </w:r>
      <w:r w:rsidR="00DA7074" w:rsidRPr="00DC02FB">
        <w:rPr>
          <w:sz w:val="24"/>
          <w:szCs w:val="24"/>
          <w:lang w:val="en-GB"/>
        </w:rPr>
        <w:t xml:space="preserve"> </w:t>
      </w:r>
      <w:bookmarkEnd w:id="58"/>
      <w:r w:rsidR="00C214A6" w:rsidRPr="00DC02FB">
        <w:rPr>
          <w:sz w:val="24"/>
          <w:szCs w:val="24"/>
          <w:lang w:val="en-GB"/>
        </w:rPr>
        <w:t xml:space="preserve">Literature </w:t>
      </w:r>
      <w:r w:rsidR="00C214A6">
        <w:rPr>
          <w:sz w:val="24"/>
          <w:szCs w:val="24"/>
          <w:lang w:val="en-GB"/>
        </w:rPr>
        <w:t>Review</w:t>
      </w:r>
      <w:r w:rsidR="001B2537">
        <w:rPr>
          <w:sz w:val="24"/>
          <w:szCs w:val="24"/>
          <w:lang w:val="en-GB"/>
        </w:rPr>
        <w:fldChar w:fldCharType="begin"/>
      </w:r>
      <w:r w:rsidR="001B2537">
        <w:instrText xml:space="preserve"> TC "</w:instrText>
      </w:r>
      <w:bookmarkStart w:id="59" w:name="_Toc211456865"/>
      <w:r w:rsidR="001B2537" w:rsidRPr="001C78E2">
        <w:rPr>
          <w:sz w:val="24"/>
          <w:szCs w:val="24"/>
          <w:lang w:val="en-GB"/>
        </w:rPr>
        <w:instrText>2.3. Empirica Lierature  Review</w:instrText>
      </w:r>
      <w:bookmarkEnd w:id="59"/>
      <w:r w:rsidR="001B2537">
        <w:instrText xml:space="preserve">" \f C \l "1" </w:instrText>
      </w:r>
      <w:r w:rsidR="001B2537">
        <w:rPr>
          <w:sz w:val="24"/>
          <w:szCs w:val="24"/>
          <w:lang w:val="en-GB"/>
        </w:rPr>
        <w:fldChar w:fldCharType="end"/>
      </w:r>
    </w:p>
    <w:p w:rsidR="00224CC8" w:rsidRDefault="00D61B22" w:rsidP="003858C4">
      <w:pPr>
        <w:spacing w:before="100" w:beforeAutospacing="1" w:after="100" w:afterAutospacing="1"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 xml:space="preserve">Multiple CLTS evaluation studies have been conducted globally and within Tanzania reporting different levels of achievement and constrains faced during implementations. However, </w:t>
      </w:r>
      <w:r w:rsidR="002F1E52" w:rsidRPr="00DC02FB">
        <w:rPr>
          <w:rFonts w:ascii="Times New Roman" w:hAnsi="Times New Roman" w:cs="Times New Roman"/>
          <w:sz w:val="24"/>
          <w:szCs w:val="24"/>
          <w:lang w:val="en-GB"/>
        </w:rPr>
        <w:t>the</w:t>
      </w:r>
      <w:r w:rsidRPr="00DC02FB">
        <w:rPr>
          <w:rFonts w:ascii="Times New Roman" w:hAnsi="Times New Roman" w:cs="Times New Roman"/>
          <w:sz w:val="24"/>
          <w:szCs w:val="24"/>
          <w:lang w:val="en-GB"/>
        </w:rPr>
        <w:t xml:space="preserve"> approach has proved to be the key to</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transforming</w:t>
      </w:r>
      <w:r w:rsidRPr="00DC02FB">
        <w:rPr>
          <w:rFonts w:ascii="Times New Roman" w:hAnsi="Times New Roman" w:cs="Times New Roman"/>
          <w:spacing w:val="1"/>
          <w:sz w:val="24"/>
          <w:szCs w:val="24"/>
          <w:lang w:val="en-GB"/>
        </w:rPr>
        <w:t xml:space="preserve"> </w:t>
      </w:r>
      <w:r w:rsidR="002F1E52" w:rsidRPr="00DC02FB">
        <w:rPr>
          <w:rFonts w:ascii="Times New Roman" w:hAnsi="Times New Roman" w:cs="Times New Roman"/>
          <w:sz w:val="24"/>
          <w:szCs w:val="24"/>
          <w:lang w:val="en-GB"/>
        </w:rPr>
        <w:t>communitie</w:t>
      </w:r>
      <w:r w:rsidRPr="00DC02FB">
        <w:rPr>
          <w:rFonts w:ascii="Times New Roman" w:hAnsi="Times New Roman" w:cs="Times New Roman"/>
          <w:sz w:val="24"/>
          <w:szCs w:val="24"/>
          <w:lang w:val="en-GB"/>
        </w:rPr>
        <w:t>s</w:t>
      </w:r>
      <w:r w:rsidR="002F1E52" w:rsidRPr="00DC02FB">
        <w:rPr>
          <w:rFonts w:ascii="Times New Roman" w:hAnsi="Times New Roman" w:cs="Times New Roman"/>
          <w:sz w:val="24"/>
          <w:szCs w:val="24"/>
          <w:lang w:val="en-GB"/>
        </w:rPr>
        <w:t>’</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attitudes</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and</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behaviour</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towards</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ensuring</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access</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to</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 xml:space="preserve">improved sanitation and hygiene services. </w:t>
      </w:r>
    </w:p>
    <w:p w:rsidR="00B251B9" w:rsidRDefault="00B251B9" w:rsidP="003858C4">
      <w:pPr>
        <w:spacing w:before="100" w:beforeAutospacing="1" w:after="100" w:afterAutospacing="1" w:line="480" w:lineRule="auto"/>
        <w:jc w:val="both"/>
        <w:rPr>
          <w:rFonts w:ascii="Times New Roman" w:hAnsi="Times New Roman" w:cs="Times New Roman"/>
          <w:sz w:val="24"/>
          <w:szCs w:val="24"/>
          <w:lang w:val="en-GB"/>
        </w:rPr>
      </w:pPr>
      <w:r w:rsidRPr="00B251B9">
        <w:rPr>
          <w:rFonts w:ascii="Times New Roman" w:hAnsi="Times New Roman" w:cs="Times New Roman"/>
          <w:sz w:val="24"/>
          <w:szCs w:val="24"/>
          <w:lang w:val="en-GB"/>
        </w:rPr>
        <w:t>Studies from Asia have provided valuable lessons for understanding CLTS. In India, Hueso and Bell (2013) critiqued the CLTS approach for its reliance on shame and disgust to trigger behavioural change. They argued that while these tactics may encourage rapid adoption, they raise ethical concerns and fail to address underlying structural barriers to sanitation. Similarly, Cameron et al. (2019) evaluated CLTS in Indonesia and found reductions in open defecation immediately after interventions. However, these gains diminished over time, revealing slippage and pointing to the need for sustained follow-up and supportive systems. These findings highlight both the potential and the limitations of CLTS when assessed in diverse contexts.</w:t>
      </w:r>
    </w:p>
    <w:p w:rsidR="00B251B9" w:rsidRPr="00B251B9" w:rsidRDefault="00B251B9" w:rsidP="003858C4">
      <w:pPr>
        <w:spacing w:before="100" w:beforeAutospacing="1" w:after="100" w:afterAutospacing="1" w:line="480" w:lineRule="auto"/>
        <w:jc w:val="both"/>
        <w:rPr>
          <w:rFonts w:ascii="Times New Roman" w:hAnsi="Times New Roman" w:cs="Times New Roman"/>
          <w:sz w:val="24"/>
          <w:szCs w:val="24"/>
          <w:lang w:val="en-GB"/>
        </w:rPr>
      </w:pPr>
      <w:r w:rsidRPr="00B251B9">
        <w:rPr>
          <w:rFonts w:ascii="Times New Roman" w:hAnsi="Times New Roman" w:cs="Times New Roman"/>
          <w:sz w:val="24"/>
          <w:szCs w:val="24"/>
          <w:lang w:val="en-GB"/>
        </w:rPr>
        <w:t>In East Africa, Gebremariam et al. (2018) reported that CLTS interventions in Ethiopia significantly increased latrine coverage and reduced open defecation practices. While useful, the study was cross-sectional and short-term, limiting its ability to assess the sustainability of the gains. In neighbouring Kenya, Bokea (2014) conducted a study in Kajiado County using a mixed-method cross-sectional design. The findings showed that 27% of respondents had fully implemented CLTS. Socio-cultural factors such as embracing latrine use, involving communities in health program planning, and attitudes toward child excreta disposal were significantly associated with implementation. However, 68.3% of respondents had low knowledge levels and 61% had negative attitudes toward CLTS. Although the study integrated qualitative and quantitative methods, its design limited the ability to assess long-term sustainability, and the findings may not be easily generalized beyond the Kenyan context.</w:t>
      </w:r>
    </w:p>
    <w:p w:rsidR="00B251B9" w:rsidRPr="00B251B9" w:rsidRDefault="00B251B9" w:rsidP="003858C4">
      <w:pPr>
        <w:spacing w:before="100" w:beforeAutospacing="1" w:after="100" w:afterAutospacing="1" w:line="480" w:lineRule="auto"/>
        <w:jc w:val="both"/>
        <w:rPr>
          <w:rFonts w:ascii="Times New Roman" w:hAnsi="Times New Roman" w:cs="Times New Roman"/>
          <w:sz w:val="24"/>
          <w:szCs w:val="24"/>
          <w:lang w:val="en-GB"/>
        </w:rPr>
      </w:pPr>
      <w:r w:rsidRPr="00B251B9">
        <w:rPr>
          <w:rFonts w:ascii="Times New Roman" w:hAnsi="Times New Roman" w:cs="Times New Roman"/>
          <w:sz w:val="24"/>
          <w:szCs w:val="24"/>
          <w:lang w:val="en-GB"/>
        </w:rPr>
        <w:t>Turning to Tanzania, several studies have assessed CLTS outcomes. Simkoko (2015) evaluated the National Sanitation Campaign in Kiteto and Hanang District Councils using a mixed-method cross-sectional design. Findings showed increases in toilet coverage compared to baseline, but also revealed inconsistencies: while 82% of households in Hanang had toilets, only 22% of these were improved, and in Kiteto most households still relied on traditional pit latrines. Moreover, no households were found with handwashing stations at the time of evaluation. These results demonstrate progress but also highlight inconsistencies between districts. While the survey data were valuable in quantifying outcomes, the study provided limited analysis of the social and behavioural factors influencing these results.</w:t>
      </w:r>
    </w:p>
    <w:p w:rsidR="00B251B9" w:rsidRPr="00B251B9" w:rsidRDefault="00B251B9" w:rsidP="003858C4">
      <w:pPr>
        <w:spacing w:before="100" w:beforeAutospacing="1" w:after="100" w:afterAutospacing="1" w:line="480" w:lineRule="auto"/>
        <w:jc w:val="both"/>
        <w:rPr>
          <w:rFonts w:ascii="Times New Roman" w:hAnsi="Times New Roman" w:cs="Times New Roman"/>
          <w:sz w:val="24"/>
          <w:szCs w:val="24"/>
          <w:lang w:val="en-GB"/>
        </w:rPr>
      </w:pPr>
      <w:r w:rsidRPr="00B251B9">
        <w:rPr>
          <w:rFonts w:ascii="Times New Roman" w:hAnsi="Times New Roman" w:cs="Times New Roman"/>
          <w:sz w:val="24"/>
          <w:szCs w:val="24"/>
          <w:lang w:val="en-GB"/>
        </w:rPr>
        <w:t>Msemwa (2017) conducted a process evaluation of CLTS in Njombe District Council involving 272 households. The study found a dramatic increase in improved latrine coverage, from 3% before implementation to 98.7% after, and a 65% increase in functional handwashing facilities. Success was attributed to strong coordination between local leaders and district officials, effective sensitization, skilled facilitators, and close supervision. This study demonstrates the importance of institutional support in scaling up CLTS, but it does not clarify whether such outcomes were sustained in the long term.</w:t>
      </w:r>
    </w:p>
    <w:p w:rsidR="00B251B9" w:rsidRDefault="00B251B9" w:rsidP="003858C4">
      <w:pPr>
        <w:spacing w:before="100" w:beforeAutospacing="1" w:after="100" w:afterAutospacing="1" w:line="480" w:lineRule="auto"/>
        <w:jc w:val="both"/>
        <w:rPr>
          <w:rFonts w:ascii="Times New Roman" w:hAnsi="Times New Roman" w:cs="Times New Roman"/>
          <w:sz w:val="24"/>
          <w:szCs w:val="24"/>
          <w:lang w:val="en-GB"/>
        </w:rPr>
      </w:pPr>
      <w:r w:rsidRPr="00B251B9">
        <w:rPr>
          <w:rFonts w:ascii="Times New Roman" w:hAnsi="Times New Roman" w:cs="Times New Roman"/>
          <w:sz w:val="24"/>
          <w:szCs w:val="24"/>
          <w:lang w:val="en-GB"/>
        </w:rPr>
        <w:t xml:space="preserve">Additional studies in Tanzania provide further insights. O’Reilly et al. (2017) highlighted how CLTS interventions enhanced community mobilization, leading to improved latrine construction and hygiene practices. Their qualitative approach provided rich insights into community perceptions and motivations. However, the absence of quantitative data limited the ability to generalize findings across larger populations. Similarly, Safari et al. (2019) conducted a </w:t>
      </w:r>
      <w:r w:rsidR="00511186" w:rsidRPr="00B251B9">
        <w:rPr>
          <w:rFonts w:ascii="Times New Roman" w:hAnsi="Times New Roman" w:cs="Times New Roman"/>
          <w:sz w:val="24"/>
          <w:szCs w:val="24"/>
          <w:lang w:val="en-GB"/>
        </w:rPr>
        <w:t>survey, which</w:t>
      </w:r>
      <w:r w:rsidRPr="00B251B9">
        <w:rPr>
          <w:rFonts w:ascii="Times New Roman" w:hAnsi="Times New Roman" w:cs="Times New Roman"/>
          <w:sz w:val="24"/>
          <w:szCs w:val="24"/>
          <w:lang w:val="en-GB"/>
        </w:rPr>
        <w:t xml:space="preserve"> showed improvements in latrine adoption. Yet, the study paid little attention to the social processes that sustain long-term use, leaving questions about the durability of behavioural change.</w:t>
      </w:r>
    </w:p>
    <w:p w:rsidR="0092594D" w:rsidRDefault="00224CC8" w:rsidP="003858C4">
      <w:pPr>
        <w:spacing w:before="100" w:beforeAutospacing="1" w:after="100" w:afterAutospacing="1" w:line="480" w:lineRule="auto"/>
        <w:jc w:val="both"/>
        <w:rPr>
          <w:rFonts w:ascii="Times New Roman" w:hAnsi="Times New Roman" w:cs="Times New Roman"/>
          <w:sz w:val="24"/>
          <w:szCs w:val="24"/>
          <w:lang w:val="en-GB"/>
        </w:rPr>
      </w:pPr>
      <w:r w:rsidRPr="0092594D">
        <w:rPr>
          <w:rFonts w:ascii="Times New Roman" w:hAnsi="Times New Roman" w:cs="Times New Roman"/>
          <w:sz w:val="24"/>
          <w:szCs w:val="24"/>
          <w:lang w:val="en-GB"/>
        </w:rPr>
        <w:t xml:space="preserve">When compared across regions, findings demonstrate </w:t>
      </w:r>
      <w:r w:rsidR="0092594D" w:rsidRPr="0092594D">
        <w:rPr>
          <w:rFonts w:ascii="Times New Roman" w:hAnsi="Times New Roman" w:cs="Times New Roman"/>
          <w:sz w:val="24"/>
          <w:szCs w:val="24"/>
          <w:lang w:val="en-GB"/>
        </w:rPr>
        <w:t>that CLTS can effectively mobilize communities and achieve short-term improvements in sanitation. However, findings vary considerably across contexts. Asian evidence highlights both rapid progress and risks of slippage. East African studies show that knowledge levels, cultural factors, and community engagement strongly influence outcomes. Tanzanian studies confirm the potential of CLTS to scale up sanitation adoption, but also reveal weaknesses such as inconsistent quality of facilities, lack of handwashing infrastructure, and limited evidence on long-term sustainability. Most importantly, there is little empirical evidence from Butiama District. This gap underscores the need for the present study, which aims to provide context-specific analysis of CLTS outcomes in Butiama, integrating both behavioural and systemic perspectives.</w:t>
      </w:r>
    </w:p>
    <w:p w:rsidR="00D61B22" w:rsidRPr="00DC02FB" w:rsidRDefault="001B2537" w:rsidP="00725195">
      <w:pPr>
        <w:pStyle w:val="Heading2"/>
        <w:rPr>
          <w:sz w:val="24"/>
          <w:szCs w:val="24"/>
          <w:lang w:val="en-GB"/>
        </w:rPr>
      </w:pPr>
      <w:bookmarkStart w:id="60" w:name="_Toc191360622"/>
      <w:r>
        <w:rPr>
          <w:sz w:val="24"/>
          <w:szCs w:val="24"/>
          <w:lang w:val="en-GB"/>
        </w:rPr>
        <w:t>2.4 Research G</w:t>
      </w:r>
      <w:r w:rsidR="00716531" w:rsidRPr="00DC02FB">
        <w:rPr>
          <w:sz w:val="24"/>
          <w:szCs w:val="24"/>
          <w:lang w:val="en-GB"/>
        </w:rPr>
        <w:t>ap</w:t>
      </w:r>
      <w:bookmarkEnd w:id="60"/>
      <w:r>
        <w:rPr>
          <w:sz w:val="24"/>
          <w:szCs w:val="24"/>
          <w:lang w:val="en-GB"/>
        </w:rPr>
        <w:fldChar w:fldCharType="begin"/>
      </w:r>
      <w:r>
        <w:instrText xml:space="preserve"> TC "</w:instrText>
      </w:r>
      <w:bookmarkStart w:id="61" w:name="_Toc211456866"/>
      <w:r w:rsidRPr="00015969">
        <w:rPr>
          <w:sz w:val="24"/>
          <w:szCs w:val="24"/>
          <w:lang w:val="en-GB"/>
        </w:rPr>
        <w:instrText>2.4 Research Gap</w:instrText>
      </w:r>
      <w:bookmarkEnd w:id="61"/>
      <w:r>
        <w:instrText xml:space="preserve">" \f C \l "1" </w:instrText>
      </w:r>
      <w:r>
        <w:rPr>
          <w:sz w:val="24"/>
          <w:szCs w:val="24"/>
          <w:lang w:val="en-GB"/>
        </w:rPr>
        <w:fldChar w:fldCharType="end"/>
      </w:r>
    </w:p>
    <w:p w:rsidR="00DA7A67" w:rsidRPr="00DC02FB" w:rsidRDefault="00D61B22" w:rsidP="003858C4">
      <w:pPr>
        <w:spacing w:before="100" w:beforeAutospacing="1" w:after="100" w:afterAutospacing="1"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 xml:space="preserve">CLTS is a complex </w:t>
      </w:r>
      <w:r w:rsidR="00612DE4" w:rsidRPr="00DC02FB">
        <w:rPr>
          <w:rFonts w:ascii="Times New Roman" w:hAnsi="Times New Roman" w:cs="Times New Roman"/>
          <w:sz w:val="24"/>
          <w:szCs w:val="24"/>
          <w:lang w:val="en-GB"/>
        </w:rPr>
        <w:t>approach, which</w:t>
      </w:r>
      <w:r w:rsidRPr="00DC02FB">
        <w:rPr>
          <w:rFonts w:ascii="Times New Roman" w:hAnsi="Times New Roman" w:cs="Times New Roman"/>
          <w:sz w:val="24"/>
          <w:szCs w:val="24"/>
          <w:lang w:val="en-GB"/>
        </w:rPr>
        <w:t xml:space="preserve"> is being applied globally to improve community sanitation and set ODF in the communities. </w:t>
      </w:r>
      <w:r w:rsidR="00794BE0" w:rsidRPr="00DC02FB">
        <w:rPr>
          <w:rFonts w:ascii="Times New Roman" w:hAnsi="Times New Roman" w:cs="Times New Roman"/>
          <w:sz w:val="24"/>
          <w:szCs w:val="24"/>
          <w:lang w:val="en-GB"/>
        </w:rPr>
        <w:t xml:space="preserve">Many studies being reviewed have shed lights on the contributions created by CLTS to universal sanitation, the way it influences coverage of latrines achieving the ODF, its effects and influencing factors and the general uptake of the CLTS activities. </w:t>
      </w:r>
      <w:r w:rsidRPr="00DC02FB">
        <w:rPr>
          <w:rFonts w:ascii="Times New Roman" w:hAnsi="Times New Roman" w:cs="Times New Roman"/>
          <w:sz w:val="24"/>
          <w:szCs w:val="24"/>
          <w:lang w:val="en-GB"/>
        </w:rPr>
        <w:t xml:space="preserve">Evaluation studies from global to Tanzania context have shown significant </w:t>
      </w:r>
      <w:r w:rsidR="00BC0D41" w:rsidRPr="00DC02FB">
        <w:rPr>
          <w:rFonts w:ascii="Times New Roman" w:hAnsi="Times New Roman" w:cs="Times New Roman"/>
          <w:sz w:val="24"/>
          <w:szCs w:val="24"/>
          <w:lang w:val="en-GB"/>
        </w:rPr>
        <w:t>changes; however,</w:t>
      </w:r>
      <w:r w:rsidRPr="00DC02FB">
        <w:rPr>
          <w:rFonts w:ascii="Times New Roman" w:hAnsi="Times New Roman" w:cs="Times New Roman"/>
          <w:sz w:val="24"/>
          <w:szCs w:val="24"/>
          <w:lang w:val="en-GB"/>
        </w:rPr>
        <w:t xml:space="preserve"> in some </w:t>
      </w:r>
      <w:r w:rsidR="00612DE4" w:rsidRPr="00DC02FB">
        <w:rPr>
          <w:rFonts w:ascii="Times New Roman" w:hAnsi="Times New Roman" w:cs="Times New Roman"/>
          <w:sz w:val="24"/>
          <w:szCs w:val="24"/>
          <w:lang w:val="en-GB"/>
        </w:rPr>
        <w:t>areas,</w:t>
      </w:r>
      <w:r w:rsidRPr="00DC02FB">
        <w:rPr>
          <w:rFonts w:ascii="Times New Roman" w:hAnsi="Times New Roman" w:cs="Times New Roman"/>
          <w:sz w:val="24"/>
          <w:szCs w:val="24"/>
          <w:lang w:val="en-GB"/>
        </w:rPr>
        <w:t xml:space="preserve"> it proves ineffect</w:t>
      </w:r>
      <w:r w:rsidR="007E289E" w:rsidRPr="00DC02FB">
        <w:rPr>
          <w:rFonts w:ascii="Times New Roman" w:hAnsi="Times New Roman" w:cs="Times New Roman"/>
          <w:sz w:val="24"/>
          <w:szCs w:val="24"/>
          <w:lang w:val="en-GB"/>
        </w:rPr>
        <w:t xml:space="preserve">iveness due to the fact that the interventions </w:t>
      </w:r>
      <w:r w:rsidR="00B07E76" w:rsidRPr="00DC02FB">
        <w:rPr>
          <w:rFonts w:ascii="Times New Roman" w:hAnsi="Times New Roman" w:cs="Times New Roman"/>
          <w:sz w:val="24"/>
          <w:szCs w:val="24"/>
          <w:lang w:val="en-GB"/>
        </w:rPr>
        <w:t>have</w:t>
      </w:r>
      <w:r w:rsidR="007E289E" w:rsidRPr="00DC02FB">
        <w:rPr>
          <w:rFonts w:ascii="Times New Roman" w:hAnsi="Times New Roman" w:cs="Times New Roman"/>
          <w:sz w:val="24"/>
          <w:szCs w:val="24"/>
          <w:lang w:val="en-GB"/>
        </w:rPr>
        <w:t xml:space="preserve"> consistently resulted in latrine ownership and decreased OD but yet the evidence base is relative weak.</w:t>
      </w:r>
      <w:r w:rsidR="00BC3B8D" w:rsidRPr="00DC02FB">
        <w:rPr>
          <w:rFonts w:ascii="Times New Roman" w:hAnsi="Times New Roman" w:cs="Times New Roman"/>
          <w:sz w:val="24"/>
          <w:szCs w:val="24"/>
          <w:lang w:val="en-GB"/>
        </w:rPr>
        <w:t xml:space="preserve"> </w:t>
      </w:r>
    </w:p>
    <w:p w:rsidR="00FD2195" w:rsidRDefault="00287DD1" w:rsidP="003858C4">
      <w:pPr>
        <w:spacing w:before="100" w:beforeAutospacing="1" w:after="100" w:afterAutospacing="1" w:line="480" w:lineRule="auto"/>
        <w:jc w:val="both"/>
        <w:rPr>
          <w:rFonts w:ascii="Times New Roman" w:hAnsi="Times New Roman" w:cs="Times New Roman"/>
          <w:sz w:val="24"/>
          <w:szCs w:val="24"/>
          <w:lang w:val="en-GB"/>
        </w:rPr>
      </w:pPr>
      <w:r w:rsidRPr="00DC02FB">
        <w:rPr>
          <w:rFonts w:ascii="Times New Roman" w:hAnsi="Times New Roman" w:cs="Times New Roman"/>
          <w:sz w:val="24"/>
          <w:szCs w:val="24"/>
          <w:lang w:val="en-GB"/>
        </w:rPr>
        <w:t xml:space="preserve">Despite many findings related to CLTS and NSC implementation, </w:t>
      </w:r>
      <w:r w:rsidR="00E904D3" w:rsidRPr="00DC02FB">
        <w:rPr>
          <w:rFonts w:ascii="Times New Roman" w:hAnsi="Times New Roman" w:cs="Times New Roman"/>
          <w:sz w:val="24"/>
          <w:szCs w:val="24"/>
          <w:lang w:val="en-GB"/>
        </w:rPr>
        <w:t xml:space="preserve">there has been unclear </w:t>
      </w:r>
      <w:r w:rsidR="00F82AC4" w:rsidRPr="00DC02FB">
        <w:rPr>
          <w:rFonts w:ascii="Times New Roman" w:hAnsi="Times New Roman" w:cs="Times New Roman"/>
          <w:sz w:val="24"/>
          <w:szCs w:val="24"/>
          <w:lang w:val="en-GB"/>
        </w:rPr>
        <w:t>evidence</w:t>
      </w:r>
      <w:r w:rsidR="00E904D3" w:rsidRPr="00DC02FB">
        <w:rPr>
          <w:rFonts w:ascii="Times New Roman" w:hAnsi="Times New Roman" w:cs="Times New Roman"/>
          <w:sz w:val="24"/>
          <w:szCs w:val="24"/>
          <w:lang w:val="en-GB"/>
        </w:rPr>
        <w:t xml:space="preserve"> of the impact generated from</w:t>
      </w:r>
      <w:r w:rsidR="00143676" w:rsidRPr="00DC02FB">
        <w:rPr>
          <w:rFonts w:ascii="Times New Roman" w:hAnsi="Times New Roman" w:cs="Times New Roman"/>
          <w:sz w:val="24"/>
          <w:szCs w:val="24"/>
          <w:lang w:val="en-GB"/>
        </w:rPr>
        <w:t xml:space="preserve"> the implementation of the CLTS that is also accompanied with little documentation of the uptake of the approach. Studies suggested the need to evaluate sustainable behavioural change activities that work the best to end OD </w:t>
      </w:r>
      <w:r w:rsidR="00F82AC4" w:rsidRPr="00DC02FB">
        <w:rPr>
          <w:rFonts w:ascii="Times New Roman" w:hAnsi="Times New Roman" w:cs="Times New Roman"/>
          <w:sz w:val="24"/>
          <w:szCs w:val="24"/>
          <w:lang w:val="en-GB"/>
        </w:rPr>
        <w:t>and</w:t>
      </w:r>
      <w:r w:rsidR="00143676" w:rsidRPr="00DC02FB">
        <w:rPr>
          <w:rFonts w:ascii="Times New Roman" w:hAnsi="Times New Roman" w:cs="Times New Roman"/>
          <w:sz w:val="24"/>
          <w:szCs w:val="24"/>
          <w:lang w:val="en-GB"/>
        </w:rPr>
        <w:t xml:space="preserve"> to ascertain the impact of the observed coverage of improved latrine to establish relationship of the cause and effect </w:t>
      </w:r>
      <w:r w:rsidR="007E289E" w:rsidRPr="00DC02FB">
        <w:rPr>
          <w:rFonts w:ascii="Times New Roman" w:hAnsi="Times New Roman" w:cs="Times New Roman"/>
          <w:sz w:val="24"/>
          <w:szCs w:val="24"/>
          <w:lang w:val="en-GB"/>
        </w:rPr>
        <w:t xml:space="preserve">and hence draw the conclusion about the impact of the NSC on </w:t>
      </w:r>
      <w:r w:rsidR="00FD2195" w:rsidRPr="00DC02FB">
        <w:rPr>
          <w:rFonts w:ascii="Times New Roman" w:hAnsi="Times New Roman" w:cs="Times New Roman"/>
          <w:sz w:val="24"/>
          <w:szCs w:val="24"/>
          <w:lang w:val="en-GB"/>
        </w:rPr>
        <w:t>scaling</w:t>
      </w:r>
      <w:r w:rsidR="007E289E" w:rsidRPr="00DC02FB">
        <w:rPr>
          <w:rFonts w:ascii="Times New Roman" w:hAnsi="Times New Roman" w:cs="Times New Roman"/>
          <w:sz w:val="24"/>
          <w:szCs w:val="24"/>
          <w:lang w:val="en-GB"/>
        </w:rPr>
        <w:t xml:space="preserve"> up rural sanitation in Tanzania. CLTS already targets most of the relevant </w:t>
      </w:r>
      <w:r w:rsidR="00F82AC4" w:rsidRPr="00DC02FB">
        <w:rPr>
          <w:rFonts w:ascii="Times New Roman" w:hAnsi="Times New Roman" w:cs="Times New Roman"/>
          <w:sz w:val="24"/>
          <w:szCs w:val="24"/>
          <w:lang w:val="en-GB"/>
        </w:rPr>
        <w:t>factors but</w:t>
      </w:r>
      <w:r w:rsidR="007E289E" w:rsidRPr="00DC02FB">
        <w:rPr>
          <w:rFonts w:ascii="Times New Roman" w:hAnsi="Times New Roman" w:cs="Times New Roman"/>
          <w:sz w:val="24"/>
          <w:szCs w:val="24"/>
          <w:lang w:val="en-GB"/>
        </w:rPr>
        <w:t xml:space="preserve"> can still be improved based on the new finding including this </w:t>
      </w:r>
      <w:r w:rsidR="005460D4" w:rsidRPr="00DC02FB">
        <w:rPr>
          <w:rFonts w:ascii="Times New Roman" w:hAnsi="Times New Roman" w:cs="Times New Roman"/>
          <w:sz w:val="24"/>
          <w:szCs w:val="24"/>
          <w:lang w:val="en-GB"/>
        </w:rPr>
        <w:t>study that</w:t>
      </w:r>
      <w:r w:rsidR="007E289E" w:rsidRPr="00DC02FB">
        <w:rPr>
          <w:rFonts w:ascii="Times New Roman" w:hAnsi="Times New Roman" w:cs="Times New Roman"/>
          <w:sz w:val="24"/>
          <w:szCs w:val="24"/>
          <w:lang w:val="en-GB"/>
        </w:rPr>
        <w:t xml:space="preserve"> would focus on factors not yet sufficiently addressed. </w:t>
      </w:r>
    </w:p>
    <w:p w:rsidR="0092594D" w:rsidRDefault="0092594D" w:rsidP="003858C4">
      <w:pPr>
        <w:spacing w:before="100" w:beforeAutospacing="1" w:after="100" w:afterAutospacing="1" w:line="480" w:lineRule="auto"/>
        <w:jc w:val="both"/>
        <w:rPr>
          <w:rFonts w:ascii="Times New Roman" w:hAnsi="Times New Roman" w:cs="Times New Roman"/>
          <w:sz w:val="24"/>
          <w:szCs w:val="24"/>
          <w:lang w:val="en-GB"/>
        </w:rPr>
      </w:pPr>
      <w:r w:rsidRPr="0092594D">
        <w:rPr>
          <w:rFonts w:ascii="Times New Roman" w:hAnsi="Times New Roman" w:cs="Times New Roman"/>
          <w:sz w:val="24"/>
          <w:szCs w:val="24"/>
          <w:lang w:val="en-GB"/>
        </w:rPr>
        <w:t>More specifically, there is limited empirical evidence from Butiama District, where CLTS has been implemented but little is known about its long-term outcomes. In particular, existing studies have not adequately examined the behavioural characteristics fostered by CLTS, the sustainability of sanitation facilities, or the persistence of open defecation in this context. This study therefore addresses this gap by providing a context-specific evaluation of CLTS in Butiama District.</w:t>
      </w:r>
    </w:p>
    <w:p w:rsidR="00A300A4" w:rsidRPr="00DC02FB" w:rsidRDefault="00C772BB" w:rsidP="00725195">
      <w:pPr>
        <w:spacing w:before="100" w:beforeAutospacing="1" w:after="100" w:afterAutospacing="1"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2.5</w:t>
      </w:r>
      <w:r w:rsidR="00A300A4" w:rsidRPr="00DC02FB">
        <w:rPr>
          <w:rFonts w:ascii="Times New Roman" w:hAnsi="Times New Roman" w:cs="Times New Roman"/>
          <w:b/>
          <w:sz w:val="24"/>
          <w:szCs w:val="24"/>
          <w:lang w:val="en-GB"/>
        </w:rPr>
        <w:t xml:space="preserve"> Conceptual </w:t>
      </w:r>
      <w:r w:rsidR="001B2537" w:rsidRPr="00DC02FB">
        <w:rPr>
          <w:rFonts w:ascii="Times New Roman" w:hAnsi="Times New Roman" w:cs="Times New Roman"/>
          <w:b/>
          <w:sz w:val="24"/>
          <w:szCs w:val="24"/>
          <w:lang w:val="en-GB"/>
        </w:rPr>
        <w:t>Framework</w:t>
      </w:r>
      <w:r>
        <w:rPr>
          <w:rFonts w:ascii="Times New Roman" w:hAnsi="Times New Roman" w:cs="Times New Roman"/>
          <w:b/>
          <w:sz w:val="24"/>
          <w:szCs w:val="24"/>
          <w:lang w:val="en-GB"/>
        </w:rPr>
        <w:fldChar w:fldCharType="begin"/>
      </w:r>
      <w:r>
        <w:instrText xml:space="preserve"> TC "</w:instrText>
      </w:r>
      <w:bookmarkStart w:id="62" w:name="_Toc211456867"/>
      <w:r w:rsidRPr="00224C93">
        <w:rPr>
          <w:rFonts w:ascii="Times New Roman" w:hAnsi="Times New Roman" w:cs="Times New Roman"/>
          <w:b/>
          <w:sz w:val="24"/>
          <w:szCs w:val="24"/>
          <w:lang w:val="en-GB"/>
        </w:rPr>
        <w:instrText>2.5 Conceptual Framework</w:instrText>
      </w:r>
      <w:bookmarkEnd w:id="62"/>
      <w:r>
        <w:instrText xml:space="preserve">" \f C \l "1" </w:instrText>
      </w:r>
      <w:r>
        <w:rPr>
          <w:rFonts w:ascii="Times New Roman" w:hAnsi="Times New Roman" w:cs="Times New Roman"/>
          <w:b/>
          <w:sz w:val="24"/>
          <w:szCs w:val="24"/>
          <w:lang w:val="en-GB"/>
        </w:rPr>
        <w:fldChar w:fldCharType="end"/>
      </w:r>
      <w:r w:rsidR="001B2537" w:rsidRPr="00DC02FB">
        <w:rPr>
          <w:rFonts w:ascii="Times New Roman" w:hAnsi="Times New Roman" w:cs="Times New Roman"/>
          <w:b/>
          <w:sz w:val="24"/>
          <w:szCs w:val="24"/>
          <w:lang w:val="en-GB"/>
        </w:rPr>
        <w:t xml:space="preserve"> </w:t>
      </w:r>
    </w:p>
    <w:p w:rsidR="005F054A" w:rsidRPr="00DC02FB" w:rsidRDefault="005F054A" w:rsidP="003858C4">
      <w:pPr>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The conceptual framework is the logical model that underlines the </w:t>
      </w:r>
      <w:r w:rsidR="00F82AC4" w:rsidRPr="00DC02FB">
        <w:rPr>
          <w:rFonts w:ascii="Times New Roman" w:hAnsi="Times New Roman" w:cs="Times New Roman"/>
          <w:sz w:val="24"/>
          <w:szCs w:val="24"/>
        </w:rPr>
        <w:t>program’s</w:t>
      </w:r>
      <w:r w:rsidRPr="00DC02FB">
        <w:rPr>
          <w:rFonts w:ascii="Times New Roman" w:hAnsi="Times New Roman" w:cs="Times New Roman"/>
          <w:sz w:val="24"/>
          <w:szCs w:val="24"/>
        </w:rPr>
        <w:t xml:space="preserve"> major activities and their expected results. </w:t>
      </w:r>
      <w:r w:rsidR="00F82AC4" w:rsidRPr="00DC02FB">
        <w:rPr>
          <w:rFonts w:ascii="Times New Roman" w:hAnsi="Times New Roman" w:cs="Times New Roman"/>
          <w:sz w:val="24"/>
          <w:szCs w:val="24"/>
        </w:rPr>
        <w:t>Therefore,</w:t>
      </w:r>
      <w:r w:rsidRPr="00DC02FB">
        <w:rPr>
          <w:rFonts w:ascii="Times New Roman" w:hAnsi="Times New Roman" w:cs="Times New Roman"/>
          <w:sz w:val="24"/>
          <w:szCs w:val="24"/>
        </w:rPr>
        <w:t xml:space="preserve"> it highlights the casual and effect relationship of the program (Gorgens, 2012). The logical model presented below demonstrates very well about CLTS activities and how would bring the expected results from the implementation. The dependent variable in this study will be OD while the independent variables </w:t>
      </w:r>
      <w:r w:rsidR="00F82AC4" w:rsidRPr="00DC02FB">
        <w:rPr>
          <w:rFonts w:ascii="Times New Roman" w:hAnsi="Times New Roman" w:cs="Times New Roman"/>
          <w:sz w:val="24"/>
          <w:szCs w:val="24"/>
        </w:rPr>
        <w:t>include</w:t>
      </w:r>
      <w:r w:rsidRPr="00DC02FB">
        <w:rPr>
          <w:rFonts w:ascii="Times New Roman" w:hAnsi="Times New Roman" w:cs="Times New Roman"/>
          <w:sz w:val="24"/>
          <w:szCs w:val="24"/>
        </w:rPr>
        <w:t xml:space="preserve"> all the inputs, activities, </w:t>
      </w:r>
      <w:r w:rsidR="00C626C0" w:rsidRPr="00DC02FB">
        <w:rPr>
          <w:rFonts w:ascii="Times New Roman" w:hAnsi="Times New Roman" w:cs="Times New Roman"/>
          <w:sz w:val="24"/>
          <w:szCs w:val="24"/>
        </w:rPr>
        <w:t>determinants</w:t>
      </w:r>
      <w:r w:rsidRPr="00DC02FB">
        <w:rPr>
          <w:rFonts w:ascii="Times New Roman" w:hAnsi="Times New Roman" w:cs="Times New Roman"/>
          <w:sz w:val="24"/>
          <w:szCs w:val="24"/>
        </w:rPr>
        <w:t xml:space="preserve"> of </w:t>
      </w:r>
      <w:r w:rsidR="00F82AC4" w:rsidRPr="00DC02FB">
        <w:rPr>
          <w:rFonts w:ascii="Times New Roman" w:hAnsi="Times New Roman" w:cs="Times New Roman"/>
          <w:sz w:val="24"/>
          <w:szCs w:val="24"/>
        </w:rPr>
        <w:t>behavioral</w:t>
      </w:r>
      <w:r w:rsidRPr="00DC02FB">
        <w:rPr>
          <w:rFonts w:ascii="Times New Roman" w:hAnsi="Times New Roman" w:cs="Times New Roman"/>
          <w:sz w:val="24"/>
          <w:szCs w:val="24"/>
        </w:rPr>
        <w:t xml:space="preserve"> change and the outcome of the CLTS which indicated the effectiveness of the approach in the implementation of NSC.</w:t>
      </w:r>
    </w:p>
    <w:p w:rsidR="007B28A3" w:rsidRDefault="007B28A3" w:rsidP="00DC02FB">
      <w:pPr>
        <w:spacing w:after="0" w:line="480" w:lineRule="auto"/>
        <w:jc w:val="both"/>
        <w:rPr>
          <w:rFonts w:ascii="Times New Roman" w:hAnsi="Times New Roman" w:cs="Times New Roman"/>
          <w:sz w:val="24"/>
          <w:szCs w:val="24"/>
        </w:rPr>
        <w:sectPr w:rsidR="007B28A3" w:rsidSect="00DC02FB">
          <w:pgSz w:w="11907" w:h="16839" w:code="9"/>
          <w:pgMar w:top="2268" w:right="1418" w:bottom="1418" w:left="2268" w:header="720" w:footer="720" w:gutter="0"/>
          <w:cols w:space="720"/>
          <w:titlePg/>
          <w:docGrid w:linePitch="360"/>
        </w:sectPr>
      </w:pPr>
    </w:p>
    <w:p w:rsidR="00FD2195" w:rsidRPr="00DC02FB" w:rsidRDefault="00FD2195" w:rsidP="00DC02FB">
      <w:pPr>
        <w:spacing w:after="0" w:line="480" w:lineRule="auto"/>
        <w:jc w:val="both"/>
        <w:rPr>
          <w:rFonts w:ascii="Times New Roman" w:hAnsi="Times New Roman" w:cs="Times New Roman"/>
          <w:sz w:val="24"/>
          <w:szCs w:val="24"/>
        </w:rPr>
      </w:pPr>
      <w:r w:rsidRPr="00DC02FB">
        <w:rPr>
          <w:rFonts w:ascii="Times New Roman" w:hAnsi="Times New Roman" w:cs="Times New Roman"/>
          <w:b/>
          <w:bCs/>
          <w:noProof/>
          <w:sz w:val="24"/>
          <w:szCs w:val="24"/>
        </w:rPr>
        <mc:AlternateContent>
          <mc:Choice Requires="wpg">
            <w:drawing>
              <wp:anchor distT="0" distB="0" distL="114300" distR="114300" simplePos="0" relativeHeight="251658241" behindDoc="0" locked="0" layoutInCell="1" allowOverlap="1" wp14:anchorId="60D15B41" wp14:editId="727A5257">
                <wp:simplePos x="0" y="0"/>
                <wp:positionH relativeFrom="margin">
                  <wp:posOffset>-77206</wp:posOffset>
                </wp:positionH>
                <wp:positionV relativeFrom="paragraph">
                  <wp:posOffset>-310120</wp:posOffset>
                </wp:positionV>
                <wp:extent cx="8538894" cy="5124450"/>
                <wp:effectExtent l="0" t="0" r="14605" b="19050"/>
                <wp:wrapNone/>
                <wp:docPr id="40" name="Group 40"/>
                <wp:cNvGraphicFramePr/>
                <a:graphic xmlns:a="http://schemas.openxmlformats.org/drawingml/2006/main">
                  <a:graphicData uri="http://schemas.microsoft.com/office/word/2010/wordprocessingGroup">
                    <wpg:wgp>
                      <wpg:cNvGrpSpPr/>
                      <wpg:grpSpPr>
                        <a:xfrm>
                          <a:off x="0" y="0"/>
                          <a:ext cx="8538894" cy="5124450"/>
                          <a:chOff x="15765" y="-49543"/>
                          <a:chExt cx="7076578" cy="5761574"/>
                        </a:xfrm>
                      </wpg:grpSpPr>
                      <wpg:grpSp>
                        <wpg:cNvPr id="38" name="Group 38"/>
                        <wpg:cNvGrpSpPr/>
                        <wpg:grpSpPr>
                          <a:xfrm>
                            <a:off x="15765" y="-49543"/>
                            <a:ext cx="7076578" cy="5761574"/>
                            <a:chOff x="15765" y="-49543"/>
                            <a:chExt cx="7076578" cy="5761574"/>
                          </a:xfrm>
                        </wpg:grpSpPr>
                        <wpg:grpSp>
                          <wpg:cNvPr id="33" name="Group 33"/>
                          <wpg:cNvGrpSpPr/>
                          <wpg:grpSpPr>
                            <a:xfrm>
                              <a:off x="15765" y="-49543"/>
                              <a:ext cx="7076578" cy="5145770"/>
                              <a:chOff x="15765" y="-49988"/>
                              <a:chExt cx="7076578" cy="5191986"/>
                            </a:xfrm>
                            <a:solidFill>
                              <a:schemeClr val="accent5">
                                <a:lumMod val="20000"/>
                                <a:lumOff val="80000"/>
                              </a:schemeClr>
                            </a:solidFill>
                          </wpg:grpSpPr>
                          <wps:wsp>
                            <wps:cNvPr id="1" name="Rounded Rectangle 1"/>
                            <wps:cNvSpPr/>
                            <wps:spPr>
                              <a:xfrm>
                                <a:off x="47294" y="0"/>
                                <a:ext cx="1365869" cy="455316"/>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5F054A" w:rsidRDefault="00725195" w:rsidP="00A50BE9">
                                  <w:pPr>
                                    <w:shd w:val="clear" w:color="auto" w:fill="D9E2F3" w:themeFill="accent1" w:themeFillTint="33"/>
                                    <w:jc w:val="center"/>
                                    <w:rPr>
                                      <w:rFonts w:ascii="Times New Roman" w:hAnsi="Times New Roman" w:cs="Times New Roman"/>
                                      <w:b/>
                                      <w:szCs w:val="20"/>
                                    </w:rPr>
                                  </w:pPr>
                                  <w:r w:rsidRPr="005F054A">
                                    <w:rPr>
                                      <w:rFonts w:ascii="Times New Roman" w:hAnsi="Times New Roman" w:cs="Times New Roman"/>
                                      <w:b/>
                                      <w:szCs w:val="20"/>
                                    </w:rPr>
                                    <w:t xml:space="preserve">Inputs/Activities </w:t>
                                  </w:r>
                                </w:p>
                                <w:p w:rsidR="00725195" w:rsidRPr="00A50BE9" w:rsidRDefault="00725195" w:rsidP="00A50BE9">
                                  <w:pPr>
                                    <w:shd w:val="clear" w:color="auto" w:fill="D9E2F3" w:themeFill="accent1" w:themeFillTint="33"/>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5340701" y="27114"/>
                                <a:ext cx="1273856" cy="517943"/>
                              </a:xfrm>
                              <a:prstGeom prst="roundRect">
                                <a:avLst/>
                              </a:prstGeom>
                              <a:grpFill/>
                              <a:ln w="12700" cap="flat" cmpd="sng" algn="ctr">
                                <a:solidFill>
                                  <a:srgbClr val="4472C4">
                                    <a:shade val="50000"/>
                                  </a:srgbClr>
                                </a:solidFill>
                                <a:prstDash val="solid"/>
                                <a:miter lim="800000"/>
                              </a:ln>
                              <a:effectLst/>
                            </wps:spPr>
                            <wps:txbx>
                              <w:txbxContent>
                                <w:p w:rsidR="00725195" w:rsidRPr="005F054A" w:rsidRDefault="00725195" w:rsidP="00860210">
                                  <w:pPr>
                                    <w:jc w:val="center"/>
                                    <w:rPr>
                                      <w:rFonts w:ascii="Times New Roman" w:hAnsi="Times New Roman" w:cs="Times New Roman"/>
                                      <w:b/>
                                      <w:sz w:val="24"/>
                                      <w:szCs w:val="20"/>
                                    </w:rPr>
                                  </w:pPr>
                                  <w:r w:rsidRPr="005F054A">
                                    <w:rPr>
                                      <w:rFonts w:ascii="Times New Roman" w:hAnsi="Times New Roman" w:cs="Times New Roman"/>
                                      <w:b/>
                                      <w:sz w:val="24"/>
                                      <w:szCs w:val="20"/>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578689" y="0"/>
                                <a:ext cx="1456449" cy="581025"/>
                              </a:xfrm>
                              <a:prstGeom prst="roundRect">
                                <a:avLst/>
                              </a:prstGeom>
                              <a:grpFill/>
                              <a:ln w="12700" cap="flat" cmpd="sng" algn="ctr">
                                <a:solidFill>
                                  <a:srgbClr val="4472C4">
                                    <a:shade val="50000"/>
                                  </a:srgbClr>
                                </a:solidFill>
                                <a:prstDash val="solid"/>
                                <a:miter lim="800000"/>
                              </a:ln>
                              <a:effectLst/>
                            </wps:spPr>
                            <wps:txbx>
                              <w:txbxContent>
                                <w:p w:rsidR="00725195" w:rsidRPr="005F054A" w:rsidRDefault="00725195" w:rsidP="00111BE1">
                                  <w:pPr>
                                    <w:jc w:val="center"/>
                                    <w:rPr>
                                      <w:rFonts w:ascii="Times New Roman" w:hAnsi="Times New Roman" w:cs="Times New Roman"/>
                                      <w:b/>
                                      <w:szCs w:val="20"/>
                                    </w:rPr>
                                  </w:pPr>
                                  <w:r w:rsidRPr="005F054A">
                                    <w:rPr>
                                      <w:rFonts w:ascii="Times New Roman" w:hAnsi="Times New Roman" w:cs="Times New Roman"/>
                                      <w:b/>
                                      <w:szCs w:val="20"/>
                                    </w:rPr>
                                    <w:t>Behavioral Outcome of CLTS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655219" y="-49988"/>
                                <a:ext cx="1775991" cy="573862"/>
                              </a:xfrm>
                              <a:prstGeom prst="roundRect">
                                <a:avLst/>
                              </a:prstGeom>
                              <a:grpFill/>
                              <a:ln w="12700" cap="flat" cmpd="sng" algn="ctr">
                                <a:solidFill>
                                  <a:srgbClr val="4472C4">
                                    <a:shade val="50000"/>
                                  </a:srgbClr>
                                </a:solidFill>
                                <a:prstDash val="solid"/>
                                <a:miter lim="800000"/>
                              </a:ln>
                              <a:effectLst/>
                            </wps:spPr>
                            <wps:txbx>
                              <w:txbxContent>
                                <w:p w:rsidR="00725195" w:rsidRPr="005F054A" w:rsidRDefault="00725195" w:rsidP="00ED6D83">
                                  <w:pPr>
                                    <w:jc w:val="center"/>
                                    <w:rPr>
                                      <w:rFonts w:ascii="Times New Roman" w:hAnsi="Times New Roman" w:cs="Times New Roman"/>
                                      <w:b/>
                                      <w:sz w:val="24"/>
                                      <w:szCs w:val="20"/>
                                    </w:rPr>
                                  </w:pPr>
                                  <w:r w:rsidRPr="005F054A">
                                    <w:rPr>
                                      <w:rFonts w:ascii="Times New Roman" w:hAnsi="Times New Roman" w:cs="Times New Roman"/>
                                      <w:b/>
                                      <w:sz w:val="24"/>
                                      <w:szCs w:val="20"/>
                                    </w:rPr>
                                    <w:t>Behavioral determinant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766" y="756745"/>
                                <a:ext cx="1343025" cy="67627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A50BE9" w:rsidRDefault="00725195" w:rsidP="00ED6D83">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Sanitation and hygiene campaigns undertaken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Alternate Process 12"/>
                            <wps:cNvSpPr/>
                            <wps:spPr>
                              <a:xfrm>
                                <a:off x="1702568" y="662060"/>
                                <a:ext cx="1466850" cy="1224991"/>
                              </a:xfrm>
                              <a:prstGeom prst="flowChartAlternateProcess">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A50BE9" w:rsidRDefault="00725195" w:rsidP="00A50BE9">
                                  <w:pPr>
                                    <w:shd w:val="clear" w:color="auto" w:fill="D9E2F3" w:themeFill="accent1" w:themeFillTint="33"/>
                                    <w:spacing w:after="0"/>
                                    <w:rPr>
                                      <w:rFonts w:ascii="Times New Roman" w:hAnsi="Times New Roman" w:cs="Times New Roman"/>
                                      <w:b/>
                                      <w:sz w:val="20"/>
                                      <w:szCs w:val="20"/>
                                    </w:rPr>
                                  </w:pPr>
                                  <w:r w:rsidRPr="00A50BE9">
                                    <w:rPr>
                                      <w:rFonts w:ascii="Times New Roman" w:hAnsi="Times New Roman" w:cs="Times New Roman"/>
                                      <w:b/>
                                      <w:sz w:val="20"/>
                                      <w:szCs w:val="20"/>
                                    </w:rPr>
                                    <w:t>Motivation</w:t>
                                  </w:r>
                                </w:p>
                                <w:p w:rsidR="00725195" w:rsidRPr="00A50BE9" w:rsidRDefault="00725195"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 xml:space="preserve">Personal gain </w:t>
                                  </w:r>
                                </w:p>
                                <w:p w:rsidR="00725195" w:rsidRPr="00A50BE9" w:rsidRDefault="00725195"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 xml:space="preserve">Social norms </w:t>
                                  </w:r>
                                </w:p>
                                <w:p w:rsidR="00725195" w:rsidRPr="00A50BE9" w:rsidRDefault="00725195"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Beliefs and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Alternate Process 14"/>
                            <wps:cNvSpPr/>
                            <wps:spPr>
                              <a:xfrm>
                                <a:off x="3610304" y="693683"/>
                                <a:ext cx="1228725" cy="561975"/>
                              </a:xfrm>
                              <a:prstGeom prst="flowChartAlternateProcess">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A50BE9" w:rsidRDefault="00725195" w:rsidP="00ED6D83">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Build improved Toilet/ownership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Alternate Process 15"/>
                            <wps:cNvSpPr/>
                            <wps:spPr>
                              <a:xfrm>
                                <a:off x="1655216" y="1917825"/>
                                <a:ext cx="1582885" cy="1670290"/>
                              </a:xfrm>
                              <a:prstGeom prst="flowChartAlternateProcess">
                                <a:avLst/>
                              </a:prstGeom>
                              <a:grpFill/>
                              <a:ln w="12700" cap="flat" cmpd="sng" algn="ctr">
                                <a:solidFill>
                                  <a:srgbClr val="4472C4">
                                    <a:shade val="50000"/>
                                  </a:srgbClr>
                                </a:solidFill>
                                <a:prstDash val="solid"/>
                                <a:miter lim="800000"/>
                              </a:ln>
                              <a:effectLst/>
                            </wps:spPr>
                            <wps:txbx>
                              <w:txbxContent>
                                <w:p w:rsidR="00725195" w:rsidRPr="003544B8" w:rsidRDefault="00725195" w:rsidP="00764B8B">
                                  <w:pPr>
                                    <w:spacing w:after="0" w:line="240" w:lineRule="auto"/>
                                    <w:rPr>
                                      <w:rFonts w:ascii="Times New Roman" w:eastAsia="Times New Roman" w:hAnsi="Times New Roman" w:cs="Times New Roman"/>
                                      <w:sz w:val="20"/>
                                      <w:szCs w:val="20"/>
                                      <w:lang w:val="en-GB" w:eastAsia="en-GB"/>
                                    </w:rPr>
                                  </w:pPr>
                                  <w:r w:rsidRPr="003544B8">
                                    <w:rPr>
                                      <w:rFonts w:ascii="Times New Roman" w:eastAsia="Carlito" w:hAnsi="Times New Roman" w:cs="Times New Roman"/>
                                      <w:b/>
                                      <w:bCs/>
                                      <w:color w:val="000000" w:themeColor="text1"/>
                                      <w:kern w:val="24"/>
                                      <w:sz w:val="20"/>
                                      <w:szCs w:val="20"/>
                                      <w:lang w:eastAsia="en-GB"/>
                                    </w:rPr>
                                    <w:t>Household Enabling Conditions</w:t>
                                  </w:r>
                                </w:p>
                                <w:p w:rsidR="00725195" w:rsidRPr="003544B8" w:rsidRDefault="00725195" w:rsidP="006068EB">
                                  <w:pPr>
                                    <w:numPr>
                                      <w:ilvl w:val="0"/>
                                      <w:numId w:val="4"/>
                                    </w:numPr>
                                    <w:spacing w:after="0" w:line="240" w:lineRule="auto"/>
                                    <w:contextualSpacing/>
                                    <w:rPr>
                                      <w:rFonts w:ascii="Times New Roman" w:eastAsia="Times New Roman" w:hAnsi="Times New Roman" w:cs="Times New Roman"/>
                                      <w:sz w:val="20"/>
                                      <w:szCs w:val="20"/>
                                      <w:lang w:val="en-GB" w:eastAsia="en-GB"/>
                                    </w:rPr>
                                  </w:pPr>
                                  <w:r w:rsidRPr="003544B8">
                                    <w:rPr>
                                      <w:rFonts w:ascii="Times New Roman" w:eastAsia="Carlito" w:hAnsi="Times New Roman" w:cs="Times New Roman"/>
                                      <w:color w:val="000000" w:themeColor="text1"/>
                                      <w:kern w:val="24"/>
                                      <w:sz w:val="20"/>
                                      <w:szCs w:val="20"/>
                                      <w:lang w:eastAsia="en-GB"/>
                                    </w:rPr>
                                    <w:t>Socio-economic status</w:t>
                                  </w:r>
                                </w:p>
                                <w:p w:rsidR="00725195" w:rsidRPr="00A50BE9" w:rsidRDefault="00725195" w:rsidP="006068EB">
                                  <w:pPr>
                                    <w:numPr>
                                      <w:ilvl w:val="0"/>
                                      <w:numId w:val="4"/>
                                    </w:numPr>
                                    <w:spacing w:after="0" w:line="240" w:lineRule="auto"/>
                                    <w:contextualSpacing/>
                                    <w:rPr>
                                      <w:rFonts w:ascii="Times New Roman" w:eastAsia="Times New Roman" w:hAnsi="Times New Roman" w:cs="Times New Roman"/>
                                      <w:sz w:val="20"/>
                                      <w:szCs w:val="20"/>
                                      <w:lang w:val="en-GB" w:eastAsia="en-GB"/>
                                    </w:rPr>
                                  </w:pPr>
                                  <w:r w:rsidRPr="003544B8">
                                    <w:rPr>
                                      <w:rFonts w:ascii="Times New Roman" w:eastAsia="Carlito" w:hAnsi="Times New Roman" w:cs="Times New Roman"/>
                                      <w:color w:val="000000" w:themeColor="text1"/>
                                      <w:kern w:val="24"/>
                                      <w:sz w:val="20"/>
                                      <w:szCs w:val="20"/>
                                      <w:lang w:eastAsia="en-GB"/>
                                    </w:rPr>
                                    <w:t>Empowerment and household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Alternate Process 16"/>
                            <wps:cNvSpPr/>
                            <wps:spPr>
                              <a:xfrm>
                                <a:off x="3641835" y="1387365"/>
                                <a:ext cx="1181100" cy="323850"/>
                              </a:xfrm>
                              <a:prstGeom prst="flowChartAlternateProcess">
                                <a:avLst/>
                              </a:prstGeom>
                              <a:grpFill/>
                              <a:ln w="12700" cap="flat" cmpd="sng" algn="ctr">
                                <a:solidFill>
                                  <a:srgbClr val="4472C4">
                                    <a:shade val="50000"/>
                                  </a:srgbClr>
                                </a:solidFill>
                                <a:prstDash val="solid"/>
                                <a:miter lim="800000"/>
                              </a:ln>
                              <a:effectLst/>
                            </wps:spPr>
                            <wps:txbx>
                              <w:txbxContent>
                                <w:p w:rsidR="00725195" w:rsidRPr="00A50BE9" w:rsidRDefault="00725195" w:rsidP="00ED6D83">
                                  <w:pPr>
                                    <w:rPr>
                                      <w:rFonts w:ascii="Times New Roman" w:hAnsi="Times New Roman" w:cs="Times New Roman"/>
                                      <w:sz w:val="20"/>
                                      <w:szCs w:val="20"/>
                                    </w:rPr>
                                  </w:pPr>
                                  <w:r w:rsidRPr="00A50BE9">
                                    <w:rPr>
                                      <w:rFonts w:ascii="Times New Roman" w:hAnsi="Times New Roman" w:cs="Times New Roman"/>
                                      <w:sz w:val="20"/>
                                      <w:szCs w:val="20"/>
                                    </w:rPr>
                                    <w:t>Toilet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5224029" y="1650558"/>
                                <a:ext cx="780432" cy="58102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66222E" w:rsidRDefault="00725195" w:rsidP="00C3312E">
                                  <w:pPr>
                                    <w:shd w:val="clear" w:color="auto" w:fill="FFD966" w:themeFill="accent4" w:themeFillTint="99"/>
                                    <w:jc w:val="center"/>
                                    <w:rPr>
                                      <w:rFonts w:ascii="Times New Roman" w:hAnsi="Times New Roman" w:cs="Times New Roman"/>
                                      <w:b/>
                                      <w:sz w:val="20"/>
                                      <w:szCs w:val="20"/>
                                    </w:rPr>
                                  </w:pPr>
                                  <w:r w:rsidRPr="0066222E">
                                    <w:rPr>
                                      <w:rFonts w:ascii="Times New Roman" w:hAnsi="Times New Roman" w:cs="Times New Roman"/>
                                      <w:b/>
                                      <w:sz w:val="20"/>
                                      <w:szCs w:val="20"/>
                                    </w:rPr>
                                    <w:t>ODF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531906" y="3722011"/>
                                <a:ext cx="1333949" cy="1295400"/>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rsidR="00725195" w:rsidRPr="00A50BE9" w:rsidRDefault="00725195" w:rsidP="00A50BE9">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 xml:space="preserve">People use improved sanitation facilities (Toilets &amp; Handwashing facilities)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Alternate Process 19"/>
                            <wps:cNvSpPr/>
                            <wps:spPr>
                              <a:xfrm>
                                <a:off x="3578545" y="1860087"/>
                                <a:ext cx="1312655" cy="576834"/>
                              </a:xfrm>
                              <a:prstGeom prst="flowChartAlternateProcess">
                                <a:avLst/>
                              </a:prstGeom>
                              <a:grpFill/>
                              <a:ln w="12700" cap="flat" cmpd="sng" algn="ctr">
                                <a:solidFill>
                                  <a:srgbClr val="4472C4">
                                    <a:shade val="50000"/>
                                  </a:srgbClr>
                                </a:solidFill>
                                <a:prstDash val="solid"/>
                                <a:miter lim="800000"/>
                              </a:ln>
                              <a:effectLst/>
                            </wps:spPr>
                            <wps:txbx>
                              <w:txbxContent>
                                <w:p w:rsidR="00725195" w:rsidRPr="00A50BE9" w:rsidRDefault="00725195" w:rsidP="00ED6D83">
                                  <w:pPr>
                                    <w:rPr>
                                      <w:rFonts w:ascii="Times New Roman" w:hAnsi="Times New Roman" w:cs="Times New Roman"/>
                                      <w:sz w:val="20"/>
                                      <w:szCs w:val="20"/>
                                    </w:rPr>
                                  </w:pPr>
                                  <w:r w:rsidRPr="00A50BE9">
                                    <w:rPr>
                                      <w:rFonts w:ascii="Times New Roman" w:hAnsi="Times New Roman" w:cs="Times New Roman"/>
                                      <w:sz w:val="20"/>
                                      <w:szCs w:val="20"/>
                                    </w:rPr>
                                    <w:t xml:space="preserve">Improved hygiene practices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a:off x="1702676" y="4856248"/>
                                <a:ext cx="1428750" cy="285750"/>
                              </a:xfrm>
                              <a:prstGeom prst="flowChartAlternateProcess">
                                <a:avLst/>
                              </a:prstGeom>
                              <a:solidFill>
                                <a:schemeClr val="accent5">
                                  <a:lumMod val="20000"/>
                                  <a:lumOff val="80000"/>
                                </a:schemeClr>
                              </a:solidFill>
                              <a:ln w="12700" cap="flat" cmpd="sng" algn="ctr">
                                <a:solidFill>
                                  <a:srgbClr val="4472C4">
                                    <a:shade val="50000"/>
                                  </a:srgbClr>
                                </a:solidFill>
                                <a:prstDash val="solid"/>
                                <a:miter lim="800000"/>
                              </a:ln>
                              <a:effectLst/>
                            </wps:spPr>
                            <wps:txbx>
                              <w:txbxContent>
                                <w:p w:rsidR="00725195" w:rsidRPr="00A50BE9" w:rsidRDefault="00725195" w:rsidP="00900779">
                                  <w:pPr>
                                    <w:jc w:val="center"/>
                                    <w:rPr>
                                      <w:rFonts w:ascii="Times New Roman" w:hAnsi="Times New Roman" w:cs="Times New Roman"/>
                                      <w:sz w:val="20"/>
                                      <w:szCs w:val="20"/>
                                    </w:rPr>
                                  </w:pPr>
                                  <w:r w:rsidRPr="00A50BE9">
                                    <w:rPr>
                                      <w:rFonts w:ascii="Times New Roman" w:hAnsi="Times New Roman" w:cs="Times New Roman"/>
                                      <w:sz w:val="20"/>
                                      <w:szCs w:val="20"/>
                                    </w:rPr>
                                    <w:t>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765" y="1513088"/>
                                <a:ext cx="1323975" cy="1698647"/>
                              </a:xfrm>
                              <a:prstGeom prst="rect">
                                <a:avLst/>
                              </a:prstGeom>
                              <a:grpFill/>
                              <a:ln w="12700" cap="flat" cmpd="sng" algn="ctr">
                                <a:solidFill>
                                  <a:srgbClr val="4472C4">
                                    <a:shade val="50000"/>
                                  </a:srgbClr>
                                </a:solidFill>
                                <a:prstDash val="solid"/>
                                <a:miter lim="800000"/>
                              </a:ln>
                              <a:effectLst/>
                            </wps:spPr>
                            <wps:txbx>
                              <w:txbxContent>
                                <w:p w:rsidR="00725195" w:rsidRPr="00111BE1" w:rsidRDefault="00725195" w:rsidP="00111BE1">
                                  <w:pPr>
                                    <w:spacing w:after="0" w:line="240" w:lineRule="auto"/>
                                    <w:rPr>
                                      <w:rFonts w:ascii="Times New Roman" w:eastAsia="Times New Roman" w:hAnsi="Times New Roman" w:cs="Times New Roman"/>
                                      <w:sz w:val="20"/>
                                      <w:szCs w:val="20"/>
                                      <w:lang w:val="en-GB" w:eastAsia="en-GB"/>
                                    </w:rPr>
                                  </w:pPr>
                                  <w:r w:rsidRPr="00111BE1">
                                    <w:rPr>
                                      <w:rFonts w:ascii="Times New Roman" w:eastAsia="Carlito" w:hAnsi="Times New Roman" w:cs="Times New Roman"/>
                                      <w:b/>
                                      <w:bCs/>
                                      <w:color w:val="000000" w:themeColor="text1"/>
                                      <w:kern w:val="24"/>
                                      <w:sz w:val="20"/>
                                      <w:szCs w:val="20"/>
                                      <w:lang w:eastAsia="en-GB"/>
                                    </w:rPr>
                                    <w:t>Mobilization</w:t>
                                  </w:r>
                                </w:p>
                                <w:p w:rsidR="00725195" w:rsidRPr="00111BE1" w:rsidRDefault="00725195"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Triggering meeting</w:t>
                                  </w:r>
                                </w:p>
                                <w:p w:rsidR="00725195" w:rsidRPr="00111BE1" w:rsidRDefault="00725195"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Attendance</w:t>
                                  </w:r>
                                </w:p>
                                <w:p w:rsidR="00725195" w:rsidRPr="00111BE1" w:rsidRDefault="00725195"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Committee</w:t>
                                  </w:r>
                                </w:p>
                                <w:p w:rsidR="00725195" w:rsidRPr="00BD2FCA" w:rsidRDefault="00725195"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Alternate Process 24"/>
                            <wps:cNvSpPr/>
                            <wps:spPr>
                              <a:xfrm>
                                <a:off x="1659439" y="3588086"/>
                                <a:ext cx="1466850" cy="476250"/>
                              </a:xfrm>
                              <a:prstGeom prst="flowChartAlternateProcess">
                                <a:avLst/>
                              </a:prstGeom>
                              <a:grpFill/>
                              <a:ln w="12700" cap="flat" cmpd="sng" algn="ctr">
                                <a:solidFill>
                                  <a:srgbClr val="4472C4">
                                    <a:shade val="50000"/>
                                  </a:srgbClr>
                                </a:solidFill>
                                <a:prstDash val="solid"/>
                                <a:miter lim="800000"/>
                              </a:ln>
                              <a:effectLst/>
                            </wps:spPr>
                            <wps:txbx>
                              <w:txbxContent>
                                <w:p w:rsidR="00725195" w:rsidRPr="00A50BE9" w:rsidRDefault="00725195" w:rsidP="00860210">
                                  <w:pPr>
                                    <w:jc w:val="center"/>
                                    <w:rPr>
                                      <w:rFonts w:ascii="Times New Roman" w:hAnsi="Times New Roman" w:cs="Times New Roman"/>
                                      <w:sz w:val="20"/>
                                      <w:szCs w:val="20"/>
                                    </w:rPr>
                                  </w:pPr>
                                  <w:r w:rsidRPr="00A50BE9">
                                    <w:rPr>
                                      <w:rFonts w:ascii="Times New Roman" w:hAnsi="Times New Roman" w:cs="Times New Roman"/>
                                      <w:sz w:val="20"/>
                                      <w:szCs w:val="20"/>
                                    </w:rPr>
                                    <w:t xml:space="preserve">Knowledge exposure implementers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5723421" y="1367660"/>
                                <a:ext cx="1368922" cy="1228756"/>
                              </a:xfrm>
                              <a:prstGeom prst="ellipse">
                                <a:avLst/>
                              </a:prstGeom>
                              <a:solidFill>
                                <a:schemeClr val="accent2">
                                  <a:lumMod val="75000"/>
                                </a:schemeClr>
                              </a:solidFill>
                              <a:ln w="12700" cap="flat" cmpd="sng" algn="ctr">
                                <a:solidFill>
                                  <a:srgbClr val="4472C4">
                                    <a:shade val="50000"/>
                                  </a:srgbClr>
                                </a:solidFill>
                                <a:prstDash val="solid"/>
                                <a:miter lim="800000"/>
                              </a:ln>
                              <a:effectLst/>
                            </wps:spPr>
                            <wps:txbx>
                              <w:txbxContent>
                                <w:p w:rsidR="00725195" w:rsidRPr="00C3312E" w:rsidRDefault="00725195" w:rsidP="00C3312E">
                                  <w:pPr>
                                    <w:shd w:val="clear" w:color="auto" w:fill="C45911" w:themeFill="accent2" w:themeFillShade="BF"/>
                                    <w:jc w:val="center"/>
                                    <w:rPr>
                                      <w:rFonts w:ascii="Times New Roman" w:hAnsi="Times New Roman" w:cs="Times New Roman"/>
                                      <w:b/>
                                      <w:sz w:val="24"/>
                                      <w:szCs w:val="24"/>
                                    </w:rPr>
                                  </w:pPr>
                                  <w:r w:rsidRPr="00C3312E">
                                    <w:rPr>
                                      <w:rFonts w:ascii="Times New Roman" w:hAnsi="Times New Roman" w:cs="Times New Roman"/>
                                      <w:b/>
                                      <w:sz w:val="24"/>
                                      <w:szCs w:val="24"/>
                                    </w:rPr>
                                    <w:t>Improved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Alternate Process 26"/>
                            <wps:cNvSpPr/>
                            <wps:spPr>
                              <a:xfrm>
                                <a:off x="1674274" y="4117875"/>
                                <a:ext cx="1476375" cy="704850"/>
                              </a:xfrm>
                              <a:prstGeom prst="flowChartAlternateProcess">
                                <a:avLst/>
                              </a:prstGeom>
                              <a:grpFill/>
                              <a:ln w="12700" cap="flat" cmpd="sng" algn="ctr">
                                <a:solidFill>
                                  <a:srgbClr val="4472C4">
                                    <a:shade val="50000"/>
                                  </a:srgbClr>
                                </a:solidFill>
                                <a:prstDash val="solid"/>
                                <a:miter lim="800000"/>
                              </a:ln>
                              <a:effectLst/>
                            </wps:spPr>
                            <wps:txbx>
                              <w:txbxContent>
                                <w:p w:rsidR="00725195" w:rsidRPr="00A50BE9" w:rsidRDefault="00725195" w:rsidP="00764B8B">
                                  <w:pPr>
                                    <w:rPr>
                                      <w:rFonts w:ascii="Times New Roman" w:hAnsi="Times New Roman" w:cs="Times New Roman"/>
                                      <w:sz w:val="20"/>
                                      <w:szCs w:val="20"/>
                                    </w:rPr>
                                  </w:pPr>
                                  <w:r w:rsidRPr="00A50BE9">
                                    <w:rPr>
                                      <w:rFonts w:ascii="Times New Roman" w:hAnsi="Times New Roman" w:cs="Times New Roman"/>
                                      <w:sz w:val="20"/>
                                      <w:szCs w:val="20"/>
                                    </w:rPr>
                                    <w:t>Absence of temporary and permanent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iped Right Arrow 30"/>
                            <wps:cNvSpPr/>
                            <wps:spPr>
                              <a:xfrm>
                                <a:off x="1292807" y="1581210"/>
                                <a:ext cx="500367" cy="520724"/>
                              </a:xfrm>
                              <a:prstGeom prst="stripedRightArrow">
                                <a:avLst/>
                              </a:prstGeom>
                              <a:solidFill>
                                <a:schemeClr val="tx1">
                                  <a:lumMod val="50000"/>
                                  <a:lumOff val="50000"/>
                                </a:schemeClr>
                              </a:solidFill>
                              <a:ln>
                                <a:prstDash val="solid"/>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iped Right Arrow 31"/>
                            <wps:cNvSpPr/>
                            <wps:spPr>
                              <a:xfrm>
                                <a:off x="3075122" y="1567543"/>
                                <a:ext cx="586284" cy="572458"/>
                              </a:xfrm>
                              <a:prstGeom prst="stripedRightArrow">
                                <a:avLst/>
                              </a:prstGeom>
                              <a:solidFill>
                                <a:schemeClr val="tx1">
                                  <a:lumMod val="50000"/>
                                  <a:lumOff val="50000"/>
                                </a:schemeClr>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iped Right Arrow 32"/>
                            <wps:cNvSpPr/>
                            <wps:spPr>
                              <a:xfrm>
                                <a:off x="4807833" y="1581208"/>
                                <a:ext cx="583564" cy="533008"/>
                              </a:xfrm>
                              <a:prstGeom prst="stripedRightArrow">
                                <a:avLst/>
                              </a:prstGeom>
                              <a:solidFill>
                                <a:schemeClr val="tx1">
                                  <a:lumMod val="50000"/>
                                  <a:lumOff val="50000"/>
                                </a:schemeClr>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Right Brace 34"/>
                          <wps:cNvSpPr/>
                          <wps:spPr>
                            <a:xfrm rot="5400000">
                              <a:off x="2379332" y="2976183"/>
                              <a:ext cx="205598" cy="4494632"/>
                            </a:xfrm>
                            <a:prstGeom prst="rightBrace">
                              <a:avLst/>
                            </a:prstGeom>
                            <a:ln w="28575">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ight Brace 35"/>
                          <wps:cNvSpPr/>
                          <wps:spPr>
                            <a:xfrm rot="5400000">
                              <a:off x="5782063" y="4261224"/>
                              <a:ext cx="319777" cy="1568897"/>
                            </a:xfrm>
                            <a:prstGeom prst="rightBrace">
                              <a:avLst/>
                            </a:prstGeom>
                            <a:noFill/>
                            <a:ln w="28575" cap="flat" cmpd="sng" algn="ctr">
                              <a:solidFill>
                                <a:srgbClr val="4472C4"/>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owchart: Alternate Process 36"/>
                          <wps:cNvSpPr/>
                          <wps:spPr>
                            <a:xfrm>
                              <a:off x="1080654" y="5367647"/>
                              <a:ext cx="2045632" cy="344384"/>
                            </a:xfrm>
                            <a:prstGeom prst="flowChartAlternateProcess">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rsidR="00725195" w:rsidRPr="005F054A" w:rsidRDefault="00725195" w:rsidP="00C3312E">
                                <w:pPr>
                                  <w:jc w:val="center"/>
                                  <w:rPr>
                                    <w:rFonts w:ascii="Times New Roman" w:hAnsi="Times New Roman" w:cs="Times New Roman"/>
                                    <w:b/>
                                    <w:sz w:val="24"/>
                                    <w:szCs w:val="24"/>
                                  </w:rPr>
                                </w:pPr>
                                <w:r w:rsidRPr="005F054A">
                                  <w:rPr>
                                    <w:rFonts w:ascii="Times New Roman" w:hAnsi="Times New Roman" w:cs="Times New Roman"/>
                                    <w:b/>
                                    <w:sz w:val="24"/>
                                    <w:szCs w:val="24"/>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Alternate Process 37"/>
                          <wps:cNvSpPr/>
                          <wps:spPr>
                            <a:xfrm>
                              <a:off x="4931566" y="5329343"/>
                              <a:ext cx="2000224" cy="354868"/>
                            </a:xfrm>
                            <a:prstGeom prst="flowChartAlternateProcess">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rsidR="00725195" w:rsidRPr="005F054A" w:rsidRDefault="00725195" w:rsidP="00C3312E">
                                <w:pPr>
                                  <w:jc w:val="center"/>
                                  <w:rPr>
                                    <w:rFonts w:ascii="Times New Roman" w:hAnsi="Times New Roman" w:cs="Times New Roman"/>
                                    <w:b/>
                                    <w:sz w:val="24"/>
                                    <w:szCs w:val="20"/>
                                  </w:rPr>
                                </w:pPr>
                                <w:r w:rsidRPr="005F054A">
                                  <w:rPr>
                                    <w:rFonts w:ascii="Times New Roman" w:hAnsi="Times New Roman" w:cs="Times New Roman"/>
                                    <w:b/>
                                    <w:sz w:val="24"/>
                                    <w:szCs w:val="20"/>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Flowchart: Alternate Process 39"/>
                        <wps:cNvSpPr/>
                        <wps:spPr>
                          <a:xfrm>
                            <a:off x="3514650" y="2481293"/>
                            <a:ext cx="1324071" cy="1135357"/>
                          </a:xfrm>
                          <a:prstGeom prst="flowChartAlternateProcess">
                            <a:avLst/>
                          </a:prstGeom>
                          <a:solidFill>
                            <a:schemeClr val="accent5">
                              <a:lumMod val="20000"/>
                              <a:lumOff val="80000"/>
                            </a:schemeClr>
                          </a:solidFill>
                          <a:ln w="12700" cap="flat" cmpd="sng" algn="ctr">
                            <a:solidFill>
                              <a:srgbClr val="4472C4">
                                <a:shade val="50000"/>
                              </a:srgbClr>
                            </a:solidFill>
                            <a:prstDash val="solid"/>
                            <a:miter lim="800000"/>
                          </a:ln>
                          <a:effectLst/>
                        </wps:spPr>
                        <wps:txbx>
                          <w:txbxContent>
                            <w:p w:rsidR="00725195" w:rsidRPr="00A50BE9" w:rsidRDefault="00725195" w:rsidP="00ED6D83">
                              <w:pPr>
                                <w:rPr>
                                  <w:rFonts w:ascii="Times New Roman" w:hAnsi="Times New Roman" w:cs="Times New Roman"/>
                                  <w:sz w:val="20"/>
                                  <w:szCs w:val="20"/>
                                </w:rPr>
                              </w:pPr>
                              <w:r>
                                <w:rPr>
                                  <w:rFonts w:ascii="Times New Roman" w:hAnsi="Times New Roman" w:cs="Times New Roman"/>
                                  <w:sz w:val="20"/>
                                  <w:szCs w:val="20"/>
                                </w:rPr>
                                <w:t>Proactive roles exhibited by leaders and readiness to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D15B41" id="Group 40" o:spid="_x0000_s1026" style="position:absolute;left:0;text-align:left;margin-left:-6.1pt;margin-top:-24.4pt;width:672.35pt;height:403.5pt;z-index:251658241;mso-position-horizontal-relative:margin;mso-width-relative:margin;mso-height-relative:margin" coordorigin="157,-495" coordsize="70765,5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">
                <v:group id="Group 38" o:spid="_x0000_s1027" style="position:absolute;left:157;top:-495;width:70766;height:57615" coordorigin="157,-495" coordsize="70765,5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3" o:spid="_x0000_s1028" style="position:absolute;left:157;top:-495;width:70766;height:51457" coordorigin="157,-499" coordsize="70765,5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Rounded Rectangle 1" o:spid="_x0000_s1029" style="position:absolute;left:472;width:13659;height:4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" filled="f" strokecolor="#1f3763 [1604]" strokeweight="1pt">
                      <v:stroke joinstyle="miter"/>
                      <v:textbox>
                        <w:txbxContent>
                          <w:p w14:paraId="6880D41B" w14:textId="77777777" w:rsidR="00392BEB" w:rsidRPr="005F054A" w:rsidRDefault="00392BEB" w:rsidP="00A50BE9">
                            <w:pPr>
                              <w:shd w:val="clear" w:color="auto" w:fill="D9E2F3" w:themeFill="accent1" w:themeFillTint="33"/>
                              <w:jc w:val="center"/>
                              <w:rPr>
                                <w:rFonts w:ascii="Times New Roman" w:hAnsi="Times New Roman" w:cs="Times New Roman"/>
                                <w:b/>
                                <w:szCs w:val="20"/>
                              </w:rPr>
                            </w:pPr>
                            <w:r w:rsidRPr="005F054A">
                              <w:rPr>
                                <w:rFonts w:ascii="Times New Roman" w:hAnsi="Times New Roman" w:cs="Times New Roman"/>
                                <w:b/>
                                <w:szCs w:val="20"/>
                              </w:rPr>
                              <w:t xml:space="preserve">Inputs/Activities </w:t>
                            </w:r>
                          </w:p>
                          <w:p w14:paraId="3155F8A2" w14:textId="77777777" w:rsidR="00392BEB" w:rsidRPr="00A50BE9" w:rsidRDefault="00392BEB" w:rsidP="00A50BE9">
                            <w:pPr>
                              <w:shd w:val="clear" w:color="auto" w:fill="D9E2F3" w:themeFill="accent1" w:themeFillTint="33"/>
                              <w:rPr>
                                <w:rFonts w:ascii="Times New Roman" w:hAnsi="Times New Roman" w:cs="Times New Roman"/>
                                <w:sz w:val="20"/>
                                <w:szCs w:val="20"/>
                              </w:rPr>
                            </w:pPr>
                          </w:p>
                        </w:txbxContent>
                      </v:textbox>
                    </v:roundrect>
                    <v:roundrect id="Rounded Rectangle 2" o:spid="_x0000_s1030" style="position:absolute;left:53407;top:271;width:12738;height:5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" filled="f" strokecolor="#2f528f" strokeweight="1pt">
                      <v:stroke joinstyle="miter"/>
                      <v:textbox>
                        <w:txbxContent>
                          <w:p w14:paraId="5AD52465" w14:textId="77777777" w:rsidR="00392BEB" w:rsidRPr="005F054A" w:rsidRDefault="00392BEB" w:rsidP="00860210">
                            <w:pPr>
                              <w:jc w:val="center"/>
                              <w:rPr>
                                <w:rFonts w:ascii="Times New Roman" w:hAnsi="Times New Roman" w:cs="Times New Roman"/>
                                <w:b/>
                                <w:sz w:val="24"/>
                                <w:szCs w:val="20"/>
                              </w:rPr>
                            </w:pPr>
                            <w:r w:rsidRPr="005F054A">
                              <w:rPr>
                                <w:rFonts w:ascii="Times New Roman" w:hAnsi="Times New Roman" w:cs="Times New Roman"/>
                                <w:b/>
                                <w:sz w:val="24"/>
                                <w:szCs w:val="20"/>
                              </w:rPr>
                              <w:t>Impact</w:t>
                            </w:r>
                          </w:p>
                        </w:txbxContent>
                      </v:textbox>
                    </v:roundrect>
                    <v:roundrect id="Rounded Rectangle 3" o:spid="_x0000_s1031" style="position:absolute;left:35786;width:1456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" filled="f" strokecolor="#2f528f" strokeweight="1pt">
                      <v:stroke joinstyle="miter"/>
                      <v:textbox>
                        <w:txbxContent>
                          <w:p w14:paraId="1E81D85A" w14:textId="77777777" w:rsidR="00392BEB" w:rsidRPr="005F054A" w:rsidRDefault="00392BEB" w:rsidP="00111BE1">
                            <w:pPr>
                              <w:jc w:val="center"/>
                              <w:rPr>
                                <w:rFonts w:ascii="Times New Roman" w:hAnsi="Times New Roman" w:cs="Times New Roman"/>
                                <w:b/>
                                <w:szCs w:val="20"/>
                              </w:rPr>
                            </w:pPr>
                            <w:r w:rsidRPr="005F054A">
                              <w:rPr>
                                <w:rFonts w:ascii="Times New Roman" w:hAnsi="Times New Roman" w:cs="Times New Roman"/>
                                <w:b/>
                                <w:szCs w:val="20"/>
                              </w:rPr>
                              <w:t>Behavioral Outcome of CLTS</w:t>
                            </w:r>
                          </w:p>
                        </w:txbxContent>
                      </v:textbox>
                    </v:roundrect>
                    <v:roundrect id="Rounded Rectangle 6" o:spid="_x0000_s1032" style="position:absolute;left:16552;top:-499;width:17760;height:5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" filled="f" strokecolor="#2f528f" strokeweight="1pt">
                      <v:stroke joinstyle="miter"/>
                      <v:textbox>
                        <w:txbxContent>
                          <w:p w14:paraId="0825B9E4" w14:textId="77777777" w:rsidR="00392BEB" w:rsidRPr="005F054A" w:rsidRDefault="00392BEB" w:rsidP="00ED6D83">
                            <w:pPr>
                              <w:jc w:val="center"/>
                              <w:rPr>
                                <w:rFonts w:ascii="Times New Roman" w:hAnsi="Times New Roman" w:cs="Times New Roman"/>
                                <w:b/>
                                <w:sz w:val="24"/>
                                <w:szCs w:val="20"/>
                              </w:rPr>
                            </w:pPr>
                            <w:r w:rsidRPr="005F054A">
                              <w:rPr>
                                <w:rFonts w:ascii="Times New Roman" w:hAnsi="Times New Roman" w:cs="Times New Roman"/>
                                <w:b/>
                                <w:sz w:val="24"/>
                                <w:szCs w:val="20"/>
                              </w:rPr>
                              <w:t>Behavioral determinant</w:t>
                            </w:r>
                          </w:p>
                        </w:txbxContent>
                      </v:textbox>
                    </v:roundrect>
                    <v:rect id="Rectangle 8" o:spid="_x0000_s1033" style="position:absolute;left:157;top:7567;width:1343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1f3763 [1604]" strokeweight="1pt">
                      <v:textbox>
                        <w:txbxContent>
                          <w:p w14:paraId="248BE5DB" w14:textId="77777777" w:rsidR="00392BEB" w:rsidRPr="00A50BE9" w:rsidRDefault="00392BEB" w:rsidP="00ED6D83">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Sanitation and hygiene campaigns undertaken</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4" type="#_x0000_t176" style="position:absolute;left:17025;top:6620;width:14669;height:1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" filled="f" strokecolor="#1f3763 [1604]" strokeweight="1pt">
                      <v:textbox>
                        <w:txbxContent>
                          <w:p w14:paraId="595C56BA" w14:textId="77777777" w:rsidR="00392BEB" w:rsidRPr="00A50BE9" w:rsidRDefault="00392BEB" w:rsidP="00A50BE9">
                            <w:pPr>
                              <w:shd w:val="clear" w:color="auto" w:fill="D9E2F3" w:themeFill="accent1" w:themeFillTint="33"/>
                              <w:spacing w:after="0"/>
                              <w:rPr>
                                <w:rFonts w:ascii="Times New Roman" w:hAnsi="Times New Roman" w:cs="Times New Roman"/>
                                <w:b/>
                                <w:sz w:val="20"/>
                                <w:szCs w:val="20"/>
                              </w:rPr>
                            </w:pPr>
                            <w:r w:rsidRPr="00A50BE9">
                              <w:rPr>
                                <w:rFonts w:ascii="Times New Roman" w:hAnsi="Times New Roman" w:cs="Times New Roman"/>
                                <w:b/>
                                <w:sz w:val="20"/>
                                <w:szCs w:val="20"/>
                              </w:rPr>
                              <w:t>Motivation</w:t>
                            </w:r>
                          </w:p>
                          <w:p w14:paraId="46780F76" w14:textId="77777777" w:rsidR="00392BEB" w:rsidRPr="00A50BE9" w:rsidRDefault="00392BEB"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 xml:space="preserve">Personal gain </w:t>
                            </w:r>
                          </w:p>
                          <w:p w14:paraId="06F5FF4E" w14:textId="77777777" w:rsidR="00392BEB" w:rsidRPr="00A50BE9" w:rsidRDefault="00392BEB"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 xml:space="preserve">Social norms </w:t>
                            </w:r>
                          </w:p>
                          <w:p w14:paraId="26501A38" w14:textId="77777777" w:rsidR="00392BEB" w:rsidRPr="00A50BE9" w:rsidRDefault="00392BEB" w:rsidP="006068EB">
                            <w:pPr>
                              <w:pStyle w:val="ListParagraph"/>
                              <w:numPr>
                                <w:ilvl w:val="0"/>
                                <w:numId w:val="5"/>
                              </w:numPr>
                              <w:shd w:val="clear" w:color="auto" w:fill="D9E2F3" w:themeFill="accent1" w:themeFillTint="33"/>
                              <w:spacing w:after="0"/>
                              <w:rPr>
                                <w:rFonts w:ascii="Times New Roman" w:hAnsi="Times New Roman" w:cs="Times New Roman"/>
                                <w:sz w:val="20"/>
                                <w:szCs w:val="20"/>
                              </w:rPr>
                            </w:pPr>
                            <w:r w:rsidRPr="00A50BE9">
                              <w:rPr>
                                <w:rFonts w:ascii="Times New Roman" w:hAnsi="Times New Roman" w:cs="Times New Roman"/>
                                <w:sz w:val="20"/>
                                <w:szCs w:val="20"/>
                              </w:rPr>
                              <w:t>Beliefs and expectation</w:t>
                            </w:r>
                          </w:p>
                        </w:txbxContent>
                      </v:textbox>
                    </v:shape>
                    <v:shape id="Flowchart: Alternate Process 14" o:spid="_x0000_s1035" type="#_x0000_t176" style="position:absolute;left:36103;top:6936;width:12287;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" filled="f" strokecolor="#1f3763 [1604]" strokeweight="1pt">
                      <v:textbox>
                        <w:txbxContent>
                          <w:p w14:paraId="4EB5022E" w14:textId="77777777" w:rsidR="00392BEB" w:rsidRPr="00A50BE9" w:rsidRDefault="00392BEB" w:rsidP="00ED6D83">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Build improved Toilet/ownership</w:t>
                            </w:r>
                          </w:p>
                        </w:txbxContent>
                      </v:textbox>
                    </v:shape>
                    <v:shape id="Flowchart: Alternate Process 15" o:spid="_x0000_s1036" type="#_x0000_t176" style="position:absolute;left:16552;top:19178;width:15829;height:16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" filled="f" strokecolor="#2f528f" strokeweight="1pt">
                      <v:textbox>
                        <w:txbxContent>
                          <w:p w14:paraId="3F3B1A90" w14:textId="77777777" w:rsidR="00392BEB" w:rsidRPr="003544B8" w:rsidRDefault="00392BEB" w:rsidP="00764B8B">
                            <w:pPr>
                              <w:spacing w:after="0" w:line="240" w:lineRule="auto"/>
                              <w:rPr>
                                <w:rFonts w:ascii="Times New Roman" w:eastAsia="Times New Roman" w:hAnsi="Times New Roman" w:cs="Times New Roman"/>
                                <w:sz w:val="20"/>
                                <w:szCs w:val="20"/>
                                <w:lang w:val="en-GB" w:eastAsia="en-GB"/>
                              </w:rPr>
                            </w:pPr>
                            <w:r w:rsidRPr="003544B8">
                              <w:rPr>
                                <w:rFonts w:ascii="Times New Roman" w:eastAsia="Carlito" w:hAnsi="Times New Roman" w:cs="Times New Roman"/>
                                <w:b/>
                                <w:bCs/>
                                <w:color w:val="000000" w:themeColor="text1"/>
                                <w:kern w:val="24"/>
                                <w:sz w:val="20"/>
                                <w:szCs w:val="20"/>
                                <w:lang w:eastAsia="en-GB"/>
                              </w:rPr>
                              <w:t>Household Enabling Conditions</w:t>
                            </w:r>
                          </w:p>
                          <w:p w14:paraId="5976DF8D" w14:textId="77777777" w:rsidR="00392BEB" w:rsidRPr="003544B8" w:rsidRDefault="00392BEB" w:rsidP="006068EB">
                            <w:pPr>
                              <w:numPr>
                                <w:ilvl w:val="0"/>
                                <w:numId w:val="4"/>
                              </w:numPr>
                              <w:spacing w:after="0" w:line="240" w:lineRule="auto"/>
                              <w:contextualSpacing/>
                              <w:rPr>
                                <w:rFonts w:ascii="Times New Roman" w:eastAsia="Times New Roman" w:hAnsi="Times New Roman" w:cs="Times New Roman"/>
                                <w:sz w:val="20"/>
                                <w:szCs w:val="20"/>
                                <w:lang w:val="en-GB" w:eastAsia="en-GB"/>
                              </w:rPr>
                            </w:pPr>
                            <w:r w:rsidRPr="003544B8">
                              <w:rPr>
                                <w:rFonts w:ascii="Times New Roman" w:eastAsia="Carlito" w:hAnsi="Times New Roman" w:cs="Times New Roman"/>
                                <w:color w:val="000000" w:themeColor="text1"/>
                                <w:kern w:val="24"/>
                                <w:sz w:val="20"/>
                                <w:szCs w:val="20"/>
                                <w:lang w:eastAsia="en-GB"/>
                              </w:rPr>
                              <w:t>Socio-economic status</w:t>
                            </w:r>
                          </w:p>
                          <w:p w14:paraId="406B0AE0" w14:textId="77777777" w:rsidR="00392BEB" w:rsidRPr="00A50BE9" w:rsidRDefault="00392BEB" w:rsidP="006068EB">
                            <w:pPr>
                              <w:numPr>
                                <w:ilvl w:val="0"/>
                                <w:numId w:val="4"/>
                              </w:numPr>
                              <w:spacing w:after="0" w:line="240" w:lineRule="auto"/>
                              <w:contextualSpacing/>
                              <w:rPr>
                                <w:rFonts w:ascii="Times New Roman" w:eastAsia="Times New Roman" w:hAnsi="Times New Roman" w:cs="Times New Roman"/>
                                <w:sz w:val="20"/>
                                <w:szCs w:val="20"/>
                                <w:lang w:val="en-GB" w:eastAsia="en-GB"/>
                              </w:rPr>
                            </w:pPr>
                            <w:r w:rsidRPr="003544B8">
                              <w:rPr>
                                <w:rFonts w:ascii="Times New Roman" w:eastAsia="Carlito" w:hAnsi="Times New Roman" w:cs="Times New Roman"/>
                                <w:color w:val="000000" w:themeColor="text1"/>
                                <w:kern w:val="24"/>
                                <w:sz w:val="20"/>
                                <w:szCs w:val="20"/>
                                <w:lang w:eastAsia="en-GB"/>
                              </w:rPr>
                              <w:t>Empowerment and household decision making</w:t>
                            </w:r>
                          </w:p>
                        </w:txbxContent>
                      </v:textbox>
                    </v:shape>
                    <v:shape id="Flowchart: Alternate Process 16" o:spid="_x0000_s1037" type="#_x0000_t176" style="position:absolute;left:36418;top:13873;width:1181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" filled="f" strokecolor="#2f528f" strokeweight="1pt">
                      <v:textbox>
                        <w:txbxContent>
                          <w:p w14:paraId="09EA4497" w14:textId="77777777" w:rsidR="00392BEB" w:rsidRPr="00A50BE9" w:rsidRDefault="00392BEB" w:rsidP="00ED6D83">
                            <w:pPr>
                              <w:rPr>
                                <w:rFonts w:ascii="Times New Roman" w:hAnsi="Times New Roman" w:cs="Times New Roman"/>
                                <w:sz w:val="20"/>
                                <w:szCs w:val="20"/>
                              </w:rPr>
                            </w:pPr>
                            <w:r w:rsidRPr="00A50BE9">
                              <w:rPr>
                                <w:rFonts w:ascii="Times New Roman" w:hAnsi="Times New Roman" w:cs="Times New Roman"/>
                                <w:sz w:val="20"/>
                                <w:szCs w:val="20"/>
                              </w:rPr>
                              <w:t>Toilet coverage</w:t>
                            </w:r>
                          </w:p>
                        </w:txbxContent>
                      </v:textbox>
                    </v:shape>
                    <v:oval id="Oval 17" o:spid="_x0000_s1038" style="position:absolute;left:52240;top:16505;width:780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" fillcolor="#ffd966 [1943]" strokecolor="#1f3763 [1604]" strokeweight="1pt">
                      <v:stroke joinstyle="miter"/>
                      <v:textbox>
                        <w:txbxContent>
                          <w:p w14:paraId="48259C43" w14:textId="77777777" w:rsidR="00392BEB" w:rsidRPr="0066222E" w:rsidRDefault="00392BEB" w:rsidP="00C3312E">
                            <w:pPr>
                              <w:shd w:val="clear" w:color="auto" w:fill="FFD966" w:themeFill="accent4" w:themeFillTint="99"/>
                              <w:jc w:val="center"/>
                              <w:rPr>
                                <w:rFonts w:ascii="Times New Roman" w:hAnsi="Times New Roman" w:cs="Times New Roman"/>
                                <w:b/>
                                <w:sz w:val="20"/>
                                <w:szCs w:val="20"/>
                              </w:rPr>
                            </w:pPr>
                            <w:r w:rsidRPr="0066222E">
                              <w:rPr>
                                <w:rFonts w:ascii="Times New Roman" w:hAnsi="Times New Roman" w:cs="Times New Roman"/>
                                <w:b/>
                                <w:sz w:val="20"/>
                                <w:szCs w:val="20"/>
                              </w:rPr>
                              <w:t>ODF</w:t>
                            </w:r>
                          </w:p>
                        </w:txbxContent>
                      </v:textbox>
                    </v:oval>
                    <v:roundrect id="Rounded Rectangle 18" o:spid="_x0000_s1039" style="position:absolute;left:35319;top:37220;width:13339;height:12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" filled="f" strokecolor="#1f3763 [1604]" strokeweight="1pt">
                      <v:stroke joinstyle="miter"/>
                      <v:textbox>
                        <w:txbxContent>
                          <w:p w14:paraId="72B65B18" w14:textId="77777777" w:rsidR="00392BEB" w:rsidRPr="00A50BE9" w:rsidRDefault="00392BEB" w:rsidP="00A50BE9">
                            <w:pPr>
                              <w:shd w:val="clear" w:color="auto" w:fill="D9E2F3" w:themeFill="accent1" w:themeFillTint="33"/>
                              <w:rPr>
                                <w:rFonts w:ascii="Times New Roman" w:hAnsi="Times New Roman" w:cs="Times New Roman"/>
                                <w:sz w:val="20"/>
                                <w:szCs w:val="20"/>
                              </w:rPr>
                            </w:pPr>
                            <w:r w:rsidRPr="00A50BE9">
                              <w:rPr>
                                <w:rFonts w:ascii="Times New Roman" w:hAnsi="Times New Roman" w:cs="Times New Roman"/>
                                <w:sz w:val="20"/>
                                <w:szCs w:val="20"/>
                              </w:rPr>
                              <w:t xml:space="preserve">People use improved sanitation facilities (Toilets &amp; Handwashing facilities) </w:t>
                            </w:r>
                          </w:p>
                        </w:txbxContent>
                      </v:textbox>
                    </v:roundrect>
                    <v:shape id="Flowchart: Alternate Process 19" o:spid="_x0000_s1040" type="#_x0000_t176" style="position:absolute;left:35785;top:18600;width:13127;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" filled="f" strokecolor="#2f528f" strokeweight="1pt">
                      <v:textbox>
                        <w:txbxContent>
                          <w:p w14:paraId="314A6088" w14:textId="77777777" w:rsidR="00392BEB" w:rsidRPr="00A50BE9" w:rsidRDefault="00392BEB" w:rsidP="00ED6D83">
                            <w:pPr>
                              <w:rPr>
                                <w:rFonts w:ascii="Times New Roman" w:hAnsi="Times New Roman" w:cs="Times New Roman"/>
                                <w:sz w:val="20"/>
                                <w:szCs w:val="20"/>
                              </w:rPr>
                            </w:pPr>
                            <w:r w:rsidRPr="00A50BE9">
                              <w:rPr>
                                <w:rFonts w:ascii="Times New Roman" w:hAnsi="Times New Roman" w:cs="Times New Roman"/>
                                <w:sz w:val="20"/>
                                <w:szCs w:val="20"/>
                              </w:rPr>
                              <w:t xml:space="preserve">Improved hygiene practices </w:t>
                            </w:r>
                          </w:p>
                        </w:txbxContent>
                      </v:textbox>
                    </v:shape>
                    <v:shape id="Flowchart: Alternate Process 20" o:spid="_x0000_s1041" type="#_x0000_t176" style="position:absolute;left:17026;top:48562;width:1428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" fillcolor="#deeaf6 [664]" strokecolor="#2f528f" strokeweight="1pt">
                      <v:textbox>
                        <w:txbxContent>
                          <w:p w14:paraId="0D502096" w14:textId="77777777" w:rsidR="00392BEB" w:rsidRPr="00A50BE9" w:rsidRDefault="00392BEB" w:rsidP="00900779">
                            <w:pPr>
                              <w:jc w:val="center"/>
                              <w:rPr>
                                <w:rFonts w:ascii="Times New Roman" w:hAnsi="Times New Roman" w:cs="Times New Roman"/>
                                <w:sz w:val="20"/>
                                <w:szCs w:val="20"/>
                              </w:rPr>
                            </w:pPr>
                            <w:r w:rsidRPr="00A50BE9">
                              <w:rPr>
                                <w:rFonts w:ascii="Times New Roman" w:hAnsi="Times New Roman" w:cs="Times New Roman"/>
                                <w:sz w:val="20"/>
                                <w:szCs w:val="20"/>
                              </w:rPr>
                              <w:t>Knowledge</w:t>
                            </w:r>
                          </w:p>
                        </w:txbxContent>
                      </v:textbox>
                    </v:shape>
                    <v:rect id="Rectangle 21" o:spid="_x0000_s1042" style="position:absolute;left:157;top:15130;width:13240;height:1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" filled="f" strokecolor="#2f528f" strokeweight="1pt">
                      <v:textbox>
                        <w:txbxContent>
                          <w:p w14:paraId="17FA2CCF" w14:textId="77777777" w:rsidR="00392BEB" w:rsidRPr="00111BE1" w:rsidRDefault="00392BEB" w:rsidP="00111BE1">
                            <w:pPr>
                              <w:spacing w:after="0" w:line="240" w:lineRule="auto"/>
                              <w:rPr>
                                <w:rFonts w:ascii="Times New Roman" w:eastAsia="Times New Roman" w:hAnsi="Times New Roman" w:cs="Times New Roman"/>
                                <w:sz w:val="20"/>
                                <w:szCs w:val="20"/>
                                <w:lang w:val="en-GB" w:eastAsia="en-GB"/>
                              </w:rPr>
                            </w:pPr>
                            <w:r w:rsidRPr="00111BE1">
                              <w:rPr>
                                <w:rFonts w:ascii="Times New Roman" w:eastAsia="Carlito" w:hAnsi="Times New Roman" w:cs="Times New Roman"/>
                                <w:b/>
                                <w:bCs/>
                                <w:color w:val="000000" w:themeColor="text1"/>
                                <w:kern w:val="24"/>
                                <w:sz w:val="20"/>
                                <w:szCs w:val="20"/>
                                <w:lang w:eastAsia="en-GB"/>
                              </w:rPr>
                              <w:t>Mobilization</w:t>
                            </w:r>
                          </w:p>
                          <w:p w14:paraId="7395D019" w14:textId="77777777" w:rsidR="00392BEB" w:rsidRPr="00111BE1" w:rsidRDefault="00392BEB"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Triggering meeting</w:t>
                            </w:r>
                          </w:p>
                          <w:p w14:paraId="555D332F" w14:textId="77777777" w:rsidR="00392BEB" w:rsidRPr="00111BE1" w:rsidRDefault="00392BEB"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Attendance</w:t>
                            </w:r>
                          </w:p>
                          <w:p w14:paraId="738185B0" w14:textId="77777777" w:rsidR="00392BEB" w:rsidRPr="00111BE1" w:rsidRDefault="00392BEB"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Committee</w:t>
                            </w:r>
                          </w:p>
                          <w:p w14:paraId="57525423" w14:textId="45786D2B" w:rsidR="00392BEB" w:rsidRPr="00BD2FCA" w:rsidRDefault="00392BEB" w:rsidP="006068EB">
                            <w:pPr>
                              <w:numPr>
                                <w:ilvl w:val="0"/>
                                <w:numId w:val="3"/>
                              </w:numPr>
                              <w:spacing w:after="0" w:line="240" w:lineRule="auto"/>
                              <w:contextualSpacing/>
                              <w:rPr>
                                <w:rFonts w:ascii="Times New Roman" w:eastAsia="Times New Roman" w:hAnsi="Times New Roman" w:cs="Times New Roman"/>
                                <w:sz w:val="20"/>
                                <w:szCs w:val="20"/>
                                <w:lang w:val="en-GB" w:eastAsia="en-GB"/>
                              </w:rPr>
                            </w:pPr>
                            <w:r w:rsidRPr="00111BE1">
                              <w:rPr>
                                <w:rFonts w:ascii="Times New Roman" w:eastAsia="Carlito" w:hAnsi="Times New Roman" w:cs="Times New Roman"/>
                                <w:color w:val="000000" w:themeColor="text1"/>
                                <w:kern w:val="24"/>
                                <w:sz w:val="20"/>
                                <w:szCs w:val="20"/>
                                <w:lang w:eastAsia="en-GB"/>
                              </w:rPr>
                              <w:t>Action plan</w:t>
                            </w:r>
                          </w:p>
                        </w:txbxContent>
                      </v:textbox>
                    </v:rect>
                    <v:shape id="Flowchart: Alternate Process 24" o:spid="_x0000_s1043" type="#_x0000_t176" style="position:absolute;left:16594;top:35880;width:14668;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" filled="f" strokecolor="#2f528f" strokeweight="1pt">
                      <v:textbox>
                        <w:txbxContent>
                          <w:p w14:paraId="6A7B3CDB" w14:textId="77777777" w:rsidR="00392BEB" w:rsidRPr="00A50BE9" w:rsidRDefault="00392BEB" w:rsidP="00860210">
                            <w:pPr>
                              <w:jc w:val="center"/>
                              <w:rPr>
                                <w:rFonts w:ascii="Times New Roman" w:hAnsi="Times New Roman" w:cs="Times New Roman"/>
                                <w:sz w:val="20"/>
                                <w:szCs w:val="20"/>
                              </w:rPr>
                            </w:pPr>
                            <w:r w:rsidRPr="00A50BE9">
                              <w:rPr>
                                <w:rFonts w:ascii="Times New Roman" w:hAnsi="Times New Roman" w:cs="Times New Roman"/>
                                <w:sz w:val="20"/>
                                <w:szCs w:val="20"/>
                              </w:rPr>
                              <w:t xml:space="preserve">Knowledge exposure implementers </w:t>
                            </w:r>
                          </w:p>
                        </w:txbxContent>
                      </v:textbox>
                    </v:shape>
                    <v:oval id="Oval 25" o:spid="_x0000_s1044" style="position:absolute;left:57234;top:13676;width:13689;height:1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" fillcolor="#c45911 [2405]" strokecolor="#2f528f" strokeweight="1pt">
                      <v:stroke joinstyle="miter"/>
                      <v:textbox>
                        <w:txbxContent>
                          <w:p w14:paraId="52D55D59" w14:textId="77777777" w:rsidR="00392BEB" w:rsidRPr="00C3312E" w:rsidRDefault="00392BEB" w:rsidP="00C3312E">
                            <w:pPr>
                              <w:shd w:val="clear" w:color="auto" w:fill="C45911" w:themeFill="accent2" w:themeFillShade="BF"/>
                              <w:jc w:val="center"/>
                              <w:rPr>
                                <w:rFonts w:ascii="Times New Roman" w:hAnsi="Times New Roman" w:cs="Times New Roman"/>
                                <w:b/>
                                <w:sz w:val="24"/>
                                <w:szCs w:val="24"/>
                              </w:rPr>
                            </w:pPr>
                            <w:r w:rsidRPr="00C3312E">
                              <w:rPr>
                                <w:rFonts w:ascii="Times New Roman" w:hAnsi="Times New Roman" w:cs="Times New Roman"/>
                                <w:b/>
                                <w:sz w:val="24"/>
                                <w:szCs w:val="24"/>
                              </w:rPr>
                              <w:t>Improved Health</w:t>
                            </w:r>
                          </w:p>
                        </w:txbxContent>
                      </v:textbox>
                    </v:oval>
                    <v:shape id="Flowchart: Alternate Process 26" o:spid="_x0000_s1045" type="#_x0000_t176" style="position:absolute;left:16742;top:41178;width:14764;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" filled="f" strokecolor="#2f528f" strokeweight="1pt">
                      <v:textbox>
                        <w:txbxContent>
                          <w:p w14:paraId="0B9A0844" w14:textId="77777777" w:rsidR="00392BEB" w:rsidRPr="00A50BE9" w:rsidRDefault="00392BEB" w:rsidP="00764B8B">
                            <w:pPr>
                              <w:rPr>
                                <w:rFonts w:ascii="Times New Roman" w:hAnsi="Times New Roman" w:cs="Times New Roman"/>
                                <w:sz w:val="20"/>
                                <w:szCs w:val="20"/>
                              </w:rPr>
                            </w:pPr>
                            <w:r w:rsidRPr="00A50BE9">
                              <w:rPr>
                                <w:rFonts w:ascii="Times New Roman" w:hAnsi="Times New Roman" w:cs="Times New Roman"/>
                                <w:sz w:val="20"/>
                                <w:szCs w:val="20"/>
                              </w:rPr>
                              <w:t>Absence of temporary and permanent constraints</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0" o:spid="_x0000_s1046" type="#_x0000_t93" style="position:absolute;left:12928;top:15812;width:5003;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" adj="10800" fillcolor="gray [1629]" strokecolor="white [3201]" strokeweight="1.5pt"/>
                    <v:shape id="Striped Right Arrow 31" o:spid="_x0000_s1047" type="#_x0000_t93" style="position:absolute;left:30751;top:15675;width:5863;height: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" adj="11055" fillcolor="gray [1629]" strokecolor="window" strokeweight="1.5pt"/>
                    <v:shape id="Striped Right Arrow 32" o:spid="_x0000_s1048" type="#_x0000_t93" style="position:absolute;left:48078;top:15812;width:5835;height:5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" adj="11736" fillcolor="gray [1629]" strokecolor="window" strokeweight="1.5pt"/>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49" type="#_x0000_t88" style="position:absolute;left:23793;top:29762;width:2055;height:449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" adj="82" strokecolor="#4472c4 [3204]" strokeweight="2.25pt">
                    <v:stroke dashstyle="dash" joinstyle="miter"/>
                  </v:shape>
                  <v:shape id="Right Brace 35" o:spid="_x0000_s1050" type="#_x0000_t88" style="position:absolute;left:57821;top:42611;width:3198;height:156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" adj="367" strokecolor="#4472c4" strokeweight="2.25pt">
                    <v:stroke dashstyle="dash" joinstyle="miter"/>
                  </v:shape>
                  <v:shape id="Flowchart: Alternate Process 36" o:spid="_x0000_s1051" type="#_x0000_t176" style="position:absolute;left:10806;top:53676;width:20456;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" fillcolor="#deebf7" strokecolor="#2f528f" strokeweight="1pt">
                    <v:textbox>
                      <w:txbxContent>
                        <w:p w14:paraId="10B22917" w14:textId="77777777" w:rsidR="00392BEB" w:rsidRPr="005F054A" w:rsidRDefault="00392BEB" w:rsidP="00C3312E">
                          <w:pPr>
                            <w:jc w:val="center"/>
                            <w:rPr>
                              <w:rFonts w:ascii="Times New Roman" w:hAnsi="Times New Roman" w:cs="Times New Roman"/>
                              <w:b/>
                              <w:sz w:val="24"/>
                              <w:szCs w:val="24"/>
                            </w:rPr>
                          </w:pPr>
                          <w:r w:rsidRPr="005F054A">
                            <w:rPr>
                              <w:rFonts w:ascii="Times New Roman" w:hAnsi="Times New Roman" w:cs="Times New Roman"/>
                              <w:b/>
                              <w:sz w:val="24"/>
                              <w:szCs w:val="24"/>
                            </w:rPr>
                            <w:t>Independent variables</w:t>
                          </w:r>
                        </w:p>
                      </w:txbxContent>
                    </v:textbox>
                  </v:shape>
                  <v:shape id="Flowchart: Alternate Process 37" o:spid="_x0000_s1052" type="#_x0000_t176" style="position:absolute;left:49315;top:53293;width:20002;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" fillcolor="#deebf7" strokecolor="#2f528f" strokeweight="1pt">
                    <v:textbox>
                      <w:txbxContent>
                        <w:p w14:paraId="3C7FE08A" w14:textId="77777777" w:rsidR="00392BEB" w:rsidRPr="005F054A" w:rsidRDefault="00392BEB" w:rsidP="00C3312E">
                          <w:pPr>
                            <w:jc w:val="center"/>
                            <w:rPr>
                              <w:rFonts w:ascii="Times New Roman" w:hAnsi="Times New Roman" w:cs="Times New Roman"/>
                              <w:b/>
                              <w:sz w:val="24"/>
                              <w:szCs w:val="20"/>
                            </w:rPr>
                          </w:pPr>
                          <w:r w:rsidRPr="005F054A">
                            <w:rPr>
                              <w:rFonts w:ascii="Times New Roman" w:hAnsi="Times New Roman" w:cs="Times New Roman"/>
                              <w:b/>
                              <w:sz w:val="24"/>
                              <w:szCs w:val="20"/>
                            </w:rPr>
                            <w:t>Dependent Variable</w:t>
                          </w:r>
                        </w:p>
                      </w:txbxContent>
                    </v:textbox>
                  </v:shape>
                </v:group>
                <v:shape id="Flowchart: Alternate Process 39" o:spid="_x0000_s1053" type="#_x0000_t176" style="position:absolute;left:35146;top:24812;width:13241;height:11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" fillcolor="#deeaf6 [664]" strokecolor="#2f528f" strokeweight="1pt">
                  <v:textbox>
                    <w:txbxContent>
                      <w:p w14:paraId="48837670" w14:textId="77777777" w:rsidR="00392BEB" w:rsidRPr="00A50BE9" w:rsidRDefault="00392BEB" w:rsidP="00ED6D83">
                        <w:pPr>
                          <w:rPr>
                            <w:rFonts w:ascii="Times New Roman" w:hAnsi="Times New Roman" w:cs="Times New Roman"/>
                            <w:sz w:val="20"/>
                            <w:szCs w:val="20"/>
                          </w:rPr>
                        </w:pPr>
                        <w:r>
                          <w:rPr>
                            <w:rFonts w:ascii="Times New Roman" w:hAnsi="Times New Roman" w:cs="Times New Roman"/>
                            <w:sz w:val="20"/>
                            <w:szCs w:val="20"/>
                          </w:rPr>
                          <w:t>Proactive roles exhibited by leaders and readiness to change</w:t>
                        </w:r>
                      </w:p>
                    </w:txbxContent>
                  </v:textbox>
                </v:shape>
                <w10:wrap anchorx="margin"/>
              </v:group>
            </w:pict>
          </mc:Fallback>
        </mc:AlternateContent>
      </w:r>
    </w:p>
    <w:p w:rsidR="00FD2195" w:rsidRPr="00DC02FB" w:rsidRDefault="00FD2195" w:rsidP="00DC02FB">
      <w:pPr>
        <w:spacing w:after="0" w:line="480" w:lineRule="auto"/>
        <w:jc w:val="both"/>
        <w:rPr>
          <w:rFonts w:ascii="Times New Roman" w:hAnsi="Times New Roman" w:cs="Times New Roman"/>
          <w:sz w:val="24"/>
          <w:szCs w:val="24"/>
        </w:rPr>
      </w:pPr>
    </w:p>
    <w:p w:rsidR="00FD2195" w:rsidRPr="00DC02FB" w:rsidRDefault="00FD2195" w:rsidP="00DC02FB">
      <w:pPr>
        <w:spacing w:after="0" w:line="480" w:lineRule="auto"/>
        <w:jc w:val="both"/>
        <w:rPr>
          <w:rFonts w:ascii="Times New Roman" w:hAnsi="Times New Roman" w:cs="Times New Roman"/>
          <w:sz w:val="24"/>
          <w:szCs w:val="24"/>
        </w:rPr>
      </w:pPr>
    </w:p>
    <w:p w:rsidR="00FD2195" w:rsidRPr="00DC02FB" w:rsidRDefault="00FD2195" w:rsidP="00DC02FB">
      <w:pPr>
        <w:spacing w:after="0" w:line="480" w:lineRule="auto"/>
        <w:jc w:val="both"/>
        <w:rPr>
          <w:rFonts w:ascii="Times New Roman" w:hAnsi="Times New Roman" w:cs="Times New Roman"/>
          <w:sz w:val="24"/>
          <w:szCs w:val="24"/>
        </w:rPr>
      </w:pPr>
    </w:p>
    <w:p w:rsidR="00ED6D83" w:rsidRPr="00DC02FB" w:rsidRDefault="00ED6D83" w:rsidP="00DC02FB">
      <w:pPr>
        <w:spacing w:after="0" w:line="480" w:lineRule="auto"/>
        <w:jc w:val="both"/>
        <w:rPr>
          <w:rFonts w:ascii="Times New Roman" w:hAnsi="Times New Roman" w:cs="Times New Roman"/>
          <w:sz w:val="24"/>
          <w:szCs w:val="24"/>
        </w:rPr>
      </w:pPr>
    </w:p>
    <w:p w:rsidR="00ED6D83" w:rsidRPr="00DC02FB" w:rsidRDefault="00ED6D83" w:rsidP="00DC02FB">
      <w:pPr>
        <w:spacing w:after="0" w:line="480" w:lineRule="auto"/>
        <w:jc w:val="both"/>
        <w:rPr>
          <w:rFonts w:ascii="Times New Roman" w:hAnsi="Times New Roman" w:cs="Times New Roman"/>
          <w:sz w:val="24"/>
          <w:szCs w:val="24"/>
        </w:rPr>
      </w:pPr>
    </w:p>
    <w:p w:rsidR="00D61B22" w:rsidRPr="00DC02FB" w:rsidRDefault="00D61B22" w:rsidP="00DC02FB">
      <w:pPr>
        <w:spacing w:after="0" w:line="480" w:lineRule="auto"/>
        <w:jc w:val="both"/>
        <w:rPr>
          <w:rFonts w:ascii="Times New Roman" w:hAnsi="Times New Roman" w:cs="Times New Roman"/>
          <w:b/>
          <w:bCs/>
          <w:sz w:val="24"/>
          <w:szCs w:val="24"/>
        </w:rPr>
      </w:pPr>
    </w:p>
    <w:p w:rsidR="00565ECF" w:rsidRPr="00DC02FB" w:rsidRDefault="00565ECF" w:rsidP="00DC02FB">
      <w:pPr>
        <w:spacing w:after="0" w:line="480" w:lineRule="auto"/>
        <w:jc w:val="both"/>
        <w:rPr>
          <w:rFonts w:ascii="Times New Roman" w:hAnsi="Times New Roman" w:cs="Times New Roman"/>
          <w:b/>
          <w:bCs/>
          <w:sz w:val="24"/>
          <w:szCs w:val="24"/>
        </w:rPr>
      </w:pPr>
    </w:p>
    <w:p w:rsidR="00612DE4" w:rsidRPr="00DC02FB" w:rsidRDefault="00612DE4" w:rsidP="00DC02FB">
      <w:pPr>
        <w:spacing w:after="0" w:line="480" w:lineRule="auto"/>
        <w:jc w:val="both"/>
        <w:rPr>
          <w:rFonts w:ascii="Times New Roman" w:hAnsi="Times New Roman" w:cs="Times New Roman"/>
          <w:b/>
          <w:bCs/>
          <w:sz w:val="24"/>
          <w:szCs w:val="24"/>
        </w:rPr>
      </w:pPr>
    </w:p>
    <w:p w:rsidR="00ED3802" w:rsidRPr="00DC02FB" w:rsidRDefault="00ED3802" w:rsidP="00DC02FB">
      <w:pPr>
        <w:spacing w:after="0" w:line="480" w:lineRule="auto"/>
        <w:jc w:val="both"/>
        <w:rPr>
          <w:rFonts w:ascii="Times New Roman" w:hAnsi="Times New Roman" w:cs="Times New Roman"/>
          <w:b/>
          <w:bCs/>
          <w:sz w:val="24"/>
          <w:szCs w:val="24"/>
        </w:rPr>
      </w:pPr>
    </w:p>
    <w:p w:rsidR="00A50BE9" w:rsidRPr="00DC02FB" w:rsidRDefault="00A50BE9" w:rsidP="00DC02FB">
      <w:pPr>
        <w:spacing w:after="0" w:line="480" w:lineRule="auto"/>
        <w:jc w:val="both"/>
        <w:rPr>
          <w:rFonts w:ascii="Times New Roman" w:hAnsi="Times New Roman" w:cs="Times New Roman"/>
          <w:b/>
          <w:bCs/>
          <w:sz w:val="24"/>
          <w:szCs w:val="24"/>
        </w:rPr>
      </w:pPr>
    </w:p>
    <w:p w:rsidR="001B2537" w:rsidRDefault="001B2537" w:rsidP="00DC02FB">
      <w:pPr>
        <w:spacing w:after="0" w:line="480" w:lineRule="auto"/>
        <w:rPr>
          <w:rFonts w:ascii="Times New Roman" w:eastAsiaTheme="minorEastAsia" w:hAnsi="Times New Roman" w:cs="Times New Roman"/>
          <w:i/>
          <w:kern w:val="24"/>
          <w:sz w:val="24"/>
          <w:szCs w:val="24"/>
          <w:lang w:val="en-GB" w:eastAsia="en-GB"/>
        </w:rPr>
      </w:pPr>
    </w:p>
    <w:p w:rsidR="001B2537" w:rsidRDefault="001B2537" w:rsidP="00DC02FB">
      <w:pPr>
        <w:spacing w:after="0" w:line="480" w:lineRule="auto"/>
        <w:rPr>
          <w:rFonts w:ascii="Times New Roman" w:eastAsiaTheme="minorEastAsia" w:hAnsi="Times New Roman" w:cs="Times New Roman"/>
          <w:i/>
          <w:kern w:val="24"/>
          <w:sz w:val="24"/>
          <w:szCs w:val="24"/>
          <w:lang w:val="en-GB" w:eastAsia="en-GB"/>
        </w:rPr>
      </w:pPr>
    </w:p>
    <w:p w:rsidR="001B2537" w:rsidRDefault="001B2537" w:rsidP="00DC02FB">
      <w:pPr>
        <w:spacing w:after="0" w:line="480" w:lineRule="auto"/>
        <w:rPr>
          <w:rFonts w:ascii="Times New Roman" w:eastAsiaTheme="minorEastAsia" w:hAnsi="Times New Roman" w:cs="Times New Roman"/>
          <w:i/>
          <w:kern w:val="24"/>
          <w:sz w:val="24"/>
          <w:szCs w:val="24"/>
          <w:lang w:val="en-GB" w:eastAsia="en-GB"/>
        </w:rPr>
      </w:pPr>
    </w:p>
    <w:p w:rsidR="00A50BE9" w:rsidRPr="00DC02FB" w:rsidRDefault="00ED6D83" w:rsidP="00DC02FB">
      <w:pPr>
        <w:spacing w:after="0" w:line="480" w:lineRule="auto"/>
        <w:rPr>
          <w:rFonts w:ascii="Times New Roman" w:eastAsiaTheme="minorEastAsia" w:hAnsi="Times New Roman" w:cs="Times New Roman"/>
          <w:i/>
          <w:kern w:val="24"/>
          <w:sz w:val="24"/>
          <w:szCs w:val="24"/>
          <w:lang w:val="en-GB" w:eastAsia="en-GB"/>
        </w:rPr>
      </w:pPr>
      <w:r w:rsidRPr="00DC02FB">
        <w:rPr>
          <w:rFonts w:ascii="Times New Roman" w:eastAsiaTheme="minorEastAsia" w:hAnsi="Times New Roman" w:cs="Times New Roman"/>
          <w:i/>
          <w:kern w:val="24"/>
          <w:sz w:val="24"/>
          <w:szCs w:val="24"/>
          <w:lang w:val="en-GB" w:eastAsia="en-GB"/>
        </w:rPr>
        <w:t>A</w:t>
      </w:r>
      <w:r w:rsidR="00A50BE9" w:rsidRPr="00DC02FB">
        <w:rPr>
          <w:rFonts w:ascii="Times New Roman" w:eastAsiaTheme="minorEastAsia" w:hAnsi="Times New Roman" w:cs="Times New Roman"/>
          <w:i/>
          <w:kern w:val="24"/>
          <w:sz w:val="24"/>
          <w:szCs w:val="24"/>
          <w:lang w:val="en-GB" w:eastAsia="en-GB"/>
        </w:rPr>
        <w:t xml:space="preserve">dopted and modified from Rheingans, R (2012) </w:t>
      </w:r>
    </w:p>
    <w:p w:rsidR="00ED3802" w:rsidRPr="00DC02FB" w:rsidRDefault="00ED3802" w:rsidP="00DC02FB">
      <w:pPr>
        <w:spacing w:after="0" w:line="480" w:lineRule="auto"/>
        <w:jc w:val="both"/>
        <w:rPr>
          <w:rFonts w:ascii="Times New Roman" w:hAnsi="Times New Roman" w:cs="Times New Roman"/>
          <w:b/>
          <w:bCs/>
          <w:i/>
          <w:sz w:val="24"/>
          <w:szCs w:val="24"/>
        </w:rPr>
        <w:sectPr w:rsidR="00ED3802" w:rsidRPr="00DC02FB" w:rsidSect="007B28A3">
          <w:pgSz w:w="16839" w:h="11907" w:orient="landscape" w:code="9"/>
          <w:pgMar w:top="2268" w:right="1418" w:bottom="1418" w:left="2268" w:header="720" w:footer="720" w:gutter="0"/>
          <w:cols w:space="720"/>
          <w:titlePg/>
          <w:docGrid w:linePitch="360"/>
        </w:sectPr>
      </w:pPr>
    </w:p>
    <w:p w:rsidR="001E6BFE" w:rsidRDefault="006E598F" w:rsidP="00725195">
      <w:pPr>
        <w:pStyle w:val="Heading1"/>
        <w:spacing w:before="0" w:line="480" w:lineRule="auto"/>
        <w:jc w:val="center"/>
        <w:rPr>
          <w:rFonts w:ascii="Times New Roman" w:hAnsi="Times New Roman" w:cs="Times New Roman"/>
          <w:b/>
          <w:color w:val="auto"/>
          <w:sz w:val="24"/>
          <w:szCs w:val="24"/>
        </w:rPr>
      </w:pPr>
      <w:bookmarkStart w:id="63" w:name="_Toc191360623"/>
      <w:r w:rsidRPr="00DC02FB">
        <w:rPr>
          <w:rFonts w:ascii="Times New Roman" w:hAnsi="Times New Roman" w:cs="Times New Roman"/>
          <w:b/>
          <w:color w:val="auto"/>
          <w:sz w:val="24"/>
          <w:szCs w:val="24"/>
        </w:rPr>
        <w:t xml:space="preserve">CHAPTER </w:t>
      </w:r>
      <w:r w:rsidR="001E6BFE">
        <w:rPr>
          <w:rFonts w:ascii="Times New Roman" w:hAnsi="Times New Roman" w:cs="Times New Roman"/>
          <w:b/>
          <w:color w:val="auto"/>
          <w:sz w:val="24"/>
          <w:szCs w:val="24"/>
        </w:rPr>
        <w:t>THREE</w:t>
      </w:r>
      <w:r w:rsidR="001E6BFE">
        <w:rPr>
          <w:rFonts w:ascii="Times New Roman" w:hAnsi="Times New Roman" w:cs="Times New Roman"/>
          <w:b/>
          <w:color w:val="auto"/>
          <w:sz w:val="24"/>
          <w:szCs w:val="24"/>
        </w:rPr>
        <w:fldChar w:fldCharType="begin"/>
      </w:r>
      <w:r w:rsidR="001E6BFE">
        <w:instrText xml:space="preserve"> TC "</w:instrText>
      </w:r>
      <w:bookmarkStart w:id="64" w:name="_Toc211456868"/>
      <w:r w:rsidR="001E6BFE" w:rsidRPr="00BE41E5">
        <w:rPr>
          <w:rFonts w:ascii="Times New Roman" w:hAnsi="Times New Roman" w:cs="Times New Roman"/>
          <w:b/>
          <w:color w:val="auto"/>
          <w:sz w:val="24"/>
          <w:szCs w:val="24"/>
        </w:rPr>
        <w:instrText>CHAPTER THREE</w:instrText>
      </w:r>
      <w:bookmarkEnd w:id="64"/>
      <w:r w:rsidR="001E6BFE">
        <w:instrText xml:space="preserve">" \f C \l "1" </w:instrText>
      </w:r>
      <w:r w:rsidR="001E6BFE">
        <w:rPr>
          <w:rFonts w:ascii="Times New Roman" w:hAnsi="Times New Roman" w:cs="Times New Roman"/>
          <w:b/>
          <w:color w:val="auto"/>
          <w:sz w:val="24"/>
          <w:szCs w:val="24"/>
        </w:rPr>
        <w:fldChar w:fldCharType="end"/>
      </w:r>
    </w:p>
    <w:p w:rsidR="00881F38" w:rsidRPr="00DC02FB" w:rsidRDefault="00881F38" w:rsidP="00725195">
      <w:pPr>
        <w:pStyle w:val="Heading1"/>
        <w:spacing w:before="0" w:line="480" w:lineRule="auto"/>
        <w:jc w:val="center"/>
        <w:rPr>
          <w:rFonts w:ascii="Times New Roman" w:hAnsi="Times New Roman" w:cs="Times New Roman"/>
          <w:b/>
          <w:color w:val="auto"/>
          <w:sz w:val="24"/>
          <w:szCs w:val="24"/>
        </w:rPr>
      </w:pPr>
      <w:r w:rsidRPr="00DC02FB">
        <w:rPr>
          <w:rFonts w:ascii="Times New Roman" w:hAnsi="Times New Roman" w:cs="Times New Roman"/>
          <w:b/>
          <w:color w:val="auto"/>
          <w:sz w:val="24"/>
          <w:szCs w:val="24"/>
        </w:rPr>
        <w:t>RESEARCH METHODOLOGY</w:t>
      </w:r>
      <w:bookmarkEnd w:id="63"/>
      <w:r w:rsidR="001E6BFE">
        <w:rPr>
          <w:rFonts w:ascii="Times New Roman" w:hAnsi="Times New Roman" w:cs="Times New Roman"/>
          <w:b/>
          <w:color w:val="auto"/>
          <w:sz w:val="24"/>
          <w:szCs w:val="24"/>
        </w:rPr>
        <w:fldChar w:fldCharType="begin"/>
      </w:r>
      <w:r w:rsidR="001E6BFE">
        <w:instrText xml:space="preserve"> TC "</w:instrText>
      </w:r>
      <w:bookmarkStart w:id="65" w:name="_Toc211456869"/>
      <w:r w:rsidR="001E6BFE" w:rsidRPr="00106232">
        <w:rPr>
          <w:rFonts w:ascii="Times New Roman" w:hAnsi="Times New Roman" w:cs="Times New Roman"/>
          <w:b/>
          <w:color w:val="auto"/>
          <w:sz w:val="24"/>
          <w:szCs w:val="24"/>
        </w:rPr>
        <w:instrText>RESEARCH METHODOLOGY</w:instrText>
      </w:r>
      <w:bookmarkEnd w:id="65"/>
      <w:r w:rsidR="001E6BFE">
        <w:instrText xml:space="preserve">" \f C \l "1" </w:instrText>
      </w:r>
      <w:r w:rsidR="001E6BFE">
        <w:rPr>
          <w:rFonts w:ascii="Times New Roman" w:hAnsi="Times New Roman" w:cs="Times New Roman"/>
          <w:b/>
          <w:color w:val="auto"/>
          <w:sz w:val="24"/>
          <w:szCs w:val="24"/>
        </w:rPr>
        <w:fldChar w:fldCharType="end"/>
      </w:r>
    </w:p>
    <w:p w:rsidR="00D61B22" w:rsidRPr="00DC02FB" w:rsidRDefault="00D61B22" w:rsidP="00725195">
      <w:pPr>
        <w:pStyle w:val="Heading2"/>
        <w:spacing w:before="0" w:beforeAutospacing="0" w:after="0" w:afterAutospacing="0" w:line="480" w:lineRule="auto"/>
        <w:rPr>
          <w:sz w:val="24"/>
          <w:szCs w:val="24"/>
        </w:rPr>
      </w:pPr>
      <w:bookmarkStart w:id="66" w:name="_Toc191360624"/>
      <w:r w:rsidRPr="00DC02FB">
        <w:rPr>
          <w:sz w:val="24"/>
          <w:szCs w:val="24"/>
        </w:rPr>
        <w:t>3.1 Overview</w:t>
      </w:r>
      <w:bookmarkEnd w:id="66"/>
      <w:r w:rsidR="001E6BFE">
        <w:rPr>
          <w:sz w:val="24"/>
          <w:szCs w:val="24"/>
        </w:rPr>
        <w:fldChar w:fldCharType="begin"/>
      </w:r>
      <w:r w:rsidR="001E6BFE">
        <w:instrText xml:space="preserve"> TC "</w:instrText>
      </w:r>
      <w:bookmarkStart w:id="67" w:name="_Toc211456870"/>
      <w:r w:rsidR="001E6BFE" w:rsidRPr="00043DBA">
        <w:rPr>
          <w:sz w:val="24"/>
          <w:szCs w:val="24"/>
        </w:rPr>
        <w:instrText>3.1 Overview</w:instrText>
      </w:r>
      <w:bookmarkEnd w:id="67"/>
      <w:r w:rsidR="001E6BFE">
        <w:instrText xml:space="preserve">" \f C \l "1" </w:instrText>
      </w:r>
      <w:r w:rsidR="001E6BFE">
        <w:rPr>
          <w:sz w:val="24"/>
          <w:szCs w:val="24"/>
        </w:rPr>
        <w:fldChar w:fldCharType="end"/>
      </w:r>
      <w:r w:rsidRPr="00DC02FB">
        <w:rPr>
          <w:sz w:val="24"/>
          <w:szCs w:val="24"/>
        </w:rPr>
        <w:t xml:space="preserve"> </w:t>
      </w:r>
    </w:p>
    <w:p w:rsidR="00D61B22" w:rsidRDefault="00D61B22" w:rsidP="00725195">
      <w:pPr>
        <w:autoSpaceDE w:val="0"/>
        <w:autoSpaceDN w:val="0"/>
        <w:adjustRightInd w:val="0"/>
        <w:spacing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This chapter </w:t>
      </w:r>
      <w:r w:rsidR="00F41179" w:rsidRPr="00DC02FB">
        <w:rPr>
          <w:rFonts w:ascii="Times New Roman" w:hAnsi="Times New Roman" w:cs="Times New Roman"/>
          <w:sz w:val="24"/>
          <w:szCs w:val="24"/>
        </w:rPr>
        <w:t>focuses</w:t>
      </w:r>
      <w:r w:rsidRPr="00DC02FB">
        <w:rPr>
          <w:rFonts w:ascii="Times New Roman" w:hAnsi="Times New Roman" w:cs="Times New Roman"/>
          <w:sz w:val="24"/>
          <w:szCs w:val="24"/>
        </w:rPr>
        <w:t xml:space="preserve"> on methodology that </w:t>
      </w:r>
      <w:r w:rsidR="00C72902" w:rsidRPr="00DC02FB">
        <w:rPr>
          <w:rFonts w:ascii="Times New Roman" w:hAnsi="Times New Roman" w:cs="Times New Roman"/>
          <w:sz w:val="24"/>
          <w:szCs w:val="24"/>
        </w:rPr>
        <w:t>is employed</w:t>
      </w:r>
      <w:r w:rsidRPr="00DC02FB">
        <w:rPr>
          <w:rFonts w:ascii="Times New Roman" w:hAnsi="Times New Roman" w:cs="Times New Roman"/>
          <w:sz w:val="24"/>
          <w:szCs w:val="24"/>
        </w:rPr>
        <w:t xml:space="preserve"> in the study and specifically highlights research design, study area, study population, sampling and sample size, data collection methods, instruments that</w:t>
      </w:r>
      <w:r w:rsidR="00C626C0" w:rsidRPr="00DC02FB">
        <w:rPr>
          <w:rFonts w:ascii="Times New Roman" w:hAnsi="Times New Roman" w:cs="Times New Roman"/>
          <w:sz w:val="24"/>
          <w:szCs w:val="24"/>
        </w:rPr>
        <w:t xml:space="preserve"> have </w:t>
      </w:r>
      <w:r w:rsidR="0087315A" w:rsidRPr="00DC02FB">
        <w:rPr>
          <w:rFonts w:ascii="Times New Roman" w:hAnsi="Times New Roman" w:cs="Times New Roman"/>
          <w:sz w:val="24"/>
          <w:szCs w:val="24"/>
        </w:rPr>
        <w:t>be</w:t>
      </w:r>
      <w:r w:rsidRPr="00DC02FB">
        <w:rPr>
          <w:rFonts w:ascii="Times New Roman" w:hAnsi="Times New Roman" w:cs="Times New Roman"/>
          <w:sz w:val="24"/>
          <w:szCs w:val="24"/>
        </w:rPr>
        <w:t>e</w:t>
      </w:r>
      <w:r w:rsidR="0087315A" w:rsidRPr="00DC02FB">
        <w:rPr>
          <w:rFonts w:ascii="Times New Roman" w:hAnsi="Times New Roman" w:cs="Times New Roman"/>
          <w:sz w:val="24"/>
          <w:szCs w:val="24"/>
        </w:rPr>
        <w:t>n</w:t>
      </w:r>
      <w:r w:rsidRPr="00DC02FB">
        <w:rPr>
          <w:rFonts w:ascii="Times New Roman" w:hAnsi="Times New Roman" w:cs="Times New Roman"/>
          <w:sz w:val="24"/>
          <w:szCs w:val="24"/>
        </w:rPr>
        <w:t xml:space="preserve"> used, data processing and analysis, data validity and re</w:t>
      </w:r>
      <w:r w:rsidR="0019599B" w:rsidRPr="00DC02FB">
        <w:rPr>
          <w:rFonts w:ascii="Times New Roman" w:hAnsi="Times New Roman" w:cs="Times New Roman"/>
          <w:sz w:val="24"/>
          <w:szCs w:val="24"/>
        </w:rPr>
        <w:t>liability and research ethics.</w:t>
      </w:r>
    </w:p>
    <w:p w:rsidR="00F42AF4" w:rsidRPr="009128E7" w:rsidRDefault="00AF53F4" w:rsidP="00725195">
      <w:pPr>
        <w:autoSpaceDE w:val="0"/>
        <w:autoSpaceDN w:val="0"/>
        <w:adjustRightInd w:val="0"/>
        <w:spacing w:after="0" w:line="480" w:lineRule="auto"/>
        <w:jc w:val="both"/>
        <w:rPr>
          <w:rFonts w:ascii="Times New Roman" w:hAnsi="Times New Roman" w:cs="Times New Roman"/>
          <w:b/>
          <w:sz w:val="24"/>
          <w:szCs w:val="24"/>
        </w:rPr>
      </w:pPr>
      <w:r w:rsidRPr="009128E7">
        <w:rPr>
          <w:rFonts w:ascii="Times New Roman" w:hAnsi="Times New Roman" w:cs="Times New Roman"/>
          <w:b/>
          <w:sz w:val="24"/>
          <w:szCs w:val="24"/>
        </w:rPr>
        <w:t>3.2 Research philosophy</w:t>
      </w:r>
      <w:r w:rsidR="00B44C9C">
        <w:rPr>
          <w:rFonts w:ascii="Times New Roman" w:hAnsi="Times New Roman" w:cs="Times New Roman"/>
          <w:b/>
          <w:sz w:val="24"/>
          <w:szCs w:val="24"/>
        </w:rPr>
        <w:fldChar w:fldCharType="begin"/>
      </w:r>
      <w:r w:rsidR="00B44C9C">
        <w:instrText xml:space="preserve"> TC "</w:instrText>
      </w:r>
      <w:bookmarkStart w:id="68" w:name="_Toc211456871"/>
      <w:r w:rsidR="00B44C9C" w:rsidRPr="001575B0">
        <w:rPr>
          <w:rFonts w:ascii="Times New Roman" w:hAnsi="Times New Roman" w:cs="Times New Roman"/>
          <w:b/>
          <w:sz w:val="24"/>
          <w:szCs w:val="24"/>
        </w:rPr>
        <w:instrText>3.2 Research philosophy</w:instrText>
      </w:r>
      <w:bookmarkEnd w:id="68"/>
      <w:r w:rsidR="00B44C9C">
        <w:instrText xml:space="preserve">" \f C \l "1" </w:instrText>
      </w:r>
      <w:r w:rsidR="00B44C9C">
        <w:rPr>
          <w:rFonts w:ascii="Times New Roman" w:hAnsi="Times New Roman" w:cs="Times New Roman"/>
          <w:b/>
          <w:sz w:val="24"/>
          <w:szCs w:val="24"/>
        </w:rPr>
        <w:fldChar w:fldCharType="end"/>
      </w:r>
      <w:r w:rsidRPr="009128E7">
        <w:rPr>
          <w:rFonts w:ascii="Times New Roman" w:hAnsi="Times New Roman" w:cs="Times New Roman"/>
          <w:b/>
          <w:sz w:val="24"/>
          <w:szCs w:val="24"/>
        </w:rPr>
        <w:t xml:space="preserve"> </w:t>
      </w:r>
    </w:p>
    <w:p w:rsidR="00AF53F4" w:rsidRDefault="00AF53F4" w:rsidP="00725195">
      <w:pPr>
        <w:pStyle w:val="Heading2"/>
        <w:spacing w:before="0" w:beforeAutospacing="0" w:line="480" w:lineRule="auto"/>
        <w:jc w:val="both"/>
        <w:rPr>
          <w:rFonts w:eastAsiaTheme="minorHAnsi"/>
          <w:b w:val="0"/>
          <w:bCs w:val="0"/>
          <w:sz w:val="24"/>
          <w:szCs w:val="24"/>
        </w:rPr>
      </w:pPr>
      <w:bookmarkStart w:id="69" w:name="_Toc191360625"/>
      <w:bookmarkStart w:id="70" w:name="_Hlk79664353"/>
      <w:r w:rsidRPr="00AF53F4">
        <w:rPr>
          <w:rFonts w:eastAsiaTheme="minorHAnsi"/>
          <w:b w:val="0"/>
          <w:bCs w:val="0"/>
          <w:sz w:val="24"/>
          <w:szCs w:val="24"/>
        </w:rPr>
        <w:t>Research philosophy provides the basic understanding that guides how a researcher views reality and develops knowledge. This study adopted the pragmatism philosophy, which focuses on finding practical solutions to real-life problems and allows the use of both quantitative and qualitative methods. Pragmatism was suitable for this study because it aime</w:t>
      </w:r>
      <w:r>
        <w:rPr>
          <w:rFonts w:eastAsiaTheme="minorHAnsi"/>
          <w:b w:val="0"/>
          <w:bCs w:val="0"/>
          <w:sz w:val="24"/>
          <w:szCs w:val="24"/>
        </w:rPr>
        <w:t xml:space="preserve">d to assess the outcomes of the </w:t>
      </w:r>
      <w:r w:rsidRPr="00AF53F4">
        <w:rPr>
          <w:rFonts w:eastAsiaTheme="minorHAnsi"/>
          <w:b w:val="0"/>
          <w:bCs w:val="0"/>
          <w:sz w:val="24"/>
          <w:szCs w:val="24"/>
        </w:rPr>
        <w:t>CLTS approach in Butiama District by combining measurable results such as latrine coverage and open defecation reduction with community experiences, perceptions, and behavioural change. This philosophy therefore helped the study to capture both the statistical and social aspects of sanitation improvement in a balanced and practical way.</w:t>
      </w:r>
    </w:p>
    <w:p w:rsidR="00D61B22" w:rsidRPr="00DC02FB" w:rsidRDefault="009128E7" w:rsidP="00725195">
      <w:pPr>
        <w:pStyle w:val="Heading2"/>
        <w:rPr>
          <w:sz w:val="24"/>
          <w:szCs w:val="24"/>
        </w:rPr>
      </w:pPr>
      <w:r>
        <w:rPr>
          <w:sz w:val="24"/>
          <w:szCs w:val="24"/>
        </w:rPr>
        <w:t>3.3</w:t>
      </w:r>
      <w:r w:rsidR="00D61B22" w:rsidRPr="00DC02FB">
        <w:rPr>
          <w:sz w:val="24"/>
          <w:szCs w:val="24"/>
        </w:rPr>
        <w:t xml:space="preserve"> Research</w:t>
      </w:r>
      <w:r w:rsidR="001E6BFE" w:rsidRPr="00DC02FB">
        <w:rPr>
          <w:sz w:val="24"/>
          <w:szCs w:val="24"/>
        </w:rPr>
        <w:t xml:space="preserve"> Design</w:t>
      </w:r>
      <w:bookmarkEnd w:id="69"/>
      <w:r w:rsidR="00B44C9C">
        <w:rPr>
          <w:sz w:val="24"/>
          <w:szCs w:val="24"/>
        </w:rPr>
        <w:fldChar w:fldCharType="begin"/>
      </w:r>
      <w:r w:rsidR="00B44C9C">
        <w:instrText xml:space="preserve"> TC "</w:instrText>
      </w:r>
      <w:bookmarkStart w:id="71" w:name="_Toc211456872"/>
      <w:r w:rsidR="00B44C9C" w:rsidRPr="008119D4">
        <w:rPr>
          <w:sz w:val="24"/>
          <w:szCs w:val="24"/>
        </w:rPr>
        <w:instrText>3.3 Research Design</w:instrText>
      </w:r>
      <w:bookmarkEnd w:id="71"/>
      <w:r w:rsidR="00B44C9C">
        <w:instrText xml:space="preserve">" \f C \l "1" </w:instrText>
      </w:r>
      <w:r w:rsidR="00B44C9C">
        <w:rPr>
          <w:sz w:val="24"/>
          <w:szCs w:val="24"/>
        </w:rPr>
        <w:fldChar w:fldCharType="end"/>
      </w:r>
    </w:p>
    <w:p w:rsidR="00D61B22" w:rsidRDefault="00D61B22" w:rsidP="007A033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DC02FB">
        <w:rPr>
          <w:rFonts w:ascii="Times New Roman" w:eastAsia="Calibri" w:hAnsi="Times New Roman" w:cs="Times New Roman"/>
          <w:color w:val="000000"/>
          <w:sz w:val="24"/>
          <w:szCs w:val="24"/>
        </w:rPr>
        <w:t xml:space="preserve">According to Creswell, (2014) Research design refers to the </w:t>
      </w:r>
      <w:r w:rsidRPr="00DC02FB">
        <w:rPr>
          <w:rFonts w:ascii="Times New Roman" w:eastAsia="Calibri" w:hAnsi="Times New Roman" w:cs="Times New Roman"/>
          <w:iCs/>
          <w:color w:val="000000"/>
          <w:sz w:val="24"/>
          <w:szCs w:val="24"/>
        </w:rPr>
        <w:t xml:space="preserve">plan or proposal to conduct research </w:t>
      </w:r>
      <w:r w:rsidRPr="00DC02FB">
        <w:rPr>
          <w:rFonts w:ascii="Times New Roman" w:eastAsia="Calibri" w:hAnsi="Times New Roman" w:cs="Times New Roman"/>
          <w:color w:val="000000"/>
          <w:sz w:val="24"/>
          <w:szCs w:val="24"/>
        </w:rPr>
        <w:t>involving the intersection of philosophy, strategies of</w:t>
      </w:r>
      <w:r w:rsidRPr="00DC02FB">
        <w:rPr>
          <w:rFonts w:ascii="Times New Roman" w:eastAsia="Calibri" w:hAnsi="Times New Roman" w:cs="Times New Roman"/>
          <w:iCs/>
          <w:color w:val="000000"/>
          <w:sz w:val="24"/>
          <w:szCs w:val="24"/>
        </w:rPr>
        <w:t xml:space="preserve"> </w:t>
      </w:r>
      <w:r w:rsidRPr="00DC02FB">
        <w:rPr>
          <w:rFonts w:ascii="Times New Roman" w:eastAsia="Calibri" w:hAnsi="Times New Roman" w:cs="Times New Roman"/>
          <w:color w:val="000000"/>
          <w:sz w:val="24"/>
          <w:szCs w:val="24"/>
        </w:rPr>
        <w:t xml:space="preserve">inquiry and specific methods. </w:t>
      </w:r>
      <w:r w:rsidR="00D22CC1" w:rsidRPr="00DC02FB">
        <w:rPr>
          <w:rFonts w:ascii="Times New Roman" w:hAnsi="Times New Roman" w:cs="Times New Roman"/>
          <w:sz w:val="24"/>
          <w:szCs w:val="24"/>
        </w:rPr>
        <w:t xml:space="preserve">The study </w:t>
      </w:r>
      <w:r w:rsidR="003977CE" w:rsidRPr="00DC02FB">
        <w:rPr>
          <w:rFonts w:ascii="Times New Roman" w:hAnsi="Times New Roman" w:cs="Times New Roman"/>
          <w:sz w:val="24"/>
          <w:szCs w:val="24"/>
        </w:rPr>
        <w:t>employs</w:t>
      </w:r>
      <w:r w:rsidR="00D22CC1" w:rsidRPr="00DC02FB">
        <w:rPr>
          <w:rFonts w:ascii="Times New Roman" w:hAnsi="Times New Roman" w:cs="Times New Roman"/>
          <w:sz w:val="24"/>
          <w:szCs w:val="24"/>
        </w:rPr>
        <w:t xml:space="preserve"> cross-sectional design whereby both qualitative and quantitative data w</w:t>
      </w:r>
      <w:r w:rsidR="00482934" w:rsidRPr="00DC02FB">
        <w:rPr>
          <w:rFonts w:ascii="Times New Roman" w:hAnsi="Times New Roman" w:cs="Times New Roman"/>
          <w:sz w:val="24"/>
          <w:szCs w:val="24"/>
        </w:rPr>
        <w:t>as</w:t>
      </w:r>
      <w:r w:rsidR="00D22CC1" w:rsidRPr="00DC02FB">
        <w:rPr>
          <w:rFonts w:ascii="Times New Roman" w:hAnsi="Times New Roman" w:cs="Times New Roman"/>
          <w:sz w:val="24"/>
          <w:szCs w:val="24"/>
        </w:rPr>
        <w:t xml:space="preserve"> collected at </w:t>
      </w:r>
      <w:r w:rsidR="00F41179" w:rsidRPr="00DC02FB">
        <w:rPr>
          <w:rFonts w:ascii="Times New Roman" w:hAnsi="Times New Roman" w:cs="Times New Roman"/>
          <w:sz w:val="24"/>
          <w:szCs w:val="24"/>
        </w:rPr>
        <w:t>a single</w:t>
      </w:r>
      <w:r w:rsidR="00D22CC1" w:rsidRPr="00DC02FB">
        <w:rPr>
          <w:rFonts w:ascii="Times New Roman" w:hAnsi="Times New Roman" w:cs="Times New Roman"/>
          <w:sz w:val="24"/>
          <w:szCs w:val="24"/>
        </w:rPr>
        <w:t xml:space="preserve"> point in time to respective respondents in the study area. </w:t>
      </w:r>
      <w:r w:rsidR="00111B0B" w:rsidRPr="00DC02FB">
        <w:rPr>
          <w:rFonts w:ascii="Times New Roman" w:hAnsi="Times New Roman" w:cs="Times New Roman"/>
          <w:sz w:val="24"/>
          <w:szCs w:val="24"/>
        </w:rPr>
        <w:t>Thus, c</w:t>
      </w:r>
      <w:r w:rsidR="008043D6" w:rsidRPr="00DC02FB">
        <w:rPr>
          <w:rFonts w:ascii="Times New Roman" w:eastAsia="Calibri" w:hAnsi="Times New Roman" w:cs="Times New Roman"/>
          <w:color w:val="000000"/>
          <w:sz w:val="24"/>
          <w:szCs w:val="24"/>
        </w:rPr>
        <w:t xml:space="preserve">onvergent parallel </w:t>
      </w:r>
      <w:r w:rsidRPr="00DC02FB">
        <w:rPr>
          <w:rFonts w:ascii="Times New Roman" w:eastAsia="Calibri" w:hAnsi="Times New Roman" w:cs="Times New Roman"/>
          <w:color w:val="000000"/>
          <w:sz w:val="24"/>
          <w:szCs w:val="24"/>
        </w:rPr>
        <w:t>mixed-methods research approach</w:t>
      </w:r>
      <w:r w:rsidR="00D22CC1" w:rsidRPr="00DC02FB">
        <w:rPr>
          <w:rFonts w:ascii="Times New Roman" w:eastAsia="Calibri" w:hAnsi="Times New Roman" w:cs="Times New Roman"/>
          <w:color w:val="000000"/>
          <w:sz w:val="24"/>
          <w:szCs w:val="24"/>
        </w:rPr>
        <w:t xml:space="preserve"> w</w:t>
      </w:r>
      <w:r w:rsidR="00482934" w:rsidRPr="00DC02FB">
        <w:rPr>
          <w:rFonts w:ascii="Times New Roman" w:eastAsia="Calibri" w:hAnsi="Times New Roman" w:cs="Times New Roman"/>
          <w:color w:val="000000"/>
          <w:sz w:val="24"/>
          <w:szCs w:val="24"/>
        </w:rPr>
        <w:t>as</w:t>
      </w:r>
      <w:r w:rsidR="00D22CC1" w:rsidRPr="00DC02FB">
        <w:rPr>
          <w:rFonts w:ascii="Times New Roman" w:eastAsia="Calibri" w:hAnsi="Times New Roman" w:cs="Times New Roman"/>
          <w:color w:val="000000"/>
          <w:sz w:val="24"/>
          <w:szCs w:val="24"/>
        </w:rPr>
        <w:t xml:space="preserve"> used </w:t>
      </w:r>
      <w:r w:rsidR="00111B0B" w:rsidRPr="00DC02FB">
        <w:rPr>
          <w:rFonts w:ascii="Times New Roman" w:eastAsia="Calibri" w:hAnsi="Times New Roman" w:cs="Times New Roman"/>
          <w:color w:val="000000"/>
          <w:sz w:val="24"/>
          <w:szCs w:val="24"/>
        </w:rPr>
        <w:t xml:space="preserve">to allow integration of various information in the interpretation of the overall results. </w:t>
      </w:r>
      <w:r w:rsidR="00111B0B" w:rsidRPr="00DC02FB">
        <w:rPr>
          <w:rFonts w:ascii="Times New Roman" w:hAnsi="Times New Roman" w:cs="Times New Roman"/>
          <w:sz w:val="24"/>
          <w:szCs w:val="24"/>
        </w:rPr>
        <w:t>T</w:t>
      </w:r>
      <w:r w:rsidRPr="00DC02FB">
        <w:rPr>
          <w:rFonts w:ascii="Times New Roman" w:hAnsi="Times New Roman" w:cs="Times New Roman"/>
          <w:sz w:val="24"/>
          <w:szCs w:val="24"/>
        </w:rPr>
        <w:t>riangulation of both methods w</w:t>
      </w:r>
      <w:r w:rsidR="00482934" w:rsidRPr="00DC02FB">
        <w:rPr>
          <w:rFonts w:ascii="Times New Roman" w:hAnsi="Times New Roman" w:cs="Times New Roman"/>
          <w:sz w:val="24"/>
          <w:szCs w:val="24"/>
        </w:rPr>
        <w:t>as</w:t>
      </w:r>
      <w:r w:rsidRPr="00DC02FB">
        <w:rPr>
          <w:rFonts w:ascii="Times New Roman" w:hAnsi="Times New Roman" w:cs="Times New Roman"/>
          <w:sz w:val="24"/>
          <w:szCs w:val="24"/>
        </w:rPr>
        <w:t xml:space="preserve"> given high priority to come with more tangible results </w:t>
      </w:r>
      <w:r w:rsidR="00F41179" w:rsidRPr="00DC02FB">
        <w:rPr>
          <w:rFonts w:ascii="Times New Roman" w:hAnsi="Times New Roman" w:cs="Times New Roman"/>
          <w:sz w:val="24"/>
          <w:szCs w:val="24"/>
        </w:rPr>
        <w:t>pertaining to</w:t>
      </w:r>
      <w:r w:rsidRPr="00DC02FB">
        <w:rPr>
          <w:rFonts w:ascii="Times New Roman" w:hAnsi="Times New Roman" w:cs="Times New Roman"/>
          <w:sz w:val="24"/>
          <w:szCs w:val="24"/>
        </w:rPr>
        <w:t xml:space="preserve"> the contribution of CLTS in the implementation of NSC among residents in study area.</w:t>
      </w:r>
    </w:p>
    <w:p w:rsidR="00D61B22" w:rsidRPr="00DC02FB" w:rsidRDefault="009128E7" w:rsidP="00725195">
      <w:pPr>
        <w:pStyle w:val="Heading3"/>
        <w:spacing w:before="100" w:beforeAutospacing="1" w:after="100" w:afterAutospacing="1" w:line="240" w:lineRule="auto"/>
        <w:rPr>
          <w:rFonts w:ascii="Times New Roman" w:hAnsi="Times New Roman" w:cs="Times New Roman"/>
          <w:b/>
          <w:color w:val="auto"/>
        </w:rPr>
      </w:pPr>
      <w:bookmarkStart w:id="72" w:name="_Toc191360626"/>
      <w:bookmarkEnd w:id="70"/>
      <w:r>
        <w:rPr>
          <w:rFonts w:ascii="Times New Roman" w:hAnsi="Times New Roman" w:cs="Times New Roman"/>
          <w:b/>
          <w:color w:val="auto"/>
        </w:rPr>
        <w:t>3.3</w:t>
      </w:r>
      <w:r w:rsidR="00D61B22" w:rsidRPr="00DC02FB">
        <w:rPr>
          <w:rFonts w:ascii="Times New Roman" w:hAnsi="Times New Roman" w:cs="Times New Roman"/>
          <w:b/>
          <w:color w:val="auto"/>
        </w:rPr>
        <w:t>.1. Study</w:t>
      </w:r>
      <w:r w:rsidR="001E6BFE" w:rsidRPr="00DC02FB">
        <w:rPr>
          <w:rFonts w:ascii="Times New Roman" w:hAnsi="Times New Roman" w:cs="Times New Roman"/>
          <w:b/>
          <w:color w:val="auto"/>
        </w:rPr>
        <w:t xml:space="preserve"> Area</w:t>
      </w:r>
      <w:bookmarkEnd w:id="72"/>
      <w:r w:rsidR="00B44C9C">
        <w:rPr>
          <w:rFonts w:ascii="Times New Roman" w:hAnsi="Times New Roman" w:cs="Times New Roman"/>
          <w:b/>
          <w:color w:val="auto"/>
        </w:rPr>
        <w:fldChar w:fldCharType="begin"/>
      </w:r>
      <w:r w:rsidR="00B44C9C">
        <w:instrText xml:space="preserve"> TC "</w:instrText>
      </w:r>
      <w:bookmarkStart w:id="73" w:name="_Toc211456873"/>
      <w:r w:rsidR="00B44C9C" w:rsidRPr="000628FA">
        <w:rPr>
          <w:rFonts w:ascii="Times New Roman" w:hAnsi="Times New Roman" w:cs="Times New Roman"/>
          <w:b/>
          <w:color w:val="auto"/>
        </w:rPr>
        <w:instrText>3.3.1. Study Area</w:instrText>
      </w:r>
      <w:bookmarkEnd w:id="73"/>
      <w:r w:rsidR="00B44C9C">
        <w:instrText xml:space="preserve">" \f C \l "1" </w:instrText>
      </w:r>
      <w:r w:rsidR="00B44C9C">
        <w:rPr>
          <w:rFonts w:ascii="Times New Roman" w:hAnsi="Times New Roman" w:cs="Times New Roman"/>
          <w:b/>
          <w:color w:val="auto"/>
        </w:rPr>
        <w:fldChar w:fldCharType="end"/>
      </w:r>
    </w:p>
    <w:p w:rsidR="007B28A3" w:rsidRPr="00DC02FB" w:rsidRDefault="00AF53F4" w:rsidP="007A0338">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AF53F4">
        <w:rPr>
          <w:rFonts w:ascii="Times New Roman" w:hAnsi="Times New Roman" w:cs="Times New Roman"/>
          <w:sz w:val="24"/>
          <w:szCs w:val="24"/>
        </w:rPr>
        <w:t xml:space="preserve">A study area refers to the specific geographical location where research is conducted to obtain data relevant to the objectives of the study. This study was conducted in Butiama District Council of Mara Region, located on the northern shores of Lake Victoria between latitudes 1°0′31″ South and longitudes 34°0′16″ East. The district comprises 18 wards, 59 villages, and 370 hamlets. According to the 2012 Population and Housing Census, Butiama had a total population of 241,732, consisting of 124,603 females and 117,129 males. The district was selected for this study because it is among the areas where the </w:t>
      </w:r>
      <w:r w:rsidR="000937AB">
        <w:rPr>
          <w:rFonts w:ascii="Times New Roman" w:hAnsi="Times New Roman" w:cs="Times New Roman"/>
          <w:sz w:val="24"/>
          <w:szCs w:val="24"/>
        </w:rPr>
        <w:t>CLTS</w:t>
      </w:r>
      <w:r w:rsidRPr="00AF53F4">
        <w:rPr>
          <w:rFonts w:ascii="Times New Roman" w:hAnsi="Times New Roman" w:cs="Times New Roman"/>
          <w:sz w:val="24"/>
          <w:szCs w:val="24"/>
        </w:rPr>
        <w:t xml:space="preserve"> program has been implemented, yet progress toward achieving </w:t>
      </w:r>
      <w:r w:rsidR="000937AB">
        <w:rPr>
          <w:rFonts w:ascii="Times New Roman" w:hAnsi="Times New Roman" w:cs="Times New Roman"/>
          <w:sz w:val="24"/>
          <w:szCs w:val="24"/>
        </w:rPr>
        <w:t>ODF</w:t>
      </w:r>
      <w:r w:rsidRPr="00AF53F4">
        <w:rPr>
          <w:rFonts w:ascii="Times New Roman" w:hAnsi="Times New Roman" w:cs="Times New Roman"/>
          <w:sz w:val="24"/>
          <w:szCs w:val="24"/>
        </w:rPr>
        <w:t xml:space="preserve"> status remains mixed, making it an appropriate setting for assessing CLTS outcomes and sustainability.</w:t>
      </w:r>
    </w:p>
    <w:p w:rsidR="00D61B22" w:rsidRPr="00DC02FB" w:rsidRDefault="009128E7" w:rsidP="00725195">
      <w:pPr>
        <w:pStyle w:val="Heading3"/>
        <w:spacing w:before="100" w:beforeAutospacing="1" w:after="100" w:afterAutospacing="1" w:line="240" w:lineRule="auto"/>
        <w:rPr>
          <w:rFonts w:ascii="Times New Roman" w:hAnsi="Times New Roman" w:cs="Times New Roman"/>
          <w:b/>
          <w:color w:val="auto"/>
        </w:rPr>
      </w:pPr>
      <w:bookmarkStart w:id="74" w:name="_Toc191360627"/>
      <w:r>
        <w:rPr>
          <w:rFonts w:ascii="Times New Roman" w:hAnsi="Times New Roman" w:cs="Times New Roman"/>
          <w:b/>
          <w:color w:val="auto"/>
        </w:rPr>
        <w:t>3.3</w:t>
      </w:r>
      <w:r w:rsidR="00D61B22" w:rsidRPr="00DC02FB">
        <w:rPr>
          <w:rFonts w:ascii="Times New Roman" w:hAnsi="Times New Roman" w:cs="Times New Roman"/>
          <w:b/>
          <w:color w:val="auto"/>
        </w:rPr>
        <w:t>.2 Study Population</w:t>
      </w:r>
      <w:bookmarkEnd w:id="74"/>
      <w:r w:rsidR="00B44C9C">
        <w:rPr>
          <w:rFonts w:ascii="Times New Roman" w:hAnsi="Times New Roman" w:cs="Times New Roman"/>
          <w:b/>
          <w:color w:val="auto"/>
        </w:rPr>
        <w:fldChar w:fldCharType="begin"/>
      </w:r>
      <w:r w:rsidR="00B44C9C">
        <w:instrText xml:space="preserve"> TC "</w:instrText>
      </w:r>
      <w:bookmarkStart w:id="75" w:name="_Toc211456874"/>
      <w:r w:rsidR="00B44C9C" w:rsidRPr="006A49AE">
        <w:rPr>
          <w:rFonts w:ascii="Times New Roman" w:hAnsi="Times New Roman" w:cs="Times New Roman"/>
          <w:b/>
          <w:color w:val="auto"/>
        </w:rPr>
        <w:instrText>3.3.2 Study Population</w:instrText>
      </w:r>
      <w:bookmarkEnd w:id="75"/>
      <w:r w:rsidR="00B44C9C">
        <w:instrText xml:space="preserve">" \f C \l "1" </w:instrText>
      </w:r>
      <w:r w:rsidR="00B44C9C">
        <w:rPr>
          <w:rFonts w:ascii="Times New Roman" w:hAnsi="Times New Roman" w:cs="Times New Roman"/>
          <w:b/>
          <w:color w:val="auto"/>
        </w:rPr>
        <w:fldChar w:fldCharType="end"/>
      </w:r>
      <w:r w:rsidR="00D61B22" w:rsidRPr="00DC02FB">
        <w:rPr>
          <w:rFonts w:ascii="Times New Roman" w:hAnsi="Times New Roman" w:cs="Times New Roman"/>
          <w:b/>
          <w:color w:val="auto"/>
        </w:rPr>
        <w:t xml:space="preserve"> </w:t>
      </w:r>
    </w:p>
    <w:p w:rsidR="00D61B22" w:rsidRDefault="00006D54" w:rsidP="007A03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GB"/>
        </w:rPr>
      </w:pPr>
      <w:r w:rsidRPr="00006D54">
        <w:rPr>
          <w:rFonts w:ascii="Times New Roman" w:hAnsi="Times New Roman" w:cs="Times New Roman"/>
          <w:sz w:val="24"/>
          <w:szCs w:val="24"/>
          <w:lang w:val="en-GB"/>
        </w:rPr>
        <w:t>A study population refers to the entire group of individuals or units that share common characteristics and from which data relevant to the study are collected. For this study, the target population comprised individuals and officials residing in Butiama District, including heads of households, Health Officers, Community Health Workers (CHWs), Ward Executive Officers (WEOs), Village Executive Officers (VEOs), and hamlet leaders. These groups were involved because they directly participate in, supervise, or benefit from the implementation of the Community Led Total Sanitation (CLTS) program within the district.</w:t>
      </w:r>
    </w:p>
    <w:p w:rsidR="00840A70" w:rsidRPr="00DC02FB" w:rsidRDefault="009128E7" w:rsidP="00725195">
      <w:pPr>
        <w:autoSpaceDE w:val="0"/>
        <w:autoSpaceDN w:val="0"/>
        <w:adjustRightInd w:val="0"/>
        <w:spacing w:before="100" w:beforeAutospacing="1" w:after="100" w:afterAutospacing="1"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w:t>
      </w:r>
      <w:r w:rsidR="00840A70" w:rsidRPr="00DC02FB">
        <w:rPr>
          <w:rFonts w:ascii="Times New Roman" w:hAnsi="Times New Roman" w:cs="Times New Roman"/>
          <w:b/>
          <w:sz w:val="24"/>
          <w:szCs w:val="24"/>
          <w:lang w:val="en-GB"/>
        </w:rPr>
        <w:t>.3. Sampling</w:t>
      </w:r>
      <w:r w:rsidR="001E6BFE" w:rsidRPr="00DC02FB">
        <w:rPr>
          <w:rFonts w:ascii="Times New Roman" w:hAnsi="Times New Roman" w:cs="Times New Roman"/>
          <w:b/>
          <w:sz w:val="24"/>
          <w:szCs w:val="24"/>
          <w:lang w:val="en-GB"/>
        </w:rPr>
        <w:t xml:space="preserve"> Frame</w:t>
      </w:r>
      <w:r w:rsidR="00B44C9C">
        <w:rPr>
          <w:rFonts w:ascii="Times New Roman" w:hAnsi="Times New Roman" w:cs="Times New Roman"/>
          <w:b/>
          <w:sz w:val="24"/>
          <w:szCs w:val="24"/>
          <w:lang w:val="en-GB"/>
        </w:rPr>
        <w:fldChar w:fldCharType="begin"/>
      </w:r>
      <w:r w:rsidR="00B44C9C">
        <w:instrText xml:space="preserve"> TC "</w:instrText>
      </w:r>
      <w:bookmarkStart w:id="76" w:name="_Toc211456875"/>
      <w:r w:rsidR="00B44C9C" w:rsidRPr="006D57C5">
        <w:rPr>
          <w:rFonts w:ascii="Times New Roman" w:hAnsi="Times New Roman" w:cs="Times New Roman"/>
          <w:b/>
          <w:sz w:val="24"/>
          <w:szCs w:val="24"/>
          <w:lang w:val="en-GB"/>
        </w:rPr>
        <w:instrText>3.3.3. Sampling Frame</w:instrText>
      </w:r>
      <w:bookmarkEnd w:id="76"/>
      <w:r w:rsidR="00B44C9C">
        <w:instrText xml:space="preserve">" \f C \l "1" </w:instrText>
      </w:r>
      <w:r w:rsidR="00B44C9C">
        <w:rPr>
          <w:rFonts w:ascii="Times New Roman" w:hAnsi="Times New Roman" w:cs="Times New Roman"/>
          <w:b/>
          <w:sz w:val="24"/>
          <w:szCs w:val="24"/>
          <w:lang w:val="en-GB"/>
        </w:rPr>
        <w:fldChar w:fldCharType="end"/>
      </w:r>
    </w:p>
    <w:p w:rsidR="00556632" w:rsidRDefault="00E941F6" w:rsidP="007A0338">
      <w:pPr>
        <w:spacing w:before="100" w:beforeAutospacing="1" w:after="100" w:afterAutospacing="1" w:line="480" w:lineRule="auto"/>
        <w:jc w:val="both"/>
        <w:rPr>
          <w:rFonts w:ascii="Times New Roman" w:hAnsi="Times New Roman" w:cs="Times New Roman"/>
          <w:color w:val="000000"/>
          <w:sz w:val="24"/>
          <w:szCs w:val="24"/>
        </w:rPr>
      </w:pPr>
      <w:r w:rsidRPr="00E941F6">
        <w:rPr>
          <w:rFonts w:ascii="Times New Roman" w:hAnsi="Times New Roman" w:cs="Times New Roman"/>
          <w:color w:val="000000"/>
          <w:sz w:val="24"/>
          <w:szCs w:val="24"/>
        </w:rPr>
        <w:t>To ensure systematic and representative data collection, the study relied on a clearly defined sampling frame</w:t>
      </w:r>
      <w:r w:rsidR="00556632" w:rsidRPr="00556632">
        <w:rPr>
          <w:rFonts w:ascii="Times New Roman" w:hAnsi="Times New Roman" w:cs="Times New Roman"/>
          <w:color w:val="000000"/>
          <w:sz w:val="24"/>
          <w:szCs w:val="24"/>
        </w:rPr>
        <w:t>. In this study, the sampling frame comprised all households located in four selected wards of Butiama District, namely Butiama, K</w:t>
      </w:r>
      <w:r>
        <w:rPr>
          <w:rFonts w:ascii="Times New Roman" w:hAnsi="Times New Roman" w:cs="Times New Roman"/>
          <w:color w:val="000000"/>
          <w:sz w:val="24"/>
          <w:szCs w:val="24"/>
        </w:rPr>
        <w:t xml:space="preserve">yanyari, Kamugegi, and Bukabwa </w:t>
      </w:r>
      <w:r w:rsidRPr="00DC02FB">
        <w:rPr>
          <w:rFonts w:ascii="Times New Roman" w:hAnsi="Times New Roman" w:cs="Times New Roman"/>
          <w:color w:val="000000"/>
          <w:sz w:val="24"/>
          <w:szCs w:val="24"/>
        </w:rPr>
        <w:t>in which their villages have been certified ODF.</w:t>
      </w:r>
    </w:p>
    <w:p w:rsidR="00D61B22" w:rsidRPr="00DC02FB" w:rsidRDefault="009128E7" w:rsidP="00725195">
      <w:pPr>
        <w:pStyle w:val="Heading3"/>
        <w:spacing w:before="100" w:beforeAutospacing="1" w:after="100" w:afterAutospacing="1" w:line="240" w:lineRule="auto"/>
        <w:rPr>
          <w:rFonts w:ascii="Times New Roman" w:hAnsi="Times New Roman" w:cs="Times New Roman"/>
          <w:b/>
          <w:bCs/>
        </w:rPr>
      </w:pPr>
      <w:bookmarkStart w:id="77" w:name="_Toc191360628"/>
      <w:r>
        <w:rPr>
          <w:rFonts w:ascii="Times New Roman" w:hAnsi="Times New Roman" w:cs="Times New Roman"/>
          <w:b/>
          <w:color w:val="auto"/>
        </w:rPr>
        <w:t>3.3</w:t>
      </w:r>
      <w:r w:rsidR="00D61B22" w:rsidRPr="00DC02FB">
        <w:rPr>
          <w:rFonts w:ascii="Times New Roman" w:hAnsi="Times New Roman" w:cs="Times New Roman"/>
          <w:b/>
          <w:color w:val="auto"/>
        </w:rPr>
        <w:t>.</w:t>
      </w:r>
      <w:r w:rsidR="00840A70" w:rsidRPr="00DC02FB">
        <w:rPr>
          <w:rFonts w:ascii="Times New Roman" w:hAnsi="Times New Roman" w:cs="Times New Roman"/>
          <w:b/>
          <w:color w:val="auto"/>
        </w:rPr>
        <w:t>3</w:t>
      </w:r>
      <w:r w:rsidR="00FF321F" w:rsidRPr="00DC02FB">
        <w:rPr>
          <w:rFonts w:ascii="Times New Roman" w:hAnsi="Times New Roman" w:cs="Times New Roman"/>
          <w:b/>
          <w:color w:val="auto"/>
        </w:rPr>
        <w:t>.</w:t>
      </w:r>
      <w:r w:rsidR="00D61B22" w:rsidRPr="00DC02FB">
        <w:rPr>
          <w:rFonts w:ascii="Times New Roman" w:hAnsi="Times New Roman" w:cs="Times New Roman"/>
          <w:b/>
          <w:color w:val="auto"/>
        </w:rPr>
        <w:t>1 Eligibility Criteria</w:t>
      </w:r>
      <w:bookmarkEnd w:id="77"/>
      <w:r w:rsidR="00B44C9C">
        <w:rPr>
          <w:rFonts w:ascii="Times New Roman" w:hAnsi="Times New Roman" w:cs="Times New Roman"/>
          <w:b/>
          <w:color w:val="auto"/>
        </w:rPr>
        <w:fldChar w:fldCharType="begin"/>
      </w:r>
      <w:r w:rsidR="00B44C9C">
        <w:instrText xml:space="preserve"> TC "</w:instrText>
      </w:r>
      <w:bookmarkStart w:id="78" w:name="_Toc211456876"/>
      <w:r w:rsidR="00B44C9C" w:rsidRPr="003F09A2">
        <w:rPr>
          <w:rFonts w:ascii="Times New Roman" w:hAnsi="Times New Roman" w:cs="Times New Roman"/>
          <w:b/>
          <w:color w:val="auto"/>
        </w:rPr>
        <w:instrText>3.3.3.1 Eligibility Criteria</w:instrText>
      </w:r>
      <w:bookmarkEnd w:id="78"/>
      <w:r w:rsidR="00B44C9C">
        <w:instrText xml:space="preserve">" \f C \l "1" </w:instrText>
      </w:r>
      <w:r w:rsidR="00B44C9C">
        <w:rPr>
          <w:rFonts w:ascii="Times New Roman" w:hAnsi="Times New Roman" w:cs="Times New Roman"/>
          <w:b/>
          <w:color w:val="auto"/>
        </w:rPr>
        <w:fldChar w:fldCharType="end"/>
      </w:r>
      <w:r w:rsidR="00D61B22" w:rsidRPr="00DC02FB">
        <w:rPr>
          <w:rFonts w:ascii="Times New Roman" w:hAnsi="Times New Roman" w:cs="Times New Roman"/>
          <w:b/>
          <w:bCs/>
        </w:rPr>
        <w:t xml:space="preserve"> </w:t>
      </w:r>
    </w:p>
    <w:p w:rsidR="00D61B22" w:rsidRDefault="00D61B22" w:rsidP="002743CC">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Heads of household, </w:t>
      </w:r>
      <w:r w:rsidRPr="00DC02FB">
        <w:rPr>
          <w:rFonts w:ascii="Times New Roman" w:hAnsi="Times New Roman" w:cs="Times New Roman"/>
          <w:sz w:val="24"/>
          <w:szCs w:val="24"/>
          <w:lang w:val="en-GB"/>
        </w:rPr>
        <w:t>Health Officers, CHWs, WEOs, VEOs and</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hamlet leaders</w:t>
      </w:r>
      <w:r w:rsidRPr="00DC02FB">
        <w:rPr>
          <w:rFonts w:ascii="Times New Roman" w:hAnsi="Times New Roman" w:cs="Times New Roman"/>
          <w:sz w:val="24"/>
          <w:szCs w:val="24"/>
        </w:rPr>
        <w:t xml:space="preserve"> whose families are in Butiama district council, aged 18 years and above, and who voluntarily agr</w:t>
      </w:r>
      <w:r w:rsidR="005F0450" w:rsidRPr="00DC02FB">
        <w:rPr>
          <w:rFonts w:ascii="Times New Roman" w:hAnsi="Times New Roman" w:cs="Times New Roman"/>
          <w:sz w:val="24"/>
          <w:szCs w:val="24"/>
        </w:rPr>
        <w:t>ee to participate in the study.</w:t>
      </w:r>
    </w:p>
    <w:p w:rsidR="00D61B22" w:rsidRPr="00DC02FB" w:rsidRDefault="005F0450" w:rsidP="00725195">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rPr>
      </w:pPr>
      <w:r w:rsidRPr="00DC02FB">
        <w:rPr>
          <w:rFonts w:ascii="Times New Roman" w:hAnsi="Times New Roman" w:cs="Times New Roman"/>
          <w:b/>
          <w:bCs/>
          <w:sz w:val="24"/>
          <w:szCs w:val="24"/>
        </w:rPr>
        <w:t>Exclusion</w:t>
      </w:r>
    </w:p>
    <w:p w:rsidR="00D61B22" w:rsidRPr="00DC02FB" w:rsidRDefault="00D61B22" w:rsidP="002743CC">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DC02FB">
        <w:rPr>
          <w:rFonts w:ascii="Times New Roman" w:hAnsi="Times New Roman" w:cs="Times New Roman"/>
          <w:sz w:val="24"/>
          <w:szCs w:val="24"/>
        </w:rPr>
        <w:t xml:space="preserve">Heads of </w:t>
      </w:r>
      <w:r w:rsidR="00F41179" w:rsidRPr="00DC02FB">
        <w:rPr>
          <w:rFonts w:ascii="Times New Roman" w:hAnsi="Times New Roman" w:cs="Times New Roman"/>
          <w:sz w:val="24"/>
          <w:szCs w:val="24"/>
        </w:rPr>
        <w:t>households</w:t>
      </w:r>
      <w:r w:rsidRPr="00DC02FB">
        <w:rPr>
          <w:rFonts w:ascii="Times New Roman" w:hAnsi="Times New Roman" w:cs="Times New Roman"/>
          <w:sz w:val="24"/>
          <w:szCs w:val="24"/>
        </w:rPr>
        <w:t xml:space="preserve">, </w:t>
      </w:r>
      <w:r w:rsidRPr="00DC02FB">
        <w:rPr>
          <w:rFonts w:ascii="Times New Roman" w:hAnsi="Times New Roman" w:cs="Times New Roman"/>
          <w:sz w:val="24"/>
          <w:szCs w:val="24"/>
          <w:lang w:val="en-GB"/>
        </w:rPr>
        <w:t>Health Officers, CHWs, WEOs, VEOs and</w:t>
      </w:r>
      <w:r w:rsidRPr="00DC02FB">
        <w:rPr>
          <w:rFonts w:ascii="Times New Roman" w:hAnsi="Times New Roman" w:cs="Times New Roman"/>
          <w:spacing w:val="1"/>
          <w:sz w:val="24"/>
          <w:szCs w:val="24"/>
          <w:lang w:val="en-GB"/>
        </w:rPr>
        <w:t xml:space="preserve"> </w:t>
      </w:r>
      <w:r w:rsidRPr="00DC02FB">
        <w:rPr>
          <w:rFonts w:ascii="Times New Roman" w:hAnsi="Times New Roman" w:cs="Times New Roman"/>
          <w:sz w:val="24"/>
          <w:szCs w:val="24"/>
          <w:lang w:val="en-GB"/>
        </w:rPr>
        <w:t>hamlet leaders</w:t>
      </w:r>
      <w:r w:rsidRPr="00DC02FB">
        <w:rPr>
          <w:rFonts w:ascii="Times New Roman" w:hAnsi="Times New Roman" w:cs="Times New Roman"/>
          <w:sz w:val="24"/>
          <w:szCs w:val="24"/>
        </w:rPr>
        <w:t xml:space="preserve"> for any health condition will not be in position to respond to the questions with no discomfort, head of households who will decline the consent for participation, </w:t>
      </w:r>
      <w:r w:rsidR="005E5CC9" w:rsidRPr="00DC02FB">
        <w:rPr>
          <w:rFonts w:ascii="Times New Roman" w:hAnsi="Times New Roman" w:cs="Times New Roman"/>
          <w:sz w:val="24"/>
          <w:szCs w:val="24"/>
        </w:rPr>
        <w:t>and</w:t>
      </w:r>
      <w:r w:rsidRPr="00DC02FB">
        <w:rPr>
          <w:rFonts w:ascii="Times New Roman" w:hAnsi="Times New Roman" w:cs="Times New Roman"/>
          <w:sz w:val="24"/>
          <w:szCs w:val="24"/>
        </w:rPr>
        <w:t xml:space="preserve"> heads of households who headed by person below the age of 18 years.</w:t>
      </w:r>
    </w:p>
    <w:p w:rsidR="00D61B22" w:rsidRPr="00DC02FB" w:rsidRDefault="009128E7" w:rsidP="00725195">
      <w:pPr>
        <w:pStyle w:val="Heading2"/>
        <w:spacing w:before="0" w:beforeAutospacing="0"/>
        <w:rPr>
          <w:sz w:val="24"/>
          <w:szCs w:val="24"/>
        </w:rPr>
      </w:pPr>
      <w:bookmarkStart w:id="79" w:name="_Toc191360629"/>
      <w:r>
        <w:rPr>
          <w:sz w:val="24"/>
          <w:szCs w:val="24"/>
        </w:rPr>
        <w:t>3.4</w:t>
      </w:r>
      <w:r w:rsidR="001E6BFE">
        <w:rPr>
          <w:sz w:val="24"/>
          <w:szCs w:val="24"/>
        </w:rPr>
        <w:t xml:space="preserve"> Sample Size and Sampling P</w:t>
      </w:r>
      <w:r w:rsidR="00D61B22" w:rsidRPr="00DC02FB">
        <w:rPr>
          <w:sz w:val="24"/>
          <w:szCs w:val="24"/>
        </w:rPr>
        <w:t>rocedure</w:t>
      </w:r>
      <w:bookmarkEnd w:id="79"/>
      <w:r w:rsidR="00B44C9C">
        <w:rPr>
          <w:sz w:val="24"/>
          <w:szCs w:val="24"/>
        </w:rPr>
        <w:fldChar w:fldCharType="begin"/>
      </w:r>
      <w:r w:rsidR="00B44C9C">
        <w:instrText xml:space="preserve"> TC "</w:instrText>
      </w:r>
      <w:bookmarkStart w:id="80" w:name="_Toc211456877"/>
      <w:r w:rsidR="00B44C9C" w:rsidRPr="00A17257">
        <w:rPr>
          <w:sz w:val="24"/>
          <w:szCs w:val="24"/>
        </w:rPr>
        <w:instrText>3.4 Sample Size and Sampling Procedure</w:instrText>
      </w:r>
      <w:bookmarkEnd w:id="80"/>
      <w:r w:rsidR="00B44C9C">
        <w:instrText xml:space="preserve">" \f C \l "1" </w:instrText>
      </w:r>
      <w:r w:rsidR="00B44C9C">
        <w:rPr>
          <w:sz w:val="24"/>
          <w:szCs w:val="24"/>
        </w:rPr>
        <w:fldChar w:fldCharType="end"/>
      </w:r>
      <w:r w:rsidR="005F0450" w:rsidRPr="00DC02FB">
        <w:rPr>
          <w:sz w:val="24"/>
          <w:szCs w:val="24"/>
        </w:rPr>
        <w:t xml:space="preserve"> </w:t>
      </w:r>
    </w:p>
    <w:p w:rsidR="00D61B22" w:rsidRPr="00DC02FB" w:rsidRDefault="009128E7" w:rsidP="00725195">
      <w:pPr>
        <w:pStyle w:val="Heading3"/>
        <w:spacing w:before="0" w:after="100" w:afterAutospacing="1" w:line="240" w:lineRule="auto"/>
        <w:rPr>
          <w:rFonts w:ascii="Times New Roman" w:hAnsi="Times New Roman" w:cs="Times New Roman"/>
          <w:b/>
          <w:color w:val="auto"/>
        </w:rPr>
      </w:pPr>
      <w:bookmarkStart w:id="81" w:name="_Toc191360630"/>
      <w:r>
        <w:rPr>
          <w:rFonts w:ascii="Times New Roman" w:hAnsi="Times New Roman" w:cs="Times New Roman"/>
          <w:b/>
          <w:color w:val="auto"/>
        </w:rPr>
        <w:t>3.4</w:t>
      </w:r>
      <w:r w:rsidR="001E6BFE">
        <w:rPr>
          <w:rFonts w:ascii="Times New Roman" w:hAnsi="Times New Roman" w:cs="Times New Roman"/>
          <w:b/>
          <w:color w:val="auto"/>
        </w:rPr>
        <w:t>.1 Sample S</w:t>
      </w:r>
      <w:r w:rsidR="00D61B22" w:rsidRPr="00DC02FB">
        <w:rPr>
          <w:rFonts w:ascii="Times New Roman" w:hAnsi="Times New Roman" w:cs="Times New Roman"/>
          <w:b/>
          <w:color w:val="auto"/>
        </w:rPr>
        <w:t>ize</w:t>
      </w:r>
      <w:bookmarkEnd w:id="81"/>
      <w:r w:rsidR="00B44C9C">
        <w:rPr>
          <w:rFonts w:ascii="Times New Roman" w:hAnsi="Times New Roman" w:cs="Times New Roman"/>
          <w:b/>
          <w:color w:val="auto"/>
        </w:rPr>
        <w:fldChar w:fldCharType="begin"/>
      </w:r>
      <w:r w:rsidR="00B44C9C">
        <w:instrText xml:space="preserve"> TC "</w:instrText>
      </w:r>
      <w:bookmarkStart w:id="82" w:name="_Toc211456878"/>
      <w:r w:rsidR="00B44C9C" w:rsidRPr="0025657A">
        <w:rPr>
          <w:rFonts w:ascii="Times New Roman" w:hAnsi="Times New Roman" w:cs="Times New Roman"/>
          <w:b/>
          <w:color w:val="auto"/>
        </w:rPr>
        <w:instrText>3.4.1 Sample Size</w:instrText>
      </w:r>
      <w:bookmarkEnd w:id="82"/>
      <w:r w:rsidR="00B44C9C">
        <w:instrText xml:space="preserve">" \f C \l "1" </w:instrText>
      </w:r>
      <w:r w:rsidR="00B44C9C">
        <w:rPr>
          <w:rFonts w:ascii="Times New Roman" w:hAnsi="Times New Roman" w:cs="Times New Roman"/>
          <w:b/>
          <w:color w:val="auto"/>
        </w:rPr>
        <w:fldChar w:fldCharType="end"/>
      </w:r>
      <w:r w:rsidR="00D61B22" w:rsidRPr="00DC02FB">
        <w:rPr>
          <w:rFonts w:ascii="Times New Roman" w:hAnsi="Times New Roman" w:cs="Times New Roman"/>
          <w:b/>
          <w:color w:val="auto"/>
        </w:rPr>
        <w:t xml:space="preserve"> </w:t>
      </w:r>
    </w:p>
    <w:p w:rsidR="00E941F6" w:rsidRDefault="002660C2" w:rsidP="002743CC">
      <w:pPr>
        <w:spacing w:before="100" w:beforeAutospacing="1" w:after="100" w:afterAutospacing="1" w:line="480" w:lineRule="auto"/>
        <w:jc w:val="both"/>
        <w:rPr>
          <w:rFonts w:ascii="Times New Roman" w:hAnsi="Times New Roman" w:cs="Times New Roman"/>
          <w:color w:val="000000"/>
          <w:sz w:val="24"/>
          <w:szCs w:val="24"/>
        </w:rPr>
      </w:pPr>
      <w:r w:rsidRPr="002660C2">
        <w:rPr>
          <w:rFonts w:ascii="Times New Roman" w:hAnsi="Times New Roman" w:cs="Times New Roman"/>
          <w:color w:val="000000"/>
          <w:sz w:val="24"/>
          <w:szCs w:val="24"/>
        </w:rPr>
        <w:t>Determining an appropriate sample size is an important step in ensuring that the findings accurately reflect the characteristics of the study population. For this study, the sample size was calculated using the Fischer et al. (1991) formula, which is suitable for determining sample sizes when dealing with large populations. Based on a total population of 9,151 households, a 95% confidence level, and a 10% margin of error, the study selected a total of 96 households using random sampling techniques. This num</w:t>
      </w:r>
      <w:r w:rsidR="00392BEB">
        <w:rPr>
          <w:rFonts w:ascii="Times New Roman" w:hAnsi="Times New Roman" w:cs="Times New Roman"/>
          <w:color w:val="000000"/>
          <w:sz w:val="24"/>
          <w:szCs w:val="24"/>
        </w:rPr>
        <w:t>ber was c</w:t>
      </w:r>
      <w:r w:rsidRPr="002660C2">
        <w:rPr>
          <w:rFonts w:ascii="Times New Roman" w:hAnsi="Times New Roman" w:cs="Times New Roman"/>
          <w:color w:val="000000"/>
          <w:sz w:val="24"/>
          <w:szCs w:val="24"/>
        </w:rPr>
        <w:t xml:space="preserve">onsidered adequate to provide representative and reliable information on sanitation outcomes and behavioural changes resulting from the </w:t>
      </w:r>
      <w:r>
        <w:rPr>
          <w:rFonts w:ascii="Times New Roman" w:hAnsi="Times New Roman" w:cs="Times New Roman"/>
          <w:color w:val="000000"/>
          <w:sz w:val="24"/>
          <w:szCs w:val="24"/>
        </w:rPr>
        <w:t>CLTS</w:t>
      </w:r>
      <w:r w:rsidRPr="002660C2">
        <w:rPr>
          <w:rFonts w:ascii="Times New Roman" w:hAnsi="Times New Roman" w:cs="Times New Roman"/>
          <w:color w:val="000000"/>
          <w:sz w:val="24"/>
          <w:szCs w:val="24"/>
        </w:rPr>
        <w:t xml:space="preserve"> program in Butiama District.</w:t>
      </w:r>
    </w:p>
    <w:p w:rsidR="00D61B22" w:rsidRPr="00DC02FB" w:rsidRDefault="001E6BFE" w:rsidP="00725195">
      <w:pPr>
        <w:pStyle w:val="Heading3"/>
        <w:spacing w:before="100" w:beforeAutospacing="1" w:after="100" w:afterAutospacing="1" w:line="240" w:lineRule="auto"/>
        <w:rPr>
          <w:rFonts w:ascii="Times New Roman" w:hAnsi="Times New Roman" w:cs="Times New Roman"/>
          <w:b/>
          <w:color w:val="auto"/>
        </w:rPr>
      </w:pPr>
      <w:bookmarkStart w:id="83" w:name="_Toc191360631"/>
      <w:r>
        <w:rPr>
          <w:rFonts w:ascii="Times New Roman" w:hAnsi="Times New Roman" w:cs="Times New Roman"/>
          <w:b/>
          <w:color w:val="auto"/>
        </w:rPr>
        <w:t>3.</w:t>
      </w:r>
      <w:r w:rsidR="009128E7">
        <w:rPr>
          <w:rFonts w:ascii="Times New Roman" w:hAnsi="Times New Roman" w:cs="Times New Roman"/>
          <w:b/>
          <w:color w:val="auto"/>
        </w:rPr>
        <w:t>4</w:t>
      </w:r>
      <w:r>
        <w:rPr>
          <w:rFonts w:ascii="Times New Roman" w:hAnsi="Times New Roman" w:cs="Times New Roman"/>
          <w:b/>
          <w:color w:val="auto"/>
        </w:rPr>
        <w:t>.2 Sampling P</w:t>
      </w:r>
      <w:r w:rsidR="00D61B22" w:rsidRPr="00DC02FB">
        <w:rPr>
          <w:rFonts w:ascii="Times New Roman" w:hAnsi="Times New Roman" w:cs="Times New Roman"/>
          <w:b/>
          <w:color w:val="auto"/>
        </w:rPr>
        <w:t>rocedure</w:t>
      </w:r>
      <w:bookmarkEnd w:id="83"/>
      <w:r w:rsidR="00B44C9C">
        <w:rPr>
          <w:rFonts w:ascii="Times New Roman" w:hAnsi="Times New Roman" w:cs="Times New Roman"/>
          <w:b/>
          <w:color w:val="auto"/>
        </w:rPr>
        <w:fldChar w:fldCharType="begin"/>
      </w:r>
      <w:r w:rsidR="00B44C9C">
        <w:instrText xml:space="preserve"> TC "</w:instrText>
      </w:r>
      <w:bookmarkStart w:id="84" w:name="_Toc211456879"/>
      <w:r w:rsidR="00B44C9C" w:rsidRPr="00A425EC">
        <w:rPr>
          <w:rFonts w:ascii="Times New Roman" w:hAnsi="Times New Roman" w:cs="Times New Roman"/>
          <w:b/>
          <w:color w:val="auto"/>
        </w:rPr>
        <w:instrText>3.4.2 Sampling Procedure</w:instrText>
      </w:r>
      <w:bookmarkEnd w:id="84"/>
      <w:r w:rsidR="00B44C9C">
        <w:instrText xml:space="preserve">" \f C \l "1" </w:instrText>
      </w:r>
      <w:r w:rsidR="00B44C9C">
        <w:rPr>
          <w:rFonts w:ascii="Times New Roman" w:hAnsi="Times New Roman" w:cs="Times New Roman"/>
          <w:b/>
          <w:color w:val="auto"/>
        </w:rPr>
        <w:fldChar w:fldCharType="end"/>
      </w:r>
    </w:p>
    <w:p w:rsidR="002660C2" w:rsidRDefault="002660C2" w:rsidP="002743CC">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2660C2">
        <w:rPr>
          <w:rFonts w:ascii="Times New Roman" w:hAnsi="Times New Roman" w:cs="Times New Roman"/>
          <w:sz w:val="24"/>
          <w:szCs w:val="24"/>
        </w:rPr>
        <w:t xml:space="preserve">To obtain representative and comprehensive information, the study employed a combination of probability and non-probability sampling techniques. A simple random sampling method was used to select households and respondents from the established sampling frame for quantitative data collection, ensuring that each household had an equal chance of inclusion. In addition, purposive sampling was applied to identify key informants such as members of the District Health Committee, Ward Executive Officers (WEOs), Village Executive Officers (VEOs), Community Health Workers (CHWs), and other health staff responsible for implementing the </w:t>
      </w:r>
      <w:r>
        <w:rPr>
          <w:rFonts w:ascii="Times New Roman" w:hAnsi="Times New Roman" w:cs="Times New Roman"/>
          <w:sz w:val="24"/>
          <w:szCs w:val="24"/>
        </w:rPr>
        <w:t>NSC</w:t>
      </w:r>
      <w:r w:rsidRPr="002660C2">
        <w:rPr>
          <w:rFonts w:ascii="Times New Roman" w:hAnsi="Times New Roman" w:cs="Times New Roman"/>
          <w:sz w:val="24"/>
          <w:szCs w:val="24"/>
        </w:rPr>
        <w:t xml:space="preserve">. The use of these complementary methods enabled the study to capture both household-level outcomes and institutional perspectives related to the </w:t>
      </w:r>
      <w:r>
        <w:rPr>
          <w:rFonts w:ascii="Times New Roman" w:hAnsi="Times New Roman" w:cs="Times New Roman"/>
          <w:sz w:val="24"/>
          <w:szCs w:val="24"/>
        </w:rPr>
        <w:t>CLTS program in the study area.</w:t>
      </w:r>
    </w:p>
    <w:p w:rsidR="00D61B22" w:rsidRPr="00DC02FB" w:rsidRDefault="009128E7" w:rsidP="00725195">
      <w:pPr>
        <w:pStyle w:val="Heading2"/>
        <w:rPr>
          <w:sz w:val="24"/>
          <w:szCs w:val="24"/>
        </w:rPr>
      </w:pPr>
      <w:bookmarkStart w:id="85" w:name="_Toc191360632"/>
      <w:r>
        <w:rPr>
          <w:sz w:val="24"/>
          <w:szCs w:val="24"/>
        </w:rPr>
        <w:t>3.5</w:t>
      </w:r>
      <w:r w:rsidR="00D61B22" w:rsidRPr="00DC02FB">
        <w:rPr>
          <w:sz w:val="24"/>
          <w:szCs w:val="24"/>
        </w:rPr>
        <w:t xml:space="preserve"> Data </w:t>
      </w:r>
      <w:r w:rsidR="001E6BFE" w:rsidRPr="00DC02FB">
        <w:rPr>
          <w:sz w:val="24"/>
          <w:szCs w:val="24"/>
        </w:rPr>
        <w:t xml:space="preserve">Collection Methods </w:t>
      </w:r>
      <w:r w:rsidR="001E6BFE">
        <w:rPr>
          <w:sz w:val="24"/>
          <w:szCs w:val="24"/>
        </w:rPr>
        <w:t>and I</w:t>
      </w:r>
      <w:r w:rsidR="00D61B22" w:rsidRPr="00DC02FB">
        <w:rPr>
          <w:sz w:val="24"/>
          <w:szCs w:val="24"/>
        </w:rPr>
        <w:t>nstruments</w:t>
      </w:r>
      <w:bookmarkEnd w:id="85"/>
      <w:r w:rsidR="00B44C9C">
        <w:rPr>
          <w:sz w:val="24"/>
          <w:szCs w:val="24"/>
        </w:rPr>
        <w:fldChar w:fldCharType="begin"/>
      </w:r>
      <w:r w:rsidR="00B44C9C">
        <w:instrText xml:space="preserve"> TC "</w:instrText>
      </w:r>
      <w:bookmarkStart w:id="86" w:name="_Toc211456880"/>
      <w:r w:rsidR="00B44C9C" w:rsidRPr="008254E7">
        <w:rPr>
          <w:sz w:val="24"/>
          <w:szCs w:val="24"/>
        </w:rPr>
        <w:instrText>3.5 Data Collection Methods and Instruments</w:instrText>
      </w:r>
      <w:bookmarkEnd w:id="86"/>
      <w:r w:rsidR="00B44C9C">
        <w:instrText xml:space="preserve">" \f C \l "1" </w:instrText>
      </w:r>
      <w:r w:rsidR="00B44C9C">
        <w:rPr>
          <w:sz w:val="24"/>
          <w:szCs w:val="24"/>
        </w:rPr>
        <w:fldChar w:fldCharType="end"/>
      </w:r>
      <w:r w:rsidR="00D61B22" w:rsidRPr="00DC02FB">
        <w:rPr>
          <w:sz w:val="24"/>
          <w:szCs w:val="24"/>
        </w:rPr>
        <w:t xml:space="preserve"> </w:t>
      </w:r>
    </w:p>
    <w:p w:rsidR="007B28A3" w:rsidRDefault="002743CC" w:rsidP="002743CC">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w:t>
      </w:r>
      <w:r w:rsidRPr="002743CC">
        <w:rPr>
          <w:rFonts w:ascii="Times New Roman" w:hAnsi="Times New Roman" w:cs="Times New Roman"/>
          <w:sz w:val="24"/>
          <w:szCs w:val="24"/>
        </w:rPr>
        <w:t>o generate reliable and comprehensive evidence on sanitation outcomes and behavioural change, both quantitative and qualitative data collection methods were employed. Quantitative data were collected through structured household questionnaires</w:t>
      </w:r>
      <w:r>
        <w:rPr>
          <w:rFonts w:ascii="Times New Roman" w:hAnsi="Times New Roman" w:cs="Times New Roman"/>
          <w:sz w:val="24"/>
          <w:szCs w:val="24"/>
        </w:rPr>
        <w:t>.</w:t>
      </w:r>
      <w:r w:rsidRPr="002743CC">
        <w:rPr>
          <w:rFonts w:ascii="Times New Roman" w:hAnsi="Times New Roman" w:cs="Times New Roman"/>
          <w:sz w:val="24"/>
          <w:szCs w:val="24"/>
        </w:rPr>
        <w:t xml:space="preserve"> Qualitative data were obtained using key informant interviews</w:t>
      </w:r>
      <w:r>
        <w:rPr>
          <w:rFonts w:ascii="Times New Roman" w:hAnsi="Times New Roman" w:cs="Times New Roman"/>
          <w:sz w:val="24"/>
          <w:szCs w:val="24"/>
        </w:rPr>
        <w:t xml:space="preserve"> </w:t>
      </w:r>
      <w:r w:rsidRPr="002743CC">
        <w:rPr>
          <w:rFonts w:ascii="Times New Roman" w:hAnsi="Times New Roman" w:cs="Times New Roman"/>
          <w:sz w:val="24"/>
          <w:szCs w:val="24"/>
        </w:rPr>
        <w:t xml:space="preserve">with health officers, community health workers, ward and village leaders, and other stakeholders involved in implementing the </w:t>
      </w:r>
      <w:r>
        <w:rPr>
          <w:rFonts w:ascii="Times New Roman" w:hAnsi="Times New Roman" w:cs="Times New Roman"/>
          <w:sz w:val="24"/>
          <w:szCs w:val="24"/>
        </w:rPr>
        <w:t>CLTS</w:t>
      </w:r>
      <w:r w:rsidRPr="002743CC">
        <w:rPr>
          <w:rFonts w:ascii="Times New Roman" w:hAnsi="Times New Roman" w:cs="Times New Roman"/>
          <w:sz w:val="24"/>
          <w:szCs w:val="24"/>
        </w:rPr>
        <w:t xml:space="preserve"> program. These methods complemented each other by allowing the study to quantify sanitation progress while also exploring perceptions, attitudes, and factors influencing the sustainability of hygiene practices in Butiama District.</w:t>
      </w:r>
    </w:p>
    <w:p w:rsidR="007B28A3" w:rsidRPr="007B28A3" w:rsidRDefault="007B28A3" w:rsidP="002743CC">
      <w:pPr>
        <w:autoSpaceDE w:val="0"/>
        <w:autoSpaceDN w:val="0"/>
        <w:adjustRightInd w:val="0"/>
        <w:spacing w:before="100" w:beforeAutospacing="1" w:after="100" w:afterAutospacing="1" w:line="480" w:lineRule="auto"/>
        <w:jc w:val="both"/>
        <w:rPr>
          <w:rFonts w:ascii="Times New Roman" w:hAnsi="Times New Roman" w:cs="Times New Roman"/>
          <w:sz w:val="2"/>
          <w:szCs w:val="24"/>
        </w:rPr>
      </w:pPr>
    </w:p>
    <w:p w:rsidR="00D61B22" w:rsidRPr="00DC02FB" w:rsidRDefault="009128E7" w:rsidP="00725195">
      <w:pPr>
        <w:pStyle w:val="Heading3"/>
        <w:spacing w:before="100" w:beforeAutospacing="1" w:after="100" w:afterAutospacing="1" w:line="240" w:lineRule="auto"/>
        <w:rPr>
          <w:rFonts w:ascii="Times New Roman" w:hAnsi="Times New Roman" w:cs="Times New Roman"/>
          <w:b/>
          <w:color w:val="auto"/>
        </w:rPr>
      </w:pPr>
      <w:bookmarkStart w:id="87" w:name="_Toc191360633"/>
      <w:r>
        <w:rPr>
          <w:rFonts w:ascii="Times New Roman" w:hAnsi="Times New Roman" w:cs="Times New Roman"/>
          <w:b/>
          <w:color w:val="auto"/>
        </w:rPr>
        <w:t>3.5</w:t>
      </w:r>
      <w:r w:rsidR="00D61B22" w:rsidRPr="00DC02FB">
        <w:rPr>
          <w:rFonts w:ascii="Times New Roman" w:hAnsi="Times New Roman" w:cs="Times New Roman"/>
          <w:b/>
          <w:color w:val="auto"/>
        </w:rPr>
        <w:t>.1 Questionnaire</w:t>
      </w:r>
      <w:bookmarkEnd w:id="87"/>
      <w:r w:rsidR="00B44C9C">
        <w:rPr>
          <w:rFonts w:ascii="Times New Roman" w:hAnsi="Times New Roman" w:cs="Times New Roman"/>
          <w:b/>
          <w:color w:val="auto"/>
        </w:rPr>
        <w:fldChar w:fldCharType="begin"/>
      </w:r>
      <w:r w:rsidR="00B44C9C">
        <w:instrText xml:space="preserve"> TC "</w:instrText>
      </w:r>
      <w:bookmarkStart w:id="88" w:name="_Toc211456881"/>
      <w:r w:rsidR="00B44C9C" w:rsidRPr="00D05877">
        <w:rPr>
          <w:rFonts w:ascii="Times New Roman" w:hAnsi="Times New Roman" w:cs="Times New Roman"/>
          <w:b/>
          <w:color w:val="auto"/>
        </w:rPr>
        <w:instrText>3.5.1 Questionnaire</w:instrText>
      </w:r>
      <w:bookmarkEnd w:id="88"/>
      <w:r w:rsidR="00B44C9C">
        <w:instrText xml:space="preserve">" \f C \l "1" </w:instrText>
      </w:r>
      <w:r w:rsidR="00B44C9C">
        <w:rPr>
          <w:rFonts w:ascii="Times New Roman" w:hAnsi="Times New Roman" w:cs="Times New Roman"/>
          <w:b/>
          <w:color w:val="auto"/>
        </w:rPr>
        <w:fldChar w:fldCharType="end"/>
      </w:r>
    </w:p>
    <w:p w:rsidR="00D61B22" w:rsidRDefault="00D61B22" w:rsidP="002743CC">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DC02FB">
        <w:rPr>
          <w:rFonts w:ascii="Times New Roman" w:hAnsi="Times New Roman" w:cs="Times New Roman"/>
          <w:sz w:val="24"/>
          <w:szCs w:val="24"/>
        </w:rPr>
        <w:t xml:space="preserve">A </w:t>
      </w:r>
      <w:r w:rsidR="00936F0A" w:rsidRPr="00DC02FB">
        <w:rPr>
          <w:rFonts w:ascii="Times New Roman" w:hAnsi="Times New Roman" w:cs="Times New Roman"/>
          <w:sz w:val="24"/>
          <w:szCs w:val="24"/>
        </w:rPr>
        <w:t>well-structured</w:t>
      </w:r>
      <w:r w:rsidRPr="00DC02FB">
        <w:rPr>
          <w:rFonts w:ascii="Times New Roman" w:hAnsi="Times New Roman" w:cs="Times New Roman"/>
          <w:sz w:val="24"/>
          <w:szCs w:val="24"/>
        </w:rPr>
        <w:t xml:space="preserve"> questionnaire w</w:t>
      </w:r>
      <w:r w:rsidR="00722EB8" w:rsidRPr="00DC02FB">
        <w:rPr>
          <w:rFonts w:ascii="Times New Roman" w:hAnsi="Times New Roman" w:cs="Times New Roman"/>
          <w:sz w:val="24"/>
          <w:szCs w:val="24"/>
        </w:rPr>
        <w:t>as</w:t>
      </w:r>
      <w:r w:rsidRPr="00DC02FB">
        <w:rPr>
          <w:rFonts w:ascii="Times New Roman" w:hAnsi="Times New Roman" w:cs="Times New Roman"/>
          <w:sz w:val="24"/>
          <w:szCs w:val="24"/>
        </w:rPr>
        <w:t xml:space="preserve"> designed to collect primary</w:t>
      </w:r>
      <w:r w:rsidR="002710EB" w:rsidRPr="00DC02FB">
        <w:rPr>
          <w:rFonts w:ascii="Times New Roman" w:hAnsi="Times New Roman" w:cs="Times New Roman"/>
          <w:sz w:val="24"/>
          <w:szCs w:val="24"/>
        </w:rPr>
        <w:t xml:space="preserve"> data.</w:t>
      </w:r>
      <w:r w:rsidR="001F2CCF" w:rsidRPr="00DC02FB">
        <w:rPr>
          <w:rFonts w:ascii="Times New Roman" w:hAnsi="Times New Roman" w:cs="Times New Roman"/>
          <w:sz w:val="24"/>
          <w:szCs w:val="24"/>
        </w:rPr>
        <w:t xml:space="preserve"> The </w:t>
      </w:r>
      <w:r w:rsidR="00F41179" w:rsidRPr="00DC02FB">
        <w:rPr>
          <w:rFonts w:ascii="Times New Roman" w:hAnsi="Times New Roman" w:cs="Times New Roman"/>
          <w:sz w:val="24"/>
          <w:szCs w:val="24"/>
        </w:rPr>
        <w:t>questionnaire designed</w:t>
      </w:r>
      <w:r w:rsidR="002743CC">
        <w:rPr>
          <w:rFonts w:ascii="Times New Roman" w:hAnsi="Times New Roman" w:cs="Times New Roman"/>
          <w:sz w:val="24"/>
          <w:szCs w:val="24"/>
        </w:rPr>
        <w:t xml:space="preserve"> was built through</w:t>
      </w:r>
      <w:r w:rsidR="001F2CCF" w:rsidRPr="00DC02FB">
        <w:rPr>
          <w:rFonts w:ascii="Times New Roman" w:hAnsi="Times New Roman" w:cs="Times New Roman"/>
          <w:sz w:val="24"/>
          <w:szCs w:val="24"/>
        </w:rPr>
        <w:t xml:space="preserve"> online data collection tools known as Open Data Toolkit (ODK) for data collection using mobile phones and tested </w:t>
      </w:r>
      <w:r w:rsidR="00722EB8" w:rsidRPr="00DC02FB">
        <w:rPr>
          <w:rFonts w:ascii="Times New Roman" w:hAnsi="Times New Roman" w:cs="Times New Roman"/>
          <w:sz w:val="24"/>
          <w:szCs w:val="24"/>
        </w:rPr>
        <w:t>prior to</w:t>
      </w:r>
      <w:r w:rsidR="001F2CCF" w:rsidRPr="00DC02FB">
        <w:rPr>
          <w:rFonts w:ascii="Times New Roman" w:hAnsi="Times New Roman" w:cs="Times New Roman"/>
          <w:sz w:val="24"/>
          <w:szCs w:val="24"/>
        </w:rPr>
        <w:t xml:space="preserve"> the study. </w:t>
      </w:r>
    </w:p>
    <w:p w:rsidR="001E6BFE" w:rsidRDefault="009128E7" w:rsidP="00725195">
      <w:pPr>
        <w:pStyle w:val="Heading3"/>
        <w:spacing w:before="100" w:beforeAutospacing="1" w:after="100" w:afterAutospacing="1" w:line="240" w:lineRule="auto"/>
        <w:rPr>
          <w:rFonts w:ascii="Times New Roman" w:hAnsi="Times New Roman" w:cs="Times New Roman"/>
          <w:b/>
          <w:color w:val="auto"/>
        </w:rPr>
      </w:pPr>
      <w:bookmarkStart w:id="89" w:name="_Toc191360634"/>
      <w:r>
        <w:rPr>
          <w:rFonts w:ascii="Times New Roman" w:hAnsi="Times New Roman" w:cs="Times New Roman"/>
          <w:b/>
          <w:color w:val="auto"/>
        </w:rPr>
        <w:t>3.5</w:t>
      </w:r>
      <w:r w:rsidR="00D61B22" w:rsidRPr="00DC02FB">
        <w:rPr>
          <w:rFonts w:ascii="Times New Roman" w:hAnsi="Times New Roman" w:cs="Times New Roman"/>
          <w:b/>
          <w:color w:val="auto"/>
        </w:rPr>
        <w:t>.2 Interview</w:t>
      </w:r>
      <w:bookmarkEnd w:id="89"/>
      <w:r w:rsidR="00B44C9C">
        <w:rPr>
          <w:rFonts w:ascii="Times New Roman" w:hAnsi="Times New Roman" w:cs="Times New Roman"/>
          <w:b/>
          <w:color w:val="auto"/>
        </w:rPr>
        <w:fldChar w:fldCharType="begin"/>
      </w:r>
      <w:r w:rsidR="00B44C9C">
        <w:instrText xml:space="preserve"> TC "</w:instrText>
      </w:r>
      <w:bookmarkStart w:id="90" w:name="_Toc211456882"/>
      <w:r w:rsidR="00B44C9C" w:rsidRPr="007A36E7">
        <w:rPr>
          <w:rFonts w:ascii="Times New Roman" w:hAnsi="Times New Roman" w:cs="Times New Roman"/>
          <w:b/>
          <w:color w:val="auto"/>
        </w:rPr>
        <w:instrText>3.5.2 Interview</w:instrText>
      </w:r>
      <w:bookmarkEnd w:id="90"/>
      <w:r w:rsidR="00B44C9C">
        <w:instrText xml:space="preserve">" \f C \l "1" </w:instrText>
      </w:r>
      <w:r w:rsidR="00B44C9C">
        <w:rPr>
          <w:rFonts w:ascii="Times New Roman" w:hAnsi="Times New Roman" w:cs="Times New Roman"/>
          <w:b/>
          <w:color w:val="auto"/>
        </w:rPr>
        <w:fldChar w:fldCharType="end"/>
      </w:r>
    </w:p>
    <w:p w:rsidR="00D61B22" w:rsidRDefault="00D61B22" w:rsidP="002743CC">
      <w:pPr>
        <w:pStyle w:val="Heading3"/>
        <w:spacing w:before="100" w:beforeAutospacing="1" w:after="100" w:afterAutospacing="1" w:line="480" w:lineRule="auto"/>
        <w:jc w:val="both"/>
        <w:rPr>
          <w:rFonts w:ascii="Times New Roman" w:hAnsi="Times New Roman" w:cs="Times New Roman"/>
          <w:color w:val="auto"/>
        </w:rPr>
      </w:pPr>
      <w:r w:rsidRPr="007B28A3">
        <w:rPr>
          <w:rFonts w:ascii="Times New Roman" w:hAnsi="Times New Roman" w:cs="Times New Roman"/>
          <w:b/>
          <w:color w:val="auto"/>
        </w:rPr>
        <w:t xml:space="preserve"> </w:t>
      </w:r>
      <w:r w:rsidRPr="007B28A3">
        <w:rPr>
          <w:rFonts w:ascii="Times New Roman" w:hAnsi="Times New Roman" w:cs="Times New Roman"/>
          <w:color w:val="auto"/>
        </w:rPr>
        <w:t>Quantitative data w</w:t>
      </w:r>
      <w:r w:rsidR="00722EB8" w:rsidRPr="007B28A3">
        <w:rPr>
          <w:rFonts w:ascii="Times New Roman" w:hAnsi="Times New Roman" w:cs="Times New Roman"/>
          <w:color w:val="auto"/>
        </w:rPr>
        <w:t>as</w:t>
      </w:r>
      <w:r w:rsidRPr="007B28A3">
        <w:rPr>
          <w:rFonts w:ascii="Times New Roman" w:hAnsi="Times New Roman" w:cs="Times New Roman"/>
          <w:color w:val="auto"/>
        </w:rPr>
        <w:t xml:space="preserve"> supplemented with qualitative</w:t>
      </w:r>
      <w:r w:rsidR="001768EE" w:rsidRPr="007B28A3">
        <w:rPr>
          <w:rFonts w:ascii="Times New Roman" w:hAnsi="Times New Roman" w:cs="Times New Roman"/>
          <w:color w:val="auto"/>
        </w:rPr>
        <w:t xml:space="preserve"> data</w:t>
      </w:r>
      <w:r w:rsidRPr="007B28A3">
        <w:rPr>
          <w:rFonts w:ascii="Times New Roman" w:hAnsi="Times New Roman" w:cs="Times New Roman"/>
          <w:color w:val="auto"/>
        </w:rPr>
        <w:t xml:space="preserve"> to explain various information related to the study. An interview guide designed and used during an in-depth interview. The questions </w:t>
      </w:r>
      <w:r w:rsidR="009C3E6E" w:rsidRPr="007B28A3">
        <w:rPr>
          <w:rFonts w:ascii="Times New Roman" w:hAnsi="Times New Roman" w:cs="Times New Roman"/>
          <w:color w:val="auto"/>
        </w:rPr>
        <w:t>was tested</w:t>
      </w:r>
      <w:r w:rsidRPr="007B28A3">
        <w:rPr>
          <w:rFonts w:ascii="Times New Roman" w:hAnsi="Times New Roman" w:cs="Times New Roman"/>
          <w:color w:val="auto"/>
        </w:rPr>
        <w:t xml:space="preserve"> for validity, flow, logic, acceptability, and suitability in the</w:t>
      </w:r>
      <w:r w:rsidR="00603164" w:rsidRPr="007B28A3">
        <w:rPr>
          <w:rFonts w:ascii="Times New Roman" w:hAnsi="Times New Roman" w:cs="Times New Roman"/>
          <w:color w:val="auto"/>
        </w:rPr>
        <w:t xml:space="preserve"> interview guide.</w:t>
      </w:r>
    </w:p>
    <w:p w:rsidR="00D61B22" w:rsidRPr="00DC02FB" w:rsidRDefault="009128E7" w:rsidP="00DC02FB">
      <w:pPr>
        <w:pStyle w:val="Heading3"/>
        <w:spacing w:before="0" w:line="480" w:lineRule="auto"/>
        <w:rPr>
          <w:rFonts w:ascii="Times New Roman" w:hAnsi="Times New Roman" w:cs="Times New Roman"/>
          <w:b/>
          <w:color w:val="auto"/>
        </w:rPr>
      </w:pPr>
      <w:bookmarkStart w:id="91" w:name="_Toc191360635"/>
      <w:r>
        <w:rPr>
          <w:rFonts w:ascii="Times New Roman" w:hAnsi="Times New Roman" w:cs="Times New Roman"/>
          <w:b/>
          <w:color w:val="auto"/>
        </w:rPr>
        <w:t>3.5</w:t>
      </w:r>
      <w:r w:rsidR="001E6BFE">
        <w:rPr>
          <w:rFonts w:ascii="Times New Roman" w:hAnsi="Times New Roman" w:cs="Times New Roman"/>
          <w:b/>
          <w:color w:val="auto"/>
        </w:rPr>
        <w:t>.3 Documentary R</w:t>
      </w:r>
      <w:r w:rsidR="00D61B22" w:rsidRPr="00DC02FB">
        <w:rPr>
          <w:rFonts w:ascii="Times New Roman" w:hAnsi="Times New Roman" w:cs="Times New Roman"/>
          <w:b/>
          <w:color w:val="auto"/>
        </w:rPr>
        <w:t>eview</w:t>
      </w:r>
      <w:bookmarkEnd w:id="91"/>
      <w:r w:rsidR="00B44C9C">
        <w:rPr>
          <w:rFonts w:ascii="Times New Roman" w:hAnsi="Times New Roman" w:cs="Times New Roman"/>
          <w:b/>
          <w:color w:val="auto"/>
        </w:rPr>
        <w:fldChar w:fldCharType="begin"/>
      </w:r>
      <w:r w:rsidR="00B44C9C">
        <w:instrText xml:space="preserve"> TC "</w:instrText>
      </w:r>
      <w:bookmarkStart w:id="92" w:name="_Toc211456883"/>
      <w:r w:rsidR="00B44C9C" w:rsidRPr="002D7858">
        <w:rPr>
          <w:rFonts w:ascii="Times New Roman" w:hAnsi="Times New Roman" w:cs="Times New Roman"/>
          <w:b/>
          <w:color w:val="auto"/>
        </w:rPr>
        <w:instrText>3.5.3 Documentary Review</w:instrText>
      </w:r>
      <w:bookmarkEnd w:id="92"/>
      <w:r w:rsidR="00B44C9C">
        <w:instrText xml:space="preserve">" \f C \l "1" </w:instrText>
      </w:r>
      <w:r w:rsidR="00B44C9C">
        <w:rPr>
          <w:rFonts w:ascii="Times New Roman" w:hAnsi="Times New Roman" w:cs="Times New Roman"/>
          <w:b/>
          <w:color w:val="auto"/>
        </w:rPr>
        <w:fldChar w:fldCharType="end"/>
      </w:r>
    </w:p>
    <w:p w:rsidR="00D61B22" w:rsidRDefault="00D61B22" w:rsidP="00DC02FB">
      <w:pPr>
        <w:autoSpaceDE w:val="0"/>
        <w:autoSpaceDN w:val="0"/>
        <w:adjustRightInd w:val="0"/>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This method of data collection w</w:t>
      </w:r>
      <w:r w:rsidR="009C3E6E" w:rsidRPr="00DC02FB">
        <w:rPr>
          <w:rFonts w:ascii="Times New Roman" w:hAnsi="Times New Roman" w:cs="Times New Roman"/>
          <w:sz w:val="24"/>
          <w:szCs w:val="24"/>
        </w:rPr>
        <w:t>as</w:t>
      </w:r>
      <w:r w:rsidRPr="00DC02FB">
        <w:rPr>
          <w:rFonts w:ascii="Times New Roman" w:hAnsi="Times New Roman" w:cs="Times New Roman"/>
          <w:sz w:val="24"/>
          <w:szCs w:val="24"/>
        </w:rPr>
        <w:t xml:space="preserve"> used to collect secondary </w:t>
      </w:r>
      <w:r w:rsidR="001768EE" w:rsidRPr="00DC02FB">
        <w:rPr>
          <w:rFonts w:ascii="Times New Roman" w:hAnsi="Times New Roman" w:cs="Times New Roman"/>
          <w:sz w:val="24"/>
          <w:szCs w:val="24"/>
        </w:rPr>
        <w:t>data, which</w:t>
      </w:r>
      <w:r w:rsidRPr="00DC02FB">
        <w:rPr>
          <w:rFonts w:ascii="Times New Roman" w:hAnsi="Times New Roman" w:cs="Times New Roman"/>
          <w:sz w:val="24"/>
          <w:szCs w:val="24"/>
        </w:rPr>
        <w:t xml:space="preserve"> used to fill the gaps </w:t>
      </w:r>
      <w:r w:rsidR="009C3E6E" w:rsidRPr="00DC02FB">
        <w:rPr>
          <w:rFonts w:ascii="Times New Roman" w:hAnsi="Times New Roman" w:cs="Times New Roman"/>
          <w:sz w:val="24"/>
          <w:szCs w:val="24"/>
        </w:rPr>
        <w:t>in</w:t>
      </w:r>
      <w:r w:rsidRPr="00DC02FB">
        <w:rPr>
          <w:rFonts w:ascii="Times New Roman" w:hAnsi="Times New Roman" w:cs="Times New Roman"/>
          <w:sz w:val="24"/>
          <w:szCs w:val="24"/>
        </w:rPr>
        <w:t xml:space="preserve"> primary data. Information collected from journals, textbooks, Newsletters, documents from implementers and trusted online information sources. </w:t>
      </w:r>
    </w:p>
    <w:p w:rsidR="007B28A3" w:rsidRPr="007B28A3" w:rsidRDefault="007B28A3" w:rsidP="00DC02FB">
      <w:pPr>
        <w:autoSpaceDE w:val="0"/>
        <w:autoSpaceDN w:val="0"/>
        <w:adjustRightInd w:val="0"/>
        <w:spacing w:after="0" w:line="480" w:lineRule="auto"/>
        <w:jc w:val="both"/>
        <w:rPr>
          <w:rFonts w:ascii="Times New Roman" w:hAnsi="Times New Roman" w:cs="Times New Roman"/>
          <w:sz w:val="18"/>
          <w:szCs w:val="24"/>
        </w:rPr>
      </w:pPr>
    </w:p>
    <w:p w:rsidR="00D61B22" w:rsidRPr="00DC02FB" w:rsidRDefault="00D61B22" w:rsidP="00DC02FB">
      <w:pPr>
        <w:pStyle w:val="Heading3"/>
        <w:spacing w:before="0" w:line="480" w:lineRule="auto"/>
        <w:rPr>
          <w:rFonts w:ascii="Times New Roman" w:hAnsi="Times New Roman" w:cs="Times New Roman"/>
          <w:b/>
          <w:color w:val="auto"/>
        </w:rPr>
      </w:pPr>
      <w:bookmarkStart w:id="93" w:name="_Toc191360636"/>
      <w:r w:rsidRPr="00DC02FB">
        <w:rPr>
          <w:rFonts w:ascii="Times New Roman" w:hAnsi="Times New Roman" w:cs="Times New Roman"/>
          <w:b/>
          <w:color w:val="auto"/>
        </w:rPr>
        <w:t>3.</w:t>
      </w:r>
      <w:r w:rsidR="009128E7">
        <w:rPr>
          <w:rFonts w:ascii="Times New Roman" w:hAnsi="Times New Roman" w:cs="Times New Roman"/>
          <w:b/>
          <w:color w:val="auto"/>
        </w:rPr>
        <w:t>5</w:t>
      </w:r>
      <w:r w:rsidRPr="00DC02FB">
        <w:rPr>
          <w:rFonts w:ascii="Times New Roman" w:hAnsi="Times New Roman" w:cs="Times New Roman"/>
          <w:b/>
          <w:color w:val="auto"/>
        </w:rPr>
        <w:t>.4. Direct Observation</w:t>
      </w:r>
      <w:bookmarkEnd w:id="93"/>
      <w:r w:rsidR="00B44C9C">
        <w:rPr>
          <w:rFonts w:ascii="Times New Roman" w:hAnsi="Times New Roman" w:cs="Times New Roman"/>
          <w:b/>
          <w:color w:val="auto"/>
        </w:rPr>
        <w:fldChar w:fldCharType="begin"/>
      </w:r>
      <w:r w:rsidR="00B44C9C">
        <w:instrText xml:space="preserve"> TC "</w:instrText>
      </w:r>
      <w:bookmarkStart w:id="94" w:name="_Toc211456884"/>
      <w:r w:rsidR="00B44C9C" w:rsidRPr="000C24AE">
        <w:rPr>
          <w:rFonts w:ascii="Times New Roman" w:hAnsi="Times New Roman" w:cs="Times New Roman"/>
          <w:b/>
          <w:color w:val="auto"/>
        </w:rPr>
        <w:instrText>3.5.4. Direct Observation</w:instrText>
      </w:r>
      <w:bookmarkEnd w:id="94"/>
      <w:r w:rsidR="00B44C9C">
        <w:instrText xml:space="preserve">" \f C \l "1" </w:instrText>
      </w:r>
      <w:r w:rsidR="00B44C9C">
        <w:rPr>
          <w:rFonts w:ascii="Times New Roman" w:hAnsi="Times New Roman" w:cs="Times New Roman"/>
          <w:b/>
          <w:color w:val="auto"/>
        </w:rPr>
        <w:fldChar w:fldCharType="end"/>
      </w:r>
      <w:r w:rsidRPr="00DC02FB">
        <w:rPr>
          <w:rFonts w:ascii="Times New Roman" w:hAnsi="Times New Roman" w:cs="Times New Roman"/>
          <w:b/>
          <w:color w:val="auto"/>
        </w:rPr>
        <w:t xml:space="preserve"> </w:t>
      </w:r>
    </w:p>
    <w:p w:rsidR="00D61B22" w:rsidRDefault="00D61B22" w:rsidP="00DC02FB">
      <w:pPr>
        <w:autoSpaceDE w:val="0"/>
        <w:autoSpaceDN w:val="0"/>
        <w:adjustRightInd w:val="0"/>
        <w:spacing w:after="0" w:line="480" w:lineRule="auto"/>
        <w:jc w:val="both"/>
        <w:rPr>
          <w:rFonts w:ascii="Times New Roman" w:hAnsi="Times New Roman" w:cs="Times New Roman"/>
          <w:sz w:val="24"/>
          <w:szCs w:val="24"/>
        </w:rPr>
      </w:pPr>
      <w:r w:rsidRPr="00DC02FB">
        <w:rPr>
          <w:rFonts w:ascii="Times New Roman" w:hAnsi="Times New Roman" w:cs="Times New Roman"/>
          <w:sz w:val="24"/>
          <w:szCs w:val="24"/>
        </w:rPr>
        <w:t>Direct observation w</w:t>
      </w:r>
      <w:r w:rsidR="008F42A9" w:rsidRPr="00DC02FB">
        <w:rPr>
          <w:rFonts w:ascii="Times New Roman" w:hAnsi="Times New Roman" w:cs="Times New Roman"/>
          <w:sz w:val="24"/>
          <w:szCs w:val="24"/>
        </w:rPr>
        <w:t>as applied</w:t>
      </w:r>
      <w:r w:rsidRPr="00DC02FB">
        <w:rPr>
          <w:rFonts w:ascii="Times New Roman" w:hAnsi="Times New Roman" w:cs="Times New Roman"/>
          <w:sz w:val="24"/>
          <w:szCs w:val="24"/>
        </w:rPr>
        <w:t xml:space="preserve"> to collect data from the households to observe the real situation </w:t>
      </w:r>
      <w:r w:rsidR="008F42A9" w:rsidRPr="00DC02FB">
        <w:rPr>
          <w:rFonts w:ascii="Times New Roman" w:hAnsi="Times New Roman" w:cs="Times New Roman"/>
          <w:sz w:val="24"/>
          <w:szCs w:val="24"/>
        </w:rPr>
        <w:t>pertaining to</w:t>
      </w:r>
      <w:r w:rsidRPr="00DC02FB">
        <w:rPr>
          <w:rFonts w:ascii="Times New Roman" w:hAnsi="Times New Roman" w:cs="Times New Roman"/>
          <w:sz w:val="24"/>
          <w:szCs w:val="24"/>
        </w:rPr>
        <w:t xml:space="preserve"> sanitation and hygiene practices. This type of data collection help</w:t>
      </w:r>
      <w:r w:rsidR="008F42A9" w:rsidRPr="00DC02FB">
        <w:rPr>
          <w:rFonts w:ascii="Times New Roman" w:hAnsi="Times New Roman" w:cs="Times New Roman"/>
          <w:sz w:val="24"/>
          <w:szCs w:val="24"/>
        </w:rPr>
        <w:t>ed</w:t>
      </w:r>
      <w:r w:rsidRPr="00DC02FB">
        <w:rPr>
          <w:rFonts w:ascii="Times New Roman" w:hAnsi="Times New Roman" w:cs="Times New Roman"/>
          <w:sz w:val="24"/>
          <w:szCs w:val="24"/>
        </w:rPr>
        <w:t xml:space="preserve"> to verify other data collected through </w:t>
      </w:r>
      <w:r w:rsidR="008669FA" w:rsidRPr="00DC02FB">
        <w:rPr>
          <w:rFonts w:ascii="Times New Roman" w:hAnsi="Times New Roman" w:cs="Times New Roman"/>
          <w:sz w:val="24"/>
          <w:szCs w:val="24"/>
        </w:rPr>
        <w:t>questionnaires</w:t>
      </w:r>
      <w:r w:rsidRPr="00DC02FB">
        <w:rPr>
          <w:rFonts w:ascii="Times New Roman" w:hAnsi="Times New Roman" w:cs="Times New Roman"/>
          <w:sz w:val="24"/>
          <w:szCs w:val="24"/>
        </w:rPr>
        <w:t xml:space="preserve">, interview, and Literature reviews. </w:t>
      </w:r>
    </w:p>
    <w:p w:rsidR="00D61B22" w:rsidRPr="00DC02FB" w:rsidRDefault="009128E7" w:rsidP="00725195">
      <w:pPr>
        <w:pStyle w:val="Heading2"/>
        <w:rPr>
          <w:sz w:val="24"/>
          <w:szCs w:val="24"/>
        </w:rPr>
      </w:pPr>
      <w:bookmarkStart w:id="95" w:name="_Toc191360637"/>
      <w:r>
        <w:rPr>
          <w:sz w:val="24"/>
          <w:szCs w:val="24"/>
        </w:rPr>
        <w:t>3.6</w:t>
      </w:r>
      <w:r w:rsidR="00FF321F" w:rsidRPr="00DC02FB">
        <w:rPr>
          <w:sz w:val="24"/>
          <w:szCs w:val="24"/>
        </w:rPr>
        <w:t>. Data</w:t>
      </w:r>
      <w:r w:rsidR="001E6BFE">
        <w:rPr>
          <w:sz w:val="24"/>
          <w:szCs w:val="24"/>
        </w:rPr>
        <w:t xml:space="preserve"> Processing and A</w:t>
      </w:r>
      <w:r w:rsidR="00D61B22" w:rsidRPr="00DC02FB">
        <w:rPr>
          <w:sz w:val="24"/>
          <w:szCs w:val="24"/>
        </w:rPr>
        <w:t>nalysis</w:t>
      </w:r>
      <w:bookmarkEnd w:id="95"/>
      <w:r w:rsidR="00B44C9C">
        <w:rPr>
          <w:sz w:val="24"/>
          <w:szCs w:val="24"/>
        </w:rPr>
        <w:fldChar w:fldCharType="begin"/>
      </w:r>
      <w:r w:rsidR="00B44C9C">
        <w:instrText xml:space="preserve"> TC "</w:instrText>
      </w:r>
      <w:bookmarkStart w:id="96" w:name="_Toc211456885"/>
      <w:r w:rsidR="00B44C9C" w:rsidRPr="00243EBA">
        <w:rPr>
          <w:sz w:val="24"/>
          <w:szCs w:val="24"/>
        </w:rPr>
        <w:instrText>3.6. Data Processing and Analysis</w:instrText>
      </w:r>
      <w:bookmarkEnd w:id="96"/>
      <w:r w:rsidR="00B44C9C">
        <w:instrText xml:space="preserve">" \f C \l "1" </w:instrText>
      </w:r>
      <w:r w:rsidR="00B44C9C">
        <w:rPr>
          <w:sz w:val="24"/>
          <w:szCs w:val="24"/>
        </w:rPr>
        <w:fldChar w:fldCharType="end"/>
      </w:r>
      <w:r w:rsidR="00D61B22" w:rsidRPr="00DC02FB">
        <w:rPr>
          <w:sz w:val="24"/>
          <w:szCs w:val="24"/>
        </w:rPr>
        <w:t xml:space="preserve"> </w:t>
      </w:r>
    </w:p>
    <w:p w:rsidR="00D61B22" w:rsidRPr="00DC02FB" w:rsidRDefault="009128E7" w:rsidP="00725195">
      <w:pPr>
        <w:pStyle w:val="Heading3"/>
        <w:spacing w:before="100" w:beforeAutospacing="1" w:after="100" w:afterAutospacing="1" w:line="240" w:lineRule="auto"/>
        <w:rPr>
          <w:rFonts w:ascii="Times New Roman" w:hAnsi="Times New Roman" w:cs="Times New Roman"/>
          <w:b/>
          <w:color w:val="auto"/>
        </w:rPr>
      </w:pPr>
      <w:bookmarkStart w:id="97" w:name="_Toc191360638"/>
      <w:r>
        <w:rPr>
          <w:rFonts w:ascii="Times New Roman" w:hAnsi="Times New Roman" w:cs="Times New Roman"/>
          <w:b/>
          <w:color w:val="auto"/>
        </w:rPr>
        <w:t>3.6</w:t>
      </w:r>
      <w:r w:rsidR="00D61B22" w:rsidRPr="00DC02FB">
        <w:rPr>
          <w:rFonts w:ascii="Times New Roman" w:hAnsi="Times New Roman" w:cs="Times New Roman"/>
          <w:b/>
          <w:color w:val="auto"/>
        </w:rPr>
        <w:t>.1 Quantit</w:t>
      </w:r>
      <w:r w:rsidR="001E6BFE">
        <w:rPr>
          <w:rFonts w:ascii="Times New Roman" w:hAnsi="Times New Roman" w:cs="Times New Roman"/>
          <w:b/>
          <w:color w:val="auto"/>
        </w:rPr>
        <w:t>ative A</w:t>
      </w:r>
      <w:r w:rsidR="00D61B22" w:rsidRPr="00DC02FB">
        <w:rPr>
          <w:rFonts w:ascii="Times New Roman" w:hAnsi="Times New Roman" w:cs="Times New Roman"/>
          <w:b/>
          <w:color w:val="auto"/>
        </w:rPr>
        <w:t>nalysis</w:t>
      </w:r>
      <w:bookmarkEnd w:id="97"/>
      <w:r w:rsidR="00B44C9C">
        <w:rPr>
          <w:rFonts w:ascii="Times New Roman" w:hAnsi="Times New Roman" w:cs="Times New Roman"/>
          <w:b/>
          <w:color w:val="auto"/>
        </w:rPr>
        <w:fldChar w:fldCharType="begin"/>
      </w:r>
      <w:r w:rsidR="00B44C9C">
        <w:instrText xml:space="preserve"> TC "</w:instrText>
      </w:r>
      <w:bookmarkStart w:id="98" w:name="_Toc211456886"/>
      <w:r w:rsidR="00B44C9C" w:rsidRPr="0017460F">
        <w:rPr>
          <w:rFonts w:ascii="Times New Roman" w:hAnsi="Times New Roman" w:cs="Times New Roman"/>
          <w:b/>
          <w:color w:val="auto"/>
        </w:rPr>
        <w:instrText>3.6.1 Quantitative Analysis</w:instrText>
      </w:r>
      <w:bookmarkEnd w:id="98"/>
      <w:r w:rsidR="00B44C9C">
        <w:instrText xml:space="preserve">" \f C \l "1" </w:instrText>
      </w:r>
      <w:r w:rsidR="00B44C9C">
        <w:rPr>
          <w:rFonts w:ascii="Times New Roman" w:hAnsi="Times New Roman" w:cs="Times New Roman"/>
          <w:b/>
          <w:color w:val="auto"/>
        </w:rPr>
        <w:fldChar w:fldCharType="end"/>
      </w:r>
      <w:r w:rsidR="00D61B22" w:rsidRPr="00DC02FB">
        <w:rPr>
          <w:rFonts w:ascii="Times New Roman" w:hAnsi="Times New Roman" w:cs="Times New Roman"/>
          <w:b/>
          <w:color w:val="auto"/>
        </w:rPr>
        <w:t xml:space="preserve"> </w:t>
      </w:r>
    </w:p>
    <w:p w:rsidR="002743CC" w:rsidRDefault="002743CC" w:rsidP="00701BDF">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2743CC">
        <w:rPr>
          <w:rFonts w:ascii="Times New Roman" w:hAnsi="Times New Roman" w:cs="Times New Roman"/>
          <w:sz w:val="24"/>
          <w:szCs w:val="24"/>
        </w:rPr>
        <w:t>Quantitative data analysis was carried out to generate measurable insights that explain the relationships between key study variables. Data collected through Open Data Kit (ODK) were automatically coded, checked for completeness and accuracy, cleaned, and then exported to SPSS version 20.0 for analysis. Descriptive statistics, including frequency distributions and percentages, were used to summarize responses, while cross-tabulations were performed to examine associations between selected variables. The results of the analysis were summarized and presented using tables, figures, and graphs to enhance clarity and ease of interpretation.</w:t>
      </w:r>
    </w:p>
    <w:p w:rsidR="00D61B22" w:rsidRPr="00DC02FB" w:rsidRDefault="009128E7" w:rsidP="00725195">
      <w:pPr>
        <w:pStyle w:val="Heading3"/>
        <w:spacing w:before="100" w:beforeAutospacing="1" w:after="100" w:afterAutospacing="1" w:line="240" w:lineRule="auto"/>
        <w:rPr>
          <w:rFonts w:ascii="Times New Roman" w:hAnsi="Times New Roman" w:cs="Times New Roman"/>
          <w:b/>
          <w:color w:val="auto"/>
        </w:rPr>
      </w:pPr>
      <w:bookmarkStart w:id="99" w:name="_Toc191360639"/>
      <w:r>
        <w:rPr>
          <w:rFonts w:ascii="Times New Roman" w:hAnsi="Times New Roman" w:cs="Times New Roman"/>
          <w:b/>
          <w:color w:val="auto"/>
        </w:rPr>
        <w:t>3.6</w:t>
      </w:r>
      <w:r w:rsidR="001E6BFE">
        <w:rPr>
          <w:rFonts w:ascii="Times New Roman" w:hAnsi="Times New Roman" w:cs="Times New Roman"/>
          <w:b/>
          <w:color w:val="auto"/>
        </w:rPr>
        <w:t>.2. Qualitative A</w:t>
      </w:r>
      <w:r w:rsidR="00D61B22" w:rsidRPr="00DC02FB">
        <w:rPr>
          <w:rFonts w:ascii="Times New Roman" w:hAnsi="Times New Roman" w:cs="Times New Roman"/>
          <w:b/>
          <w:color w:val="auto"/>
        </w:rPr>
        <w:t>nalysis</w:t>
      </w:r>
      <w:bookmarkEnd w:id="99"/>
      <w:r w:rsidR="00B44C9C">
        <w:rPr>
          <w:rFonts w:ascii="Times New Roman" w:hAnsi="Times New Roman" w:cs="Times New Roman"/>
          <w:b/>
          <w:color w:val="auto"/>
        </w:rPr>
        <w:fldChar w:fldCharType="begin"/>
      </w:r>
      <w:r w:rsidR="00B44C9C">
        <w:instrText xml:space="preserve"> TC "</w:instrText>
      </w:r>
      <w:bookmarkStart w:id="100" w:name="_Toc211456887"/>
      <w:r w:rsidR="00B44C9C" w:rsidRPr="000E4186">
        <w:rPr>
          <w:rFonts w:ascii="Times New Roman" w:hAnsi="Times New Roman" w:cs="Times New Roman"/>
          <w:b/>
          <w:color w:val="auto"/>
        </w:rPr>
        <w:instrText>3.6.2. Qualitative Analysis</w:instrText>
      </w:r>
      <w:bookmarkEnd w:id="100"/>
      <w:r w:rsidR="00B44C9C">
        <w:instrText xml:space="preserve">" \f C \l "1" </w:instrText>
      </w:r>
      <w:r w:rsidR="00B44C9C">
        <w:rPr>
          <w:rFonts w:ascii="Times New Roman" w:hAnsi="Times New Roman" w:cs="Times New Roman"/>
          <w:b/>
          <w:color w:val="auto"/>
        </w:rPr>
        <w:fldChar w:fldCharType="end"/>
      </w:r>
      <w:r w:rsidR="00D61B22" w:rsidRPr="00DC02FB">
        <w:rPr>
          <w:rFonts w:ascii="Times New Roman" w:hAnsi="Times New Roman" w:cs="Times New Roman"/>
          <w:b/>
          <w:color w:val="auto"/>
        </w:rPr>
        <w:t xml:space="preserve"> </w:t>
      </w:r>
    </w:p>
    <w:p w:rsidR="002743CC" w:rsidRPr="00DC02FB" w:rsidRDefault="002743CC" w:rsidP="00701BDF">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2743CC">
        <w:rPr>
          <w:rFonts w:ascii="Times New Roman" w:hAnsi="Times New Roman" w:cs="Times New Roman"/>
          <w:sz w:val="24"/>
          <w:szCs w:val="24"/>
        </w:rPr>
        <w:t>Qualitative data analysis was conducted to identify key themes and patterns that explain community experiences and perceptions regarding sanitation practices. The collected data were first organized and prepared to facilitate systematic analysis. A content analysis approach was employed, following six key steps: data preparation, data management, reading and familiarization, description, classification, and interpretation. Through this process, the researcher examined narratives and responses to derive meaningful insights into behavioural change, challenges, and sustainability of the Community Led Total Sanitation (CLTS) program in Butiama District. The analyzed information was finally summarized and presented thematically to reflect participants’ views accurately.</w:t>
      </w:r>
    </w:p>
    <w:p w:rsidR="00D61B22" w:rsidRPr="00DC02FB" w:rsidRDefault="009128E7" w:rsidP="00725195">
      <w:pPr>
        <w:pStyle w:val="Heading2"/>
        <w:rPr>
          <w:sz w:val="24"/>
          <w:szCs w:val="24"/>
        </w:rPr>
      </w:pPr>
      <w:bookmarkStart w:id="101" w:name="_Toc191360640"/>
      <w:r>
        <w:rPr>
          <w:sz w:val="24"/>
          <w:szCs w:val="24"/>
        </w:rPr>
        <w:t>3.7</w:t>
      </w:r>
      <w:r w:rsidR="001E6BFE">
        <w:rPr>
          <w:sz w:val="24"/>
          <w:szCs w:val="24"/>
        </w:rPr>
        <w:t xml:space="preserve"> Data validity and R</w:t>
      </w:r>
      <w:r w:rsidR="00D61B22" w:rsidRPr="00DC02FB">
        <w:rPr>
          <w:sz w:val="24"/>
          <w:szCs w:val="24"/>
        </w:rPr>
        <w:t>eliability</w:t>
      </w:r>
      <w:bookmarkEnd w:id="101"/>
      <w:r w:rsidR="00B44C9C">
        <w:rPr>
          <w:sz w:val="24"/>
          <w:szCs w:val="24"/>
        </w:rPr>
        <w:fldChar w:fldCharType="begin"/>
      </w:r>
      <w:r w:rsidR="00B44C9C">
        <w:instrText xml:space="preserve"> TC "</w:instrText>
      </w:r>
      <w:bookmarkStart w:id="102" w:name="_Toc211456888"/>
      <w:r w:rsidR="00B44C9C" w:rsidRPr="00EA7F69">
        <w:rPr>
          <w:sz w:val="24"/>
          <w:szCs w:val="24"/>
        </w:rPr>
        <w:instrText>3.7 Data validity and Reliability</w:instrText>
      </w:r>
      <w:bookmarkEnd w:id="102"/>
      <w:r w:rsidR="00B44C9C">
        <w:instrText xml:space="preserve">" \f C \l "1" </w:instrText>
      </w:r>
      <w:r w:rsidR="00B44C9C">
        <w:rPr>
          <w:sz w:val="24"/>
          <w:szCs w:val="24"/>
        </w:rPr>
        <w:fldChar w:fldCharType="end"/>
      </w:r>
    </w:p>
    <w:p w:rsidR="004F233F" w:rsidRPr="004F233F" w:rsidRDefault="004F233F" w:rsidP="004F233F">
      <w:pPr>
        <w:pStyle w:val="Heading2"/>
        <w:spacing w:line="480" w:lineRule="auto"/>
        <w:jc w:val="both"/>
        <w:rPr>
          <w:rFonts w:eastAsiaTheme="minorHAnsi"/>
          <w:b w:val="0"/>
          <w:bCs w:val="0"/>
          <w:sz w:val="24"/>
          <w:szCs w:val="24"/>
        </w:rPr>
      </w:pPr>
      <w:bookmarkStart w:id="103" w:name="_Toc191360641"/>
      <w:r w:rsidRPr="004F233F">
        <w:rPr>
          <w:rFonts w:eastAsiaTheme="minorHAnsi"/>
          <w:b w:val="0"/>
          <w:bCs w:val="0"/>
          <w:sz w:val="24"/>
          <w:szCs w:val="24"/>
        </w:rPr>
        <w:t>Validity and reliability are essential criteria in ensuring the accuracy, credibility, and consistency of research findings. In this study, validity and reliability were addressed under separate sub-sections as follows:</w:t>
      </w:r>
    </w:p>
    <w:p w:rsidR="004F233F" w:rsidRPr="004F233F" w:rsidRDefault="004F233F" w:rsidP="00725195">
      <w:pPr>
        <w:pStyle w:val="Heading2"/>
        <w:rPr>
          <w:rFonts w:eastAsiaTheme="minorHAnsi"/>
          <w:bCs w:val="0"/>
          <w:sz w:val="24"/>
          <w:szCs w:val="24"/>
        </w:rPr>
      </w:pPr>
      <w:r w:rsidRPr="004F233F">
        <w:rPr>
          <w:rFonts w:eastAsiaTheme="minorHAnsi"/>
          <w:bCs w:val="0"/>
          <w:sz w:val="24"/>
          <w:szCs w:val="24"/>
        </w:rPr>
        <w:t>3.7.1 Validity</w:t>
      </w:r>
      <w:r w:rsidR="00B44C9C">
        <w:rPr>
          <w:rFonts w:eastAsiaTheme="minorHAnsi"/>
          <w:bCs w:val="0"/>
          <w:sz w:val="24"/>
          <w:szCs w:val="24"/>
        </w:rPr>
        <w:fldChar w:fldCharType="begin"/>
      </w:r>
      <w:r w:rsidR="00B44C9C">
        <w:instrText xml:space="preserve"> TC "</w:instrText>
      </w:r>
      <w:bookmarkStart w:id="104" w:name="_Toc211456889"/>
      <w:r w:rsidR="00B44C9C" w:rsidRPr="006762D4">
        <w:rPr>
          <w:rFonts w:eastAsiaTheme="minorHAnsi"/>
          <w:bCs w:val="0"/>
          <w:sz w:val="24"/>
          <w:szCs w:val="24"/>
        </w:rPr>
        <w:instrText>3.7.1 Validity</w:instrText>
      </w:r>
      <w:bookmarkEnd w:id="104"/>
      <w:r w:rsidR="00B44C9C">
        <w:instrText xml:space="preserve">" \f C \l "1" </w:instrText>
      </w:r>
      <w:r w:rsidR="00B44C9C">
        <w:rPr>
          <w:rFonts w:eastAsiaTheme="minorHAnsi"/>
          <w:bCs w:val="0"/>
          <w:sz w:val="24"/>
          <w:szCs w:val="24"/>
        </w:rPr>
        <w:fldChar w:fldCharType="end"/>
      </w:r>
    </w:p>
    <w:p w:rsidR="004F233F" w:rsidRPr="004F233F" w:rsidRDefault="004F233F" w:rsidP="004F233F">
      <w:pPr>
        <w:pStyle w:val="Heading2"/>
        <w:spacing w:line="480" w:lineRule="auto"/>
        <w:jc w:val="both"/>
        <w:rPr>
          <w:rFonts w:eastAsiaTheme="minorHAnsi"/>
          <w:b w:val="0"/>
          <w:bCs w:val="0"/>
          <w:sz w:val="24"/>
          <w:szCs w:val="24"/>
        </w:rPr>
      </w:pPr>
      <w:r w:rsidRPr="004F233F">
        <w:rPr>
          <w:rFonts w:eastAsiaTheme="minorHAnsi"/>
          <w:b w:val="0"/>
          <w:bCs w:val="0"/>
          <w:sz w:val="24"/>
          <w:szCs w:val="24"/>
        </w:rPr>
        <w:t>Validity refers to the degree to which the instruments and procedures accurately measure what they are intended to measure. To ensure validity, the study adopted several strategies. The sample was diversified to include different categories of respondents such as househo</w:t>
      </w:r>
      <w:r>
        <w:rPr>
          <w:rFonts w:eastAsiaTheme="minorHAnsi"/>
          <w:b w:val="0"/>
          <w:bCs w:val="0"/>
          <w:sz w:val="24"/>
          <w:szCs w:val="24"/>
        </w:rPr>
        <w:t xml:space="preserve">ld heads, </w:t>
      </w:r>
      <w:r w:rsidRPr="004F233F">
        <w:rPr>
          <w:rFonts w:eastAsiaTheme="minorHAnsi"/>
          <w:b w:val="0"/>
          <w:bCs w:val="0"/>
          <w:sz w:val="24"/>
          <w:szCs w:val="24"/>
        </w:rPr>
        <w:t xml:space="preserve">VEOs, </w:t>
      </w:r>
      <w:r>
        <w:rPr>
          <w:rFonts w:eastAsiaTheme="minorHAnsi"/>
          <w:b w:val="0"/>
          <w:bCs w:val="0"/>
          <w:sz w:val="24"/>
          <w:szCs w:val="24"/>
        </w:rPr>
        <w:t>WEOs</w:t>
      </w:r>
      <w:r w:rsidRPr="004F233F">
        <w:rPr>
          <w:rFonts w:eastAsiaTheme="minorHAnsi"/>
          <w:b w:val="0"/>
          <w:bCs w:val="0"/>
          <w:sz w:val="24"/>
          <w:szCs w:val="24"/>
        </w:rPr>
        <w:t xml:space="preserve">, </w:t>
      </w:r>
      <w:r>
        <w:rPr>
          <w:rFonts w:eastAsiaTheme="minorHAnsi"/>
          <w:b w:val="0"/>
          <w:bCs w:val="0"/>
          <w:sz w:val="24"/>
          <w:szCs w:val="24"/>
        </w:rPr>
        <w:t>CHWs</w:t>
      </w:r>
      <w:r w:rsidRPr="004F233F">
        <w:rPr>
          <w:rFonts w:eastAsiaTheme="minorHAnsi"/>
          <w:b w:val="0"/>
          <w:bCs w:val="0"/>
          <w:sz w:val="24"/>
          <w:szCs w:val="24"/>
        </w:rPr>
        <w:t>, and health officers, thereby improving both content and external validity through representation of multiple perspectives.</w:t>
      </w:r>
    </w:p>
    <w:p w:rsidR="004F233F" w:rsidRPr="004F233F" w:rsidRDefault="004F233F" w:rsidP="004F233F">
      <w:pPr>
        <w:pStyle w:val="Heading2"/>
        <w:spacing w:line="480" w:lineRule="auto"/>
        <w:jc w:val="both"/>
        <w:rPr>
          <w:rFonts w:eastAsiaTheme="minorHAnsi"/>
          <w:b w:val="0"/>
          <w:bCs w:val="0"/>
          <w:sz w:val="24"/>
          <w:szCs w:val="24"/>
        </w:rPr>
      </w:pPr>
      <w:r w:rsidRPr="004F233F">
        <w:rPr>
          <w:rFonts w:eastAsiaTheme="minorHAnsi"/>
          <w:b w:val="0"/>
          <w:bCs w:val="0"/>
          <w:sz w:val="24"/>
          <w:szCs w:val="24"/>
        </w:rPr>
        <w:t>In addition, multiple data collection methods were employed, including document review, structured questionnaires, interviews, and direct observation. The use of these complementary approaches enhanced construct and internal validity, as findings obtained through one method were verified through others, ensuring data tri</w:t>
      </w:r>
      <w:r>
        <w:rPr>
          <w:rFonts w:eastAsiaTheme="minorHAnsi"/>
          <w:b w:val="0"/>
          <w:bCs w:val="0"/>
          <w:sz w:val="24"/>
          <w:szCs w:val="24"/>
        </w:rPr>
        <w:t>angulation and consistency. The</w:t>
      </w:r>
    </w:p>
    <w:p w:rsidR="004F233F" w:rsidRPr="004F233F" w:rsidRDefault="004F233F" w:rsidP="00725195">
      <w:pPr>
        <w:pStyle w:val="Heading2"/>
        <w:rPr>
          <w:rFonts w:eastAsiaTheme="minorHAnsi"/>
          <w:bCs w:val="0"/>
          <w:sz w:val="24"/>
          <w:szCs w:val="24"/>
        </w:rPr>
      </w:pPr>
      <w:r w:rsidRPr="004F233F">
        <w:rPr>
          <w:rFonts w:eastAsiaTheme="minorHAnsi"/>
          <w:bCs w:val="0"/>
          <w:sz w:val="24"/>
          <w:szCs w:val="24"/>
        </w:rPr>
        <w:t>3.7.2 Reliability</w:t>
      </w:r>
      <w:r w:rsidR="00B44C9C">
        <w:rPr>
          <w:rFonts w:eastAsiaTheme="minorHAnsi"/>
          <w:bCs w:val="0"/>
          <w:sz w:val="24"/>
          <w:szCs w:val="24"/>
        </w:rPr>
        <w:fldChar w:fldCharType="begin"/>
      </w:r>
      <w:r w:rsidR="00B44C9C">
        <w:instrText xml:space="preserve"> TC "</w:instrText>
      </w:r>
      <w:bookmarkStart w:id="105" w:name="_Toc211456890"/>
      <w:r w:rsidR="00B44C9C" w:rsidRPr="00AC769C">
        <w:rPr>
          <w:rFonts w:eastAsiaTheme="minorHAnsi"/>
          <w:bCs w:val="0"/>
          <w:sz w:val="24"/>
          <w:szCs w:val="24"/>
        </w:rPr>
        <w:instrText>3.7.2 Reliability</w:instrText>
      </w:r>
      <w:bookmarkEnd w:id="105"/>
      <w:r w:rsidR="00B44C9C">
        <w:instrText xml:space="preserve">" \f C \l "1" </w:instrText>
      </w:r>
      <w:r w:rsidR="00B44C9C">
        <w:rPr>
          <w:rFonts w:eastAsiaTheme="minorHAnsi"/>
          <w:bCs w:val="0"/>
          <w:sz w:val="24"/>
          <w:szCs w:val="24"/>
        </w:rPr>
        <w:fldChar w:fldCharType="end"/>
      </w:r>
    </w:p>
    <w:p w:rsidR="004F233F" w:rsidRPr="004F233F" w:rsidRDefault="004F233F" w:rsidP="00725195">
      <w:pPr>
        <w:pStyle w:val="Heading2"/>
        <w:spacing w:line="480" w:lineRule="auto"/>
        <w:jc w:val="both"/>
        <w:rPr>
          <w:rFonts w:eastAsiaTheme="minorHAnsi"/>
          <w:b w:val="0"/>
          <w:bCs w:val="0"/>
          <w:sz w:val="24"/>
          <w:szCs w:val="24"/>
        </w:rPr>
      </w:pPr>
      <w:r w:rsidRPr="004F233F">
        <w:rPr>
          <w:rFonts w:eastAsiaTheme="minorHAnsi"/>
          <w:b w:val="0"/>
          <w:bCs w:val="0"/>
          <w:sz w:val="24"/>
          <w:szCs w:val="24"/>
        </w:rPr>
        <w:t>Reliability refers to the consistency and dependability of research findings when the study is replicated under similar conditions. To ensure reliability, the study pre-tested its data collection instruments to identify and correct ambiguous items. Enumerators were trained to maintain uniform data collection procedures, while the use of Open Data Kit (ODK) minimized data entry errors through in-built validation controls.</w:t>
      </w:r>
    </w:p>
    <w:p w:rsidR="004F233F" w:rsidRDefault="004F233F" w:rsidP="00725195">
      <w:pPr>
        <w:pStyle w:val="Heading2"/>
        <w:spacing w:line="480" w:lineRule="auto"/>
        <w:jc w:val="both"/>
        <w:rPr>
          <w:rFonts w:eastAsiaTheme="minorHAnsi"/>
          <w:b w:val="0"/>
          <w:bCs w:val="0"/>
          <w:sz w:val="24"/>
          <w:szCs w:val="24"/>
        </w:rPr>
      </w:pPr>
      <w:r w:rsidRPr="004F233F">
        <w:rPr>
          <w:rFonts w:eastAsiaTheme="minorHAnsi"/>
          <w:b w:val="0"/>
          <w:bCs w:val="0"/>
          <w:sz w:val="24"/>
          <w:szCs w:val="24"/>
        </w:rPr>
        <w:t>For qualitative data, reliability was enhanced through peer debriefing, cross</w:t>
      </w:r>
      <w:r w:rsidR="004704A2">
        <w:rPr>
          <w:rFonts w:eastAsiaTheme="minorHAnsi"/>
          <w:b w:val="0"/>
          <w:bCs w:val="0"/>
          <w:sz w:val="24"/>
          <w:szCs w:val="24"/>
        </w:rPr>
        <w:t xml:space="preserve"> </w:t>
      </w:r>
      <w:r w:rsidRPr="004F233F">
        <w:rPr>
          <w:rFonts w:eastAsiaTheme="minorHAnsi"/>
          <w:b w:val="0"/>
          <w:bCs w:val="0"/>
          <w:sz w:val="24"/>
          <w:szCs w:val="24"/>
        </w:rPr>
        <w:t>checking of coded transcripts, and verification of emerging themes to ensure agreement and reduce researcher bias. Data cleaning and consistency checks were conducted before analysis to confirm completeness and accuracy. These measures collectively improved the dependability and credibility of both quantitative and qualitative findings.</w:t>
      </w:r>
    </w:p>
    <w:p w:rsidR="00D61B22" w:rsidRPr="00DC02FB" w:rsidRDefault="00D61B22" w:rsidP="00725195">
      <w:pPr>
        <w:pStyle w:val="Heading2"/>
        <w:rPr>
          <w:sz w:val="24"/>
          <w:szCs w:val="24"/>
        </w:rPr>
      </w:pPr>
      <w:r w:rsidRPr="00DC02FB">
        <w:rPr>
          <w:sz w:val="24"/>
          <w:szCs w:val="24"/>
        </w:rPr>
        <w:t>3.</w:t>
      </w:r>
      <w:r w:rsidR="009128E7">
        <w:rPr>
          <w:sz w:val="24"/>
          <w:szCs w:val="24"/>
        </w:rPr>
        <w:t>8</w:t>
      </w:r>
      <w:r w:rsidRPr="00DC02FB">
        <w:rPr>
          <w:sz w:val="24"/>
          <w:szCs w:val="24"/>
        </w:rPr>
        <w:t xml:space="preserve">. Research </w:t>
      </w:r>
      <w:r w:rsidR="001E6BFE" w:rsidRPr="00DC02FB">
        <w:rPr>
          <w:sz w:val="24"/>
          <w:szCs w:val="24"/>
        </w:rPr>
        <w:t>Ethical Issues</w:t>
      </w:r>
      <w:bookmarkEnd w:id="103"/>
      <w:r w:rsidR="00B44C9C">
        <w:rPr>
          <w:sz w:val="24"/>
          <w:szCs w:val="24"/>
        </w:rPr>
        <w:fldChar w:fldCharType="begin"/>
      </w:r>
      <w:r w:rsidR="00B44C9C">
        <w:instrText xml:space="preserve"> TC "</w:instrText>
      </w:r>
      <w:bookmarkStart w:id="106" w:name="_Toc211456891"/>
      <w:r w:rsidR="00B44C9C" w:rsidRPr="004B5FFF">
        <w:rPr>
          <w:sz w:val="24"/>
          <w:szCs w:val="24"/>
        </w:rPr>
        <w:instrText>3.8. Research Ethical Issues</w:instrText>
      </w:r>
      <w:bookmarkEnd w:id="106"/>
      <w:r w:rsidR="00B44C9C">
        <w:instrText xml:space="preserve">" \f C \l "1" </w:instrText>
      </w:r>
      <w:r w:rsidR="00B44C9C">
        <w:rPr>
          <w:sz w:val="24"/>
          <w:szCs w:val="24"/>
        </w:rPr>
        <w:fldChar w:fldCharType="end"/>
      </w:r>
      <w:r w:rsidR="001E6BFE" w:rsidRPr="00DC02FB">
        <w:rPr>
          <w:sz w:val="24"/>
          <w:szCs w:val="24"/>
        </w:rPr>
        <w:t xml:space="preserve"> </w:t>
      </w:r>
    </w:p>
    <w:p w:rsidR="005F5D64" w:rsidRPr="00DC02FB" w:rsidRDefault="00D61B22" w:rsidP="00701BDF">
      <w:pPr>
        <w:autoSpaceDE w:val="0"/>
        <w:autoSpaceDN w:val="0"/>
        <w:adjustRightInd w:val="0"/>
        <w:spacing w:before="100" w:beforeAutospacing="1" w:after="100" w:afterAutospacing="1" w:line="480" w:lineRule="auto"/>
        <w:jc w:val="both"/>
        <w:rPr>
          <w:rFonts w:ascii="Times New Roman" w:hAnsi="Times New Roman" w:cs="Times New Roman"/>
          <w:sz w:val="24"/>
          <w:szCs w:val="24"/>
        </w:rPr>
        <w:sectPr w:rsidR="005F5D64" w:rsidRPr="00DC02FB" w:rsidSect="00DC02FB">
          <w:pgSz w:w="11907" w:h="16839" w:code="9"/>
          <w:pgMar w:top="2268" w:right="1418" w:bottom="1418" w:left="2268" w:header="720" w:footer="720" w:gutter="0"/>
          <w:cols w:space="720"/>
          <w:titlePg/>
          <w:docGrid w:linePitch="360"/>
        </w:sectPr>
      </w:pPr>
      <w:r w:rsidRPr="00DC02FB">
        <w:rPr>
          <w:rFonts w:ascii="Times New Roman" w:hAnsi="Times New Roman" w:cs="Times New Roman"/>
          <w:color w:val="000000"/>
          <w:sz w:val="24"/>
          <w:szCs w:val="24"/>
        </w:rPr>
        <w:t>Authorization to conduct this research w</w:t>
      </w:r>
      <w:r w:rsidR="002D194D" w:rsidRPr="00DC02FB">
        <w:rPr>
          <w:rFonts w:ascii="Times New Roman" w:hAnsi="Times New Roman" w:cs="Times New Roman"/>
          <w:color w:val="000000"/>
          <w:sz w:val="24"/>
          <w:szCs w:val="24"/>
        </w:rPr>
        <w:t>as</w:t>
      </w:r>
      <w:r w:rsidRPr="00DC02FB">
        <w:rPr>
          <w:rFonts w:ascii="Times New Roman" w:hAnsi="Times New Roman" w:cs="Times New Roman"/>
          <w:color w:val="000000"/>
          <w:sz w:val="24"/>
          <w:szCs w:val="24"/>
        </w:rPr>
        <w:t xml:space="preserve"> obtained from the Open University of Tanzania. The consent form w</w:t>
      </w:r>
      <w:r w:rsidR="002E4AC6" w:rsidRPr="00DC02FB">
        <w:rPr>
          <w:rFonts w:ascii="Times New Roman" w:hAnsi="Times New Roman" w:cs="Times New Roman"/>
          <w:color w:val="000000"/>
          <w:sz w:val="24"/>
          <w:szCs w:val="24"/>
        </w:rPr>
        <w:t>as</w:t>
      </w:r>
      <w:r w:rsidRPr="00DC02FB">
        <w:rPr>
          <w:rFonts w:ascii="Times New Roman" w:hAnsi="Times New Roman" w:cs="Times New Roman"/>
          <w:color w:val="000000"/>
          <w:sz w:val="24"/>
          <w:szCs w:val="24"/>
        </w:rPr>
        <w:t xml:space="preserve"> developed and contain</w:t>
      </w:r>
      <w:r w:rsidR="002E4AC6" w:rsidRPr="00DC02FB">
        <w:rPr>
          <w:rFonts w:ascii="Times New Roman" w:hAnsi="Times New Roman" w:cs="Times New Roman"/>
          <w:color w:val="000000"/>
          <w:sz w:val="24"/>
          <w:szCs w:val="24"/>
        </w:rPr>
        <w:t>ed</w:t>
      </w:r>
      <w:r w:rsidRPr="00DC02FB">
        <w:rPr>
          <w:rFonts w:ascii="Times New Roman" w:hAnsi="Times New Roman" w:cs="Times New Roman"/>
          <w:color w:val="000000"/>
          <w:sz w:val="24"/>
          <w:szCs w:val="24"/>
        </w:rPr>
        <w:t xml:space="preserve"> the purpose of the study, rationale of </w:t>
      </w:r>
      <w:r w:rsidR="00FF321F" w:rsidRPr="00DC02FB">
        <w:rPr>
          <w:rFonts w:ascii="Times New Roman" w:hAnsi="Times New Roman" w:cs="Times New Roman"/>
          <w:color w:val="000000"/>
          <w:sz w:val="24"/>
          <w:szCs w:val="24"/>
        </w:rPr>
        <w:t xml:space="preserve">the study, benefits </w:t>
      </w:r>
      <w:r w:rsidRPr="00DC02FB">
        <w:rPr>
          <w:rFonts w:ascii="Times New Roman" w:hAnsi="Times New Roman" w:cs="Times New Roman"/>
          <w:color w:val="000000"/>
          <w:sz w:val="24"/>
          <w:szCs w:val="24"/>
        </w:rPr>
        <w:t>and the rights of the respondents. Participants sign</w:t>
      </w:r>
      <w:r w:rsidR="002E4AC6" w:rsidRPr="00DC02FB">
        <w:rPr>
          <w:rFonts w:ascii="Times New Roman" w:hAnsi="Times New Roman" w:cs="Times New Roman"/>
          <w:color w:val="000000"/>
          <w:sz w:val="24"/>
          <w:szCs w:val="24"/>
        </w:rPr>
        <w:t>ed</w:t>
      </w:r>
      <w:r w:rsidRPr="00DC02FB">
        <w:rPr>
          <w:rFonts w:ascii="Times New Roman" w:hAnsi="Times New Roman" w:cs="Times New Roman"/>
          <w:color w:val="000000"/>
          <w:sz w:val="24"/>
          <w:szCs w:val="24"/>
        </w:rPr>
        <w:t xml:space="preserve"> the consent agreement form before being involved </w:t>
      </w:r>
      <w:r w:rsidR="0042238F" w:rsidRPr="00DC02FB">
        <w:rPr>
          <w:rFonts w:ascii="Times New Roman" w:hAnsi="Times New Roman" w:cs="Times New Roman"/>
          <w:color w:val="000000"/>
          <w:sz w:val="24"/>
          <w:szCs w:val="24"/>
        </w:rPr>
        <w:t>in</w:t>
      </w:r>
      <w:r w:rsidRPr="00DC02FB">
        <w:rPr>
          <w:rFonts w:ascii="Times New Roman" w:hAnsi="Times New Roman" w:cs="Times New Roman"/>
          <w:color w:val="000000"/>
          <w:sz w:val="24"/>
          <w:szCs w:val="24"/>
        </w:rPr>
        <w:t xml:space="preserve"> the study. </w:t>
      </w:r>
      <w:r w:rsidRPr="00DC02FB">
        <w:rPr>
          <w:rFonts w:ascii="Times New Roman" w:hAnsi="Times New Roman" w:cs="Times New Roman"/>
          <w:sz w:val="24"/>
          <w:szCs w:val="24"/>
        </w:rPr>
        <w:t>Information obtained from the field w</w:t>
      </w:r>
      <w:r w:rsidR="00D912EB" w:rsidRPr="00DC02FB">
        <w:rPr>
          <w:rFonts w:ascii="Times New Roman" w:hAnsi="Times New Roman" w:cs="Times New Roman"/>
          <w:sz w:val="24"/>
          <w:szCs w:val="24"/>
        </w:rPr>
        <w:t>as</w:t>
      </w:r>
      <w:r w:rsidRPr="00DC02FB">
        <w:rPr>
          <w:rFonts w:ascii="Times New Roman" w:hAnsi="Times New Roman" w:cs="Times New Roman"/>
          <w:sz w:val="24"/>
          <w:szCs w:val="24"/>
        </w:rPr>
        <w:t xml:space="preserve"> treated as confidential information and for academic </w:t>
      </w:r>
      <w:r w:rsidR="0042238F" w:rsidRPr="00DC02FB">
        <w:rPr>
          <w:rFonts w:ascii="Times New Roman" w:hAnsi="Times New Roman" w:cs="Times New Roman"/>
          <w:sz w:val="24"/>
          <w:szCs w:val="24"/>
        </w:rPr>
        <w:t>purposes</w:t>
      </w:r>
      <w:r w:rsidRPr="00DC02FB">
        <w:rPr>
          <w:rFonts w:ascii="Times New Roman" w:hAnsi="Times New Roman" w:cs="Times New Roman"/>
          <w:sz w:val="24"/>
          <w:szCs w:val="24"/>
        </w:rPr>
        <w:t xml:space="preserve"> only.</w:t>
      </w:r>
    </w:p>
    <w:p w:rsidR="00E00C4D" w:rsidRPr="00E00C4D" w:rsidRDefault="00E00C4D" w:rsidP="00725195">
      <w:pPr>
        <w:keepNext/>
        <w:keepLines/>
        <w:spacing w:after="0" w:line="240" w:lineRule="auto"/>
        <w:jc w:val="center"/>
        <w:outlineLvl w:val="0"/>
        <w:rPr>
          <w:rFonts w:ascii="Times New Roman" w:eastAsiaTheme="majorEastAsia" w:hAnsi="Times New Roman" w:cs="Times New Roman"/>
          <w:b/>
          <w:sz w:val="24"/>
          <w:szCs w:val="24"/>
        </w:rPr>
      </w:pPr>
      <w:bookmarkStart w:id="107" w:name="_Toc316970786"/>
      <w:bookmarkStart w:id="108" w:name="_Toc191360642"/>
      <w:bookmarkStart w:id="109" w:name="_Toc316970788"/>
      <w:r w:rsidRPr="00E00C4D">
        <w:rPr>
          <w:rFonts w:ascii="Times New Roman" w:eastAsiaTheme="majorEastAsia" w:hAnsi="Times New Roman" w:cs="Times New Roman"/>
          <w:b/>
          <w:sz w:val="24"/>
          <w:szCs w:val="24"/>
        </w:rPr>
        <w:t xml:space="preserve">CHAPTER </w:t>
      </w:r>
      <w:bookmarkEnd w:id="107"/>
      <w:r w:rsidRPr="00E00C4D">
        <w:rPr>
          <w:rFonts w:ascii="Times New Roman" w:eastAsiaTheme="majorEastAsia" w:hAnsi="Times New Roman" w:cs="Times New Roman"/>
          <w:b/>
          <w:sz w:val="24"/>
          <w:szCs w:val="24"/>
        </w:rPr>
        <w:t>FOUR</w:t>
      </w:r>
      <w:r w:rsidRPr="00E00C4D">
        <w:rPr>
          <w:rFonts w:ascii="Times New Roman" w:eastAsiaTheme="majorEastAsia" w:hAnsi="Times New Roman" w:cs="Times New Roman"/>
          <w:b/>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110" w:name="_Toc211456892"/>
      <w:r w:rsidRPr="00E00C4D">
        <w:rPr>
          <w:rFonts w:ascii="Times New Roman" w:eastAsiaTheme="majorEastAsia" w:hAnsi="Times New Roman" w:cs="Times New Roman"/>
          <w:b/>
          <w:sz w:val="24"/>
          <w:szCs w:val="24"/>
        </w:rPr>
        <w:instrText>CHAPTER FOUR</w:instrText>
      </w:r>
      <w:bookmarkEnd w:id="110"/>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sz w:val="24"/>
          <w:szCs w:val="24"/>
        </w:rPr>
        <w:fldChar w:fldCharType="end"/>
      </w:r>
    </w:p>
    <w:p w:rsidR="00E00C4D" w:rsidRPr="00E00C4D" w:rsidRDefault="00E00C4D" w:rsidP="00725195">
      <w:pPr>
        <w:keepNext/>
        <w:keepLines/>
        <w:spacing w:before="100" w:beforeAutospacing="1" w:after="100" w:afterAutospacing="1" w:line="240" w:lineRule="auto"/>
        <w:jc w:val="center"/>
        <w:outlineLvl w:val="0"/>
        <w:rPr>
          <w:rFonts w:ascii="Times New Roman" w:eastAsiaTheme="majorEastAsia" w:hAnsi="Times New Roman" w:cs="Times New Roman"/>
          <w:b/>
          <w:bCs/>
          <w:sz w:val="24"/>
          <w:szCs w:val="24"/>
        </w:rPr>
      </w:pPr>
      <w:r w:rsidRPr="00E00C4D">
        <w:rPr>
          <w:rFonts w:ascii="Times New Roman" w:eastAsiaTheme="majorEastAsia" w:hAnsi="Times New Roman" w:cs="Times New Roman"/>
          <w:b/>
          <w:sz w:val="24"/>
          <w:szCs w:val="24"/>
        </w:rPr>
        <w:t xml:space="preserve"> </w:t>
      </w:r>
      <w:r w:rsidRPr="00E00C4D">
        <w:rPr>
          <w:rFonts w:ascii="Times New Roman" w:eastAsiaTheme="majorEastAsia" w:hAnsi="Times New Roman" w:cs="Times New Roman"/>
          <w:b/>
          <w:bCs/>
          <w:sz w:val="24"/>
          <w:szCs w:val="24"/>
        </w:rPr>
        <w:t>FINDINGS</w:t>
      </w:r>
      <w:bookmarkEnd w:id="108"/>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111" w:name="_Toc211456893"/>
      <w:r w:rsidRPr="00E00C4D">
        <w:rPr>
          <w:rFonts w:ascii="Times New Roman" w:eastAsiaTheme="majorEastAsia" w:hAnsi="Times New Roman" w:cs="Times New Roman"/>
          <w:b/>
          <w:bCs/>
          <w:sz w:val="24"/>
          <w:szCs w:val="24"/>
        </w:rPr>
        <w:instrText>FINDINGS</w:instrText>
      </w:r>
      <w:bookmarkEnd w:id="111"/>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725195">
      <w:pPr>
        <w:spacing w:before="100" w:beforeAutospacing="1" w:after="100" w:afterAutospacing="1" w:line="240" w:lineRule="auto"/>
        <w:outlineLvl w:val="1"/>
        <w:rPr>
          <w:rFonts w:ascii="Times New Roman" w:eastAsia="Times New Roman" w:hAnsi="Times New Roman" w:cs="Times New Roman"/>
          <w:b/>
          <w:bCs/>
          <w:sz w:val="24"/>
          <w:szCs w:val="24"/>
        </w:rPr>
      </w:pPr>
      <w:bookmarkStart w:id="112" w:name="_Toc191360643"/>
      <w:r w:rsidRPr="00E00C4D">
        <w:rPr>
          <w:rFonts w:ascii="Times New Roman" w:eastAsia="Times New Roman" w:hAnsi="Times New Roman" w:cs="Times New Roman"/>
          <w:b/>
          <w:bCs/>
          <w:sz w:val="24"/>
          <w:szCs w:val="24"/>
        </w:rPr>
        <w:t>4.0. Introduction</w:t>
      </w:r>
      <w:bookmarkEnd w:id="112"/>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113" w:name="_Toc211456894"/>
      <w:r w:rsidRPr="00E00C4D">
        <w:rPr>
          <w:rFonts w:ascii="Times New Roman" w:eastAsia="Times New Roman" w:hAnsi="Times New Roman" w:cs="Times New Roman"/>
          <w:b/>
          <w:bCs/>
          <w:sz w:val="24"/>
          <w:szCs w:val="24"/>
        </w:rPr>
        <w:instrText>4.0. Introduction</w:instrText>
      </w:r>
      <w:bookmarkEnd w:id="113"/>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9128E7">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In this chapter, the results of the data analysis are presented and discussed under three themes related to research questions, the effects of CLTS in promoting good hygiene and sanitation practices among residents of Butiama district, behavioral change created by CLTS among residents of Butiama district, and the relationship between CLTS activities implemented and the status of open defecation among residents of Butiama district. Under each theme, the presentation of the findings focuses on the core variables of analysis, latrine ownership and quality, availability of </w:t>
      </w:r>
      <w:r w:rsidR="009128E7" w:rsidRPr="00E00C4D">
        <w:rPr>
          <w:rFonts w:ascii="Times New Roman" w:hAnsi="Times New Roman" w:cs="Times New Roman"/>
          <w:color w:val="000000"/>
          <w:sz w:val="24"/>
          <w:szCs w:val="24"/>
        </w:rPr>
        <w:t>hand wash</w:t>
      </w:r>
      <w:r w:rsidRPr="00E00C4D">
        <w:rPr>
          <w:rFonts w:ascii="Times New Roman" w:hAnsi="Times New Roman" w:cs="Times New Roman"/>
          <w:color w:val="000000"/>
          <w:sz w:val="24"/>
          <w:szCs w:val="24"/>
        </w:rPr>
        <w:t xml:space="preserve"> facilities, awareness and behavior changes resulting from sanitation campaigns and community wide engagement and participation in CLTS activities. The results concerning themes 1 and 2 are based on descriptive analysis while the results presented on themes 3 are based on the cross-tabulation, and correlation analysis of each of the constructs to compare CLTS participation with changes in open defecation practices and assess the strength of relationships between variables. The chapter organized the findings into two sections 4.1. Sample description and 4.2 presents the findings according to the research objectives.</w:t>
      </w:r>
    </w:p>
    <w:p w:rsidR="00E00C4D" w:rsidRPr="00E00C4D" w:rsidRDefault="00E00C4D" w:rsidP="00725195">
      <w:pPr>
        <w:spacing w:before="100" w:beforeAutospacing="1" w:after="100" w:afterAutospacing="1" w:line="240" w:lineRule="auto"/>
        <w:outlineLvl w:val="1"/>
        <w:rPr>
          <w:rFonts w:ascii="Times New Roman" w:eastAsia="Times New Roman" w:hAnsi="Times New Roman" w:cs="Times New Roman"/>
          <w:b/>
          <w:bCs/>
          <w:sz w:val="24"/>
          <w:szCs w:val="24"/>
        </w:rPr>
      </w:pPr>
      <w:bookmarkStart w:id="114" w:name="_Toc191360644"/>
      <w:r w:rsidRPr="00E00C4D">
        <w:rPr>
          <w:rFonts w:ascii="Times New Roman" w:eastAsia="Times New Roman" w:hAnsi="Times New Roman" w:cs="Times New Roman"/>
          <w:b/>
          <w:bCs/>
          <w:sz w:val="24"/>
          <w:szCs w:val="24"/>
        </w:rPr>
        <w:t xml:space="preserve">4.1. </w:t>
      </w:r>
      <w:bookmarkEnd w:id="114"/>
      <w:r w:rsidR="006068EB">
        <w:rPr>
          <w:rFonts w:ascii="Times New Roman" w:eastAsia="Times New Roman" w:hAnsi="Times New Roman" w:cs="Times New Roman"/>
          <w:b/>
          <w:bCs/>
          <w:sz w:val="24"/>
          <w:szCs w:val="24"/>
        </w:rPr>
        <w:t xml:space="preserve">Respondents characteristics </w:t>
      </w:r>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115" w:name="_Toc211456895"/>
      <w:r w:rsidRPr="00E00C4D">
        <w:rPr>
          <w:rFonts w:ascii="Times New Roman" w:eastAsia="Times New Roman" w:hAnsi="Times New Roman" w:cs="Times New Roman"/>
          <w:b/>
          <w:bCs/>
          <w:sz w:val="24"/>
          <w:szCs w:val="24"/>
        </w:rPr>
        <w:instrText>4.1. Sample Description.</w:instrText>
      </w:r>
      <w:bookmarkEnd w:id="115"/>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9128E7">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Data on respondents’ demographics were collected and analyzed. The variables included were location (ward distribution), age, gender/sex, relationship to the head of household, highest level of education, marital status, main source of income for the household, and average monthly income. The following subsections present the results.</w:t>
      </w:r>
    </w:p>
    <w:p w:rsidR="00E00C4D" w:rsidRPr="00E00C4D" w:rsidRDefault="00E00C4D" w:rsidP="00725195">
      <w:pPr>
        <w:keepNext/>
        <w:keepLines/>
        <w:spacing w:before="100" w:beforeAutospacing="1" w:after="100" w:afterAutospacing="1" w:line="240" w:lineRule="auto"/>
        <w:outlineLvl w:val="2"/>
        <w:rPr>
          <w:rFonts w:ascii="Times New Roman" w:eastAsiaTheme="majorEastAsia" w:hAnsi="Times New Roman" w:cs="Times New Roman"/>
          <w:b/>
          <w:bCs/>
          <w:sz w:val="24"/>
          <w:szCs w:val="24"/>
        </w:rPr>
      </w:pPr>
      <w:bookmarkStart w:id="116" w:name="_Toc191360645"/>
      <w:r w:rsidRPr="00E00C4D">
        <w:rPr>
          <w:rFonts w:ascii="Times New Roman" w:eastAsiaTheme="majorEastAsia" w:hAnsi="Times New Roman" w:cs="Times New Roman"/>
          <w:b/>
          <w:bCs/>
          <w:sz w:val="24"/>
          <w:szCs w:val="24"/>
        </w:rPr>
        <w:t>4.1.1. Distribution of Respondent by Location.</w:t>
      </w:r>
      <w:bookmarkEnd w:id="116"/>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17" w:name="_Toc211456896"/>
      <w:r w:rsidRPr="00E00C4D">
        <w:rPr>
          <w:rFonts w:ascii="Times New Roman" w:eastAsiaTheme="majorEastAsia" w:hAnsi="Times New Roman" w:cs="Times New Roman"/>
          <w:b/>
          <w:bCs/>
          <w:sz w:val="24"/>
          <w:szCs w:val="24"/>
        </w:rPr>
        <w:instrText>4.1.1. Distribution of Respondent by Location.</w:instrText>
      </w:r>
      <w:bookmarkEnd w:id="117"/>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9128E7">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Figure 1. presents the distribution of respondents from various locations included in the study, with a total of 93 respondents. This distribution highlights varied levels of participation across villages in Butiama District, with Butiama accounted for the highest proportion, with 24.7% of the total, followed by Mwibagi with 21.5% and Kamugegi with 20.4%. Mmazami recorded 16.1%, Kirumi 9.7%, Kyatungwe 4.3% and Terita had the lowest contribution with 3.2% of the total villages reached.</w:t>
      </w:r>
    </w:p>
    <w:p w:rsidR="00725195" w:rsidRPr="00725195" w:rsidRDefault="00725195" w:rsidP="009128E7">
      <w:pPr>
        <w:autoSpaceDE w:val="0"/>
        <w:autoSpaceDN w:val="0"/>
        <w:adjustRightInd w:val="0"/>
        <w:spacing w:before="100" w:beforeAutospacing="1" w:after="100" w:afterAutospacing="1" w:line="480" w:lineRule="auto"/>
        <w:jc w:val="both"/>
        <w:rPr>
          <w:rFonts w:ascii="Times New Roman" w:hAnsi="Times New Roman" w:cs="Times New Roman"/>
          <w:color w:val="000000"/>
          <w:sz w:val="2"/>
          <w:szCs w:val="24"/>
        </w:rPr>
      </w:pPr>
    </w:p>
    <w:p w:rsidR="00E00C4D" w:rsidRPr="00E00C4D" w:rsidRDefault="00E00C4D" w:rsidP="00E00C4D">
      <w:pPr>
        <w:keepNext/>
        <w:spacing w:after="0" w:line="480" w:lineRule="auto"/>
        <w:rPr>
          <w:rFonts w:ascii="Times New Roman" w:hAnsi="Times New Roman" w:cs="Times New Roman"/>
          <w:b/>
          <w:iCs/>
          <w:sz w:val="24"/>
          <w:szCs w:val="24"/>
        </w:rPr>
      </w:pPr>
      <w:bookmarkStart w:id="118" w:name="_Toc193229853"/>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\s 1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1</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xml:space="preserve">. Sample size distribution by </w:t>
      </w:r>
      <w:bookmarkEnd w:id="118"/>
      <w:r w:rsidRPr="00E00C4D">
        <w:rPr>
          <w:rFonts w:ascii="Times New Roman" w:hAnsi="Times New Roman" w:cs="Times New Roman"/>
          <w:b/>
          <w:iCs/>
          <w:sz w:val="24"/>
          <w:szCs w:val="24"/>
          <w:lang w:val="en-GB"/>
        </w:rPr>
        <w:t>village</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19" w:name="_Toc193229143"/>
      <w:bookmarkStart w:id="120" w:name="_Toc193229629"/>
      <w:bookmarkStart w:id="121" w:name="_Toc193229854"/>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1</w:instrText>
      </w:r>
      <w:r w:rsidRPr="00E00C4D">
        <w:rPr>
          <w:rFonts w:ascii="Times New Roman" w:hAnsi="Times New Roman" w:cs="Times New Roman"/>
          <w:b/>
          <w:iCs/>
          <w:sz w:val="24"/>
          <w:szCs w:val="24"/>
          <w:lang w:val="en-GB"/>
        </w:rPr>
        <w:instrText>. Sample Size Distribution by Ward.</w:instrText>
      </w:r>
      <w:bookmarkEnd w:id="119"/>
      <w:bookmarkEnd w:id="120"/>
      <w:bookmarkEnd w:id="121"/>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155" w:type="dxa"/>
        <w:tblLook w:val="04A0" w:firstRow="1" w:lastRow="0" w:firstColumn="1" w:lastColumn="0" w:noHBand="0" w:noVBand="1"/>
      </w:tblPr>
      <w:tblGrid>
        <w:gridCol w:w="1942"/>
        <w:gridCol w:w="2901"/>
        <w:gridCol w:w="3312"/>
      </w:tblGrid>
      <w:tr w:rsidR="00E00C4D" w:rsidRPr="00E00C4D" w:rsidTr="00E00C4D">
        <w:trPr>
          <w:trHeight w:val="329"/>
        </w:trPr>
        <w:tc>
          <w:tcPr>
            <w:tcW w:w="1942" w:type="dxa"/>
            <w:tcBorders>
              <w:top w:val="single" w:sz="4" w:space="0" w:color="auto"/>
              <w:bottom w:val="single" w:sz="4" w:space="0" w:color="auto"/>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Ward</w:t>
            </w:r>
          </w:p>
        </w:tc>
        <w:tc>
          <w:tcPr>
            <w:tcW w:w="2901" w:type="dxa"/>
            <w:tcBorders>
              <w:top w:val="single" w:sz="4" w:space="0" w:color="auto"/>
              <w:bottom w:val="single" w:sz="4" w:space="0" w:color="auto"/>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3312" w:type="dxa"/>
            <w:tcBorders>
              <w:top w:val="single" w:sz="4" w:space="0" w:color="auto"/>
              <w:bottom w:val="single" w:sz="4" w:space="0" w:color="auto"/>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90"/>
        </w:trPr>
        <w:tc>
          <w:tcPr>
            <w:tcW w:w="1942" w:type="dxa"/>
            <w:tcBorders>
              <w:top w:val="single" w:sz="4" w:space="0" w:color="auto"/>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Butiama</w:t>
            </w:r>
          </w:p>
        </w:tc>
        <w:tc>
          <w:tcPr>
            <w:tcW w:w="2901" w:type="dxa"/>
            <w:tcBorders>
              <w:top w:val="single" w:sz="4" w:space="0" w:color="auto"/>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23</w:t>
            </w:r>
          </w:p>
        </w:tc>
        <w:tc>
          <w:tcPr>
            <w:tcW w:w="3312" w:type="dxa"/>
            <w:tcBorders>
              <w:top w:val="single" w:sz="4" w:space="0" w:color="auto"/>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24.7</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Kamugegi</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19</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20.4</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Kirumi</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9.7</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Kyatungwe</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4.3</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Mmazami</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15</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16.1</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Mwibagi</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20</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21.5</w:t>
            </w:r>
          </w:p>
        </w:tc>
      </w:tr>
      <w:tr w:rsidR="00E00C4D" w:rsidRPr="00E00C4D" w:rsidTr="00E00C4D">
        <w:trPr>
          <w:trHeight w:val="290"/>
        </w:trPr>
        <w:tc>
          <w:tcPr>
            <w:tcW w:w="1942"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Terita</w:t>
            </w:r>
          </w:p>
        </w:tc>
        <w:tc>
          <w:tcPr>
            <w:tcW w:w="2901"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w:t>
            </w:r>
          </w:p>
        </w:tc>
        <w:tc>
          <w:tcPr>
            <w:tcW w:w="331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3.2</w:t>
            </w:r>
          </w:p>
        </w:tc>
      </w:tr>
      <w:tr w:rsidR="00E00C4D" w:rsidRPr="00E00C4D" w:rsidTr="00E00C4D">
        <w:trPr>
          <w:trHeight w:val="290"/>
        </w:trPr>
        <w:tc>
          <w:tcPr>
            <w:tcW w:w="1942" w:type="dxa"/>
            <w:tcBorders>
              <w:bottom w:val="single" w:sz="4" w:space="0" w:color="auto"/>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901" w:type="dxa"/>
            <w:tcBorders>
              <w:bottom w:val="single" w:sz="4" w:space="0" w:color="auto"/>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3312" w:type="dxa"/>
            <w:tcBorders>
              <w:bottom w:val="single" w:sz="4" w:space="0" w:color="auto"/>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725195" w:rsidRPr="00725195" w:rsidRDefault="00725195" w:rsidP="00E00C4D">
      <w:pPr>
        <w:spacing w:after="0" w:line="480" w:lineRule="auto"/>
        <w:rPr>
          <w:rFonts w:ascii="Times New Roman" w:hAnsi="Times New Roman" w:cs="Times New Roman"/>
          <w:b/>
          <w:bCs/>
          <w:sz w:val="14"/>
          <w:szCs w:val="24"/>
        </w:rPr>
      </w:pPr>
    </w:p>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E00C4D">
      <w:pPr>
        <w:keepNext/>
        <w:spacing w:after="0" w:line="480" w:lineRule="auto"/>
        <w:jc w:val="both"/>
        <w:rPr>
          <w:rFonts w:ascii="Times New Roman" w:hAnsi="Times New Roman" w:cs="Times New Roman"/>
          <w:sz w:val="24"/>
          <w:szCs w:val="24"/>
        </w:rPr>
      </w:pPr>
      <w:r w:rsidRPr="00E00C4D">
        <w:rPr>
          <w:rFonts w:ascii="Times New Roman" w:hAnsi="Times New Roman" w:cs="Times New Roman"/>
          <w:noProof/>
          <w:sz w:val="24"/>
          <w:szCs w:val="24"/>
        </w:rPr>
        <w:drawing>
          <wp:inline distT="0" distB="0" distL="0" distR="0" wp14:anchorId="13489E9E" wp14:editId="2389CB94">
            <wp:extent cx="5038725" cy="2143125"/>
            <wp:effectExtent l="0" t="0" r="9525" b="9525"/>
            <wp:docPr id="1315477205"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E03A35B-DDCC-C785-68DF-8D171F439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0C4D" w:rsidRPr="00E00C4D" w:rsidRDefault="00E00C4D" w:rsidP="00725195">
      <w:pPr>
        <w:spacing w:after="100" w:afterAutospacing="1" w:line="480" w:lineRule="auto"/>
        <w:jc w:val="both"/>
        <w:rPr>
          <w:rFonts w:ascii="Times New Roman" w:hAnsi="Times New Roman" w:cs="Times New Roman"/>
          <w:b/>
          <w:bCs/>
          <w:iCs/>
          <w:sz w:val="24"/>
          <w:szCs w:val="24"/>
          <w:lang w:val="en-GB"/>
        </w:rPr>
      </w:pPr>
      <w:bookmarkStart w:id="122" w:name="_Toc211456945"/>
      <w:r w:rsidRPr="00E00C4D">
        <w:rPr>
          <w:rFonts w:ascii="Times New Roman" w:hAnsi="Times New Roman" w:cs="Times New Roman"/>
          <w:b/>
          <w:iCs/>
          <w:sz w:val="24"/>
          <w:szCs w:val="24"/>
        </w:rPr>
        <w:t>Figure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Figure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1</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Distribution of Respondents by Village</w:t>
      </w:r>
      <w:bookmarkEnd w:id="122"/>
      <w:r w:rsidR="00B44C9C">
        <w:rPr>
          <w:rFonts w:ascii="Times New Roman" w:hAnsi="Times New Roman" w:cs="Times New Roman"/>
          <w:b/>
          <w:iCs/>
          <w:sz w:val="24"/>
          <w:szCs w:val="24"/>
          <w:lang w:val="en-GB"/>
        </w:rPr>
        <w:fldChar w:fldCharType="begin"/>
      </w:r>
      <w:r w:rsidR="00B44C9C">
        <w:instrText xml:space="preserve"> TC "</w:instrText>
      </w:r>
      <w:bookmarkStart w:id="123" w:name="_Toc211456946"/>
      <w:r w:rsidR="00B44C9C" w:rsidRPr="00A53220">
        <w:rPr>
          <w:rFonts w:ascii="Times New Roman" w:hAnsi="Times New Roman" w:cs="Times New Roman"/>
          <w:b/>
          <w:iCs/>
          <w:sz w:val="24"/>
          <w:szCs w:val="24"/>
        </w:rPr>
        <w:instrText>Figure 4.</w:instrText>
      </w:r>
      <w:r w:rsidR="00B44C9C" w:rsidRPr="00A53220">
        <w:rPr>
          <w:rFonts w:ascii="Times New Roman" w:hAnsi="Times New Roman" w:cs="Times New Roman"/>
          <w:b/>
          <w:iCs/>
          <w:noProof/>
          <w:sz w:val="24"/>
          <w:szCs w:val="24"/>
        </w:rPr>
        <w:instrText>1</w:instrText>
      </w:r>
      <w:r w:rsidR="00B44C9C" w:rsidRPr="00A53220">
        <w:rPr>
          <w:rFonts w:ascii="Times New Roman" w:hAnsi="Times New Roman" w:cs="Times New Roman"/>
          <w:b/>
          <w:iCs/>
          <w:sz w:val="24"/>
          <w:szCs w:val="24"/>
          <w:lang w:val="en-GB"/>
        </w:rPr>
        <w:instrText>. Distribution of Respondents by Village</w:instrText>
      </w:r>
      <w:bookmarkEnd w:id="123"/>
      <w:r w:rsidR="00B44C9C">
        <w:instrText xml:space="preserve">" \f F \l "1" </w:instrText>
      </w:r>
      <w:r w:rsidR="00B44C9C">
        <w:rPr>
          <w:rFonts w:ascii="Times New Roman" w:hAnsi="Times New Roman" w:cs="Times New Roman"/>
          <w:b/>
          <w:iCs/>
          <w:sz w:val="24"/>
          <w:szCs w:val="24"/>
          <w:lang w:val="en-GB"/>
        </w:rPr>
        <w:fldChar w:fldCharType="end"/>
      </w:r>
    </w:p>
    <w:p w:rsidR="00E00C4D" w:rsidRPr="00E00C4D" w:rsidRDefault="00E00C4D" w:rsidP="00725195">
      <w:pPr>
        <w:keepNext/>
        <w:keepLines/>
        <w:spacing w:after="0" w:line="480" w:lineRule="auto"/>
        <w:outlineLvl w:val="2"/>
        <w:rPr>
          <w:rFonts w:ascii="Times New Roman" w:eastAsiaTheme="majorEastAsia" w:hAnsi="Times New Roman" w:cs="Times New Roman"/>
          <w:b/>
          <w:bCs/>
          <w:sz w:val="24"/>
          <w:szCs w:val="24"/>
        </w:rPr>
      </w:pPr>
      <w:bookmarkStart w:id="124" w:name="_Toc191360646"/>
      <w:r w:rsidRPr="00E00C4D">
        <w:rPr>
          <w:rFonts w:ascii="Times New Roman" w:eastAsiaTheme="majorEastAsia" w:hAnsi="Times New Roman" w:cs="Times New Roman"/>
          <w:b/>
          <w:bCs/>
          <w:sz w:val="24"/>
          <w:szCs w:val="24"/>
        </w:rPr>
        <w:t>4.1.2. Distribution of Respondent by Sex</w:t>
      </w:r>
      <w:bookmarkEnd w:id="124"/>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25" w:name="_Toc211456897"/>
      <w:r w:rsidRPr="00E00C4D">
        <w:rPr>
          <w:rFonts w:ascii="Times New Roman" w:eastAsiaTheme="majorEastAsia" w:hAnsi="Times New Roman" w:cs="Times New Roman"/>
          <w:b/>
          <w:bCs/>
          <w:sz w:val="24"/>
          <w:szCs w:val="24"/>
        </w:rPr>
        <w:instrText>4.1.2. Distribution of Respondent by Sex</w:instrText>
      </w:r>
      <w:bookmarkEnd w:id="125"/>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725195">
      <w:pPr>
        <w:autoSpaceDE w:val="0"/>
        <w:autoSpaceDN w:val="0"/>
        <w:adjustRightInd w:val="0"/>
        <w:spacing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Figure 2 present the distribution of respondents by sex, where it indicates a slightly higher representation of females in the study sample accounted with 50 participants representing 53.8% of the total, while male respondents made up 46.6%, with 43 participants. </w:t>
      </w:r>
    </w:p>
    <w:p w:rsidR="00E00C4D" w:rsidRPr="00E00C4D" w:rsidRDefault="00E00C4D" w:rsidP="0085696F">
      <w:pPr>
        <w:keepNext/>
        <w:spacing w:before="100" w:beforeAutospacing="1" w:after="100" w:afterAutospacing="1" w:line="240" w:lineRule="auto"/>
        <w:rPr>
          <w:rFonts w:ascii="Times New Roman" w:hAnsi="Times New Roman" w:cs="Times New Roman"/>
          <w:b/>
          <w:iCs/>
          <w:sz w:val="24"/>
          <w:szCs w:val="24"/>
        </w:rPr>
      </w:pPr>
      <w:bookmarkStart w:id="126" w:name="_Toc193229855"/>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2</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Respondents by Sex</w:t>
      </w:r>
      <w:bookmarkEnd w:id="126"/>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27" w:name="_Toc193229145"/>
      <w:bookmarkStart w:id="128" w:name="_Toc193229631"/>
      <w:bookmarkStart w:id="129" w:name="_Toc193229856"/>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2</w:instrText>
      </w:r>
      <w:r w:rsidRPr="00E00C4D">
        <w:rPr>
          <w:rFonts w:ascii="Times New Roman" w:hAnsi="Times New Roman" w:cs="Times New Roman"/>
          <w:b/>
          <w:iCs/>
          <w:sz w:val="24"/>
          <w:szCs w:val="24"/>
          <w:lang w:val="en-GB"/>
        </w:rPr>
        <w:instrText>. Respondents by Sex</w:instrText>
      </w:r>
      <w:bookmarkEnd w:id="127"/>
      <w:bookmarkEnd w:id="128"/>
      <w:bookmarkEnd w:id="129"/>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124" w:type="dxa"/>
        <w:tblLook w:val="04A0" w:firstRow="1" w:lastRow="0" w:firstColumn="1" w:lastColumn="0" w:noHBand="0" w:noVBand="1"/>
      </w:tblPr>
      <w:tblGrid>
        <w:gridCol w:w="1934"/>
        <w:gridCol w:w="3778"/>
        <w:gridCol w:w="2412"/>
      </w:tblGrid>
      <w:tr w:rsidR="00E00C4D" w:rsidRPr="00E00C4D" w:rsidTr="00E00C4D">
        <w:trPr>
          <w:trHeight w:val="262"/>
        </w:trPr>
        <w:tc>
          <w:tcPr>
            <w:tcW w:w="1934"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Sex of respondent</w:t>
            </w:r>
          </w:p>
        </w:tc>
        <w:tc>
          <w:tcPr>
            <w:tcW w:w="3778"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2412"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74"/>
        </w:trPr>
        <w:tc>
          <w:tcPr>
            <w:tcW w:w="1934"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Female</w:t>
            </w:r>
          </w:p>
        </w:tc>
        <w:tc>
          <w:tcPr>
            <w:tcW w:w="377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50</w:t>
            </w:r>
          </w:p>
        </w:tc>
        <w:tc>
          <w:tcPr>
            <w:tcW w:w="241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53.8</w:t>
            </w:r>
          </w:p>
        </w:tc>
      </w:tr>
      <w:tr w:rsidR="00E00C4D" w:rsidRPr="00E00C4D" w:rsidTr="00E00C4D">
        <w:trPr>
          <w:trHeight w:val="274"/>
        </w:trPr>
        <w:tc>
          <w:tcPr>
            <w:tcW w:w="1934"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Male</w:t>
            </w:r>
          </w:p>
        </w:tc>
        <w:tc>
          <w:tcPr>
            <w:tcW w:w="377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43</w:t>
            </w:r>
          </w:p>
        </w:tc>
        <w:tc>
          <w:tcPr>
            <w:tcW w:w="241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46.2</w:t>
            </w:r>
          </w:p>
        </w:tc>
      </w:tr>
      <w:tr w:rsidR="00E00C4D" w:rsidRPr="00E00C4D" w:rsidTr="00E00C4D">
        <w:trPr>
          <w:trHeight w:val="274"/>
        </w:trPr>
        <w:tc>
          <w:tcPr>
            <w:tcW w:w="1934"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3778"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2412"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E00C4D">
      <w:pPr>
        <w:keepNext/>
        <w:spacing w:after="0" w:line="480" w:lineRule="auto"/>
        <w:rPr>
          <w:rFonts w:ascii="Times New Roman" w:hAnsi="Times New Roman" w:cs="Times New Roman"/>
          <w:sz w:val="24"/>
          <w:szCs w:val="24"/>
        </w:rPr>
      </w:pPr>
      <w:r w:rsidRPr="00E00C4D">
        <w:rPr>
          <w:rFonts w:ascii="Times New Roman" w:hAnsi="Times New Roman" w:cs="Times New Roman"/>
          <w:noProof/>
          <w:sz w:val="24"/>
          <w:szCs w:val="24"/>
        </w:rPr>
        <w:drawing>
          <wp:inline distT="0" distB="0" distL="0" distR="0" wp14:anchorId="013B0672" wp14:editId="70386184">
            <wp:extent cx="4551680" cy="2509520"/>
            <wp:effectExtent l="0" t="0" r="20320" b="24130"/>
            <wp:docPr id="648503114"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266C4CD-81D6-91F6-D6DD-DB8A3164C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0C4D" w:rsidRPr="00E00C4D" w:rsidRDefault="00E00C4D" w:rsidP="006068EB">
      <w:pPr>
        <w:spacing w:before="100" w:beforeAutospacing="1" w:after="100" w:afterAutospacing="1" w:line="480" w:lineRule="auto"/>
        <w:rPr>
          <w:rFonts w:ascii="Times New Roman" w:hAnsi="Times New Roman" w:cs="Times New Roman"/>
          <w:b/>
          <w:iCs/>
          <w:sz w:val="24"/>
          <w:szCs w:val="24"/>
          <w:lang w:val="en-GB"/>
        </w:rPr>
      </w:pPr>
      <w:bookmarkStart w:id="130" w:name="_Toc211456947"/>
      <w:r w:rsidRPr="00E00C4D">
        <w:rPr>
          <w:rFonts w:ascii="Times New Roman" w:hAnsi="Times New Roman" w:cs="Times New Roman"/>
          <w:b/>
          <w:iCs/>
          <w:sz w:val="24"/>
          <w:szCs w:val="24"/>
        </w:rPr>
        <w:t>Figure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Figure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2</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Sex of Respondent</w:t>
      </w:r>
      <w:bookmarkEnd w:id="130"/>
      <w:r w:rsidR="00B44C9C">
        <w:rPr>
          <w:rFonts w:ascii="Times New Roman" w:hAnsi="Times New Roman" w:cs="Times New Roman"/>
          <w:b/>
          <w:iCs/>
          <w:sz w:val="24"/>
          <w:szCs w:val="24"/>
          <w:lang w:val="en-GB"/>
        </w:rPr>
        <w:fldChar w:fldCharType="begin"/>
      </w:r>
      <w:r w:rsidR="00B44C9C">
        <w:instrText xml:space="preserve"> TC "</w:instrText>
      </w:r>
      <w:bookmarkStart w:id="131" w:name="_Toc211456948"/>
      <w:r w:rsidR="00B44C9C" w:rsidRPr="002E70E6">
        <w:rPr>
          <w:rFonts w:ascii="Times New Roman" w:hAnsi="Times New Roman" w:cs="Times New Roman"/>
          <w:b/>
          <w:iCs/>
          <w:sz w:val="24"/>
          <w:szCs w:val="24"/>
        </w:rPr>
        <w:instrText>Figure 4.</w:instrText>
      </w:r>
      <w:r w:rsidR="00B44C9C" w:rsidRPr="002E70E6">
        <w:rPr>
          <w:rFonts w:ascii="Times New Roman" w:hAnsi="Times New Roman" w:cs="Times New Roman"/>
          <w:b/>
          <w:iCs/>
          <w:noProof/>
          <w:sz w:val="24"/>
          <w:szCs w:val="24"/>
        </w:rPr>
        <w:instrText>2</w:instrText>
      </w:r>
      <w:r w:rsidR="00B44C9C" w:rsidRPr="002E70E6">
        <w:rPr>
          <w:rFonts w:ascii="Times New Roman" w:hAnsi="Times New Roman" w:cs="Times New Roman"/>
          <w:b/>
          <w:iCs/>
          <w:sz w:val="24"/>
          <w:szCs w:val="24"/>
          <w:lang w:val="en-GB"/>
        </w:rPr>
        <w:instrText>. Sex of Respondent</w:instrText>
      </w:r>
      <w:bookmarkEnd w:id="131"/>
      <w:r w:rsidR="00B44C9C">
        <w:instrText xml:space="preserve">" \f F \l "1" </w:instrText>
      </w:r>
      <w:r w:rsidR="00B44C9C">
        <w:rPr>
          <w:rFonts w:ascii="Times New Roman" w:hAnsi="Times New Roman" w:cs="Times New Roman"/>
          <w:b/>
          <w:iCs/>
          <w:sz w:val="24"/>
          <w:szCs w:val="24"/>
          <w:lang w:val="en-GB"/>
        </w:rPr>
        <w:fldChar w:fldCharType="end"/>
      </w:r>
    </w:p>
    <w:p w:rsidR="00E00C4D" w:rsidRPr="00E00C4D" w:rsidRDefault="00E00C4D" w:rsidP="0085696F">
      <w:pPr>
        <w:keepNext/>
        <w:keepLines/>
        <w:spacing w:before="100" w:beforeAutospacing="1" w:after="100" w:afterAutospacing="1" w:line="240" w:lineRule="auto"/>
        <w:outlineLvl w:val="2"/>
        <w:rPr>
          <w:rFonts w:ascii="Times New Roman" w:eastAsiaTheme="majorEastAsia" w:hAnsi="Times New Roman" w:cs="Times New Roman"/>
          <w:b/>
          <w:bCs/>
          <w:sz w:val="24"/>
          <w:szCs w:val="24"/>
        </w:rPr>
      </w:pPr>
      <w:bookmarkStart w:id="132" w:name="_Toc191360647"/>
      <w:r w:rsidRPr="00E00C4D">
        <w:rPr>
          <w:rFonts w:ascii="Times New Roman" w:eastAsiaTheme="majorEastAsia" w:hAnsi="Times New Roman" w:cs="Times New Roman"/>
          <w:b/>
          <w:bCs/>
          <w:sz w:val="24"/>
          <w:szCs w:val="24"/>
        </w:rPr>
        <w:t>4.1.3. Distribution of Respondent by Relationship to the Head of the Household.</w:t>
      </w:r>
      <w:bookmarkEnd w:id="132"/>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33" w:name="_Toc211456898"/>
      <w:r w:rsidRPr="00E00C4D">
        <w:rPr>
          <w:rFonts w:ascii="Times New Roman" w:eastAsiaTheme="majorEastAsia" w:hAnsi="Times New Roman" w:cs="Times New Roman"/>
          <w:b/>
          <w:bCs/>
          <w:sz w:val="24"/>
          <w:szCs w:val="24"/>
        </w:rPr>
        <w:instrText>4.1.3. Distribution of Respondent by Relationship to the Head of the Household.</w:instrText>
      </w:r>
      <w:bookmarkEnd w:id="133"/>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6068EB">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3 presents the distribution of respondents by the relationship to the head of the household, the data shows that the majority, 59.1% (55 respondents), are the head of households. Children of the household heads account for 21.5% (20 respondents), while spouses represent 19.4% (18 respondents). This distribution indicates that most respondents directly represent their households, with the smaller proportion being dependents of the household head.</w:t>
      </w:r>
    </w:p>
    <w:p w:rsidR="00E00C4D" w:rsidRPr="00E00C4D" w:rsidRDefault="00E00C4D" w:rsidP="00E00C4D">
      <w:pPr>
        <w:autoSpaceDE w:val="0"/>
        <w:autoSpaceDN w:val="0"/>
        <w:adjustRightInd w:val="0"/>
        <w:spacing w:after="0" w:line="480" w:lineRule="auto"/>
        <w:jc w:val="both"/>
        <w:rPr>
          <w:rFonts w:ascii="Times New Roman" w:hAnsi="Times New Roman" w:cs="Times New Roman"/>
          <w:color w:val="000000"/>
          <w:sz w:val="16"/>
          <w:szCs w:val="24"/>
        </w:rPr>
      </w:pPr>
    </w:p>
    <w:p w:rsidR="00E00C4D" w:rsidRPr="00E00C4D" w:rsidRDefault="00E00C4D" w:rsidP="00E00C4D">
      <w:pPr>
        <w:keepNext/>
        <w:spacing w:after="0" w:line="480" w:lineRule="auto"/>
        <w:rPr>
          <w:rFonts w:ascii="Times New Roman" w:hAnsi="Times New Roman" w:cs="Times New Roman"/>
          <w:b/>
          <w:iCs/>
          <w:sz w:val="24"/>
          <w:szCs w:val="24"/>
        </w:rPr>
      </w:pPr>
      <w:bookmarkStart w:id="134" w:name="_Toc193229632"/>
      <w:bookmarkStart w:id="135" w:name="_Toc193229857"/>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3</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Respondent Relationship to the Head of Household</w:t>
      </w:r>
      <w:bookmarkEnd w:id="134"/>
      <w:bookmarkEnd w:id="135"/>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36" w:name="_Toc193229147"/>
      <w:bookmarkStart w:id="137" w:name="_Toc193229858"/>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3</w:instrText>
      </w:r>
      <w:r w:rsidRPr="00E00C4D">
        <w:rPr>
          <w:rFonts w:ascii="Times New Roman" w:hAnsi="Times New Roman" w:cs="Times New Roman"/>
          <w:b/>
          <w:iCs/>
          <w:sz w:val="24"/>
          <w:szCs w:val="24"/>
          <w:lang w:val="en-GB"/>
        </w:rPr>
        <w:instrText>. Respondent Relationship to the Head of Household</w:instrText>
      </w:r>
      <w:bookmarkEnd w:id="136"/>
      <w:bookmarkEnd w:id="137"/>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418" w:type="dxa"/>
        <w:tblLook w:val="04A0" w:firstRow="1" w:lastRow="0" w:firstColumn="1" w:lastColumn="0" w:noHBand="0" w:noVBand="1"/>
      </w:tblPr>
      <w:tblGrid>
        <w:gridCol w:w="4662"/>
        <w:gridCol w:w="1554"/>
        <w:gridCol w:w="2202"/>
      </w:tblGrid>
      <w:tr w:rsidR="00E00C4D" w:rsidRPr="00E00C4D" w:rsidTr="00E00C4D">
        <w:trPr>
          <w:trHeight w:val="332"/>
        </w:trPr>
        <w:tc>
          <w:tcPr>
            <w:tcW w:w="4662"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Relationship to the head of the household</w:t>
            </w:r>
          </w:p>
        </w:tc>
        <w:tc>
          <w:tcPr>
            <w:tcW w:w="1554"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2202"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94"/>
        </w:trPr>
        <w:tc>
          <w:tcPr>
            <w:tcW w:w="4662"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Child</w:t>
            </w:r>
          </w:p>
        </w:tc>
        <w:tc>
          <w:tcPr>
            <w:tcW w:w="155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20</w:t>
            </w:r>
          </w:p>
        </w:tc>
        <w:tc>
          <w:tcPr>
            <w:tcW w:w="22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21.5</w:t>
            </w:r>
          </w:p>
        </w:tc>
      </w:tr>
      <w:tr w:rsidR="00E00C4D" w:rsidRPr="00E00C4D" w:rsidTr="00E00C4D">
        <w:trPr>
          <w:trHeight w:val="294"/>
        </w:trPr>
        <w:tc>
          <w:tcPr>
            <w:tcW w:w="4662"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Head of Household</w:t>
            </w:r>
          </w:p>
        </w:tc>
        <w:tc>
          <w:tcPr>
            <w:tcW w:w="155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55</w:t>
            </w:r>
          </w:p>
        </w:tc>
        <w:tc>
          <w:tcPr>
            <w:tcW w:w="22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59.1</w:t>
            </w:r>
          </w:p>
        </w:tc>
      </w:tr>
      <w:tr w:rsidR="00E00C4D" w:rsidRPr="00E00C4D" w:rsidTr="00E00C4D">
        <w:trPr>
          <w:trHeight w:val="294"/>
        </w:trPr>
        <w:tc>
          <w:tcPr>
            <w:tcW w:w="4662"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Spouse</w:t>
            </w:r>
          </w:p>
        </w:tc>
        <w:tc>
          <w:tcPr>
            <w:tcW w:w="155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18</w:t>
            </w:r>
          </w:p>
        </w:tc>
        <w:tc>
          <w:tcPr>
            <w:tcW w:w="22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19.4</w:t>
            </w:r>
          </w:p>
        </w:tc>
      </w:tr>
      <w:tr w:rsidR="00E00C4D" w:rsidRPr="00E00C4D" w:rsidTr="00E00C4D">
        <w:trPr>
          <w:trHeight w:val="294"/>
        </w:trPr>
        <w:tc>
          <w:tcPr>
            <w:tcW w:w="4662"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1554"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2202"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85696F">
      <w:pPr>
        <w:keepNext/>
        <w:keepLines/>
        <w:spacing w:before="100" w:beforeAutospacing="1" w:after="100" w:afterAutospacing="1" w:line="240" w:lineRule="auto"/>
        <w:outlineLvl w:val="2"/>
        <w:rPr>
          <w:rFonts w:ascii="Times New Roman" w:eastAsiaTheme="majorEastAsia" w:hAnsi="Times New Roman" w:cs="Times New Roman"/>
          <w:b/>
          <w:bCs/>
          <w:sz w:val="24"/>
          <w:szCs w:val="24"/>
        </w:rPr>
      </w:pPr>
      <w:bookmarkStart w:id="138" w:name="_Toc191360648"/>
      <w:r w:rsidRPr="00E00C4D">
        <w:rPr>
          <w:rFonts w:ascii="Times New Roman" w:eastAsiaTheme="majorEastAsia" w:hAnsi="Times New Roman" w:cs="Times New Roman"/>
          <w:b/>
          <w:bCs/>
          <w:sz w:val="24"/>
          <w:szCs w:val="24"/>
        </w:rPr>
        <w:t>4.1.4. Distribution of Respondent by Age</w:t>
      </w:r>
      <w:bookmarkEnd w:id="138"/>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39" w:name="_Toc211456899"/>
      <w:r w:rsidRPr="00E00C4D">
        <w:rPr>
          <w:rFonts w:ascii="Times New Roman" w:eastAsiaTheme="majorEastAsia" w:hAnsi="Times New Roman" w:cs="Times New Roman"/>
          <w:b/>
          <w:bCs/>
          <w:sz w:val="24"/>
          <w:szCs w:val="24"/>
        </w:rPr>
        <w:instrText>4.1.4. Distribution of Respondent by Age</w:instrText>
      </w:r>
      <w:bookmarkEnd w:id="139"/>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CC1AE2">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age distribution of respondents presented by table </w:t>
      </w:r>
      <w:r w:rsidR="00CC1AE2">
        <w:rPr>
          <w:rFonts w:ascii="Times New Roman" w:hAnsi="Times New Roman" w:cs="Times New Roman"/>
          <w:color w:val="000000"/>
          <w:sz w:val="24"/>
          <w:szCs w:val="24"/>
        </w:rPr>
        <w:t>4 shows that the largest group falls</w:t>
      </w:r>
      <w:r w:rsidRPr="00E00C4D">
        <w:rPr>
          <w:rFonts w:ascii="Times New Roman" w:hAnsi="Times New Roman" w:cs="Times New Roman"/>
          <w:color w:val="000000"/>
          <w:sz w:val="24"/>
          <w:szCs w:val="24"/>
        </w:rPr>
        <w:t xml:space="preserve"> within the 35 – 44 age range, comprising 32.3% (30 respondents) of the total. This followed by the 45 – 54 age group, accounting for 19.4% (18 respondents), and 55 and above, who make up 18.3% (17 respondents). Respondents aged 25 – 34 represent 17.2% (16 respondents), while the youngest group, aged 18 – 24 constitutes 12.9% (12 respondents). This distribution indicates that many participants are in the middle-aged category, with fewer respondents in the younger and older age brackets.</w:t>
      </w:r>
    </w:p>
    <w:p w:rsidR="00E00C4D" w:rsidRPr="00E00C4D" w:rsidRDefault="00E00C4D" w:rsidP="00E00C4D">
      <w:pPr>
        <w:keepNext/>
        <w:spacing w:after="0" w:line="480" w:lineRule="auto"/>
        <w:rPr>
          <w:rFonts w:ascii="Times New Roman" w:hAnsi="Times New Roman" w:cs="Times New Roman"/>
          <w:b/>
          <w:iCs/>
          <w:sz w:val="24"/>
          <w:szCs w:val="24"/>
        </w:rPr>
      </w:pPr>
      <w:bookmarkStart w:id="140" w:name="_Toc193229148"/>
      <w:bookmarkStart w:id="141" w:name="_Toc193229634"/>
      <w:bookmarkStart w:id="142" w:name="_Toc193229859"/>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4</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Distribution of Respondent by Age</w:t>
      </w:r>
      <w:bookmarkEnd w:id="140"/>
      <w:bookmarkEnd w:id="141"/>
      <w:bookmarkEnd w:id="142"/>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43" w:name="_Toc193229860"/>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4</w:instrText>
      </w:r>
      <w:r w:rsidRPr="00E00C4D">
        <w:rPr>
          <w:rFonts w:ascii="Times New Roman" w:hAnsi="Times New Roman" w:cs="Times New Roman"/>
          <w:b/>
          <w:iCs/>
          <w:sz w:val="24"/>
          <w:szCs w:val="24"/>
          <w:lang w:val="en-GB"/>
        </w:rPr>
        <w:instrText>. Distribution of Respondent by Age</w:instrText>
      </w:r>
      <w:bookmarkEnd w:id="143"/>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042" w:type="dxa"/>
        <w:tblLook w:val="04A0" w:firstRow="1" w:lastRow="0" w:firstColumn="1" w:lastColumn="0" w:noHBand="0" w:noVBand="1"/>
      </w:tblPr>
      <w:tblGrid>
        <w:gridCol w:w="3217"/>
        <w:gridCol w:w="3093"/>
        <w:gridCol w:w="1732"/>
      </w:tblGrid>
      <w:tr w:rsidR="00E00C4D" w:rsidRPr="00E00C4D" w:rsidTr="00E00C4D">
        <w:trPr>
          <w:trHeight w:val="350"/>
        </w:trPr>
        <w:tc>
          <w:tcPr>
            <w:tcW w:w="3217"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Age of respondent</w:t>
            </w:r>
          </w:p>
        </w:tc>
        <w:tc>
          <w:tcPr>
            <w:tcW w:w="309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1732"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64"/>
        </w:trPr>
        <w:tc>
          <w:tcPr>
            <w:tcW w:w="3217"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18-24</w:t>
            </w:r>
          </w:p>
        </w:tc>
        <w:tc>
          <w:tcPr>
            <w:tcW w:w="30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12</w:t>
            </w:r>
          </w:p>
        </w:tc>
        <w:tc>
          <w:tcPr>
            <w:tcW w:w="173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12.9</w:t>
            </w:r>
          </w:p>
        </w:tc>
      </w:tr>
      <w:tr w:rsidR="00E00C4D" w:rsidRPr="00E00C4D" w:rsidTr="00E00C4D">
        <w:trPr>
          <w:trHeight w:val="264"/>
        </w:trPr>
        <w:tc>
          <w:tcPr>
            <w:tcW w:w="3217"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25-34</w:t>
            </w:r>
          </w:p>
        </w:tc>
        <w:tc>
          <w:tcPr>
            <w:tcW w:w="30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16</w:t>
            </w:r>
          </w:p>
        </w:tc>
        <w:tc>
          <w:tcPr>
            <w:tcW w:w="173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17.2</w:t>
            </w:r>
          </w:p>
        </w:tc>
      </w:tr>
      <w:tr w:rsidR="00E00C4D" w:rsidRPr="00E00C4D" w:rsidTr="00E00C4D">
        <w:trPr>
          <w:trHeight w:val="264"/>
        </w:trPr>
        <w:tc>
          <w:tcPr>
            <w:tcW w:w="3217"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35-44</w:t>
            </w:r>
          </w:p>
        </w:tc>
        <w:tc>
          <w:tcPr>
            <w:tcW w:w="30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30</w:t>
            </w:r>
          </w:p>
        </w:tc>
        <w:tc>
          <w:tcPr>
            <w:tcW w:w="173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32.3</w:t>
            </w:r>
          </w:p>
        </w:tc>
      </w:tr>
      <w:tr w:rsidR="00E00C4D" w:rsidRPr="00E00C4D" w:rsidTr="00E00C4D">
        <w:trPr>
          <w:trHeight w:val="264"/>
        </w:trPr>
        <w:tc>
          <w:tcPr>
            <w:tcW w:w="3217"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45-54</w:t>
            </w:r>
          </w:p>
        </w:tc>
        <w:tc>
          <w:tcPr>
            <w:tcW w:w="30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18</w:t>
            </w:r>
          </w:p>
        </w:tc>
        <w:tc>
          <w:tcPr>
            <w:tcW w:w="173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19.4</w:t>
            </w:r>
          </w:p>
        </w:tc>
      </w:tr>
      <w:tr w:rsidR="00E00C4D" w:rsidRPr="00E00C4D" w:rsidTr="00E00C4D">
        <w:trPr>
          <w:trHeight w:val="264"/>
        </w:trPr>
        <w:tc>
          <w:tcPr>
            <w:tcW w:w="3217"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55 and above</w:t>
            </w:r>
          </w:p>
        </w:tc>
        <w:tc>
          <w:tcPr>
            <w:tcW w:w="30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17</w:t>
            </w:r>
          </w:p>
        </w:tc>
        <w:tc>
          <w:tcPr>
            <w:tcW w:w="173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18.3</w:t>
            </w:r>
          </w:p>
        </w:tc>
      </w:tr>
      <w:tr w:rsidR="00E00C4D" w:rsidRPr="00E00C4D" w:rsidTr="00E00C4D">
        <w:trPr>
          <w:trHeight w:val="264"/>
        </w:trPr>
        <w:tc>
          <w:tcPr>
            <w:tcW w:w="3217"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309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732"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CC1AE2">
      <w:pPr>
        <w:keepNext/>
        <w:keepLines/>
        <w:spacing w:before="100" w:beforeAutospacing="1" w:after="100" w:afterAutospacing="1" w:line="480" w:lineRule="auto"/>
        <w:outlineLvl w:val="2"/>
        <w:rPr>
          <w:rFonts w:ascii="Times New Roman" w:eastAsiaTheme="majorEastAsia" w:hAnsi="Times New Roman" w:cs="Times New Roman"/>
          <w:b/>
          <w:bCs/>
          <w:sz w:val="24"/>
          <w:szCs w:val="24"/>
        </w:rPr>
      </w:pPr>
      <w:bookmarkStart w:id="144" w:name="_Toc191360649"/>
      <w:r w:rsidRPr="00E00C4D">
        <w:rPr>
          <w:rFonts w:ascii="Times New Roman" w:eastAsiaTheme="majorEastAsia" w:hAnsi="Times New Roman" w:cs="Times New Roman"/>
          <w:b/>
          <w:bCs/>
          <w:sz w:val="24"/>
          <w:szCs w:val="24"/>
        </w:rPr>
        <w:t>4.1.5. Distribution of Respondent by Marital Status</w:t>
      </w:r>
      <w:bookmarkEnd w:id="144"/>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45" w:name="_Toc211456900"/>
      <w:r w:rsidRPr="00E00C4D">
        <w:rPr>
          <w:rFonts w:ascii="Times New Roman" w:eastAsiaTheme="majorEastAsia" w:hAnsi="Times New Roman" w:cs="Times New Roman"/>
          <w:b/>
          <w:bCs/>
          <w:sz w:val="24"/>
          <w:szCs w:val="24"/>
        </w:rPr>
        <w:instrText>4.1.5. Distribution of Respondent by Marital Status</w:instrText>
      </w:r>
      <w:bookmarkEnd w:id="145"/>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CC1AE2">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data on marital status presented by table 5 indicates that most respondents, 77.4% (72 individuals), are married. A smaller proportion, 17.2% (16 individuals), are single or have never been married, while 5.4% (5 individuals) are widowed. This suggests that most participants in the study are in marital unions, with relatively few being single or widowed.</w:t>
      </w:r>
    </w:p>
    <w:p w:rsidR="0085696F" w:rsidRDefault="0085696F">
      <w:pPr>
        <w:rPr>
          <w:rFonts w:ascii="Times New Roman" w:hAnsi="Times New Roman" w:cs="Times New Roman"/>
          <w:b/>
          <w:iCs/>
          <w:sz w:val="24"/>
          <w:szCs w:val="24"/>
        </w:rPr>
      </w:pPr>
      <w:bookmarkStart w:id="146" w:name="_Toc193229636"/>
      <w:bookmarkStart w:id="147" w:name="_Toc193229861"/>
      <w:r>
        <w:rPr>
          <w:rFonts w:ascii="Times New Roman" w:hAnsi="Times New Roman" w:cs="Times New Roman"/>
          <w:b/>
          <w:iCs/>
          <w:sz w:val="24"/>
          <w:szCs w:val="24"/>
        </w:rPr>
        <w:br w:type="page"/>
      </w: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5</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Distribution of Respondent by Marital Status</w:t>
      </w:r>
      <w:bookmarkEnd w:id="146"/>
      <w:bookmarkEnd w:id="147"/>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48" w:name="_Toc193229151"/>
      <w:bookmarkStart w:id="149" w:name="_Toc193229862"/>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5</w:instrText>
      </w:r>
      <w:r w:rsidRPr="00E00C4D">
        <w:rPr>
          <w:rFonts w:ascii="Times New Roman" w:hAnsi="Times New Roman" w:cs="Times New Roman"/>
          <w:b/>
          <w:iCs/>
          <w:sz w:val="24"/>
          <w:szCs w:val="24"/>
          <w:lang w:val="en-GB"/>
        </w:rPr>
        <w:instrText>. Distribution of Respondent by Marital Status</w:instrText>
      </w:r>
      <w:bookmarkEnd w:id="148"/>
      <w:bookmarkEnd w:id="149"/>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72" w:type="dxa"/>
        <w:tblLook w:val="04A0" w:firstRow="1" w:lastRow="0" w:firstColumn="1" w:lastColumn="0" w:noHBand="0" w:noVBand="1"/>
      </w:tblPr>
      <w:tblGrid>
        <w:gridCol w:w="3350"/>
        <w:gridCol w:w="3220"/>
        <w:gridCol w:w="1802"/>
      </w:tblGrid>
      <w:tr w:rsidR="00E00C4D" w:rsidRPr="00E00C4D" w:rsidTr="00E00C4D">
        <w:trPr>
          <w:trHeight w:val="434"/>
        </w:trPr>
        <w:tc>
          <w:tcPr>
            <w:tcW w:w="3350"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Marital status</w:t>
            </w:r>
          </w:p>
        </w:tc>
        <w:tc>
          <w:tcPr>
            <w:tcW w:w="3220"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1802"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73"/>
        </w:trPr>
        <w:tc>
          <w:tcPr>
            <w:tcW w:w="3350"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Married</w:t>
            </w:r>
          </w:p>
        </w:tc>
        <w:tc>
          <w:tcPr>
            <w:tcW w:w="322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72</w:t>
            </w:r>
          </w:p>
        </w:tc>
        <w:tc>
          <w:tcPr>
            <w:tcW w:w="18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77.4</w:t>
            </w:r>
          </w:p>
        </w:tc>
      </w:tr>
      <w:tr w:rsidR="00E00C4D" w:rsidRPr="00E00C4D" w:rsidTr="00E00C4D">
        <w:trPr>
          <w:trHeight w:val="273"/>
        </w:trPr>
        <w:tc>
          <w:tcPr>
            <w:tcW w:w="3350"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Single/Never married</w:t>
            </w:r>
          </w:p>
        </w:tc>
        <w:tc>
          <w:tcPr>
            <w:tcW w:w="322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16</w:t>
            </w:r>
          </w:p>
        </w:tc>
        <w:tc>
          <w:tcPr>
            <w:tcW w:w="18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17.2</w:t>
            </w:r>
          </w:p>
        </w:tc>
      </w:tr>
      <w:tr w:rsidR="00E00C4D" w:rsidRPr="00E00C4D" w:rsidTr="00E00C4D">
        <w:trPr>
          <w:trHeight w:val="273"/>
        </w:trPr>
        <w:tc>
          <w:tcPr>
            <w:tcW w:w="3350"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widowed</w:t>
            </w:r>
          </w:p>
        </w:tc>
        <w:tc>
          <w:tcPr>
            <w:tcW w:w="322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w:t>
            </w:r>
          </w:p>
        </w:tc>
        <w:tc>
          <w:tcPr>
            <w:tcW w:w="1802"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5.4</w:t>
            </w:r>
          </w:p>
        </w:tc>
      </w:tr>
      <w:tr w:rsidR="00E00C4D" w:rsidRPr="00E00C4D" w:rsidTr="00E00C4D">
        <w:trPr>
          <w:trHeight w:val="273"/>
        </w:trPr>
        <w:tc>
          <w:tcPr>
            <w:tcW w:w="3350"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3220"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802"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85696F">
      <w:pPr>
        <w:keepNext/>
        <w:keepLines/>
        <w:spacing w:before="100" w:beforeAutospacing="1" w:after="100" w:afterAutospacing="1" w:line="240" w:lineRule="auto"/>
        <w:outlineLvl w:val="2"/>
        <w:rPr>
          <w:rFonts w:ascii="Times New Roman" w:eastAsiaTheme="majorEastAsia" w:hAnsi="Times New Roman" w:cs="Times New Roman"/>
          <w:b/>
          <w:bCs/>
          <w:sz w:val="24"/>
          <w:szCs w:val="24"/>
        </w:rPr>
      </w:pPr>
      <w:bookmarkStart w:id="150" w:name="_Toc191360650"/>
      <w:r w:rsidRPr="00E00C4D">
        <w:rPr>
          <w:rFonts w:ascii="Times New Roman" w:eastAsiaTheme="majorEastAsia" w:hAnsi="Times New Roman" w:cs="Times New Roman"/>
          <w:b/>
          <w:bCs/>
          <w:sz w:val="24"/>
          <w:szCs w:val="24"/>
        </w:rPr>
        <w:t>4.1.6. Distribution of Respondent by Highest Level of Education</w:t>
      </w:r>
      <w:bookmarkEnd w:id="150"/>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51" w:name="_Toc211456901"/>
      <w:r w:rsidRPr="00E00C4D">
        <w:rPr>
          <w:rFonts w:ascii="Times New Roman" w:eastAsiaTheme="majorEastAsia" w:hAnsi="Times New Roman" w:cs="Times New Roman"/>
          <w:b/>
          <w:bCs/>
          <w:sz w:val="24"/>
          <w:szCs w:val="24"/>
        </w:rPr>
        <w:instrText>4.1.6. Distribution of Respondent by Highest Level of Education.</w:instrText>
      </w:r>
      <w:bookmarkEnd w:id="151"/>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CC1AE2">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6 presents data on respondents’ level of education that reveals the majority, 76.3% (71 respondents), have completed primary education. 14.0% (13 respondents) attained an O-level secondary education, while 8.6% (8 respondents) has diploma qualification. This distribution highlights a predominantly primary level educated population, with very few individuals attaining higher levels of education.</w:t>
      </w:r>
    </w:p>
    <w:p w:rsidR="00E00C4D" w:rsidRPr="00E00C4D" w:rsidRDefault="00E00C4D" w:rsidP="0085696F">
      <w:pPr>
        <w:keepNext/>
        <w:spacing w:before="100" w:beforeAutospacing="1" w:after="100" w:afterAutospacing="1" w:line="240" w:lineRule="auto"/>
        <w:rPr>
          <w:rFonts w:ascii="Times New Roman" w:hAnsi="Times New Roman" w:cs="Times New Roman"/>
          <w:b/>
          <w:iCs/>
          <w:sz w:val="24"/>
          <w:szCs w:val="24"/>
        </w:rPr>
      </w:pPr>
      <w:bookmarkStart w:id="152" w:name="_Toc193229638"/>
      <w:bookmarkStart w:id="153" w:name="_Toc193229863"/>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6</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Distribution of Respondent by Highest Level of Education</w:t>
      </w:r>
      <w:bookmarkEnd w:id="152"/>
      <w:bookmarkEnd w:id="153"/>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54" w:name="_Toc193229153"/>
      <w:bookmarkStart w:id="155" w:name="_Toc193229864"/>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6</w:instrText>
      </w:r>
      <w:r w:rsidRPr="00E00C4D">
        <w:rPr>
          <w:rFonts w:ascii="Times New Roman" w:hAnsi="Times New Roman" w:cs="Times New Roman"/>
          <w:b/>
          <w:iCs/>
          <w:sz w:val="24"/>
          <w:szCs w:val="24"/>
          <w:lang w:val="en-GB"/>
        </w:rPr>
        <w:instrText>. Distribution of Respondent by Highest Level of Education</w:instrText>
      </w:r>
      <w:bookmarkEnd w:id="154"/>
      <w:bookmarkEnd w:id="155"/>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011" w:type="dxa"/>
        <w:tblLook w:val="04A0" w:firstRow="1" w:lastRow="0" w:firstColumn="1" w:lastColumn="0" w:noHBand="0" w:noVBand="1"/>
      </w:tblPr>
      <w:tblGrid>
        <w:gridCol w:w="3328"/>
        <w:gridCol w:w="2958"/>
        <w:gridCol w:w="1725"/>
      </w:tblGrid>
      <w:tr w:rsidR="00E00C4D" w:rsidRPr="00E00C4D" w:rsidTr="00E00C4D">
        <w:trPr>
          <w:trHeight w:val="429"/>
        </w:trPr>
        <w:tc>
          <w:tcPr>
            <w:tcW w:w="3328"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Level of education</w:t>
            </w:r>
          </w:p>
        </w:tc>
        <w:tc>
          <w:tcPr>
            <w:tcW w:w="2958"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1725"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278"/>
        </w:trPr>
        <w:tc>
          <w:tcPr>
            <w:tcW w:w="332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Diploma</w:t>
            </w:r>
          </w:p>
        </w:tc>
        <w:tc>
          <w:tcPr>
            <w:tcW w:w="295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72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r>
      <w:tr w:rsidR="00E00C4D" w:rsidRPr="00E00C4D" w:rsidTr="00E00C4D">
        <w:trPr>
          <w:trHeight w:val="278"/>
        </w:trPr>
        <w:tc>
          <w:tcPr>
            <w:tcW w:w="332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Non-Illiterate</w:t>
            </w:r>
          </w:p>
        </w:tc>
        <w:tc>
          <w:tcPr>
            <w:tcW w:w="295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w:t>
            </w:r>
          </w:p>
        </w:tc>
        <w:tc>
          <w:tcPr>
            <w:tcW w:w="172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8.6</w:t>
            </w:r>
          </w:p>
        </w:tc>
      </w:tr>
      <w:tr w:rsidR="00E00C4D" w:rsidRPr="00E00C4D" w:rsidTr="00E00C4D">
        <w:trPr>
          <w:trHeight w:val="278"/>
        </w:trPr>
        <w:tc>
          <w:tcPr>
            <w:tcW w:w="332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O level Secondary school</w:t>
            </w:r>
          </w:p>
        </w:tc>
        <w:tc>
          <w:tcPr>
            <w:tcW w:w="295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13</w:t>
            </w:r>
          </w:p>
        </w:tc>
        <w:tc>
          <w:tcPr>
            <w:tcW w:w="172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14.0</w:t>
            </w:r>
          </w:p>
        </w:tc>
      </w:tr>
      <w:tr w:rsidR="00E00C4D" w:rsidRPr="00E00C4D" w:rsidTr="00E00C4D">
        <w:trPr>
          <w:trHeight w:val="278"/>
        </w:trPr>
        <w:tc>
          <w:tcPr>
            <w:tcW w:w="332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Primary</w:t>
            </w:r>
          </w:p>
        </w:tc>
        <w:tc>
          <w:tcPr>
            <w:tcW w:w="2958"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71</w:t>
            </w:r>
          </w:p>
        </w:tc>
        <w:tc>
          <w:tcPr>
            <w:tcW w:w="172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76.3</w:t>
            </w:r>
          </w:p>
        </w:tc>
      </w:tr>
      <w:tr w:rsidR="00E00C4D" w:rsidRPr="00E00C4D" w:rsidTr="00E00C4D">
        <w:trPr>
          <w:trHeight w:val="278"/>
        </w:trPr>
        <w:tc>
          <w:tcPr>
            <w:tcW w:w="3328"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958"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725"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E00C4D" w:rsidRPr="00E00C4D" w:rsidRDefault="00E00C4D" w:rsidP="00E00C4D"/>
    <w:p w:rsidR="00E00C4D" w:rsidRPr="00E00C4D" w:rsidRDefault="00E00C4D" w:rsidP="00E00C4D">
      <w:pPr>
        <w:keepNext/>
        <w:keepLines/>
        <w:spacing w:after="0" w:line="480" w:lineRule="auto"/>
        <w:outlineLvl w:val="2"/>
        <w:rPr>
          <w:rFonts w:ascii="Times New Roman" w:eastAsiaTheme="majorEastAsia" w:hAnsi="Times New Roman" w:cs="Times New Roman"/>
          <w:b/>
          <w:bCs/>
          <w:sz w:val="24"/>
          <w:szCs w:val="24"/>
        </w:rPr>
      </w:pPr>
      <w:bookmarkStart w:id="156" w:name="_Toc191360651"/>
      <w:r w:rsidRPr="00E00C4D">
        <w:rPr>
          <w:rFonts w:ascii="Times New Roman" w:eastAsiaTheme="majorEastAsia" w:hAnsi="Times New Roman" w:cs="Times New Roman"/>
          <w:b/>
          <w:bCs/>
          <w:sz w:val="24"/>
          <w:szCs w:val="24"/>
        </w:rPr>
        <w:t>4.1.7. Main Source of Income for Household</w:t>
      </w:r>
      <w:bookmarkEnd w:id="156"/>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57" w:name="_Toc211456902"/>
      <w:r w:rsidRPr="00E00C4D">
        <w:rPr>
          <w:rFonts w:ascii="Times New Roman" w:eastAsiaTheme="majorEastAsia" w:hAnsi="Times New Roman" w:cs="Times New Roman"/>
          <w:b/>
          <w:bCs/>
          <w:sz w:val="24"/>
          <w:szCs w:val="24"/>
        </w:rPr>
        <w:instrText>4.1.7. Main Source of Income for Household.</w:instrText>
      </w:r>
      <w:bookmarkEnd w:id="157"/>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autoSpaceDE w:val="0"/>
        <w:autoSpaceDN w:val="0"/>
        <w:adjustRightInd w:val="0"/>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7 presents data on the main source of household income that reveals majority of households 83.9% (78 respondents), rely on crop husbandry as their primary source of income. Business activities account for 10.8% (10 respondents), while animal husbandry and employment each contribute 2.2% (2 respondents each). Additionally, 1.11% (1 respondent) reported other sources of income. This distribution highlights a heavy reliance on agricultural activities, particularly crop husbandry, as the primary economic activity for most households in the study.</w:t>
      </w:r>
    </w:p>
    <w:p w:rsidR="00E00C4D" w:rsidRPr="00E00C4D" w:rsidRDefault="00E00C4D" w:rsidP="00E00C4D">
      <w:pPr>
        <w:autoSpaceDE w:val="0"/>
        <w:autoSpaceDN w:val="0"/>
        <w:adjustRightInd w:val="0"/>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bookmarkStart w:id="158" w:name="_Toc193229154"/>
      <w:bookmarkStart w:id="159" w:name="_Toc193229640"/>
      <w:bookmarkStart w:id="160" w:name="_Toc193229865"/>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7</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Main Source of Income for Household</w:t>
      </w:r>
      <w:bookmarkEnd w:id="158"/>
      <w:bookmarkEnd w:id="159"/>
      <w:bookmarkEnd w:id="160"/>
      <w:r w:rsidRPr="00E00C4D">
        <w:rPr>
          <w:rFonts w:ascii="Times New Roman" w:hAnsi="Times New Roman" w:cs="Times New Roman"/>
          <w:b/>
          <w:iCs/>
          <w:sz w:val="24"/>
          <w:szCs w:val="24"/>
          <w:lang w:val="en-GB"/>
        </w:rPr>
        <w:t xml:space="preserve"> </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61" w:name="_Toc193229866"/>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7</w:instrText>
      </w:r>
      <w:r w:rsidRPr="00E00C4D">
        <w:rPr>
          <w:rFonts w:ascii="Times New Roman" w:hAnsi="Times New Roman" w:cs="Times New Roman"/>
          <w:b/>
          <w:iCs/>
          <w:sz w:val="24"/>
          <w:szCs w:val="24"/>
          <w:lang w:val="en-GB"/>
        </w:rPr>
        <w:instrText>. Main Source of Income for Household.</w:instrText>
      </w:r>
      <w:bookmarkEnd w:id="161"/>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57" w:type="dxa"/>
        <w:tblLook w:val="04A0" w:firstRow="1" w:lastRow="0" w:firstColumn="1" w:lastColumn="0" w:noHBand="0" w:noVBand="1"/>
      </w:tblPr>
      <w:tblGrid>
        <w:gridCol w:w="3986"/>
        <w:gridCol w:w="2571"/>
        <w:gridCol w:w="1800"/>
      </w:tblGrid>
      <w:tr w:rsidR="00E00C4D" w:rsidRPr="00E00C4D" w:rsidTr="00E00C4D">
        <w:trPr>
          <w:trHeight w:val="347"/>
        </w:trPr>
        <w:tc>
          <w:tcPr>
            <w:tcW w:w="3986"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Main source of income for the household</w:t>
            </w:r>
          </w:p>
        </w:tc>
        <w:tc>
          <w:tcPr>
            <w:tcW w:w="2571"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1800"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302"/>
        </w:trPr>
        <w:tc>
          <w:tcPr>
            <w:tcW w:w="3986"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Animal husbandry</w:t>
            </w:r>
          </w:p>
        </w:tc>
        <w:tc>
          <w:tcPr>
            <w:tcW w:w="257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w:t>
            </w:r>
          </w:p>
        </w:tc>
        <w:tc>
          <w:tcPr>
            <w:tcW w:w="180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2.2</w:t>
            </w:r>
          </w:p>
        </w:tc>
      </w:tr>
      <w:tr w:rsidR="00E00C4D" w:rsidRPr="00E00C4D" w:rsidTr="00E00C4D">
        <w:trPr>
          <w:trHeight w:val="302"/>
        </w:trPr>
        <w:tc>
          <w:tcPr>
            <w:tcW w:w="3986"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Business</w:t>
            </w:r>
          </w:p>
        </w:tc>
        <w:tc>
          <w:tcPr>
            <w:tcW w:w="257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w:t>
            </w:r>
          </w:p>
        </w:tc>
        <w:tc>
          <w:tcPr>
            <w:tcW w:w="180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10.8</w:t>
            </w:r>
          </w:p>
        </w:tc>
      </w:tr>
      <w:tr w:rsidR="00E00C4D" w:rsidRPr="00E00C4D" w:rsidTr="00E00C4D">
        <w:trPr>
          <w:trHeight w:val="302"/>
        </w:trPr>
        <w:tc>
          <w:tcPr>
            <w:tcW w:w="3986"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Crop husbandry</w:t>
            </w:r>
          </w:p>
        </w:tc>
        <w:tc>
          <w:tcPr>
            <w:tcW w:w="257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78</w:t>
            </w:r>
          </w:p>
        </w:tc>
        <w:tc>
          <w:tcPr>
            <w:tcW w:w="180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83.9</w:t>
            </w:r>
          </w:p>
        </w:tc>
      </w:tr>
      <w:tr w:rsidR="00E00C4D" w:rsidRPr="00E00C4D" w:rsidTr="00E00C4D">
        <w:trPr>
          <w:trHeight w:val="302"/>
        </w:trPr>
        <w:tc>
          <w:tcPr>
            <w:tcW w:w="3986"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Employed</w:t>
            </w:r>
          </w:p>
        </w:tc>
        <w:tc>
          <w:tcPr>
            <w:tcW w:w="257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w:t>
            </w:r>
          </w:p>
        </w:tc>
        <w:tc>
          <w:tcPr>
            <w:tcW w:w="180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2.2</w:t>
            </w:r>
          </w:p>
        </w:tc>
      </w:tr>
      <w:tr w:rsidR="00E00C4D" w:rsidRPr="00E00C4D" w:rsidTr="00E00C4D">
        <w:trPr>
          <w:trHeight w:val="302"/>
        </w:trPr>
        <w:tc>
          <w:tcPr>
            <w:tcW w:w="3986"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Other sources</w:t>
            </w:r>
          </w:p>
        </w:tc>
        <w:tc>
          <w:tcPr>
            <w:tcW w:w="257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800"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r>
      <w:tr w:rsidR="00E00C4D" w:rsidRPr="00E00C4D" w:rsidTr="00E00C4D">
        <w:trPr>
          <w:trHeight w:val="302"/>
        </w:trPr>
        <w:tc>
          <w:tcPr>
            <w:tcW w:w="3986"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571"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800"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i/>
          <w:iCs/>
          <w:sz w:val="24"/>
          <w:szCs w:val="24"/>
        </w:rPr>
        <w:t xml:space="preserve">: </w:t>
      </w:r>
      <w:r w:rsidRPr="00E00C4D">
        <w:rPr>
          <w:rFonts w:ascii="Times New Roman" w:hAnsi="Times New Roman" w:cs="Times New Roman"/>
          <w:sz w:val="24"/>
          <w:szCs w:val="24"/>
        </w:rPr>
        <w:t>Researcher 2025 (IBM-SPSS Ver.20).</w:t>
      </w:r>
    </w:p>
    <w:p w:rsidR="0085696F" w:rsidRPr="0085696F" w:rsidRDefault="0085696F" w:rsidP="00E00C4D">
      <w:pPr>
        <w:spacing w:after="0" w:line="480" w:lineRule="auto"/>
        <w:rPr>
          <w:rFonts w:ascii="Times New Roman" w:hAnsi="Times New Roman" w:cs="Times New Roman"/>
          <w:sz w:val="14"/>
          <w:szCs w:val="24"/>
        </w:rPr>
      </w:pPr>
    </w:p>
    <w:p w:rsidR="00E00C4D" w:rsidRPr="00E00C4D" w:rsidRDefault="00E00C4D" w:rsidP="00E00C4D">
      <w:pPr>
        <w:keepNext/>
        <w:keepLines/>
        <w:spacing w:after="0" w:line="480" w:lineRule="auto"/>
        <w:outlineLvl w:val="2"/>
        <w:rPr>
          <w:rFonts w:ascii="Times New Roman" w:eastAsiaTheme="majorEastAsia" w:hAnsi="Times New Roman" w:cs="Times New Roman"/>
          <w:b/>
          <w:bCs/>
          <w:sz w:val="24"/>
          <w:szCs w:val="24"/>
        </w:rPr>
      </w:pPr>
      <w:bookmarkStart w:id="162" w:name="_Toc191360652"/>
      <w:r w:rsidRPr="00E00C4D">
        <w:rPr>
          <w:rFonts w:ascii="Times New Roman" w:eastAsiaTheme="majorEastAsia" w:hAnsi="Times New Roman" w:cs="Times New Roman"/>
          <w:b/>
          <w:bCs/>
          <w:sz w:val="24"/>
          <w:szCs w:val="24"/>
        </w:rPr>
        <w:t>4.1.8. Average Monthly Household Income</w:t>
      </w:r>
      <w:bookmarkEnd w:id="162"/>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63" w:name="_Toc211456903"/>
      <w:r w:rsidRPr="00E00C4D">
        <w:rPr>
          <w:rFonts w:ascii="Times New Roman" w:eastAsiaTheme="majorEastAsia" w:hAnsi="Times New Roman" w:cs="Times New Roman"/>
          <w:b/>
          <w:bCs/>
          <w:sz w:val="24"/>
          <w:szCs w:val="24"/>
        </w:rPr>
        <w:instrText>4.1.8. Average Monthly Household Income.</w:instrText>
      </w:r>
      <w:bookmarkEnd w:id="163"/>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autoSpaceDE w:val="0"/>
        <w:autoSpaceDN w:val="0"/>
        <w:adjustRightInd w:val="0"/>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8 present data on average monthly household income is based on 93 respondents. The income ranges from a minimum of 0 to a maximum of 600,000 TZS. The mean income is 103,225.81 TZS, indicating the average monthly income across households in the sample. However, the standard deviation of 100,492.39 TZS reflects a high level of variation in household income, suggesting significant disparities in income levels among respondents.</w:t>
      </w:r>
    </w:p>
    <w:p w:rsidR="0085696F" w:rsidRDefault="0085696F" w:rsidP="00E00C4D">
      <w:pPr>
        <w:keepNext/>
        <w:spacing w:after="0" w:line="480" w:lineRule="auto"/>
        <w:rPr>
          <w:rFonts w:ascii="Times New Roman" w:hAnsi="Times New Roman" w:cs="Times New Roman"/>
          <w:b/>
          <w:iCs/>
          <w:sz w:val="24"/>
          <w:szCs w:val="24"/>
        </w:rPr>
      </w:pPr>
      <w:bookmarkStart w:id="164" w:name="_Toc193229642"/>
      <w:bookmarkStart w:id="165" w:name="_Toc193229867"/>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8</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Average Monthly Household Income</w:t>
      </w:r>
      <w:bookmarkEnd w:id="164"/>
      <w:bookmarkEnd w:id="165"/>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66" w:name="_Toc193229157"/>
      <w:bookmarkStart w:id="167" w:name="_Toc193229868"/>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8</w:instrText>
      </w:r>
      <w:r w:rsidRPr="00E00C4D">
        <w:rPr>
          <w:rFonts w:ascii="Times New Roman" w:hAnsi="Times New Roman" w:cs="Times New Roman"/>
          <w:b/>
          <w:iCs/>
          <w:sz w:val="24"/>
          <w:szCs w:val="24"/>
          <w:lang w:val="en-GB"/>
        </w:rPr>
        <w:instrText>. Average Monthly Household Income</w:instrText>
      </w:r>
      <w:bookmarkEnd w:id="166"/>
      <w:bookmarkEnd w:id="167"/>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288" w:type="dxa"/>
        <w:tblInd w:w="108" w:type="dxa"/>
        <w:tblLook w:val="04A0" w:firstRow="1" w:lastRow="0" w:firstColumn="1" w:lastColumn="0" w:noHBand="0" w:noVBand="1"/>
      </w:tblPr>
      <w:tblGrid>
        <w:gridCol w:w="1715"/>
        <w:gridCol w:w="935"/>
        <w:gridCol w:w="1177"/>
        <w:gridCol w:w="1296"/>
        <w:gridCol w:w="1636"/>
        <w:gridCol w:w="1529"/>
      </w:tblGrid>
      <w:tr w:rsidR="00E00C4D" w:rsidRPr="00E00C4D" w:rsidTr="00E00C4D">
        <w:trPr>
          <w:trHeight w:val="284"/>
        </w:trPr>
        <w:tc>
          <w:tcPr>
            <w:tcW w:w="1715" w:type="dxa"/>
            <w:tcBorders>
              <w:top w:val="single" w:sz="12" w:space="0" w:color="000000"/>
              <w:left w:val="single" w:sz="12" w:space="0" w:color="000000"/>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t>
            </w:r>
          </w:p>
        </w:tc>
        <w:tc>
          <w:tcPr>
            <w:tcW w:w="935"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w:t>
            </w:r>
          </w:p>
        </w:tc>
        <w:tc>
          <w:tcPr>
            <w:tcW w:w="1177"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Minimum</w:t>
            </w:r>
          </w:p>
        </w:tc>
        <w:tc>
          <w:tcPr>
            <w:tcW w:w="129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Maximum</w:t>
            </w:r>
          </w:p>
        </w:tc>
        <w:tc>
          <w:tcPr>
            <w:tcW w:w="163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Mean</w:t>
            </w:r>
          </w:p>
        </w:tc>
        <w:tc>
          <w:tcPr>
            <w:tcW w:w="152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Std. Deviation</w:t>
            </w:r>
          </w:p>
        </w:tc>
      </w:tr>
      <w:tr w:rsidR="00E00C4D" w:rsidRPr="00E00C4D" w:rsidTr="00E00C4D">
        <w:trPr>
          <w:trHeight w:val="531"/>
        </w:trPr>
        <w:tc>
          <w:tcPr>
            <w:tcW w:w="1715" w:type="dxa"/>
            <w:tcBorders>
              <w:top w:val="single" w:sz="12" w:space="0" w:color="000000"/>
              <w:left w:val="single" w:sz="12" w:space="0" w:color="000000"/>
              <w:bottom w:val="single" w:sz="4" w:space="0" w:color="auto"/>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Average monthly household income.</w:t>
            </w:r>
          </w:p>
        </w:tc>
        <w:tc>
          <w:tcPr>
            <w:tcW w:w="935" w:type="dxa"/>
            <w:tcBorders>
              <w:top w:val="single" w:sz="12" w:space="0" w:color="000000"/>
              <w:left w:val="nil"/>
              <w:bottom w:val="single" w:sz="4" w:space="0" w:color="auto"/>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w:t>
            </w:r>
          </w:p>
        </w:tc>
        <w:tc>
          <w:tcPr>
            <w:tcW w:w="1177" w:type="dxa"/>
            <w:tcBorders>
              <w:top w:val="single" w:sz="12" w:space="0" w:color="000000"/>
              <w:left w:val="nil"/>
              <w:bottom w:val="single" w:sz="4" w:space="0" w:color="auto"/>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0.00</w:t>
            </w:r>
          </w:p>
        </w:tc>
        <w:tc>
          <w:tcPr>
            <w:tcW w:w="1296" w:type="dxa"/>
            <w:tcBorders>
              <w:top w:val="single" w:sz="12" w:space="0" w:color="000000"/>
              <w:left w:val="nil"/>
              <w:bottom w:val="single" w:sz="4" w:space="0" w:color="auto"/>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600,000.00</w:t>
            </w:r>
          </w:p>
        </w:tc>
        <w:tc>
          <w:tcPr>
            <w:tcW w:w="1636" w:type="dxa"/>
            <w:tcBorders>
              <w:top w:val="single" w:sz="12" w:space="0" w:color="000000"/>
              <w:left w:val="nil"/>
              <w:bottom w:val="single" w:sz="4" w:space="0" w:color="auto"/>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103,225.81</w:t>
            </w:r>
          </w:p>
        </w:tc>
        <w:tc>
          <w:tcPr>
            <w:tcW w:w="1529" w:type="dxa"/>
            <w:tcBorders>
              <w:top w:val="single" w:sz="12" w:space="0" w:color="000000"/>
              <w:left w:val="nil"/>
              <w:bottom w:val="single" w:sz="4" w:space="0" w:color="auto"/>
              <w:right w:val="single" w:sz="12"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100492.39</w:t>
            </w:r>
          </w:p>
        </w:tc>
      </w:tr>
    </w:tbl>
    <w:p w:rsidR="00E00C4D" w:rsidRPr="00E00C4D" w:rsidRDefault="00E00C4D" w:rsidP="00E00C4D">
      <w:pPr>
        <w:spacing w:after="0" w:line="480" w:lineRule="auto"/>
        <w:rPr>
          <w:rFonts w:ascii="Times New Roman" w:hAnsi="Times New Roman" w:cs="Times New Roman"/>
          <w:sz w:val="24"/>
          <w:szCs w:val="24"/>
          <w:lang w:val="en-GB"/>
        </w:rPr>
      </w:pPr>
      <w:r w:rsidRPr="00E00C4D">
        <w:rPr>
          <w:rFonts w:ascii="Times New Roman" w:hAnsi="Times New Roman" w:cs="Times New Roman"/>
          <w:sz w:val="24"/>
          <w:szCs w:val="24"/>
        </w:rPr>
        <w:t>Researcher 2025 (IBM-SPSS Ver.20).</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168" w:name="_Toc191360653"/>
      <w:r w:rsidRPr="00E00C4D">
        <w:rPr>
          <w:rFonts w:ascii="Times New Roman" w:eastAsia="Times New Roman" w:hAnsi="Times New Roman" w:cs="Times New Roman"/>
          <w:b/>
          <w:bCs/>
          <w:sz w:val="24"/>
          <w:szCs w:val="24"/>
        </w:rPr>
        <w:t xml:space="preserve">4.2. </w:t>
      </w:r>
      <w:bookmarkEnd w:id="168"/>
      <w:r w:rsidR="006068EB">
        <w:rPr>
          <w:rFonts w:ascii="Times New Roman" w:eastAsia="Times New Roman" w:hAnsi="Times New Roman" w:cs="Times New Roman"/>
          <w:b/>
          <w:bCs/>
          <w:sz w:val="24"/>
          <w:szCs w:val="24"/>
        </w:rPr>
        <w:t>Outcomes of CLTS and Behavioral Changes</w:t>
      </w:r>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169" w:name="_Toc211456904"/>
      <w:r w:rsidRPr="00E00C4D">
        <w:rPr>
          <w:rFonts w:ascii="Times New Roman" w:eastAsia="Times New Roman" w:hAnsi="Times New Roman" w:cs="Times New Roman"/>
          <w:b/>
          <w:bCs/>
          <w:sz w:val="24"/>
          <w:szCs w:val="24"/>
        </w:rPr>
        <w:instrText>4.2. Findings.</w:instrText>
      </w:r>
      <w:bookmarkEnd w:id="169"/>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8715ED">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This section presents the key findings of the study on the effectiveness of Community-Led Total Sanitation approach in creating behavioral change attitudes towards sanitation, hygiene, and its associated outcomes among residents of Butiama district. The analysis focuses on various dimensions of sanitation behavior change, community engagement, and participation in CLTS activities. The findings are derived from a combination of quantitative and qualitative data collection from households, and key informants (health officers).</w:t>
      </w:r>
    </w:p>
    <w:p w:rsidR="00E00C4D" w:rsidRPr="00E00C4D" w:rsidRDefault="00E00C4D" w:rsidP="008715ED">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results are categorized into several key areas: behavioral changes brought about by CLTS, the level of community engagement, the extent of household participation in CLTS activities, the emotional impact of triggering sessions, and the relationship between CLTS participation and both open defecation redu</w:t>
      </w:r>
      <w:r w:rsidR="008715ED">
        <w:rPr>
          <w:rFonts w:ascii="Times New Roman" w:hAnsi="Times New Roman" w:cs="Times New Roman"/>
          <w:color w:val="000000"/>
          <w:sz w:val="24"/>
          <w:szCs w:val="24"/>
        </w:rPr>
        <w:t xml:space="preserve">ction and community engagement. This section </w:t>
      </w:r>
      <w:r w:rsidRPr="00E00C4D">
        <w:rPr>
          <w:rFonts w:ascii="Times New Roman" w:hAnsi="Times New Roman" w:cs="Times New Roman"/>
          <w:color w:val="000000"/>
          <w:sz w:val="24"/>
          <w:szCs w:val="24"/>
        </w:rPr>
        <w:t>will explore how the CLTS approach influences sanitation practices, the challenges faced in sustaining these changes, and the role of community dynamics in shaping the success of the program in Butiama district.</w:t>
      </w:r>
    </w:p>
    <w:p w:rsidR="00E00C4D" w:rsidRPr="00E00C4D" w:rsidRDefault="00E00C4D" w:rsidP="0085696F">
      <w:pPr>
        <w:keepNext/>
        <w:keepLines/>
        <w:spacing w:before="100" w:beforeAutospacing="1" w:after="100" w:afterAutospacing="1" w:line="240" w:lineRule="auto"/>
        <w:outlineLvl w:val="2"/>
        <w:rPr>
          <w:rFonts w:ascii="Times New Roman" w:eastAsiaTheme="majorEastAsia" w:hAnsi="Times New Roman" w:cs="Times New Roman"/>
          <w:b/>
          <w:bCs/>
          <w:sz w:val="24"/>
          <w:szCs w:val="24"/>
        </w:rPr>
      </w:pPr>
      <w:bookmarkStart w:id="170" w:name="_Toc191360654"/>
      <w:r w:rsidRPr="00E00C4D">
        <w:rPr>
          <w:rFonts w:ascii="Times New Roman" w:eastAsiaTheme="majorEastAsia" w:hAnsi="Times New Roman" w:cs="Times New Roman"/>
          <w:b/>
          <w:bCs/>
          <w:sz w:val="24"/>
          <w:szCs w:val="24"/>
        </w:rPr>
        <w:t>4.2.1. Effects of CLTS in Promoting Good Hygiene and Sanitation Practices</w:t>
      </w:r>
      <w:bookmarkEnd w:id="170"/>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71" w:name="_Toc211456905"/>
      <w:r w:rsidRPr="00E00C4D">
        <w:rPr>
          <w:rFonts w:ascii="Times New Roman" w:eastAsiaTheme="majorEastAsia" w:hAnsi="Times New Roman" w:cs="Times New Roman"/>
          <w:b/>
          <w:bCs/>
          <w:sz w:val="24"/>
          <w:szCs w:val="24"/>
        </w:rPr>
        <w:instrText>4.2.1. Effects of CLTS in Promoting Good Hygiene and Sanitation Practices</w:instrText>
      </w:r>
      <w:bookmarkEnd w:id="171"/>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8715ED">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effects of CLTS in promoting good hygiene and sanitation practices are assessed on the percentage of household with latrines, the type of latrines used by the community, as well as the awareness levels of sanitation campaigns and the key messages emphasized.</w:t>
      </w:r>
    </w:p>
    <w:p w:rsidR="00E00C4D" w:rsidRPr="00E00C4D" w:rsidRDefault="00E00C4D" w:rsidP="0085696F">
      <w:pPr>
        <w:keepNext/>
        <w:keepLines/>
        <w:spacing w:before="100" w:beforeAutospacing="1" w:after="100" w:afterAutospacing="1" w:line="24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4.2.1.1. Household with Latrines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72" w:name="_Toc211456906"/>
      <w:r w:rsidRPr="00E00C4D">
        <w:rPr>
          <w:rFonts w:ascii="Times New Roman" w:eastAsiaTheme="majorEastAsia" w:hAnsi="Times New Roman" w:cs="Times New Roman"/>
          <w:b/>
          <w:bCs/>
          <w:sz w:val="24"/>
          <w:szCs w:val="24"/>
        </w:rPr>
        <w:instrText>4.2.1.1. Household with Latrines</w:instrText>
      </w:r>
      <w:bookmarkEnd w:id="172"/>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8715ED">
      <w:pPr>
        <w:autoSpaceDE w:val="0"/>
        <w:autoSpaceDN w:val="0"/>
        <w:adjustRightInd w:val="0"/>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9 presents the data from the process evaluation of the National Sanitation Campaign in Butiama District, where 98.9% of households (92 out of 93) have latrines, while only 1.1% (1 household) lacks a latrine. This result suggests that the Community-Led Total Sanitation (CLTS) approach has been highly effective in promoting household latrine ownership in the district. The near-universal adoption of latrines indicates strong community engagement, successful behavior changes interventions, and possibly supportive policies or incentives. However, the presence of an even smaller percentage of households without latrines suggests that further follow-up or targets interventions may be needed to achieve 100% coverage.</w:t>
      </w:r>
    </w:p>
    <w:p w:rsidR="00E00C4D" w:rsidRPr="00E00C4D" w:rsidRDefault="00E00C4D" w:rsidP="00E00C4D">
      <w:pPr>
        <w:keepNext/>
        <w:spacing w:after="0" w:line="480" w:lineRule="auto"/>
        <w:rPr>
          <w:rFonts w:ascii="Times New Roman" w:hAnsi="Times New Roman" w:cs="Times New Roman"/>
          <w:b/>
          <w:iCs/>
          <w:sz w:val="24"/>
          <w:szCs w:val="24"/>
        </w:rPr>
      </w:pPr>
      <w:bookmarkStart w:id="173" w:name="_Toc193229158"/>
      <w:bookmarkStart w:id="174" w:name="_Toc193229644"/>
      <w:bookmarkStart w:id="175" w:name="_Toc193229869"/>
      <w:r w:rsidRPr="00E00C4D">
        <w:rPr>
          <w:rFonts w:ascii="Times New Roman" w:hAnsi="Times New Roman" w:cs="Times New Roman"/>
          <w:b/>
          <w:iCs/>
          <w:sz w:val="24"/>
          <w:szCs w:val="24"/>
        </w:rPr>
        <w:t>Table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Table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9</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Household with Latrines</w:t>
      </w:r>
      <w:bookmarkEnd w:id="173"/>
      <w:bookmarkEnd w:id="174"/>
      <w:bookmarkEnd w:id="175"/>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76" w:name="_Toc193229870"/>
      <w:r w:rsidRPr="00E00C4D">
        <w:rPr>
          <w:rFonts w:ascii="Times New Roman" w:hAnsi="Times New Roman" w:cs="Times New Roman"/>
          <w:b/>
          <w:iCs/>
          <w:sz w:val="24"/>
          <w:szCs w:val="24"/>
        </w:rPr>
        <w:instrText>Table 4.</w:instrText>
      </w:r>
      <w:r w:rsidRPr="00E00C4D">
        <w:rPr>
          <w:rFonts w:ascii="Times New Roman" w:hAnsi="Times New Roman" w:cs="Times New Roman"/>
          <w:b/>
          <w:iCs/>
          <w:noProof/>
          <w:sz w:val="24"/>
          <w:szCs w:val="24"/>
        </w:rPr>
        <w:instrText>9</w:instrText>
      </w:r>
      <w:r w:rsidRPr="00E00C4D">
        <w:rPr>
          <w:rFonts w:ascii="Times New Roman" w:hAnsi="Times New Roman" w:cs="Times New Roman"/>
          <w:b/>
          <w:iCs/>
          <w:sz w:val="24"/>
          <w:szCs w:val="24"/>
          <w:lang w:val="en-GB"/>
        </w:rPr>
        <w:instrText>. Household with Latrines</w:instrText>
      </w:r>
      <w:bookmarkEnd w:id="176"/>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064" w:type="dxa"/>
        <w:tblLook w:val="04A0" w:firstRow="1" w:lastRow="0" w:firstColumn="1" w:lastColumn="0" w:noHBand="0" w:noVBand="1"/>
      </w:tblPr>
      <w:tblGrid>
        <w:gridCol w:w="3024"/>
        <w:gridCol w:w="3024"/>
        <w:gridCol w:w="2016"/>
      </w:tblGrid>
      <w:tr w:rsidR="00E00C4D" w:rsidRPr="00E00C4D" w:rsidTr="00E00C4D">
        <w:trPr>
          <w:trHeight w:val="365"/>
        </w:trPr>
        <w:tc>
          <w:tcPr>
            <w:tcW w:w="3024"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Household with latrines</w:t>
            </w:r>
          </w:p>
        </w:tc>
        <w:tc>
          <w:tcPr>
            <w:tcW w:w="3024"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201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300"/>
        </w:trPr>
        <w:tc>
          <w:tcPr>
            <w:tcW w:w="3024"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302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201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r>
      <w:tr w:rsidR="00E00C4D" w:rsidRPr="00E00C4D" w:rsidTr="00E00C4D">
        <w:trPr>
          <w:trHeight w:val="300"/>
        </w:trPr>
        <w:tc>
          <w:tcPr>
            <w:tcW w:w="3024"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302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92</w:t>
            </w:r>
          </w:p>
        </w:tc>
        <w:tc>
          <w:tcPr>
            <w:tcW w:w="201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98.9</w:t>
            </w:r>
          </w:p>
        </w:tc>
      </w:tr>
      <w:tr w:rsidR="00E00C4D" w:rsidRPr="00E00C4D" w:rsidTr="00E00C4D">
        <w:trPr>
          <w:trHeight w:val="300"/>
        </w:trPr>
        <w:tc>
          <w:tcPr>
            <w:tcW w:w="3024"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3024"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2016" w:type="dxa"/>
            <w:tcBorders>
              <w:top w:val="nil"/>
              <w:left w:val="nil"/>
              <w:bottom w:val="single" w:sz="12" w:space="0" w:color="000000"/>
              <w:right w:val="single" w:sz="4" w:space="0" w:color="000000"/>
            </w:tcBorders>
            <w:noWrap/>
            <w:hideMark/>
          </w:tcPr>
          <w:p w:rsidR="00E00C4D" w:rsidRPr="00E00C4D" w:rsidRDefault="00E00C4D" w:rsidP="00E00C4D">
            <w:pPr>
              <w:keepNext/>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sz w:val="24"/>
          <w:szCs w:val="24"/>
        </w:rPr>
        <w:t>Researcher 2025 (IBM-SPSS Ver.20)</w:t>
      </w:r>
    </w:p>
    <w:p w:rsidR="0085696F" w:rsidRPr="0085696F" w:rsidRDefault="0085696F" w:rsidP="00E00C4D">
      <w:pPr>
        <w:spacing w:after="0" w:line="480" w:lineRule="auto"/>
        <w:rPr>
          <w:rFonts w:ascii="Times New Roman" w:hAnsi="Times New Roman" w:cs="Times New Roman"/>
          <w:sz w:val="12"/>
          <w:szCs w:val="24"/>
          <w:lang w:val="en-GB"/>
        </w:rPr>
      </w:pPr>
    </w:p>
    <w:p w:rsidR="00E00C4D" w:rsidRDefault="00E00C4D" w:rsidP="00E00C4D">
      <w:pPr>
        <w:autoSpaceDE w:val="0"/>
        <w:autoSpaceDN w:val="0"/>
        <w:adjustRightInd w:val="0"/>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process evaluation data aligns closely with the data from </w:t>
      </w:r>
      <w:r w:rsidRPr="00E00C4D">
        <w:rPr>
          <w:rFonts w:ascii="Times New Roman" w:hAnsi="Times New Roman" w:cs="Times New Roman"/>
          <w:color w:val="000000"/>
          <w:sz w:val="24"/>
          <w:szCs w:val="24"/>
          <w:lang w:val="en-GB"/>
        </w:rPr>
        <w:t xml:space="preserve">National Sanitation Management Information System (NSMIS) </w:t>
      </w:r>
      <w:r w:rsidRPr="00E00C4D">
        <w:rPr>
          <w:rFonts w:ascii="Times New Roman" w:hAnsi="Times New Roman" w:cs="Times New Roman"/>
          <w:color w:val="000000"/>
          <w:sz w:val="24"/>
          <w:szCs w:val="24"/>
        </w:rPr>
        <w:t xml:space="preserve">database, confirming the significant impact of the Community-Led Total Sanitation (CLTS) approach in Butiama District. Before CLTS, household latrine coverage varied across locations, with the district-wide average at 64.4% and some villages, such as Mwibagi (37.4% and Kywawazaru (42.2%), having particularly low coverage. After intervention, coverage increased dramatically, reaching an average of 99.2% in the district, consistent with the 98.9% reported in the process evaluation survey. The data highlights the effectiveness of CLTS in driving behavioral change and improving sanitation infrastructure, leading to near-universal household latrine ownership. The intervention has successfully addressed gaps in access, even in previously low-coverage areas. </w:t>
      </w:r>
    </w:p>
    <w:p w:rsidR="0085696F" w:rsidRPr="00E00C4D" w:rsidRDefault="0085696F" w:rsidP="00E00C4D">
      <w:pPr>
        <w:autoSpaceDE w:val="0"/>
        <w:autoSpaceDN w:val="0"/>
        <w:adjustRightInd w:val="0"/>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bookmarkStart w:id="177" w:name="_Toc193229160"/>
      <w:r w:rsidRPr="00E00C4D">
        <w:rPr>
          <w:rFonts w:ascii="Times New Roman" w:hAnsi="Times New Roman" w:cs="Times New Roman"/>
          <w:b/>
          <w:iCs/>
          <w:sz w:val="24"/>
          <w:szCs w:val="24"/>
        </w:rPr>
        <w:t>Table 4.10</w:t>
      </w:r>
      <w:r w:rsidRPr="00E00C4D">
        <w:rPr>
          <w:rFonts w:ascii="Times New Roman" w:hAnsi="Times New Roman" w:cs="Times New Roman"/>
          <w:b/>
          <w:iCs/>
          <w:sz w:val="24"/>
          <w:szCs w:val="24"/>
          <w:lang w:val="en-GB"/>
        </w:rPr>
        <w:t>. Percentage of Households with Latrines Butiama DC</w:t>
      </w:r>
      <w:bookmarkEnd w:id="177"/>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78" w:name="_Toc193229871"/>
      <w:r w:rsidRPr="00E00C4D">
        <w:rPr>
          <w:rFonts w:ascii="Times New Roman" w:hAnsi="Times New Roman" w:cs="Times New Roman"/>
          <w:b/>
          <w:iCs/>
          <w:sz w:val="24"/>
          <w:szCs w:val="24"/>
        </w:rPr>
        <w:instrText>Table 4.10</w:instrText>
      </w:r>
      <w:r w:rsidRPr="00E00C4D">
        <w:rPr>
          <w:rFonts w:ascii="Times New Roman" w:hAnsi="Times New Roman" w:cs="Times New Roman"/>
          <w:b/>
          <w:iCs/>
          <w:sz w:val="24"/>
          <w:szCs w:val="24"/>
          <w:lang w:val="en-GB"/>
        </w:rPr>
        <w:instrText>. Percentage of Households with Latrines Butiama DC</w:instrText>
      </w:r>
      <w:bookmarkEnd w:id="178"/>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143" w:type="dxa"/>
        <w:tblInd w:w="-5" w:type="dxa"/>
        <w:tblLook w:val="04A0" w:firstRow="1" w:lastRow="0" w:firstColumn="1" w:lastColumn="0" w:noHBand="0" w:noVBand="1"/>
      </w:tblPr>
      <w:tblGrid>
        <w:gridCol w:w="2521"/>
        <w:gridCol w:w="2826"/>
        <w:gridCol w:w="2796"/>
      </w:tblGrid>
      <w:tr w:rsidR="00E00C4D" w:rsidRPr="00E00C4D" w:rsidTr="00E00C4D">
        <w:trPr>
          <w:trHeight w:val="923"/>
        </w:trPr>
        <w:tc>
          <w:tcPr>
            <w:tcW w:w="2521" w:type="dxa"/>
            <w:tcBorders>
              <w:top w:val="single" w:sz="4" w:space="0" w:color="auto"/>
              <w:bottom w:val="single" w:sz="4" w:space="0" w:color="auto"/>
            </w:tcBorders>
            <w:hideMark/>
          </w:tcPr>
          <w:p w:rsidR="00E00C4D" w:rsidRPr="00E00C4D" w:rsidRDefault="00E00C4D" w:rsidP="00E00C4D">
            <w:pPr>
              <w:spacing w:after="0" w:line="240" w:lineRule="auto"/>
              <w:rPr>
                <w:rFonts w:ascii="Times New Roman" w:hAnsi="Times New Roman" w:cs="Times New Roman"/>
                <w:b/>
                <w:bCs/>
                <w:sz w:val="24"/>
                <w:szCs w:val="24"/>
              </w:rPr>
            </w:pPr>
            <w:r w:rsidRPr="00E00C4D">
              <w:rPr>
                <w:rFonts w:ascii="Times New Roman" w:hAnsi="Times New Roman" w:cs="Times New Roman"/>
                <w:b/>
                <w:bCs/>
                <w:sz w:val="24"/>
                <w:szCs w:val="24"/>
              </w:rPr>
              <w:t>Ward</w:t>
            </w:r>
          </w:p>
        </w:tc>
        <w:tc>
          <w:tcPr>
            <w:tcW w:w="2826" w:type="dxa"/>
            <w:tcBorders>
              <w:top w:val="single" w:sz="4" w:space="0" w:color="auto"/>
              <w:bottom w:val="single" w:sz="4" w:space="0" w:color="auto"/>
            </w:tcBorders>
            <w:hideMark/>
          </w:tcPr>
          <w:p w:rsidR="00E00C4D" w:rsidRPr="00E00C4D" w:rsidRDefault="00E00C4D" w:rsidP="00E00C4D">
            <w:pPr>
              <w:spacing w:after="0" w:line="240" w:lineRule="auto"/>
              <w:jc w:val="center"/>
              <w:rPr>
                <w:rFonts w:ascii="Times New Roman" w:hAnsi="Times New Roman" w:cs="Times New Roman"/>
                <w:b/>
                <w:bCs/>
                <w:sz w:val="24"/>
                <w:szCs w:val="24"/>
              </w:rPr>
            </w:pPr>
            <w:r w:rsidRPr="00E00C4D">
              <w:rPr>
                <w:rFonts w:ascii="Times New Roman" w:hAnsi="Times New Roman" w:cs="Times New Roman"/>
                <w:b/>
                <w:bCs/>
                <w:sz w:val="24"/>
                <w:szCs w:val="24"/>
              </w:rPr>
              <w:t>Percent of households with any form of toilets (Type A+B+C+D+E+F) – Before CLTS</w:t>
            </w:r>
          </w:p>
        </w:tc>
        <w:tc>
          <w:tcPr>
            <w:tcW w:w="2796" w:type="dxa"/>
            <w:tcBorders>
              <w:top w:val="single" w:sz="4" w:space="0" w:color="auto"/>
              <w:bottom w:val="single" w:sz="4" w:space="0" w:color="auto"/>
            </w:tcBorders>
            <w:hideMark/>
          </w:tcPr>
          <w:p w:rsidR="00E00C4D" w:rsidRPr="00E00C4D" w:rsidRDefault="00E00C4D" w:rsidP="00E00C4D">
            <w:pPr>
              <w:spacing w:after="0" w:line="240" w:lineRule="auto"/>
              <w:jc w:val="center"/>
              <w:rPr>
                <w:rFonts w:ascii="Times New Roman" w:hAnsi="Times New Roman" w:cs="Times New Roman"/>
                <w:b/>
                <w:bCs/>
                <w:sz w:val="24"/>
                <w:szCs w:val="24"/>
              </w:rPr>
            </w:pPr>
            <w:r w:rsidRPr="00E00C4D">
              <w:rPr>
                <w:rFonts w:ascii="Times New Roman" w:hAnsi="Times New Roman" w:cs="Times New Roman"/>
                <w:b/>
                <w:bCs/>
                <w:sz w:val="24"/>
                <w:szCs w:val="24"/>
              </w:rPr>
              <w:t>Percent of households with any form of toilets (Type A+B+C+D+E+F) – After CLTS</w:t>
            </w:r>
          </w:p>
        </w:tc>
      </w:tr>
      <w:tr w:rsidR="00E00C4D" w:rsidRPr="00E00C4D" w:rsidTr="00E00C4D">
        <w:trPr>
          <w:trHeight w:val="291"/>
        </w:trPr>
        <w:tc>
          <w:tcPr>
            <w:tcW w:w="2521" w:type="dxa"/>
            <w:tcBorders>
              <w:top w:val="single" w:sz="4" w:space="0" w:color="auto"/>
            </w:tcBorders>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Butiama</w:t>
            </w:r>
          </w:p>
        </w:tc>
        <w:tc>
          <w:tcPr>
            <w:tcW w:w="2826" w:type="dxa"/>
            <w:tcBorders>
              <w:top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68.5</w:t>
            </w:r>
          </w:p>
        </w:tc>
        <w:tc>
          <w:tcPr>
            <w:tcW w:w="2796" w:type="dxa"/>
            <w:tcBorders>
              <w:top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Rwamkoma</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74.2</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Buturu</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73.7</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99.3</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Kamugegi</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57.4</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Kyatungwe</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70.8</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Kyawazaru</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42.2</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xml:space="preserve">Mwibagi </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37.4</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Nyakiswa</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71.9</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Nyamikoma</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66.2</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Bukabwa</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71.4</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Kirumi</w:t>
            </w:r>
          </w:p>
        </w:tc>
        <w:tc>
          <w:tcPr>
            <w:tcW w:w="282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67.9</w:t>
            </w:r>
          </w:p>
        </w:tc>
        <w:tc>
          <w:tcPr>
            <w:tcW w:w="2796" w:type="dxa"/>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99.1</w:t>
            </w:r>
          </w:p>
        </w:tc>
      </w:tr>
      <w:tr w:rsidR="00E00C4D" w:rsidRPr="00E00C4D" w:rsidTr="00E00C4D">
        <w:trPr>
          <w:trHeight w:val="291"/>
        </w:trPr>
        <w:tc>
          <w:tcPr>
            <w:tcW w:w="2521" w:type="dxa"/>
            <w:tcBorders>
              <w:bottom w:val="single" w:sz="4" w:space="0" w:color="auto"/>
            </w:tcBorders>
            <w:noWrap/>
            <w:vAlign w:val="bottom"/>
            <w:hideMark/>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Mmazami</w:t>
            </w:r>
          </w:p>
        </w:tc>
        <w:tc>
          <w:tcPr>
            <w:tcW w:w="2826" w:type="dxa"/>
            <w:tcBorders>
              <w:bottom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72.9</w:t>
            </w:r>
          </w:p>
        </w:tc>
        <w:tc>
          <w:tcPr>
            <w:tcW w:w="2796" w:type="dxa"/>
            <w:tcBorders>
              <w:bottom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99.2</w:t>
            </w:r>
          </w:p>
        </w:tc>
      </w:tr>
      <w:tr w:rsidR="00E00C4D" w:rsidRPr="00E00C4D" w:rsidTr="00E00C4D">
        <w:trPr>
          <w:trHeight w:val="291"/>
        </w:trPr>
        <w:tc>
          <w:tcPr>
            <w:tcW w:w="2521" w:type="dxa"/>
            <w:tcBorders>
              <w:top w:val="single" w:sz="4" w:space="0" w:color="auto"/>
              <w:bottom w:val="single" w:sz="4" w:space="0" w:color="auto"/>
            </w:tcBorders>
            <w:noWrap/>
            <w:vAlign w:val="bottom"/>
            <w:hideMark/>
          </w:tcPr>
          <w:p w:rsidR="00E00C4D" w:rsidRPr="00E00C4D" w:rsidRDefault="00E00C4D" w:rsidP="00E00C4D">
            <w:pPr>
              <w:spacing w:after="0" w:line="240" w:lineRule="auto"/>
              <w:rPr>
                <w:rFonts w:ascii="Times New Roman" w:hAnsi="Times New Roman" w:cs="Times New Roman"/>
                <w:b/>
                <w:bCs/>
                <w:sz w:val="24"/>
                <w:szCs w:val="24"/>
              </w:rPr>
            </w:pPr>
            <w:r w:rsidRPr="00E00C4D">
              <w:rPr>
                <w:rFonts w:ascii="Times New Roman" w:hAnsi="Times New Roman" w:cs="Times New Roman"/>
                <w:b/>
                <w:bCs/>
                <w:sz w:val="24"/>
                <w:szCs w:val="24"/>
              </w:rPr>
              <w:t>Overall District average</w:t>
            </w:r>
          </w:p>
        </w:tc>
        <w:tc>
          <w:tcPr>
            <w:tcW w:w="2826" w:type="dxa"/>
            <w:tcBorders>
              <w:top w:val="single" w:sz="4" w:space="0" w:color="auto"/>
              <w:bottom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b/>
                <w:bCs/>
                <w:sz w:val="24"/>
                <w:szCs w:val="24"/>
              </w:rPr>
            </w:pPr>
            <w:r w:rsidRPr="00E00C4D">
              <w:rPr>
                <w:rFonts w:ascii="Times New Roman" w:hAnsi="Times New Roman" w:cs="Times New Roman"/>
                <w:b/>
                <w:bCs/>
                <w:sz w:val="24"/>
                <w:szCs w:val="24"/>
              </w:rPr>
              <w:t>64.4</w:t>
            </w:r>
          </w:p>
        </w:tc>
        <w:tc>
          <w:tcPr>
            <w:tcW w:w="2796" w:type="dxa"/>
            <w:tcBorders>
              <w:top w:val="single" w:sz="4" w:space="0" w:color="auto"/>
              <w:bottom w:val="single" w:sz="4" w:space="0" w:color="auto"/>
            </w:tcBorders>
            <w:noWrap/>
            <w:vAlign w:val="bottom"/>
            <w:hideMark/>
          </w:tcPr>
          <w:p w:rsidR="00E00C4D" w:rsidRPr="00E00C4D" w:rsidRDefault="00E00C4D" w:rsidP="00E00C4D">
            <w:pPr>
              <w:spacing w:after="0" w:line="240" w:lineRule="auto"/>
              <w:jc w:val="center"/>
              <w:rPr>
                <w:rFonts w:ascii="Times New Roman" w:hAnsi="Times New Roman" w:cs="Times New Roman"/>
                <w:b/>
                <w:bCs/>
                <w:sz w:val="24"/>
                <w:szCs w:val="24"/>
              </w:rPr>
            </w:pPr>
            <w:r w:rsidRPr="00E00C4D">
              <w:rPr>
                <w:rFonts w:ascii="Times New Roman" w:hAnsi="Times New Roman" w:cs="Times New Roman"/>
                <w:b/>
                <w:bCs/>
                <w:sz w:val="24"/>
                <w:szCs w:val="24"/>
              </w:rPr>
              <w:t>99.2</w:t>
            </w:r>
          </w:p>
        </w:tc>
      </w:tr>
    </w:tbl>
    <w:p w:rsidR="00E00C4D" w:rsidRPr="00E00C4D" w:rsidRDefault="00E00C4D" w:rsidP="00E00C4D">
      <w:pPr>
        <w:spacing w:after="0" w:line="276" w:lineRule="auto"/>
        <w:rPr>
          <w:rFonts w:ascii="Times New Roman" w:hAnsi="Times New Roman" w:cs="Times New Roman"/>
          <w:sz w:val="24"/>
          <w:szCs w:val="24"/>
        </w:rPr>
      </w:pPr>
      <w:r w:rsidRPr="00E00C4D">
        <w:rPr>
          <w:rFonts w:ascii="Times New Roman" w:hAnsi="Times New Roman" w:cs="Times New Roman"/>
          <w:b/>
          <w:bCs/>
          <w:sz w:val="24"/>
          <w:szCs w:val="24"/>
        </w:rPr>
        <w:t xml:space="preserve">Source: </w:t>
      </w:r>
      <w:r w:rsidRPr="00E00C4D">
        <w:rPr>
          <w:rFonts w:ascii="Times New Roman" w:hAnsi="Times New Roman" w:cs="Times New Roman"/>
          <w:color w:val="000000"/>
          <w:sz w:val="24"/>
          <w:szCs w:val="24"/>
          <w:lang w:val="fr-FR"/>
        </w:rPr>
        <w:t>National Sanitation Management Information System (NSMIS) – January 2025.</w:t>
      </w:r>
    </w:p>
    <w:p w:rsidR="00E00C4D" w:rsidRPr="00E00C4D" w:rsidRDefault="00E00C4D" w:rsidP="00E00C4D">
      <w:pPr>
        <w:spacing w:after="0" w:line="480" w:lineRule="auto"/>
        <w:rPr>
          <w:rFonts w:ascii="Times New Roman" w:hAnsi="Times New Roman" w:cs="Times New Roman"/>
          <w:b/>
          <w:bCs/>
          <w:sz w:val="8"/>
          <w:szCs w:val="24"/>
        </w:rPr>
      </w:pPr>
    </w:p>
    <w:p w:rsidR="00E00C4D" w:rsidRPr="00E00C4D" w:rsidRDefault="00757876" w:rsidP="0085696F">
      <w:pPr>
        <w:keepNext/>
        <w:keepLines/>
        <w:spacing w:before="100" w:beforeAutospacing="1" w:after="100" w:afterAutospacing="1" w:line="240" w:lineRule="auto"/>
        <w:outlineLvl w:val="3"/>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 </w:t>
      </w:r>
      <w:r w:rsidR="00E00C4D" w:rsidRPr="00E00C4D">
        <w:rPr>
          <w:rFonts w:ascii="Times New Roman" w:eastAsiaTheme="majorEastAsia" w:hAnsi="Times New Roman" w:cs="Times New Roman"/>
          <w:b/>
          <w:bCs/>
          <w:sz w:val="24"/>
          <w:szCs w:val="24"/>
        </w:rPr>
        <w:t>4.2.1.2. Type of Latrines Owned and Used by Community.</w:t>
      </w:r>
      <w:r w:rsidR="00E00C4D" w:rsidRPr="00E00C4D">
        <w:rPr>
          <w:rFonts w:ascii="Times New Roman" w:eastAsiaTheme="majorEastAsia" w:hAnsi="Times New Roman" w:cs="Times New Roman"/>
          <w:b/>
          <w:bCs/>
          <w:sz w:val="24"/>
          <w:szCs w:val="24"/>
        </w:rPr>
        <w:fldChar w:fldCharType="begin"/>
      </w:r>
      <w:r w:rsidR="00E00C4D" w:rsidRPr="00E00C4D">
        <w:rPr>
          <w:rFonts w:asciiTheme="majorHAnsi" w:eastAsiaTheme="majorEastAsia" w:hAnsiTheme="majorHAnsi" w:cstheme="majorBidi"/>
          <w:i/>
          <w:iCs/>
          <w:color w:val="2F5496" w:themeColor="accent1" w:themeShade="BF"/>
        </w:rPr>
        <w:instrText xml:space="preserve"> TC "</w:instrText>
      </w:r>
      <w:bookmarkStart w:id="179" w:name="_Toc211456907"/>
      <w:r w:rsidR="00E00C4D" w:rsidRPr="00E00C4D">
        <w:rPr>
          <w:rFonts w:ascii="Times New Roman" w:eastAsiaTheme="majorEastAsia" w:hAnsi="Times New Roman" w:cs="Times New Roman"/>
          <w:b/>
          <w:bCs/>
          <w:sz w:val="24"/>
          <w:szCs w:val="24"/>
        </w:rPr>
        <w:instrText>4.2.1.2. Type of Latrines Owned and Used by Community.</w:instrText>
      </w:r>
      <w:bookmarkEnd w:id="179"/>
      <w:r w:rsidR="00E00C4D" w:rsidRPr="00E00C4D">
        <w:rPr>
          <w:rFonts w:asciiTheme="majorHAnsi" w:eastAsiaTheme="majorEastAsia" w:hAnsiTheme="majorHAnsi" w:cstheme="majorBidi"/>
          <w:i/>
          <w:iCs/>
          <w:color w:val="2F5496" w:themeColor="accent1" w:themeShade="BF"/>
        </w:rPr>
        <w:instrText xml:space="preserve">" \f C \l "1" </w:instrText>
      </w:r>
      <w:r w:rsidR="00E00C4D" w:rsidRPr="00E00C4D">
        <w:rPr>
          <w:rFonts w:ascii="Times New Roman" w:eastAsiaTheme="majorEastAsia" w:hAnsi="Times New Roman" w:cs="Times New Roman"/>
          <w:b/>
          <w:bCs/>
          <w:sz w:val="24"/>
          <w:szCs w:val="24"/>
        </w:rPr>
        <w:fldChar w:fldCharType="end"/>
      </w:r>
    </w:p>
    <w:p w:rsidR="00E00C4D" w:rsidRPr="00E00C4D" w:rsidRDefault="00E00C4D" w:rsidP="008715ED">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data from the sample selected on types of latrines owned in Butiama district indicated that nearly all households (98.9%) have some form of latrine, with 1.1% (1 household) lacking a latrine. Among those with latrines, 48.4% use ordinary pit latrines, while 50.5% have ventilated pit latrines which offer improved hygiene and smell control.</w:t>
      </w:r>
    </w:p>
    <w:p w:rsidR="00E00C4D" w:rsidRPr="00E00C4D" w:rsidRDefault="00E00C4D" w:rsidP="0085696F">
      <w:pPr>
        <w:keepNext/>
        <w:spacing w:before="100" w:beforeAutospacing="1" w:after="100" w:afterAutospacing="1" w:line="240" w:lineRule="auto"/>
        <w:rPr>
          <w:rFonts w:ascii="Times New Roman" w:hAnsi="Times New Roman" w:cs="Times New Roman"/>
          <w:b/>
          <w:iCs/>
          <w:sz w:val="24"/>
          <w:szCs w:val="24"/>
        </w:rPr>
      </w:pPr>
      <w:bookmarkStart w:id="180" w:name="_Toc193229162"/>
      <w:r w:rsidRPr="00E00C4D">
        <w:rPr>
          <w:rFonts w:ascii="Times New Roman" w:hAnsi="Times New Roman" w:cs="Times New Roman"/>
          <w:b/>
          <w:iCs/>
          <w:sz w:val="24"/>
          <w:szCs w:val="24"/>
        </w:rPr>
        <w:t>Table 4.11</w:t>
      </w:r>
      <w:r w:rsidRPr="00E00C4D">
        <w:rPr>
          <w:rFonts w:ascii="Times New Roman" w:hAnsi="Times New Roman" w:cs="Times New Roman"/>
          <w:b/>
          <w:iCs/>
          <w:sz w:val="24"/>
          <w:szCs w:val="24"/>
          <w:lang w:val="en-GB"/>
        </w:rPr>
        <w:t>. Type of Latrines Owned by Sampled Households</w:t>
      </w:r>
      <w:bookmarkEnd w:id="180"/>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81" w:name="_Toc193229872"/>
      <w:r w:rsidRPr="00E00C4D">
        <w:rPr>
          <w:rFonts w:ascii="Times New Roman" w:hAnsi="Times New Roman" w:cs="Times New Roman"/>
          <w:b/>
          <w:iCs/>
          <w:sz w:val="24"/>
          <w:szCs w:val="24"/>
        </w:rPr>
        <w:instrText>Table 4.11</w:instrText>
      </w:r>
      <w:r w:rsidRPr="00E00C4D">
        <w:rPr>
          <w:rFonts w:ascii="Times New Roman" w:hAnsi="Times New Roman" w:cs="Times New Roman"/>
          <w:b/>
          <w:iCs/>
          <w:sz w:val="24"/>
          <w:szCs w:val="24"/>
          <w:lang w:val="en-GB"/>
        </w:rPr>
        <w:instrText>. Type of Latrines Owned by Sampled Households.</w:instrText>
      </w:r>
      <w:bookmarkEnd w:id="181"/>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43" w:type="dxa"/>
        <w:tblLook w:val="04A0" w:firstRow="1" w:lastRow="0" w:firstColumn="1" w:lastColumn="0" w:noHBand="0" w:noVBand="1"/>
      </w:tblPr>
      <w:tblGrid>
        <w:gridCol w:w="3851"/>
        <w:gridCol w:w="2182"/>
        <w:gridCol w:w="2310"/>
      </w:tblGrid>
      <w:tr w:rsidR="00E00C4D" w:rsidRPr="00E00C4D" w:rsidTr="00E00C4D">
        <w:trPr>
          <w:trHeight w:val="560"/>
        </w:trPr>
        <w:tc>
          <w:tcPr>
            <w:tcW w:w="3851"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8715ED">
            <w:pPr>
              <w:spacing w:before="100" w:beforeAutospacing="1" w:after="100" w:afterAutospacing="1" w:line="48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Type of latrine owned</w:t>
            </w:r>
          </w:p>
        </w:tc>
        <w:tc>
          <w:tcPr>
            <w:tcW w:w="2182" w:type="dxa"/>
            <w:tcBorders>
              <w:top w:val="single" w:sz="12" w:space="0" w:color="000000"/>
              <w:left w:val="nil"/>
              <w:bottom w:val="single" w:sz="12" w:space="0" w:color="000000"/>
              <w:right w:val="single" w:sz="4" w:space="0" w:color="000000"/>
            </w:tcBorders>
            <w:vAlign w:val="bottom"/>
            <w:hideMark/>
          </w:tcPr>
          <w:p w:rsidR="00E00C4D" w:rsidRPr="00E00C4D" w:rsidRDefault="00E00C4D" w:rsidP="008715ED">
            <w:pPr>
              <w:spacing w:before="100" w:beforeAutospacing="1" w:after="100" w:afterAutospacing="1" w:line="480" w:lineRule="auto"/>
              <w:jc w:val="center"/>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Frequency</w:t>
            </w:r>
          </w:p>
        </w:tc>
        <w:tc>
          <w:tcPr>
            <w:tcW w:w="2310" w:type="dxa"/>
            <w:tcBorders>
              <w:top w:val="single" w:sz="12" w:space="0" w:color="000000"/>
              <w:left w:val="nil"/>
              <w:bottom w:val="single" w:sz="12" w:space="0" w:color="000000"/>
              <w:right w:val="single" w:sz="4" w:space="0" w:color="000000"/>
            </w:tcBorders>
            <w:vAlign w:val="bottom"/>
            <w:hideMark/>
          </w:tcPr>
          <w:p w:rsidR="00E00C4D" w:rsidRPr="00E00C4D" w:rsidRDefault="00E00C4D" w:rsidP="008715ED">
            <w:pPr>
              <w:spacing w:before="100" w:beforeAutospacing="1" w:after="100" w:afterAutospacing="1" w:line="480" w:lineRule="auto"/>
              <w:jc w:val="center"/>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Percent</w:t>
            </w:r>
          </w:p>
        </w:tc>
      </w:tr>
      <w:tr w:rsidR="00E00C4D" w:rsidRPr="00E00C4D" w:rsidTr="00E00C4D">
        <w:trPr>
          <w:trHeight w:val="300"/>
        </w:trPr>
        <w:tc>
          <w:tcPr>
            <w:tcW w:w="3851" w:type="dxa"/>
            <w:tcBorders>
              <w:top w:val="nil"/>
              <w:left w:val="nil"/>
              <w:bottom w:val="nil"/>
              <w:right w:val="single" w:sz="12" w:space="0" w:color="000000"/>
            </w:tcBorders>
            <w:hideMark/>
          </w:tcPr>
          <w:p w:rsidR="00E00C4D" w:rsidRPr="00E00C4D" w:rsidRDefault="00E00C4D" w:rsidP="00E00C4D">
            <w:pPr>
              <w:spacing w:after="0" w:line="276"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 latrine</w:t>
            </w:r>
          </w:p>
        </w:tc>
        <w:tc>
          <w:tcPr>
            <w:tcW w:w="2182"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2310"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r>
      <w:tr w:rsidR="00E00C4D" w:rsidRPr="00E00C4D" w:rsidTr="00E00C4D">
        <w:trPr>
          <w:trHeight w:val="300"/>
        </w:trPr>
        <w:tc>
          <w:tcPr>
            <w:tcW w:w="3851" w:type="dxa"/>
            <w:tcBorders>
              <w:top w:val="nil"/>
              <w:left w:val="nil"/>
              <w:bottom w:val="nil"/>
              <w:right w:val="single" w:sz="12" w:space="0" w:color="000000"/>
            </w:tcBorders>
            <w:hideMark/>
          </w:tcPr>
          <w:p w:rsidR="00E00C4D" w:rsidRPr="00E00C4D" w:rsidRDefault="00E00C4D" w:rsidP="00E00C4D">
            <w:pPr>
              <w:spacing w:after="0" w:line="276"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Ordinary pit latrine</w:t>
            </w:r>
          </w:p>
        </w:tc>
        <w:tc>
          <w:tcPr>
            <w:tcW w:w="2182"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45</w:t>
            </w:r>
          </w:p>
        </w:tc>
        <w:tc>
          <w:tcPr>
            <w:tcW w:w="2310"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48.4</w:t>
            </w:r>
          </w:p>
        </w:tc>
      </w:tr>
      <w:tr w:rsidR="00E00C4D" w:rsidRPr="00E00C4D" w:rsidTr="00E00C4D">
        <w:trPr>
          <w:trHeight w:val="300"/>
        </w:trPr>
        <w:tc>
          <w:tcPr>
            <w:tcW w:w="3851" w:type="dxa"/>
            <w:tcBorders>
              <w:top w:val="nil"/>
              <w:left w:val="nil"/>
              <w:bottom w:val="nil"/>
              <w:right w:val="single" w:sz="12" w:space="0" w:color="000000"/>
            </w:tcBorders>
            <w:hideMark/>
          </w:tcPr>
          <w:p w:rsidR="00E00C4D" w:rsidRPr="00E00C4D" w:rsidRDefault="00E00C4D" w:rsidP="00E00C4D">
            <w:pPr>
              <w:spacing w:after="0" w:line="276"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Ventilated pit latrine</w:t>
            </w:r>
          </w:p>
        </w:tc>
        <w:tc>
          <w:tcPr>
            <w:tcW w:w="2182"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47</w:t>
            </w:r>
          </w:p>
        </w:tc>
        <w:tc>
          <w:tcPr>
            <w:tcW w:w="2310" w:type="dxa"/>
            <w:tcBorders>
              <w:top w:val="nil"/>
              <w:left w:val="nil"/>
              <w:bottom w:val="nil"/>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50.5</w:t>
            </w:r>
          </w:p>
        </w:tc>
      </w:tr>
      <w:tr w:rsidR="00E00C4D" w:rsidRPr="00E00C4D" w:rsidTr="00E00C4D">
        <w:trPr>
          <w:trHeight w:val="300"/>
        </w:trPr>
        <w:tc>
          <w:tcPr>
            <w:tcW w:w="3851" w:type="dxa"/>
            <w:tcBorders>
              <w:top w:val="nil"/>
              <w:left w:val="nil"/>
              <w:bottom w:val="single" w:sz="12" w:space="0" w:color="000000"/>
              <w:right w:val="single" w:sz="12" w:space="0" w:color="000000"/>
            </w:tcBorders>
            <w:hideMark/>
          </w:tcPr>
          <w:p w:rsidR="00E00C4D" w:rsidRPr="00E00C4D" w:rsidRDefault="00E00C4D" w:rsidP="00E00C4D">
            <w:pPr>
              <w:spacing w:after="0" w:line="276"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182" w:type="dxa"/>
            <w:tcBorders>
              <w:top w:val="nil"/>
              <w:left w:val="nil"/>
              <w:bottom w:val="single" w:sz="12" w:space="0" w:color="000000"/>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2310" w:type="dxa"/>
            <w:tcBorders>
              <w:top w:val="nil"/>
              <w:left w:val="nil"/>
              <w:bottom w:val="single" w:sz="12" w:space="0" w:color="000000"/>
              <w:right w:val="single" w:sz="4" w:space="0" w:color="000000"/>
            </w:tcBorders>
            <w:noWrap/>
            <w:hideMark/>
          </w:tcPr>
          <w:p w:rsidR="00E00C4D" w:rsidRPr="00E00C4D" w:rsidRDefault="00E00C4D" w:rsidP="00E00C4D">
            <w:pPr>
              <w:spacing w:after="0" w:line="276"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xml:space="preserve">: </w:t>
      </w:r>
      <w:r w:rsidRPr="00E00C4D">
        <w:rPr>
          <w:rFonts w:ascii="Times New Roman" w:hAnsi="Times New Roman" w:cs="Times New Roman"/>
          <w:b/>
          <w:bCs/>
          <w:sz w:val="24"/>
          <w:szCs w:val="24"/>
        </w:rPr>
        <w:t xml:space="preserve">Researcher </w:t>
      </w:r>
      <w:r w:rsidRPr="00E00C4D">
        <w:rPr>
          <w:rFonts w:ascii="Times New Roman" w:hAnsi="Times New Roman" w:cs="Times New Roman"/>
          <w:sz w:val="24"/>
          <w:szCs w:val="24"/>
        </w:rPr>
        <w:t>2025 (IBM-SPSS Ver.20).</w:t>
      </w:r>
    </w:p>
    <w:p w:rsidR="0085696F" w:rsidRPr="00E00C4D" w:rsidRDefault="0085696F" w:rsidP="00E00C4D">
      <w:pPr>
        <w:spacing w:after="0" w:line="480" w:lineRule="auto"/>
        <w:rPr>
          <w:rFonts w:ascii="Times New Roman" w:hAnsi="Times New Roman" w:cs="Times New Roman"/>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Looking at the sanitation database the data highlights a significant shift in latrine quality and access in Butiama District after implementation of the CLTS approach.</w:t>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Before CLTS, many households relied on basic or unimproved sanitation facilities, including toilets with undefined slabs (3,963 households) and earth slab latrines (81,376 households). The number of ventilated improved pit (VIP) latrines was 24,007, while flush or pour-flush toilets were available to 19,846 households. There were also 257 Ecosan toilets, which focus on ecological sanitation.</w:t>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After CLTS, there was a dramatic reduction in the number of households using toilets with undefined slabs (from 3,963 to 1,299) and a decline in earth slab latrines (from 81,376 to 6,085), suggesting a strong shift towards improved sanitation facilities. Meanwhile, the number of VIP latrines remained relatively stable at 4,332, and flush/pour-flush toilets saw a slight increase to 4,329 households. Notably, Ecosan toilets were no longer reported after CLTS, possibly due to a shift in sanitation strategies.</w:t>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This aligns with the process evaluation data, which found that 98.9% of surveys households had latrines, with 50.5% using ventilated pit latrines and 48.4% using ordinary pit latrines. The improvements in sanitation reflect effective community engagement, infrastructure development, and behavior change interventions, leading to better hygiene, reduced open defecation, and improved public health outcomes.</w:t>
      </w:r>
    </w:p>
    <w:p w:rsidR="00E00C4D" w:rsidRPr="00E00C4D" w:rsidRDefault="00E00C4D"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sectPr w:rsidR="00E00C4D" w:rsidRPr="00E00C4D" w:rsidSect="00DC02FB">
          <w:pgSz w:w="11907" w:h="16839" w:code="9"/>
          <w:pgMar w:top="2268" w:right="1418" w:bottom="1418" w:left="2268" w:header="720" w:footer="720" w:gutter="0"/>
          <w:cols w:space="720"/>
          <w:titlePg/>
          <w:docGrid w:linePitch="360"/>
        </w:sectPr>
      </w:pPr>
      <w:bookmarkStart w:id="182" w:name="_Toc193229164"/>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4.12</w:t>
      </w:r>
      <w:r w:rsidRPr="00E00C4D">
        <w:rPr>
          <w:rFonts w:ascii="Times New Roman" w:hAnsi="Times New Roman" w:cs="Times New Roman"/>
          <w:b/>
          <w:iCs/>
          <w:sz w:val="24"/>
          <w:szCs w:val="24"/>
          <w:lang w:val="en-GB"/>
        </w:rPr>
        <w:t>. Sanitation Status of Wards in Butiama DC Before and After CLTS</w:t>
      </w:r>
      <w:bookmarkEnd w:id="182"/>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83" w:name="_Toc193229873"/>
      <w:r w:rsidRPr="00E00C4D">
        <w:rPr>
          <w:rFonts w:ascii="Times New Roman" w:hAnsi="Times New Roman" w:cs="Times New Roman"/>
          <w:b/>
          <w:iCs/>
          <w:sz w:val="24"/>
          <w:szCs w:val="24"/>
        </w:rPr>
        <w:instrText>Table 4.12</w:instrText>
      </w:r>
      <w:r w:rsidRPr="00E00C4D">
        <w:rPr>
          <w:rFonts w:ascii="Times New Roman" w:hAnsi="Times New Roman" w:cs="Times New Roman"/>
          <w:b/>
          <w:iCs/>
          <w:sz w:val="24"/>
          <w:szCs w:val="24"/>
          <w:lang w:val="en-GB"/>
        </w:rPr>
        <w:instrText>. Sanitation Status of Wards in Butiama DC Before and After CLTS.</w:instrText>
      </w:r>
      <w:bookmarkEnd w:id="183"/>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Style w:val="TableGrid"/>
        <w:tblW w:w="0" w:type="auto"/>
        <w:tblInd w:w="-601" w:type="dxa"/>
        <w:tblLayout w:type="fixed"/>
        <w:tblLook w:val="04A0" w:firstRow="1" w:lastRow="0" w:firstColumn="1" w:lastColumn="0" w:noHBand="0" w:noVBand="1"/>
      </w:tblPr>
      <w:tblGrid>
        <w:gridCol w:w="1276"/>
        <w:gridCol w:w="847"/>
        <w:gridCol w:w="1131"/>
        <w:gridCol w:w="1066"/>
        <w:gridCol w:w="1065"/>
        <w:gridCol w:w="1065"/>
        <w:gridCol w:w="1065"/>
        <w:gridCol w:w="1065"/>
        <w:gridCol w:w="1130"/>
        <w:gridCol w:w="1065"/>
        <w:gridCol w:w="1065"/>
        <w:gridCol w:w="1065"/>
        <w:gridCol w:w="1065"/>
      </w:tblGrid>
      <w:tr w:rsidR="00E00C4D" w:rsidRPr="00E00C4D" w:rsidTr="00E00C4D">
        <w:trPr>
          <w:trHeight w:val="275"/>
        </w:trPr>
        <w:tc>
          <w:tcPr>
            <w:tcW w:w="7515" w:type="dxa"/>
            <w:gridSpan w:val="7"/>
            <w:noWrap/>
            <w:hideMark/>
          </w:tcPr>
          <w:p w:rsidR="00E00C4D" w:rsidRPr="00E00C4D" w:rsidRDefault="00E00C4D" w:rsidP="00E00C4D">
            <w:pPr>
              <w:spacing w:after="160" w:line="259" w:lineRule="auto"/>
              <w:ind w:left="720"/>
              <w:contextualSpacing/>
              <w:rPr>
                <w:rFonts w:ascii="Times New Roman" w:hAnsi="Times New Roman" w:cs="Times New Roman"/>
                <w:b/>
                <w:sz w:val="20"/>
                <w:szCs w:val="24"/>
              </w:rPr>
            </w:pPr>
            <w:r w:rsidRPr="00E00C4D">
              <w:rPr>
                <w:rFonts w:ascii="Times New Roman" w:hAnsi="Times New Roman" w:cs="Times New Roman"/>
                <w:b/>
                <w:sz w:val="20"/>
                <w:szCs w:val="24"/>
              </w:rPr>
              <w:t>BEFORE CLTS</w:t>
            </w:r>
          </w:p>
        </w:tc>
        <w:tc>
          <w:tcPr>
            <w:tcW w:w="6455" w:type="dxa"/>
            <w:gridSpan w:val="6"/>
            <w:noWrap/>
            <w:hideMark/>
          </w:tcPr>
          <w:p w:rsidR="00E00C4D" w:rsidRPr="00E00C4D" w:rsidRDefault="00E00C4D" w:rsidP="00E00C4D">
            <w:pPr>
              <w:spacing w:after="160" w:line="259" w:lineRule="auto"/>
              <w:rPr>
                <w:rFonts w:ascii="Times New Roman" w:hAnsi="Times New Roman" w:cs="Times New Roman"/>
                <w:b/>
                <w:sz w:val="20"/>
                <w:szCs w:val="24"/>
              </w:rPr>
            </w:pPr>
            <w:r w:rsidRPr="00E00C4D">
              <w:rPr>
                <w:rFonts w:ascii="Times New Roman" w:hAnsi="Times New Roman" w:cs="Times New Roman"/>
                <w:b/>
                <w:sz w:val="20"/>
                <w:szCs w:val="24"/>
              </w:rPr>
              <w:t>AFTER CLTS</w:t>
            </w:r>
          </w:p>
        </w:tc>
      </w:tr>
      <w:tr w:rsidR="00E00C4D" w:rsidRPr="00E00C4D" w:rsidTr="00E00C4D">
        <w:trPr>
          <w:trHeight w:val="2420"/>
        </w:trPr>
        <w:tc>
          <w:tcPr>
            <w:tcW w:w="1276"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Ward</w:t>
            </w:r>
          </w:p>
        </w:tc>
        <w:tc>
          <w:tcPr>
            <w:tcW w:w="847"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 with Ecosan (Type E)</w:t>
            </w:r>
          </w:p>
        </w:tc>
        <w:tc>
          <w:tcPr>
            <w:tcW w:w="1131"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 xml:space="preserve">SH_Number of Household with toilet undefined slab i.e covered with poles of logs, buckets(Type F)  </w:t>
            </w:r>
          </w:p>
        </w:tc>
        <w:tc>
          <w:tcPr>
            <w:tcW w:w="1066"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Flush/Pour Flush or WC toilet (Type D)</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Vent Pipe(VIP) toilet(Type C)</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toilet Washable floor made of cement or tiles (Type B)</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toilet with intact earth slab (Type A)</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 with Ecosan (Type E)</w:t>
            </w:r>
          </w:p>
        </w:tc>
        <w:tc>
          <w:tcPr>
            <w:tcW w:w="1130"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 xml:space="preserve">SH_Number of Household with toilet undefined slab i.e covered with poles of logs, buckets(Type F)  </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Flush/Pour Flush or WC toilet (Type D)</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Vent Pipe(VIP) toilet(Type C)</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toilet Washable floor made of cement or tiles (Type B)</w:t>
            </w:r>
          </w:p>
        </w:tc>
        <w:tc>
          <w:tcPr>
            <w:tcW w:w="1065" w:type="dxa"/>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SH_Number of households with toilet with intact earth slab (Type A)</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Butiama</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108</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853</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1031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5908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2241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43</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899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209</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Rwamkoma</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52</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207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242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1670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1188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442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97</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Buturu</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87</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360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411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1830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1171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459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101</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Kamugegi</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63</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292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381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2125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1717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419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91</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Kyatungwe</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28</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253</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2035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1774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297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61</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Kyawazaru</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28</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192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1605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1000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298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61</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 xml:space="preserve">Mwibagi </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73</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567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616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2817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2354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88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88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557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125</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Nyakiswa</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56</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278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351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1855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1745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56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365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78</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Nyamikoma</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28</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256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306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1676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1308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297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61</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Bukabwa</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189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297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2135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1227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475</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104</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Kirumi</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140</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77</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320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417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2180</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1118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23</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489</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107</w:t>
            </w:r>
          </w:p>
        </w:tc>
      </w:tr>
      <w:tr w:rsidR="00E00C4D" w:rsidRPr="00E00C4D" w:rsidTr="00E00C4D">
        <w:trPr>
          <w:trHeight w:val="275"/>
        </w:trPr>
        <w:tc>
          <w:tcPr>
            <w:tcW w:w="127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Mmazami</w:t>
            </w:r>
          </w:p>
        </w:tc>
        <w:tc>
          <w:tcPr>
            <w:tcW w:w="847"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26</w:t>
            </w:r>
          </w:p>
        </w:tc>
        <w:tc>
          <w:tcPr>
            <w:tcW w:w="1131"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66</w:t>
            </w:r>
          </w:p>
        </w:tc>
        <w:tc>
          <w:tcPr>
            <w:tcW w:w="1066"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362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391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2208</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1446</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0</w:t>
            </w:r>
          </w:p>
        </w:tc>
        <w:tc>
          <w:tcPr>
            <w:tcW w:w="1130"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21</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72</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457</w:t>
            </w:r>
          </w:p>
        </w:tc>
        <w:tc>
          <w:tcPr>
            <w:tcW w:w="1065" w:type="dxa"/>
            <w:noWrap/>
            <w:hideMark/>
          </w:tcPr>
          <w:p w:rsidR="00E00C4D" w:rsidRPr="00E00C4D" w:rsidRDefault="00E00C4D" w:rsidP="00E00C4D">
            <w:pPr>
              <w:spacing w:after="160" w:line="259" w:lineRule="auto"/>
              <w:rPr>
                <w:rFonts w:ascii="Times New Roman" w:hAnsi="Times New Roman" w:cs="Times New Roman"/>
                <w:szCs w:val="24"/>
              </w:rPr>
            </w:pPr>
            <w:r w:rsidRPr="00E00C4D">
              <w:rPr>
                <w:rFonts w:ascii="Times New Roman" w:hAnsi="Times New Roman" w:cs="Times New Roman"/>
                <w:szCs w:val="24"/>
              </w:rPr>
              <w:t>100</w:t>
            </w:r>
          </w:p>
        </w:tc>
      </w:tr>
    </w:tbl>
    <w:p w:rsidR="00E00C4D" w:rsidRPr="00E00C4D" w:rsidRDefault="00E00C4D" w:rsidP="00E00C4D">
      <w:pPr>
        <w:spacing w:after="0" w:line="480" w:lineRule="auto"/>
        <w:jc w:val="both"/>
        <w:rPr>
          <w:rFonts w:ascii="Times New Roman" w:hAnsi="Times New Roman" w:cs="Times New Roman"/>
          <w:color w:val="000000"/>
          <w:sz w:val="24"/>
          <w:szCs w:val="24"/>
          <w:lang w:val="fr-FR"/>
        </w:rPr>
      </w:pPr>
      <w:r w:rsidRPr="00E00C4D">
        <w:rPr>
          <w:rFonts w:ascii="Times New Roman" w:hAnsi="Times New Roman" w:cs="Times New Roman"/>
          <w:b/>
          <w:bCs/>
          <w:color w:val="000000"/>
          <w:sz w:val="24"/>
          <w:szCs w:val="24"/>
          <w:lang w:val="fr-FR"/>
        </w:rPr>
        <w:t>Source</w:t>
      </w:r>
      <w:r w:rsidRPr="00E00C4D">
        <w:rPr>
          <w:rFonts w:ascii="Times New Roman" w:hAnsi="Times New Roman" w:cs="Times New Roman"/>
          <w:color w:val="000000"/>
          <w:sz w:val="24"/>
          <w:szCs w:val="24"/>
          <w:lang w:val="fr-FR"/>
        </w:rPr>
        <w:t xml:space="preserve"> : National Sanitation Management Information System (NSMIS) ( January 2025</w:t>
      </w:r>
    </w:p>
    <w:p w:rsidR="00E00C4D" w:rsidRPr="00E00C4D" w:rsidRDefault="00E00C4D" w:rsidP="00E00C4D">
      <w:pPr>
        <w:spacing w:after="0" w:line="480" w:lineRule="auto"/>
        <w:jc w:val="both"/>
        <w:rPr>
          <w:rFonts w:ascii="Times New Roman" w:hAnsi="Times New Roman" w:cs="Times New Roman"/>
          <w:color w:val="000000"/>
          <w:sz w:val="24"/>
          <w:szCs w:val="24"/>
          <w:lang w:val="fr-FR"/>
        </w:rPr>
        <w:sectPr w:rsidR="00E00C4D" w:rsidRPr="00E00C4D" w:rsidSect="00991F73">
          <w:pgSz w:w="16839" w:h="11907" w:orient="landscape" w:code="9"/>
          <w:pgMar w:top="2268" w:right="1418" w:bottom="1418" w:left="2268" w:header="720" w:footer="720" w:gutter="0"/>
          <w:cols w:space="720"/>
          <w:titlePg/>
          <w:docGrid w:linePitch="360"/>
        </w:sect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4.2.1.3. Awareness Levels of Sanitation Campaigns.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84" w:name="_Toc211456908"/>
      <w:r w:rsidRPr="00E00C4D">
        <w:rPr>
          <w:rFonts w:ascii="Times New Roman" w:eastAsiaTheme="majorEastAsia" w:hAnsi="Times New Roman" w:cs="Times New Roman"/>
          <w:b/>
          <w:bCs/>
          <w:sz w:val="24"/>
          <w:szCs w:val="24"/>
        </w:rPr>
        <w:instrText>4.2.1.3. Awareness Levels of Sanitation Campaigns.</w:instrText>
      </w:r>
      <w:bookmarkEnd w:id="184"/>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Table 13 indicates the findings of the level of awareness of CLTS campaigns, where a high level of awareness of CLTS campaigns in the community was noted on the selected sample, with 92.5% of the respondents acknowledging their existence. The percentage suggests that sanitation promotion efforts have been effective in reaching most of the population. However, a small segment (7.5%) remains unaware, highlighting the need for continued outreach to ensure full community participation. The dominant campaign recognized was “Nyumba ni Choo” cited by 86% of the respondents, reinforcing its impact as the most visible and memorable initiative. In contrast, the National Sanitation Campaign was identified by only 6.5%, suggesting that it may require stronger branding or increased engagement at the grassroots level. </w:t>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primary messages conveyed during the campaign activities were heavily focused on toilet construction, with 97% of the respondents recalling this aspect. While this aligns with the core objectives of CLTS, the relatively lover recall of commentary hygiene practices raises concerns about the comprehensiveness of the messaging. Only 47% mentioned handwashing, which is a critical component of preventing sanitation-related diseases. Furthermore, an even smaller percentage (4%) recalled discussions on disease transmission, indicating a potential gap in linking improved sanitation to health outcomes. </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Another key finding is that only 3% of respondents mentioned sanitation supplies, suggesting that accessibility to essential hygiene materials such as soap, disinfectants, and latrine construction materials was not a major emphasis in campaign messaging. This highlights an opportunity for future interventions to integrate discussions on the availability and affordability of sanitation products to enhance long-term behavior change. Strengthening awareness of these aspects can ensure that communities not only construct toilets but also adopt proper hygiene practices that sustain improvements in public health.</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bookmarkStart w:id="185" w:name="_Toc193229166"/>
      <w:r w:rsidRPr="00E00C4D">
        <w:rPr>
          <w:rFonts w:ascii="Times New Roman" w:hAnsi="Times New Roman" w:cs="Times New Roman"/>
          <w:b/>
          <w:iCs/>
          <w:sz w:val="24"/>
          <w:szCs w:val="24"/>
        </w:rPr>
        <w:t>Table 4.13</w:t>
      </w:r>
      <w:r w:rsidRPr="00E00C4D">
        <w:rPr>
          <w:rFonts w:ascii="Times New Roman" w:hAnsi="Times New Roman" w:cs="Times New Roman"/>
          <w:b/>
          <w:iCs/>
          <w:sz w:val="24"/>
          <w:szCs w:val="24"/>
          <w:lang w:val="en-GB"/>
        </w:rPr>
        <w:t>. Awareness of any Existing Sanitation Campaign of CLTS in your Community</w:t>
      </w:r>
      <w:bookmarkEnd w:id="185"/>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86" w:name="_Toc193229874"/>
      <w:r w:rsidRPr="00E00C4D">
        <w:rPr>
          <w:rFonts w:ascii="Times New Roman" w:hAnsi="Times New Roman" w:cs="Times New Roman"/>
          <w:b/>
          <w:iCs/>
          <w:sz w:val="24"/>
          <w:szCs w:val="24"/>
        </w:rPr>
        <w:instrText>Table 4.13</w:instrText>
      </w:r>
      <w:r w:rsidRPr="00E00C4D">
        <w:rPr>
          <w:rFonts w:ascii="Times New Roman" w:hAnsi="Times New Roman" w:cs="Times New Roman"/>
          <w:b/>
          <w:iCs/>
          <w:sz w:val="24"/>
          <w:szCs w:val="24"/>
          <w:lang w:val="en-GB"/>
        </w:rPr>
        <w:instrText>. Awareness of any Existing Sanitation Campaign of CLTS in your Community</w:instrText>
      </w:r>
      <w:bookmarkEnd w:id="186"/>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439" w:type="dxa"/>
        <w:tblLook w:val="04A0" w:firstRow="1" w:lastRow="0" w:firstColumn="1" w:lastColumn="0" w:noHBand="0" w:noVBand="1"/>
      </w:tblPr>
      <w:tblGrid>
        <w:gridCol w:w="4859"/>
        <w:gridCol w:w="2174"/>
        <w:gridCol w:w="1406"/>
      </w:tblGrid>
      <w:tr w:rsidR="00E00C4D" w:rsidRPr="00E00C4D" w:rsidTr="00E00C4D">
        <w:trPr>
          <w:trHeight w:val="365"/>
        </w:trPr>
        <w:tc>
          <w:tcPr>
            <w:tcW w:w="485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Are you aware of any existing sanitation campaign of CLTS in your community?</w:t>
            </w:r>
          </w:p>
        </w:tc>
        <w:tc>
          <w:tcPr>
            <w:tcW w:w="2174"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40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276"/>
        </w:trPr>
        <w:tc>
          <w:tcPr>
            <w:tcW w:w="485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17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w:t>
            </w:r>
          </w:p>
        </w:tc>
        <w:tc>
          <w:tcPr>
            <w:tcW w:w="140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7.5</w:t>
            </w:r>
          </w:p>
        </w:tc>
      </w:tr>
      <w:tr w:rsidR="00E00C4D" w:rsidRPr="00E00C4D" w:rsidTr="00E00C4D">
        <w:trPr>
          <w:trHeight w:val="276"/>
        </w:trPr>
        <w:tc>
          <w:tcPr>
            <w:tcW w:w="485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17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86</w:t>
            </w:r>
          </w:p>
        </w:tc>
        <w:tc>
          <w:tcPr>
            <w:tcW w:w="140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92.5</w:t>
            </w:r>
          </w:p>
        </w:tc>
      </w:tr>
      <w:tr w:rsidR="00E00C4D" w:rsidRPr="00E00C4D" w:rsidTr="00E00C4D">
        <w:trPr>
          <w:trHeight w:val="276"/>
        </w:trPr>
        <w:tc>
          <w:tcPr>
            <w:tcW w:w="4859"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Total</w:t>
            </w:r>
          </w:p>
        </w:tc>
        <w:tc>
          <w:tcPr>
            <w:tcW w:w="2174"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w:t>
            </w:r>
          </w:p>
        </w:tc>
        <w:tc>
          <w:tcPr>
            <w:tcW w:w="1406"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sz w:val="24"/>
          <w:szCs w:val="24"/>
        </w:rPr>
        <w:t>Source: Researcher 2025 (IBM-SPSS Ver.20).</w:t>
      </w:r>
    </w:p>
    <w:p w:rsidR="0085696F" w:rsidRPr="00E00C4D" w:rsidRDefault="0085696F" w:rsidP="00E00C4D">
      <w:pPr>
        <w:spacing w:after="0" w:line="480" w:lineRule="auto"/>
        <w:rPr>
          <w:rFonts w:ascii="Times New Roman" w:hAnsi="Times New Roman" w:cs="Times New Roman"/>
          <w:b/>
          <w:bCs/>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4.14</w:t>
      </w:r>
      <w:r w:rsidRPr="00E00C4D">
        <w:rPr>
          <w:rFonts w:ascii="Times New Roman" w:hAnsi="Times New Roman" w:cs="Times New Roman"/>
          <w:b/>
          <w:iCs/>
          <w:sz w:val="24"/>
          <w:szCs w:val="24"/>
          <w:lang w:val="en-GB"/>
        </w:rPr>
        <w:t>. Name of Sanitation Campaign</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87" w:name="_Toc193229875"/>
      <w:r w:rsidRPr="00E00C4D">
        <w:rPr>
          <w:rFonts w:ascii="Times New Roman" w:hAnsi="Times New Roman" w:cs="Times New Roman"/>
          <w:b/>
          <w:iCs/>
          <w:sz w:val="24"/>
          <w:szCs w:val="24"/>
        </w:rPr>
        <w:instrText>Table 4.14</w:instrText>
      </w:r>
      <w:r w:rsidRPr="00E00C4D">
        <w:rPr>
          <w:rFonts w:ascii="Times New Roman" w:hAnsi="Times New Roman" w:cs="Times New Roman"/>
          <w:b/>
          <w:iCs/>
          <w:sz w:val="24"/>
          <w:szCs w:val="24"/>
          <w:lang w:val="en-GB"/>
        </w:rPr>
        <w:instrText>. Name of Sanitation Campaign</w:instrText>
      </w:r>
      <w:bookmarkEnd w:id="187"/>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544" w:type="dxa"/>
        <w:tblLook w:val="04A0" w:firstRow="1" w:lastRow="0" w:firstColumn="1" w:lastColumn="0" w:noHBand="0" w:noVBand="1"/>
      </w:tblPr>
      <w:tblGrid>
        <w:gridCol w:w="4919"/>
        <w:gridCol w:w="2201"/>
        <w:gridCol w:w="1424"/>
      </w:tblGrid>
      <w:tr w:rsidR="00E00C4D" w:rsidRPr="00E00C4D" w:rsidTr="00E00C4D">
        <w:trPr>
          <w:trHeight w:val="528"/>
        </w:trPr>
        <w:tc>
          <w:tcPr>
            <w:tcW w:w="491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What is the name of the campaign?</w:t>
            </w:r>
          </w:p>
        </w:tc>
        <w:tc>
          <w:tcPr>
            <w:tcW w:w="2201"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424"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282"/>
        </w:trPr>
        <w:tc>
          <w:tcPr>
            <w:tcW w:w="491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Unaware of any campaign</w:t>
            </w:r>
          </w:p>
        </w:tc>
        <w:tc>
          <w:tcPr>
            <w:tcW w:w="220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w:t>
            </w:r>
          </w:p>
        </w:tc>
        <w:tc>
          <w:tcPr>
            <w:tcW w:w="142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7.5</w:t>
            </w:r>
          </w:p>
        </w:tc>
      </w:tr>
      <w:tr w:rsidR="00E00C4D" w:rsidRPr="00E00C4D" w:rsidTr="00E00C4D">
        <w:trPr>
          <w:trHeight w:val="235"/>
        </w:trPr>
        <w:tc>
          <w:tcPr>
            <w:tcW w:w="491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National Sanitation Campaign</w:t>
            </w:r>
          </w:p>
        </w:tc>
        <w:tc>
          <w:tcPr>
            <w:tcW w:w="220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w:t>
            </w:r>
          </w:p>
        </w:tc>
        <w:tc>
          <w:tcPr>
            <w:tcW w:w="142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6.5</w:t>
            </w:r>
          </w:p>
        </w:tc>
      </w:tr>
      <w:tr w:rsidR="00E00C4D" w:rsidRPr="00E00C4D" w:rsidTr="00E00C4D">
        <w:trPr>
          <w:trHeight w:val="282"/>
        </w:trPr>
        <w:tc>
          <w:tcPr>
            <w:tcW w:w="491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Nyumba ni Choo</w:t>
            </w:r>
          </w:p>
        </w:tc>
        <w:tc>
          <w:tcPr>
            <w:tcW w:w="2201"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80</w:t>
            </w:r>
          </w:p>
        </w:tc>
        <w:tc>
          <w:tcPr>
            <w:tcW w:w="142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86.0</w:t>
            </w:r>
          </w:p>
        </w:tc>
      </w:tr>
      <w:tr w:rsidR="00E00C4D" w:rsidRPr="00E00C4D" w:rsidTr="00E00C4D">
        <w:trPr>
          <w:trHeight w:val="282"/>
        </w:trPr>
        <w:tc>
          <w:tcPr>
            <w:tcW w:w="4919"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Total</w:t>
            </w:r>
          </w:p>
        </w:tc>
        <w:tc>
          <w:tcPr>
            <w:tcW w:w="2201"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w:t>
            </w:r>
          </w:p>
        </w:tc>
        <w:tc>
          <w:tcPr>
            <w:tcW w:w="1424"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sz w:val="24"/>
          <w:szCs w:val="24"/>
        </w:rPr>
        <w:t>Source:</w:t>
      </w:r>
      <w:r w:rsidRPr="00E00C4D">
        <w:rPr>
          <w:rFonts w:ascii="Times New Roman" w:hAnsi="Times New Roman" w:cs="Times New Roman"/>
          <w:sz w:val="24"/>
          <w:szCs w:val="24"/>
        </w:rPr>
        <w:t xml:space="preserve"> Researcher 2025 (IBM-SPSS Ver.20).</w:t>
      </w:r>
    </w:p>
    <w:p w:rsidR="0085696F" w:rsidRPr="0085696F" w:rsidRDefault="0085696F" w:rsidP="00E00C4D">
      <w:pPr>
        <w:spacing w:after="0" w:line="480" w:lineRule="auto"/>
        <w:rPr>
          <w:rFonts w:ascii="Times New Roman" w:hAnsi="Times New Roman" w:cs="Times New Roman"/>
          <w:sz w:val="16"/>
          <w:szCs w:val="24"/>
        </w:r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4.2.1.4. Presence of Handwashing Stations with Running Water and Soap.</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88" w:name="_Toc211456909"/>
      <w:r w:rsidRPr="00E00C4D">
        <w:rPr>
          <w:rFonts w:ascii="Times New Roman" w:eastAsiaTheme="majorEastAsia" w:hAnsi="Times New Roman" w:cs="Times New Roman"/>
          <w:b/>
          <w:bCs/>
          <w:sz w:val="24"/>
          <w:szCs w:val="24"/>
        </w:rPr>
        <w:instrText>4.2.1.4. Presence of Handwashing Stations with Running Water and Soap.</w:instrText>
      </w:r>
      <w:bookmarkEnd w:id="188"/>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15 presents the findings on handwashing facilities as a result of CLTS Campaign, the findings reveal both progress and existing challenges in promoting proper hygiene practices. The data indicates that 62.4% of toilets in the surveyed households have a designated handwashing station nearby, demonstrating that a significant number of households recognize the importance of hygiene infrastructure. However, 37.6% of households still lack handwashing stations, which poses a challenge in ensuring comprehensive sanitation coverage. The absence of these facilities increases the risk of disease transmission, highlighting the need for intensified efforts to encourage the adoption of handwashing stations in all households.</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4.15</w:t>
      </w:r>
      <w:r w:rsidRPr="00E00C4D">
        <w:rPr>
          <w:rFonts w:ascii="Times New Roman" w:hAnsi="Times New Roman" w:cs="Times New Roman"/>
          <w:b/>
          <w:iCs/>
          <w:sz w:val="24"/>
          <w:szCs w:val="24"/>
          <w:lang w:val="en-GB"/>
        </w:rPr>
        <w:t>. Presence of Handwashing Station Outside the Toilet.</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89" w:name="_Toc193229876"/>
      <w:r w:rsidRPr="00E00C4D">
        <w:rPr>
          <w:rFonts w:ascii="Times New Roman" w:hAnsi="Times New Roman" w:cs="Times New Roman"/>
          <w:b/>
          <w:iCs/>
          <w:sz w:val="24"/>
          <w:szCs w:val="24"/>
        </w:rPr>
        <w:instrText>Table 4.15</w:instrText>
      </w:r>
      <w:r w:rsidRPr="00E00C4D">
        <w:rPr>
          <w:rFonts w:ascii="Times New Roman" w:hAnsi="Times New Roman" w:cs="Times New Roman"/>
          <w:b/>
          <w:iCs/>
          <w:sz w:val="24"/>
          <w:szCs w:val="24"/>
          <w:lang w:val="en-GB"/>
        </w:rPr>
        <w:instrText>. Presence of Handwashing Station Outside the Toilet.</w:instrText>
      </w:r>
      <w:bookmarkEnd w:id="189"/>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214" w:type="dxa"/>
        <w:tblLook w:val="04A0" w:firstRow="1" w:lastRow="0" w:firstColumn="1" w:lastColumn="0" w:noHBand="0" w:noVBand="1"/>
      </w:tblPr>
      <w:tblGrid>
        <w:gridCol w:w="4729"/>
        <w:gridCol w:w="2116"/>
        <w:gridCol w:w="1369"/>
      </w:tblGrid>
      <w:tr w:rsidR="00E00C4D" w:rsidRPr="00E00C4D" w:rsidTr="00E00C4D">
        <w:trPr>
          <w:trHeight w:val="381"/>
        </w:trPr>
        <w:tc>
          <w:tcPr>
            <w:tcW w:w="472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Is the toilet having handwashing station outside the toilet?</w:t>
            </w:r>
          </w:p>
        </w:tc>
        <w:tc>
          <w:tcPr>
            <w:tcW w:w="211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369"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274"/>
        </w:trPr>
        <w:tc>
          <w:tcPr>
            <w:tcW w:w="472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11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35</w:t>
            </w:r>
          </w:p>
        </w:tc>
        <w:tc>
          <w:tcPr>
            <w:tcW w:w="136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37.6</w:t>
            </w:r>
          </w:p>
        </w:tc>
      </w:tr>
      <w:tr w:rsidR="00E00C4D" w:rsidRPr="00E00C4D" w:rsidTr="00E00C4D">
        <w:trPr>
          <w:trHeight w:val="274"/>
        </w:trPr>
        <w:tc>
          <w:tcPr>
            <w:tcW w:w="472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11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58</w:t>
            </w:r>
          </w:p>
        </w:tc>
        <w:tc>
          <w:tcPr>
            <w:tcW w:w="136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62.4</w:t>
            </w:r>
          </w:p>
        </w:tc>
      </w:tr>
      <w:tr w:rsidR="00E00C4D" w:rsidRPr="00E00C4D" w:rsidTr="00E00C4D">
        <w:trPr>
          <w:trHeight w:val="274"/>
        </w:trPr>
        <w:tc>
          <w:tcPr>
            <w:tcW w:w="4729"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116"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369"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r w:rsidR="00D81CB3" w:rsidRPr="00E00C4D" w:rsidTr="0091657A">
        <w:trPr>
          <w:trHeight w:val="228"/>
        </w:trPr>
        <w:tc>
          <w:tcPr>
            <w:tcW w:w="8214" w:type="dxa"/>
            <w:gridSpan w:val="3"/>
            <w:tcBorders>
              <w:top w:val="nil"/>
              <w:left w:val="nil"/>
              <w:bottom w:val="nil"/>
            </w:tcBorders>
            <w:noWrap/>
            <w:vAlign w:val="bottom"/>
            <w:hideMark/>
          </w:tcPr>
          <w:p w:rsidR="00D81CB3" w:rsidRPr="00D81CB3" w:rsidRDefault="00D81CB3" w:rsidP="00D81CB3">
            <w:pPr>
              <w:spacing w:before="100" w:beforeAutospacing="1" w:after="100" w:afterAutospacing="1" w:line="480" w:lineRule="auto"/>
              <w:rPr>
                <w:rFonts w:ascii="Times New Roman" w:hAnsi="Times New Roman" w:cs="Times New Roman"/>
                <w:sz w:val="24"/>
                <w:szCs w:val="24"/>
              </w:rPr>
            </w:pPr>
            <w:r w:rsidRPr="00E00C4D">
              <w:rPr>
                <w:rFonts w:ascii="Times New Roman" w:hAnsi="Times New Roman" w:cs="Times New Roman"/>
                <w:b/>
                <w:sz w:val="24"/>
                <w:szCs w:val="24"/>
              </w:rPr>
              <w:t>Source:</w:t>
            </w:r>
            <w:r>
              <w:rPr>
                <w:rFonts w:ascii="Times New Roman" w:hAnsi="Times New Roman" w:cs="Times New Roman"/>
                <w:sz w:val="24"/>
                <w:szCs w:val="24"/>
              </w:rPr>
              <w:t xml:space="preserve"> Researcher 2025 (IBM-SPSS Ver.20).</w:t>
            </w:r>
          </w:p>
        </w:tc>
      </w:tr>
    </w:tbl>
    <w:p w:rsidR="00E00C4D" w:rsidRPr="00E00C4D" w:rsidRDefault="00E00C4D" w:rsidP="00D81CB3">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Beyond the availability of handwashing stations, the functionality and proper use of these facilities remain a concern as presented by table 16. Among those with handwashing stations, only 52.7% have running water with soap, meaning that nearly half (47.3%) of the households do not meet essential handwashing standards. Without water and soap, the effectiveness of these stations is significantly compromised, reducing their impact on preventions and promoting overall hygiene. This gap suggests that while infrastructure is improving, behavioural reinforcement and consistent access to hygiene materials are still needed to ensure proper handwashing practices.</w:t>
      </w:r>
    </w:p>
    <w:p w:rsidR="0085696F" w:rsidRDefault="0085696F">
      <w:pPr>
        <w:rPr>
          <w:rFonts w:ascii="Times New Roman" w:hAnsi="Times New Roman" w:cs="Times New Roman"/>
          <w:b/>
          <w:iCs/>
          <w:sz w:val="24"/>
          <w:szCs w:val="24"/>
        </w:rPr>
      </w:pPr>
      <w:r>
        <w:rPr>
          <w:rFonts w:ascii="Times New Roman" w:hAnsi="Times New Roman" w:cs="Times New Roman"/>
          <w:b/>
          <w:iCs/>
          <w:sz w:val="24"/>
          <w:szCs w:val="24"/>
        </w:rPr>
        <w:br w:type="page"/>
      </w:r>
    </w:p>
    <w:p w:rsidR="00E00C4D" w:rsidRPr="00E00C4D" w:rsidRDefault="00E00C4D" w:rsidP="0085696F">
      <w:pPr>
        <w:keepNext/>
        <w:spacing w:before="100" w:beforeAutospacing="1" w:after="100" w:afterAutospacing="1" w:line="276" w:lineRule="auto"/>
        <w:rPr>
          <w:rFonts w:ascii="Times New Roman" w:hAnsi="Times New Roman" w:cs="Times New Roman"/>
          <w:b/>
          <w:iCs/>
          <w:sz w:val="24"/>
          <w:szCs w:val="24"/>
        </w:rPr>
      </w:pPr>
      <w:r w:rsidRPr="00E00C4D">
        <w:rPr>
          <w:rFonts w:ascii="Times New Roman" w:hAnsi="Times New Roman" w:cs="Times New Roman"/>
          <w:b/>
          <w:iCs/>
          <w:sz w:val="24"/>
          <w:szCs w:val="24"/>
        </w:rPr>
        <w:t>Table 4.16</w:t>
      </w:r>
      <w:r w:rsidRPr="00E00C4D">
        <w:rPr>
          <w:rFonts w:ascii="Times New Roman" w:hAnsi="Times New Roman" w:cs="Times New Roman"/>
          <w:b/>
          <w:iCs/>
          <w:sz w:val="24"/>
          <w:szCs w:val="24"/>
          <w:lang w:val="en-GB"/>
        </w:rPr>
        <w:t>. Presence of Handwashing Facilities with Running Water and Soap</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90" w:name="_Toc193229877"/>
      <w:r w:rsidRPr="00E00C4D">
        <w:rPr>
          <w:rFonts w:ascii="Times New Roman" w:hAnsi="Times New Roman" w:cs="Times New Roman"/>
          <w:b/>
          <w:iCs/>
          <w:sz w:val="24"/>
          <w:szCs w:val="24"/>
        </w:rPr>
        <w:instrText>Table 4.16</w:instrText>
      </w:r>
      <w:r w:rsidRPr="00E00C4D">
        <w:rPr>
          <w:rFonts w:ascii="Times New Roman" w:hAnsi="Times New Roman" w:cs="Times New Roman"/>
          <w:b/>
          <w:iCs/>
          <w:sz w:val="24"/>
          <w:szCs w:val="24"/>
          <w:lang w:val="en-GB"/>
        </w:rPr>
        <w:instrText>. Presence of Handwashing Facilities with Running Water and Soap</w:instrText>
      </w:r>
      <w:bookmarkEnd w:id="190"/>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062" w:type="dxa"/>
        <w:tblLook w:val="04A0" w:firstRow="1" w:lastRow="0" w:firstColumn="1" w:lastColumn="0" w:noHBand="0" w:noVBand="1"/>
      </w:tblPr>
      <w:tblGrid>
        <w:gridCol w:w="4642"/>
        <w:gridCol w:w="2077"/>
        <w:gridCol w:w="1343"/>
      </w:tblGrid>
      <w:tr w:rsidR="00E00C4D" w:rsidRPr="00E00C4D" w:rsidTr="00E00C4D">
        <w:trPr>
          <w:trHeight w:val="587"/>
        </w:trPr>
        <w:tc>
          <w:tcPr>
            <w:tcW w:w="4642"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D81CB3">
            <w:pPr>
              <w:spacing w:before="100" w:beforeAutospacing="1" w:after="100" w:afterAutospacing="1" w:line="48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Does the handwashing station have running water with soap?</w:t>
            </w:r>
          </w:p>
        </w:tc>
        <w:tc>
          <w:tcPr>
            <w:tcW w:w="2077" w:type="dxa"/>
            <w:tcBorders>
              <w:top w:val="single" w:sz="12" w:space="0" w:color="000000"/>
              <w:left w:val="nil"/>
              <w:bottom w:val="single" w:sz="12" w:space="0" w:color="000000"/>
              <w:right w:val="single" w:sz="4" w:space="0" w:color="000000"/>
            </w:tcBorders>
            <w:vAlign w:val="bottom"/>
            <w:hideMark/>
          </w:tcPr>
          <w:p w:rsidR="00E00C4D" w:rsidRPr="00E00C4D" w:rsidRDefault="00E00C4D" w:rsidP="00D81CB3">
            <w:pPr>
              <w:spacing w:before="100" w:beforeAutospacing="1" w:after="100" w:afterAutospacing="1" w:line="48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34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D81CB3">
            <w:pPr>
              <w:spacing w:before="100" w:beforeAutospacing="1" w:after="100" w:afterAutospacing="1" w:line="48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315"/>
        </w:trPr>
        <w:tc>
          <w:tcPr>
            <w:tcW w:w="4642"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077"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44</w:t>
            </w:r>
          </w:p>
        </w:tc>
        <w:tc>
          <w:tcPr>
            <w:tcW w:w="13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47.3</w:t>
            </w:r>
          </w:p>
        </w:tc>
      </w:tr>
      <w:tr w:rsidR="00E00C4D" w:rsidRPr="00E00C4D" w:rsidTr="00E00C4D">
        <w:trPr>
          <w:trHeight w:val="315"/>
        </w:trPr>
        <w:tc>
          <w:tcPr>
            <w:tcW w:w="4642"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077"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49</w:t>
            </w:r>
          </w:p>
        </w:tc>
        <w:tc>
          <w:tcPr>
            <w:tcW w:w="13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52.7</w:t>
            </w:r>
          </w:p>
        </w:tc>
      </w:tr>
      <w:tr w:rsidR="00E00C4D" w:rsidRPr="00E00C4D" w:rsidTr="00E00C4D">
        <w:trPr>
          <w:trHeight w:val="315"/>
        </w:trPr>
        <w:tc>
          <w:tcPr>
            <w:tcW w:w="4642"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077"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34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E00C4D" w:rsidRDefault="0085696F" w:rsidP="00E00C4D">
      <w:pPr>
        <w:spacing w:after="0" w:line="480" w:lineRule="auto"/>
        <w:rPr>
          <w:rFonts w:ascii="Times New Roman" w:hAnsi="Times New Roman" w:cs="Times New Roman"/>
          <w:sz w:val="24"/>
          <w:szCs w:val="24"/>
        </w:r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4.2.1.5. Reduction in Visible Faeces Around the Compound</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91" w:name="_Toc211456910"/>
      <w:r w:rsidRPr="00E00C4D">
        <w:rPr>
          <w:rFonts w:ascii="Times New Roman" w:eastAsiaTheme="majorEastAsia" w:hAnsi="Times New Roman" w:cs="Times New Roman"/>
          <w:b/>
          <w:bCs/>
          <w:sz w:val="24"/>
          <w:szCs w:val="24"/>
        </w:rPr>
        <w:instrText>4.2.1.5. Reduction in Visible Faeces Around the Compound</w:instrText>
      </w:r>
      <w:bookmarkEnd w:id="191"/>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data in table 17 shows that most households (93.5%) have clean surroundings with no faeces, while a small number (6.5%) still have faeces around their compounds. This means that sanitation is generally good, but a few households still face challenges with proper waste disposal. The presence of faeces can lead to health risks, such as the spread of diseases. The data indicates that the Community-Led Total Sanitation (CLTS) has had significant positive impact on improving. sanitation in the community. With 93.5% of households maintaining clean surroundings free of visible faeces, it is evident that most community members have adopted proper sanitation practices, likely due to increased awareness, behavioral change, and the construction of improved latrines.</w:t>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However, the remaining 6.5% of the households that still have faeces around their compounds suggest that some challenges persist. These challenges could include a lack of access to appropriate sanitation facilities, resistance to behavioral change, or inadequate follow-up and reinforcement of hygiene messages. The continued presence of faeces poses serious health risks, as open defecation and poor waste management contribute to waterborne and vector-borne diseases such as diarrhea, cholera, and typhoid. Additionally, it can lead to environmental contamination, further endangering public health. </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4.17</w:t>
      </w:r>
      <w:r w:rsidRPr="00E00C4D">
        <w:rPr>
          <w:rFonts w:ascii="Times New Roman" w:hAnsi="Times New Roman" w:cs="Times New Roman"/>
          <w:b/>
          <w:iCs/>
          <w:sz w:val="24"/>
          <w:szCs w:val="24"/>
          <w:lang w:val="en-GB"/>
        </w:rPr>
        <w:t>. Status of Visible Faeces Around the Compound.</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92" w:name="_Toc193229878"/>
      <w:r w:rsidRPr="00E00C4D">
        <w:rPr>
          <w:rFonts w:ascii="Times New Roman" w:hAnsi="Times New Roman" w:cs="Times New Roman"/>
          <w:b/>
          <w:iCs/>
          <w:sz w:val="24"/>
          <w:szCs w:val="24"/>
        </w:rPr>
        <w:instrText>Table 4.17</w:instrText>
      </w:r>
      <w:r w:rsidRPr="00E00C4D">
        <w:rPr>
          <w:rFonts w:ascii="Times New Roman" w:hAnsi="Times New Roman" w:cs="Times New Roman"/>
          <w:b/>
          <w:iCs/>
          <w:sz w:val="24"/>
          <w:szCs w:val="24"/>
          <w:lang w:val="en-GB"/>
        </w:rPr>
        <w:instrText>. Status of Visible Faeces Around the Compound.</w:instrText>
      </w:r>
      <w:bookmarkEnd w:id="192"/>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18" w:type="dxa"/>
        <w:tblLook w:val="04A0" w:firstRow="1" w:lastRow="0" w:firstColumn="1" w:lastColumn="0" w:noHBand="0" w:noVBand="1"/>
      </w:tblPr>
      <w:tblGrid>
        <w:gridCol w:w="4789"/>
        <w:gridCol w:w="2143"/>
        <w:gridCol w:w="1386"/>
      </w:tblGrid>
      <w:tr w:rsidR="00E00C4D" w:rsidRPr="00E00C4D" w:rsidTr="00E00C4D">
        <w:trPr>
          <w:trHeight w:val="603"/>
        </w:trPr>
        <w:tc>
          <w:tcPr>
            <w:tcW w:w="478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Is there sign of faeces around the compound of household</w:t>
            </w:r>
          </w:p>
        </w:tc>
        <w:tc>
          <w:tcPr>
            <w:tcW w:w="214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386"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323"/>
        </w:trPr>
        <w:tc>
          <w:tcPr>
            <w:tcW w:w="478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1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87</w:t>
            </w:r>
          </w:p>
        </w:tc>
        <w:tc>
          <w:tcPr>
            <w:tcW w:w="138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93.5</w:t>
            </w:r>
          </w:p>
        </w:tc>
      </w:tr>
      <w:tr w:rsidR="00E00C4D" w:rsidRPr="00E00C4D" w:rsidTr="00E00C4D">
        <w:trPr>
          <w:trHeight w:val="323"/>
        </w:trPr>
        <w:tc>
          <w:tcPr>
            <w:tcW w:w="478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1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w:t>
            </w:r>
          </w:p>
        </w:tc>
        <w:tc>
          <w:tcPr>
            <w:tcW w:w="1386"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6.5</w:t>
            </w:r>
          </w:p>
        </w:tc>
      </w:tr>
      <w:tr w:rsidR="00E00C4D" w:rsidRPr="00E00C4D" w:rsidTr="00E00C4D">
        <w:trPr>
          <w:trHeight w:val="323"/>
        </w:trPr>
        <w:tc>
          <w:tcPr>
            <w:tcW w:w="4789"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14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386"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85696F" w:rsidRDefault="0085696F" w:rsidP="00E00C4D">
      <w:pPr>
        <w:spacing w:after="0" w:line="480" w:lineRule="auto"/>
        <w:rPr>
          <w:rFonts w:ascii="Times New Roman" w:hAnsi="Times New Roman" w:cs="Times New Roman"/>
          <w:sz w:val="16"/>
          <w:szCs w:val="24"/>
        </w:rPr>
      </w:pPr>
    </w:p>
    <w:p w:rsidR="00E00C4D" w:rsidRPr="00E00C4D" w:rsidRDefault="00E00C4D" w:rsidP="0085696F">
      <w:pPr>
        <w:keepNext/>
        <w:keepLines/>
        <w:spacing w:after="0" w:line="24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w:t>
      </w:r>
      <w:r w:rsidR="0085696F">
        <w:rPr>
          <w:rFonts w:ascii="Times New Roman" w:eastAsiaTheme="majorEastAsia" w:hAnsi="Times New Roman" w:cs="Times New Roman"/>
          <w:b/>
          <w:bCs/>
          <w:sz w:val="24"/>
          <w:szCs w:val="24"/>
        </w:rPr>
        <w:t>.1.6. Adoption of ODF Practices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93" w:name="_Toc211456911"/>
      <w:r w:rsidRPr="00E00C4D">
        <w:rPr>
          <w:rFonts w:ascii="Times New Roman" w:eastAsiaTheme="majorEastAsia" w:hAnsi="Times New Roman" w:cs="Times New Roman"/>
          <w:b/>
          <w:bCs/>
          <w:sz w:val="24"/>
          <w:szCs w:val="24"/>
        </w:rPr>
        <w:instrText>4.2.1.6. Adoption of ODF Practices.</w:instrText>
      </w:r>
      <w:bookmarkEnd w:id="193"/>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D81CB3">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18 indicates that most of the community (96.8%) has been declared Open Defecation Free (ODF), demonstrating significant progress in sanitation and hygiene improvements. This high percentage suggests that the Community -Led Total Sanitation (CLTS) campaign has been largely effective in driving behavioral change, promoting proper sanitation practices, and eliminating open defecation in most households. The successful declaration of ODF status signifies that most community members have adopted improved hygiene behaviours, constructed and are using latrines, and are actively maintaining clean environments, thereby reducing health risks associated with open defecation.</w:t>
      </w:r>
    </w:p>
    <w:p w:rsidR="00E00C4D" w:rsidRPr="00E00C4D" w:rsidRDefault="00E00C4D" w:rsidP="00D81CB3">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However, a small portion of the community (3.2%) has not yet achieved ODF status. This indicates that some challenges persist, such as inadequate sanitation facilities, lack of resources to construct latrines, or reluctance among households to fully adopt the recommended practices. These communities may require additional support, follow-up interventions and reinforcement of hygiene education to ensure full compliance with sanitation standards. </w:t>
      </w: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4.18</w:t>
      </w:r>
      <w:r w:rsidRPr="00E00C4D">
        <w:rPr>
          <w:rFonts w:ascii="Times New Roman" w:hAnsi="Times New Roman" w:cs="Times New Roman"/>
          <w:b/>
          <w:iCs/>
          <w:sz w:val="24"/>
          <w:szCs w:val="24"/>
          <w:lang w:val="en-GB"/>
        </w:rPr>
        <w:t>. Community Declared Open Defecation Free (ODF)</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94" w:name="_Toc193229879"/>
      <w:r w:rsidRPr="00E00C4D">
        <w:rPr>
          <w:rFonts w:ascii="Times New Roman" w:hAnsi="Times New Roman" w:cs="Times New Roman"/>
          <w:b/>
          <w:iCs/>
          <w:sz w:val="24"/>
          <w:szCs w:val="24"/>
        </w:rPr>
        <w:instrText>Table 4.18</w:instrText>
      </w:r>
      <w:r w:rsidRPr="00E00C4D">
        <w:rPr>
          <w:rFonts w:ascii="Times New Roman" w:hAnsi="Times New Roman" w:cs="Times New Roman"/>
          <w:b/>
          <w:iCs/>
          <w:sz w:val="24"/>
          <w:szCs w:val="24"/>
          <w:lang w:val="en-GB"/>
        </w:rPr>
        <w:instrText>. Community Declared Open Defecation Free (ODF).</w:instrText>
      </w:r>
      <w:bookmarkEnd w:id="194"/>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20" w:type="dxa"/>
        <w:tblLook w:val="04A0" w:firstRow="1" w:lastRow="0" w:firstColumn="1" w:lastColumn="0" w:noHBand="0" w:noVBand="1"/>
      </w:tblPr>
      <w:tblGrid>
        <w:gridCol w:w="4790"/>
        <w:gridCol w:w="2143"/>
        <w:gridCol w:w="1387"/>
      </w:tblGrid>
      <w:tr w:rsidR="00E00C4D" w:rsidRPr="00E00C4D" w:rsidTr="00E00C4D">
        <w:trPr>
          <w:trHeight w:val="391"/>
        </w:trPr>
        <w:tc>
          <w:tcPr>
            <w:tcW w:w="4790"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b/>
                <w:color w:val="000000"/>
                <w:sz w:val="24"/>
                <w:szCs w:val="24"/>
              </w:rPr>
            </w:pPr>
            <w:r w:rsidRPr="00E00C4D">
              <w:rPr>
                <w:rFonts w:ascii="Times New Roman" w:eastAsia="Times New Roman" w:hAnsi="Times New Roman" w:cs="Times New Roman"/>
                <w:b/>
                <w:color w:val="000000"/>
                <w:sz w:val="24"/>
                <w:szCs w:val="24"/>
              </w:rPr>
              <w:t>Was this community declared ODF?</w:t>
            </w:r>
          </w:p>
        </w:tc>
        <w:tc>
          <w:tcPr>
            <w:tcW w:w="214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b/>
                <w:color w:val="000000"/>
                <w:sz w:val="24"/>
                <w:szCs w:val="24"/>
              </w:rPr>
            </w:pPr>
            <w:r w:rsidRPr="00E00C4D">
              <w:rPr>
                <w:rFonts w:ascii="Times New Roman" w:eastAsia="Times New Roman" w:hAnsi="Times New Roman" w:cs="Times New Roman"/>
                <w:b/>
                <w:color w:val="000000"/>
                <w:sz w:val="24"/>
                <w:szCs w:val="24"/>
              </w:rPr>
              <w:t>Frequency</w:t>
            </w:r>
          </w:p>
        </w:tc>
        <w:tc>
          <w:tcPr>
            <w:tcW w:w="1387"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b/>
                <w:color w:val="000000"/>
                <w:sz w:val="24"/>
                <w:szCs w:val="24"/>
              </w:rPr>
            </w:pPr>
            <w:r w:rsidRPr="00E00C4D">
              <w:rPr>
                <w:rFonts w:ascii="Times New Roman" w:eastAsia="Times New Roman" w:hAnsi="Times New Roman" w:cs="Times New Roman"/>
                <w:b/>
                <w:color w:val="000000"/>
                <w:sz w:val="24"/>
                <w:szCs w:val="24"/>
              </w:rPr>
              <w:t>Percent</w:t>
            </w:r>
          </w:p>
        </w:tc>
      </w:tr>
      <w:tr w:rsidR="00E00C4D" w:rsidRPr="00E00C4D" w:rsidTr="00E00C4D">
        <w:trPr>
          <w:trHeight w:val="210"/>
        </w:trPr>
        <w:tc>
          <w:tcPr>
            <w:tcW w:w="4790"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1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w:t>
            </w:r>
          </w:p>
        </w:tc>
        <w:tc>
          <w:tcPr>
            <w:tcW w:w="1387"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3.2</w:t>
            </w:r>
          </w:p>
        </w:tc>
      </w:tr>
      <w:tr w:rsidR="00E00C4D" w:rsidRPr="00E00C4D" w:rsidTr="00E00C4D">
        <w:trPr>
          <w:trHeight w:val="210"/>
        </w:trPr>
        <w:tc>
          <w:tcPr>
            <w:tcW w:w="4790"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14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90</w:t>
            </w:r>
          </w:p>
        </w:tc>
        <w:tc>
          <w:tcPr>
            <w:tcW w:w="1387"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96.8</w:t>
            </w:r>
          </w:p>
        </w:tc>
      </w:tr>
      <w:tr w:rsidR="00E00C4D" w:rsidRPr="00E00C4D" w:rsidTr="00E00C4D">
        <w:trPr>
          <w:trHeight w:val="210"/>
        </w:trPr>
        <w:tc>
          <w:tcPr>
            <w:tcW w:w="4790"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14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387"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E00C4D" w:rsidRPr="00E00C4D" w:rsidRDefault="00E00C4D" w:rsidP="00E00C4D">
      <w:pPr>
        <w:spacing w:after="0" w:line="480" w:lineRule="auto"/>
        <w:rPr>
          <w:rFonts w:ascii="Times New Roman" w:hAnsi="Times New Roman" w:cs="Times New Roman"/>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Regarding verification by the facilitator, table 19 indicates that 95.7% of respondents confirmed that the facilitator had verified the ODF status, indicating that there was an active process of assessing and certifying communities that met the required sanitation criteria. This verification process is crucial as it ensures that the ODF status is not merely claimed but backed by evidence of improved sanitation practices. The fact that most communities underwent verification enhances the credibility of the ODF declarations, ensuring that the progress made in sanitation is both legitimate and sustainable.</w:t>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However, 1.1% of respondents reported that the facilitator did not verify the ODF status, 3.2% of the respondents (equivalent to the communities that were note declared ODF) were marked as “not declared”. While the number of small, they highlight the importance of ensuring that verification processes are consistently carried out in all communities to maintain the integrity of ODF declarations.</w:t>
      </w:r>
    </w:p>
    <w:p w:rsidR="0085696F" w:rsidRDefault="0085696F">
      <w:pPr>
        <w:rPr>
          <w:rFonts w:ascii="Times New Roman" w:hAnsi="Times New Roman" w:cs="Times New Roman"/>
          <w:b/>
          <w:iCs/>
          <w:sz w:val="24"/>
          <w:szCs w:val="24"/>
        </w:rPr>
      </w:pPr>
      <w:r>
        <w:rPr>
          <w:rFonts w:ascii="Times New Roman" w:hAnsi="Times New Roman" w:cs="Times New Roman"/>
          <w:b/>
          <w:iCs/>
          <w:sz w:val="24"/>
          <w:szCs w:val="24"/>
        </w:rPr>
        <w:br w:type="page"/>
      </w: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4.19</w:t>
      </w:r>
      <w:r w:rsidRPr="00E00C4D">
        <w:rPr>
          <w:rFonts w:ascii="Times New Roman" w:hAnsi="Times New Roman" w:cs="Times New Roman"/>
          <w:b/>
          <w:iCs/>
          <w:sz w:val="24"/>
          <w:szCs w:val="24"/>
          <w:lang w:val="en-GB"/>
        </w:rPr>
        <w:t>. Verification of ODF Declaration</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195" w:name="_Toc193229880"/>
      <w:r w:rsidRPr="00E00C4D">
        <w:rPr>
          <w:rFonts w:ascii="Times New Roman" w:hAnsi="Times New Roman" w:cs="Times New Roman"/>
          <w:b/>
          <w:iCs/>
          <w:sz w:val="24"/>
          <w:szCs w:val="24"/>
        </w:rPr>
        <w:instrText>Table 4.19</w:instrText>
      </w:r>
      <w:r w:rsidRPr="00E00C4D">
        <w:rPr>
          <w:rFonts w:ascii="Times New Roman" w:hAnsi="Times New Roman" w:cs="Times New Roman"/>
          <w:b/>
          <w:iCs/>
          <w:sz w:val="24"/>
          <w:szCs w:val="24"/>
          <w:lang w:val="en-GB"/>
        </w:rPr>
        <w:instrText>. Verification of ODF Declaration</w:instrText>
      </w:r>
      <w:bookmarkEnd w:id="195"/>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304" w:type="dxa"/>
        <w:tblLook w:val="04A0" w:firstRow="1" w:lastRow="0" w:firstColumn="1" w:lastColumn="0" w:noHBand="0" w:noVBand="1"/>
      </w:tblPr>
      <w:tblGrid>
        <w:gridCol w:w="4781"/>
        <w:gridCol w:w="2139"/>
        <w:gridCol w:w="1384"/>
      </w:tblGrid>
      <w:tr w:rsidR="00E00C4D" w:rsidRPr="00E00C4D" w:rsidTr="00E00C4D">
        <w:trPr>
          <w:trHeight w:val="578"/>
        </w:trPr>
        <w:tc>
          <w:tcPr>
            <w:tcW w:w="4781"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Did the facilitator Verify? Ask for the certificate</w:t>
            </w:r>
          </w:p>
        </w:tc>
        <w:tc>
          <w:tcPr>
            <w:tcW w:w="2139"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384"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310"/>
        </w:trPr>
        <w:tc>
          <w:tcPr>
            <w:tcW w:w="4781"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Not declared</w:t>
            </w:r>
          </w:p>
        </w:tc>
        <w:tc>
          <w:tcPr>
            <w:tcW w:w="213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w:t>
            </w:r>
          </w:p>
        </w:tc>
        <w:tc>
          <w:tcPr>
            <w:tcW w:w="138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3.2</w:t>
            </w:r>
          </w:p>
        </w:tc>
      </w:tr>
      <w:tr w:rsidR="00E00C4D" w:rsidRPr="00E00C4D" w:rsidTr="00E00C4D">
        <w:trPr>
          <w:trHeight w:val="310"/>
        </w:trPr>
        <w:tc>
          <w:tcPr>
            <w:tcW w:w="4781"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13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38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r>
      <w:tr w:rsidR="00E00C4D" w:rsidRPr="00E00C4D" w:rsidTr="00E00C4D">
        <w:trPr>
          <w:trHeight w:val="310"/>
        </w:trPr>
        <w:tc>
          <w:tcPr>
            <w:tcW w:w="4781"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13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89</w:t>
            </w:r>
          </w:p>
        </w:tc>
        <w:tc>
          <w:tcPr>
            <w:tcW w:w="1384"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95.7</w:t>
            </w:r>
          </w:p>
        </w:tc>
      </w:tr>
      <w:tr w:rsidR="00E00C4D" w:rsidRPr="00E00C4D" w:rsidTr="00E00C4D">
        <w:trPr>
          <w:trHeight w:val="310"/>
        </w:trPr>
        <w:tc>
          <w:tcPr>
            <w:tcW w:w="4781"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2139"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384"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85696F" w:rsidRDefault="0085696F" w:rsidP="00E00C4D">
      <w:pPr>
        <w:spacing w:after="0" w:line="480" w:lineRule="auto"/>
        <w:rPr>
          <w:rFonts w:ascii="Times New Roman" w:hAnsi="Times New Roman" w:cs="Times New Roman"/>
          <w:sz w:val="10"/>
          <w:szCs w:val="24"/>
        </w:rPr>
      </w:pPr>
    </w:p>
    <w:p w:rsidR="00E00C4D" w:rsidRPr="00E00C4D" w:rsidRDefault="00E00C4D" w:rsidP="00E00C4D">
      <w:pPr>
        <w:keepNext/>
        <w:keepLines/>
        <w:spacing w:after="0" w:line="480" w:lineRule="auto"/>
        <w:outlineLvl w:val="2"/>
        <w:rPr>
          <w:rFonts w:ascii="Times New Roman" w:eastAsiaTheme="majorEastAsia" w:hAnsi="Times New Roman" w:cs="Times New Roman"/>
          <w:b/>
          <w:bCs/>
          <w:sz w:val="24"/>
          <w:szCs w:val="24"/>
        </w:rPr>
      </w:pPr>
      <w:bookmarkStart w:id="196" w:name="_Toc191360655"/>
      <w:r w:rsidRPr="00E00C4D">
        <w:rPr>
          <w:rFonts w:ascii="Times New Roman" w:eastAsiaTheme="majorEastAsia" w:hAnsi="Times New Roman" w:cs="Times New Roman"/>
          <w:b/>
          <w:bCs/>
          <w:sz w:val="24"/>
          <w:szCs w:val="24"/>
        </w:rPr>
        <w:t>4.2.2. Objective two: Behavioral changes created by CLTS</w:t>
      </w:r>
      <w:bookmarkEnd w:id="196"/>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197" w:name="_Toc211456912"/>
      <w:r w:rsidRPr="00E00C4D">
        <w:rPr>
          <w:rFonts w:ascii="Times New Roman" w:eastAsiaTheme="majorEastAsia" w:hAnsi="Times New Roman" w:cs="Times New Roman"/>
          <w:b/>
          <w:bCs/>
          <w:sz w:val="24"/>
          <w:szCs w:val="24"/>
        </w:rPr>
        <w:instrText>4.2.2. Objective two: Behavioural Changes Created by CLTS</w:instrText>
      </w:r>
      <w:bookmarkEnd w:id="197"/>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behavioral changes created by Community-Led Total Sanitation (CLTS) are assessed based on several key indicators that reflect improved sanitation practices and overall community well-being in Butiama District. These include </w:t>
      </w:r>
      <w:bookmarkStart w:id="198" w:name="_Hlk190613375"/>
      <w:r w:rsidRPr="00E00C4D">
        <w:rPr>
          <w:rFonts w:ascii="Times New Roman" w:hAnsi="Times New Roman" w:cs="Times New Roman"/>
          <w:color w:val="000000"/>
          <w:sz w:val="24"/>
          <w:szCs w:val="24"/>
        </w:rPr>
        <w:t>the reduction of open defecation</w:t>
      </w:r>
      <w:bookmarkEnd w:id="198"/>
      <w:r w:rsidRPr="00E00C4D">
        <w:rPr>
          <w:rFonts w:ascii="Times New Roman" w:hAnsi="Times New Roman" w:cs="Times New Roman"/>
          <w:color w:val="000000"/>
          <w:sz w:val="24"/>
          <w:szCs w:val="24"/>
        </w:rPr>
        <w:t>, which signifies a shift towards more hygienic waste disposal habits, thereby minimizing the spread of waterborne diseases. Additionally, increased latrine use, and proper maintenance indicate not only the adoption of improved sanitation infrastructure but also a sustained commitment to hygienic practices at the household level. Another critical aspect is the level of community engagement, as CLTS fosters collective responsibility, encouraging households to take ownership of sanitation improvements and ensuring long-term sustainability. Furthermore, changes in hygiene-related behaviour such as regular handwashing with soap and proper waste management, also demonstrate the success of CLTS in creating a healthier environment. Through these behaviour shifts, communities become more aware of the health risks associated with poor sanitation and actively work towards maintaining an open defecation free (ODF) status.</w:t>
      </w: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4.2.2.1. The status of the Reduction of Open Defecation</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199" w:name="_Toc211456913"/>
      <w:r w:rsidRPr="00E00C4D">
        <w:rPr>
          <w:rFonts w:ascii="Times New Roman" w:eastAsiaTheme="majorEastAsia" w:hAnsi="Times New Roman" w:cs="Times New Roman"/>
          <w:b/>
          <w:bCs/>
          <w:sz w:val="24"/>
          <w:szCs w:val="24"/>
        </w:rPr>
        <w:instrText>4.2.2.1. The status of the Reduction of Open Defecation</w:instrText>
      </w:r>
      <w:bookmarkEnd w:id="199"/>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According to the survey findings presented in table 20, an overwhelming 95.7% of respondents reported a significant decrease in open defecation, indicating that CLTS interventions have been effective in promoting improved sanitation practices. Additionally, 2.2% noted some decrease, further reinforcing the positive impact of the program.</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However, a very small percentage of respondents observed an increase in open defecation, with 1.1% reporting a significant increase and another 1.1% mentioning some increase. These figures suggest that while most of the community has embraced improved sanitation practices, challenges persist in certain areas.</w:t>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For communities where open defecation still occurs, cultural practices appear to be the most significant barrier, cited by 99% of the respondents. This suggests that deeply rooted traditions and beliefs continue to influence sanitation behaviours, making it difficult for some individuals to fully adopt latrine use. Additionally, 25% of respondents pointed a lack of awareness as a contributing factor, highlighting the need for continued education and sensitization efforts. A small portion (1%) mentioned other unspecified reasons, indicating that localized challenges may also play a role.</w:t>
      </w:r>
    </w:p>
    <w:p w:rsidR="0085696F" w:rsidRDefault="0085696F">
      <w:pPr>
        <w:rPr>
          <w:rFonts w:ascii="Times New Roman" w:hAnsi="Times New Roman" w:cs="Times New Roman"/>
          <w:b/>
          <w:iCs/>
          <w:sz w:val="24"/>
          <w:szCs w:val="24"/>
        </w:rPr>
      </w:pPr>
      <w:r>
        <w:rPr>
          <w:rFonts w:ascii="Times New Roman" w:hAnsi="Times New Roman" w:cs="Times New Roman"/>
          <w:b/>
          <w:iCs/>
          <w:sz w:val="24"/>
          <w:szCs w:val="24"/>
        </w:rPr>
        <w:br w:type="page"/>
      </w: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4.20</w:t>
      </w:r>
      <w:r w:rsidRPr="00E00C4D">
        <w:rPr>
          <w:rFonts w:ascii="Times New Roman" w:hAnsi="Times New Roman" w:cs="Times New Roman"/>
          <w:b/>
          <w:iCs/>
          <w:sz w:val="24"/>
          <w:szCs w:val="24"/>
          <w:lang w:val="en-GB"/>
        </w:rPr>
        <w:t>. Status of Reduction of Open Defecation Because of CLTS Activities</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200" w:name="_Toc193229881"/>
      <w:r w:rsidRPr="00E00C4D">
        <w:rPr>
          <w:rFonts w:ascii="Times New Roman" w:hAnsi="Times New Roman" w:cs="Times New Roman"/>
          <w:b/>
          <w:iCs/>
          <w:sz w:val="24"/>
          <w:szCs w:val="24"/>
        </w:rPr>
        <w:instrText>Table 4.20</w:instrText>
      </w:r>
      <w:r w:rsidRPr="00E00C4D">
        <w:rPr>
          <w:rFonts w:ascii="Times New Roman" w:hAnsi="Times New Roman" w:cs="Times New Roman"/>
          <w:b/>
          <w:iCs/>
          <w:sz w:val="24"/>
          <w:szCs w:val="24"/>
          <w:lang w:val="en-GB"/>
        </w:rPr>
        <w:instrText>. Status of Reduction of Open Defecation Because of CLTS Activities</w:instrText>
      </w:r>
      <w:bookmarkEnd w:id="200"/>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167" w:type="dxa"/>
        <w:tblLook w:val="04A0" w:firstRow="1" w:lastRow="0" w:firstColumn="1" w:lastColumn="0" w:noHBand="0" w:noVBand="1"/>
      </w:tblPr>
      <w:tblGrid>
        <w:gridCol w:w="5952"/>
        <w:gridCol w:w="1229"/>
        <w:gridCol w:w="986"/>
      </w:tblGrid>
      <w:tr w:rsidR="00E00C4D" w:rsidRPr="00E00C4D" w:rsidTr="00E00C4D">
        <w:trPr>
          <w:trHeight w:val="917"/>
        </w:trPr>
        <w:tc>
          <w:tcPr>
            <w:tcW w:w="5994" w:type="dxa"/>
            <w:tcBorders>
              <w:top w:val="single" w:sz="12" w:space="0" w:color="000000"/>
              <w:left w:val="nil"/>
              <w:bottom w:val="single" w:sz="12" w:space="0" w:color="000000"/>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eastAsia="Times New Roman" w:hAnsi="Times New Roman" w:cs="Times New Roman"/>
                <w:sz w:val="24"/>
                <w:szCs w:val="24"/>
              </w:rPr>
            </w:pPr>
            <w:r w:rsidRPr="00E00C4D">
              <w:rPr>
                <w:rFonts w:ascii="Times New Roman" w:hAnsi="Times New Roman" w:cs="Times New Roman"/>
                <w:color w:val="000000"/>
                <w:sz w:val="24"/>
                <w:szCs w:val="24"/>
              </w:rPr>
              <w:t>Since the implementation of CLTS activities, has there been a change in the practice of open defecation in your community?</w:t>
            </w:r>
          </w:p>
        </w:tc>
        <w:tc>
          <w:tcPr>
            <w:tcW w:w="1187" w:type="dxa"/>
            <w:tcBorders>
              <w:top w:val="single" w:sz="12" w:space="0" w:color="000000"/>
              <w:left w:val="nil"/>
              <w:bottom w:val="single" w:sz="12" w:space="0" w:color="000000"/>
              <w:right w:val="single" w:sz="8" w:space="0" w:color="000000"/>
            </w:tcBorders>
            <w:shd w:val="clear" w:color="000000" w:fill="FFFFFF"/>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Frequency</w:t>
            </w:r>
          </w:p>
        </w:tc>
        <w:tc>
          <w:tcPr>
            <w:tcW w:w="986" w:type="dxa"/>
            <w:tcBorders>
              <w:top w:val="single" w:sz="12" w:space="0" w:color="000000"/>
              <w:left w:val="nil"/>
              <w:bottom w:val="single" w:sz="12" w:space="0" w:color="000000"/>
              <w:right w:val="single" w:sz="8" w:space="0" w:color="000000"/>
            </w:tcBorders>
            <w:shd w:val="clear" w:color="000000" w:fill="FFFFFF"/>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Percent</w:t>
            </w:r>
          </w:p>
        </w:tc>
      </w:tr>
      <w:tr w:rsidR="00E00C4D" w:rsidRPr="00E00C4D" w:rsidTr="00E00C4D">
        <w:trPr>
          <w:trHeight w:val="359"/>
        </w:trPr>
        <w:tc>
          <w:tcPr>
            <w:tcW w:w="5994" w:type="dxa"/>
            <w:tcBorders>
              <w:top w:val="nil"/>
              <w:left w:val="nil"/>
              <w:bottom w:val="nil"/>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hAnsi="Times New Roman" w:cs="Times New Roman"/>
                <w:color w:val="000000"/>
                <w:sz w:val="24"/>
                <w:szCs w:val="24"/>
              </w:rPr>
            </w:pPr>
            <w:r w:rsidRPr="00E00C4D">
              <w:rPr>
                <w:rFonts w:ascii="Times New Roman" w:hAnsi="Times New Roman" w:cs="Times New Roman"/>
                <w:color w:val="000000"/>
                <w:sz w:val="24"/>
                <w:szCs w:val="24"/>
              </w:rPr>
              <w:t>Significant decrease</w:t>
            </w:r>
          </w:p>
        </w:tc>
        <w:tc>
          <w:tcPr>
            <w:tcW w:w="1187"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89</w:t>
            </w:r>
          </w:p>
        </w:tc>
        <w:tc>
          <w:tcPr>
            <w:tcW w:w="986"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95.7</w:t>
            </w:r>
          </w:p>
        </w:tc>
      </w:tr>
      <w:tr w:rsidR="00E00C4D" w:rsidRPr="00E00C4D" w:rsidTr="00E00C4D">
        <w:trPr>
          <w:cantSplit/>
          <w:trHeight w:val="292"/>
        </w:trPr>
        <w:tc>
          <w:tcPr>
            <w:tcW w:w="5994" w:type="dxa"/>
            <w:tcBorders>
              <w:top w:val="nil"/>
              <w:left w:val="nil"/>
              <w:bottom w:val="nil"/>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hAnsi="Times New Roman" w:cs="Times New Roman"/>
                <w:color w:val="000000"/>
                <w:sz w:val="24"/>
                <w:szCs w:val="24"/>
              </w:rPr>
            </w:pPr>
            <w:r w:rsidRPr="00E00C4D">
              <w:rPr>
                <w:rFonts w:ascii="Times New Roman" w:hAnsi="Times New Roman" w:cs="Times New Roman"/>
                <w:color w:val="000000"/>
                <w:sz w:val="24"/>
                <w:szCs w:val="24"/>
              </w:rPr>
              <w:t>Significant increase</w:t>
            </w:r>
          </w:p>
        </w:tc>
        <w:tc>
          <w:tcPr>
            <w:tcW w:w="1187"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1</w:t>
            </w:r>
          </w:p>
        </w:tc>
        <w:tc>
          <w:tcPr>
            <w:tcW w:w="986"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1.1</w:t>
            </w:r>
          </w:p>
        </w:tc>
      </w:tr>
      <w:tr w:rsidR="00E00C4D" w:rsidRPr="00E00C4D" w:rsidTr="00E00C4D">
        <w:trPr>
          <w:cantSplit/>
          <w:trHeight w:val="299"/>
        </w:trPr>
        <w:tc>
          <w:tcPr>
            <w:tcW w:w="5994" w:type="dxa"/>
            <w:tcBorders>
              <w:top w:val="nil"/>
              <w:left w:val="nil"/>
              <w:bottom w:val="nil"/>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hAnsi="Times New Roman" w:cs="Times New Roman"/>
                <w:color w:val="000000"/>
                <w:sz w:val="24"/>
                <w:szCs w:val="24"/>
              </w:rPr>
            </w:pPr>
            <w:r w:rsidRPr="00E00C4D">
              <w:rPr>
                <w:rFonts w:ascii="Times New Roman" w:hAnsi="Times New Roman" w:cs="Times New Roman"/>
                <w:color w:val="000000"/>
                <w:sz w:val="24"/>
                <w:szCs w:val="24"/>
              </w:rPr>
              <w:t>Some decrease</w:t>
            </w:r>
          </w:p>
        </w:tc>
        <w:tc>
          <w:tcPr>
            <w:tcW w:w="1187"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2</w:t>
            </w:r>
          </w:p>
        </w:tc>
        <w:tc>
          <w:tcPr>
            <w:tcW w:w="986"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2.2</w:t>
            </w:r>
          </w:p>
        </w:tc>
      </w:tr>
      <w:tr w:rsidR="00E00C4D" w:rsidRPr="00E00C4D" w:rsidTr="00E00C4D">
        <w:trPr>
          <w:cantSplit/>
          <w:trHeight w:val="299"/>
        </w:trPr>
        <w:tc>
          <w:tcPr>
            <w:tcW w:w="5994" w:type="dxa"/>
            <w:tcBorders>
              <w:top w:val="nil"/>
              <w:left w:val="nil"/>
              <w:bottom w:val="nil"/>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hAnsi="Times New Roman" w:cs="Times New Roman"/>
                <w:color w:val="000000"/>
                <w:sz w:val="24"/>
                <w:szCs w:val="24"/>
              </w:rPr>
            </w:pPr>
            <w:r w:rsidRPr="00E00C4D">
              <w:rPr>
                <w:rFonts w:ascii="Times New Roman" w:hAnsi="Times New Roman" w:cs="Times New Roman"/>
                <w:color w:val="000000"/>
                <w:sz w:val="24"/>
                <w:szCs w:val="24"/>
              </w:rPr>
              <w:t>Some increase</w:t>
            </w:r>
          </w:p>
        </w:tc>
        <w:tc>
          <w:tcPr>
            <w:tcW w:w="1187"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1</w:t>
            </w:r>
          </w:p>
        </w:tc>
        <w:tc>
          <w:tcPr>
            <w:tcW w:w="986" w:type="dxa"/>
            <w:tcBorders>
              <w:top w:val="nil"/>
              <w:left w:val="nil"/>
              <w:bottom w:val="nil"/>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sz w:val="24"/>
                <w:szCs w:val="24"/>
              </w:rPr>
              <w:t>1.1</w:t>
            </w:r>
          </w:p>
        </w:tc>
      </w:tr>
      <w:tr w:rsidR="00E00C4D" w:rsidRPr="00E00C4D" w:rsidTr="00E00C4D">
        <w:trPr>
          <w:cantSplit/>
          <w:trHeight w:val="309"/>
        </w:trPr>
        <w:tc>
          <w:tcPr>
            <w:tcW w:w="5994" w:type="dxa"/>
            <w:tcBorders>
              <w:top w:val="nil"/>
              <w:left w:val="nil"/>
              <w:bottom w:val="single" w:sz="12" w:space="0" w:color="000000"/>
              <w:right w:val="single" w:sz="12" w:space="0" w:color="000000"/>
            </w:tcBorders>
            <w:shd w:val="clear" w:color="000000" w:fill="FFFFFF"/>
            <w:vAlign w:val="center"/>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sz w:val="24"/>
                <w:szCs w:val="24"/>
              </w:rPr>
              <w:t>Total</w:t>
            </w:r>
          </w:p>
        </w:tc>
        <w:tc>
          <w:tcPr>
            <w:tcW w:w="1187" w:type="dxa"/>
            <w:tcBorders>
              <w:top w:val="nil"/>
              <w:left w:val="nil"/>
              <w:bottom w:val="single" w:sz="12" w:space="0" w:color="000000"/>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sz w:val="24"/>
                <w:szCs w:val="24"/>
              </w:rPr>
              <w:t>93</w:t>
            </w:r>
          </w:p>
        </w:tc>
        <w:tc>
          <w:tcPr>
            <w:tcW w:w="986" w:type="dxa"/>
            <w:tcBorders>
              <w:top w:val="nil"/>
              <w:left w:val="nil"/>
              <w:bottom w:val="single" w:sz="12" w:space="0" w:color="000000"/>
              <w:right w:val="single" w:sz="8" w:space="0" w:color="000000"/>
            </w:tcBorders>
            <w:shd w:val="clear" w:color="000000" w:fill="FFFFFF"/>
            <w:vAlign w:val="center"/>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sz w:val="24"/>
                <w:szCs w:val="24"/>
              </w:rPr>
              <w:t>100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85696F" w:rsidRDefault="0085696F" w:rsidP="00E00C4D">
      <w:pPr>
        <w:spacing w:after="0" w:line="480" w:lineRule="auto"/>
        <w:rPr>
          <w:rFonts w:ascii="Times New Roman" w:hAnsi="Times New Roman" w:cs="Times New Roman"/>
          <w:sz w:val="14"/>
          <w:szCs w:val="24"/>
        </w:r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4.2.2.2. Increas</w:t>
      </w:r>
      <w:r w:rsidR="0085696F">
        <w:rPr>
          <w:rFonts w:ascii="Times New Roman" w:eastAsiaTheme="majorEastAsia" w:hAnsi="Times New Roman" w:cs="Times New Roman"/>
          <w:b/>
          <w:bCs/>
          <w:sz w:val="24"/>
          <w:szCs w:val="24"/>
        </w:rPr>
        <w:t>ed Latrines use and Maintenance</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01" w:name="_Toc211456914"/>
      <w:r w:rsidRPr="00E00C4D">
        <w:rPr>
          <w:rFonts w:ascii="Times New Roman" w:eastAsiaTheme="majorEastAsia" w:hAnsi="Times New Roman" w:cs="Times New Roman"/>
          <w:b/>
          <w:bCs/>
          <w:sz w:val="24"/>
          <w:szCs w:val="24"/>
        </w:rPr>
        <w:instrText>4.2.2.2. Increased Latrines use and Maintenance.</w:instrText>
      </w:r>
      <w:bookmarkEnd w:id="201"/>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Community-Led Total Sanitation (CLTS) campaign has had a great impact on sanitation behaviours, particularly in increasing latrine use and maintenance. Despite this gap, the community has shown significant progress in adopting healthier sanitation behaviour. Over 65.6% of respondents reported increased community involvement in sanitation, and 59.2% observed more frequent use of latrines. Additionally, 54.9% noted a reduction in open defecation, indicating that the campaign has led to tangible improvement in hygiene practices. However, while these changes are promising, sustained behaviour change requires continued reinforcement. Without proactive engagement in sanitation planning and infrastructure development, there is a risk of communities reverting to old habits, especially if latrines fall into disrepair or if new household do not adopt improved sanitation practices. Strengthening community ownership of sanitation facilities through structured maintenance systems and local leadership involvement will be crucial in ensuring long-term success. </w:t>
      </w: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4.2.2.3. Community Engagement Levels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02" w:name="_Toc211456915"/>
      <w:r w:rsidRPr="00E00C4D">
        <w:rPr>
          <w:rFonts w:ascii="Times New Roman" w:eastAsiaTheme="majorEastAsia" w:hAnsi="Times New Roman" w:cs="Times New Roman"/>
          <w:b/>
          <w:bCs/>
          <w:sz w:val="24"/>
          <w:szCs w:val="24"/>
        </w:rPr>
        <w:instrText>4.2.2.3. Community Engagement Levels</w:instrText>
      </w:r>
      <w:bookmarkEnd w:id="202"/>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Table 21 presents the analysis of the community engagement levels in CLTS activities, where most of the respondents think the involvement in activities is strong, with 73.1% saying its high. Another 17.2% feel the engagement is moderate, meaning it’s there but not as strong. Only 9.7% said the involvement is very high, showing that the smaller group is deeply engaged. Overall, most of respondents feel that community is doing well in participating in these activities.  </w:t>
      </w:r>
    </w:p>
    <w:p w:rsidR="0085696F" w:rsidRPr="0085696F" w:rsidRDefault="0085696F" w:rsidP="00E00C4D">
      <w:pPr>
        <w:spacing w:after="0" w:line="480" w:lineRule="auto"/>
        <w:jc w:val="both"/>
        <w:rPr>
          <w:rFonts w:ascii="Times New Roman" w:hAnsi="Times New Roman" w:cs="Times New Roman"/>
          <w:color w:val="000000"/>
          <w:sz w:val="16"/>
          <w:szCs w:val="24"/>
        </w:r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4.21</w:t>
      </w:r>
      <w:r w:rsidRPr="00E00C4D">
        <w:rPr>
          <w:rFonts w:ascii="Times New Roman" w:hAnsi="Times New Roman" w:cs="Times New Roman"/>
          <w:b/>
          <w:iCs/>
          <w:sz w:val="24"/>
          <w:szCs w:val="24"/>
          <w:lang w:val="en-GB"/>
        </w:rPr>
        <w:t xml:space="preserve"> Community Engagement in CLTS Activities</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203" w:name="_Toc193229882"/>
      <w:r w:rsidRPr="00E00C4D">
        <w:rPr>
          <w:rFonts w:ascii="Times New Roman" w:hAnsi="Times New Roman" w:cs="Times New Roman"/>
          <w:b/>
          <w:iCs/>
          <w:sz w:val="24"/>
          <w:szCs w:val="24"/>
        </w:rPr>
        <w:instrText>Table 4.21</w:instrText>
      </w:r>
      <w:r w:rsidRPr="00E00C4D">
        <w:rPr>
          <w:rFonts w:ascii="Times New Roman" w:hAnsi="Times New Roman" w:cs="Times New Roman"/>
          <w:b/>
          <w:iCs/>
          <w:sz w:val="24"/>
          <w:szCs w:val="24"/>
          <w:lang w:val="en-GB"/>
        </w:rPr>
        <w:instrText xml:space="preserve"> Community Engagement in CLTS Activities</w:instrText>
      </w:r>
      <w:bookmarkEnd w:id="203"/>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8485" w:type="dxa"/>
        <w:tblLook w:val="04A0" w:firstRow="1" w:lastRow="0" w:firstColumn="1" w:lastColumn="0" w:noHBand="0" w:noVBand="1"/>
      </w:tblPr>
      <w:tblGrid>
        <w:gridCol w:w="6063"/>
        <w:gridCol w:w="1229"/>
        <w:gridCol w:w="1193"/>
      </w:tblGrid>
      <w:tr w:rsidR="00E00C4D" w:rsidRPr="00E00C4D" w:rsidTr="00E00C4D">
        <w:trPr>
          <w:trHeight w:val="406"/>
        </w:trPr>
        <w:tc>
          <w:tcPr>
            <w:tcW w:w="6099"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How would you rate the level of community engagement in CLTS activities?</w:t>
            </w:r>
          </w:p>
        </w:tc>
        <w:tc>
          <w:tcPr>
            <w:tcW w:w="119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1193"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267"/>
        </w:trPr>
        <w:tc>
          <w:tcPr>
            <w:tcW w:w="609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High</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68</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73.1</w:t>
            </w:r>
          </w:p>
        </w:tc>
      </w:tr>
      <w:tr w:rsidR="00E00C4D" w:rsidRPr="00E00C4D" w:rsidTr="00E00C4D">
        <w:trPr>
          <w:trHeight w:val="256"/>
        </w:trPr>
        <w:tc>
          <w:tcPr>
            <w:tcW w:w="609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Moderate</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16</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17.2</w:t>
            </w:r>
          </w:p>
        </w:tc>
      </w:tr>
      <w:tr w:rsidR="00E00C4D" w:rsidRPr="00E00C4D" w:rsidTr="00E00C4D">
        <w:trPr>
          <w:trHeight w:val="256"/>
        </w:trPr>
        <w:tc>
          <w:tcPr>
            <w:tcW w:w="6099"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Very high</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w:t>
            </w:r>
          </w:p>
        </w:tc>
        <w:tc>
          <w:tcPr>
            <w:tcW w:w="1193"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9.7</w:t>
            </w:r>
          </w:p>
        </w:tc>
      </w:tr>
      <w:tr w:rsidR="00E00C4D" w:rsidRPr="00E00C4D" w:rsidTr="00E00C4D">
        <w:trPr>
          <w:trHeight w:val="267"/>
        </w:trPr>
        <w:tc>
          <w:tcPr>
            <w:tcW w:w="6099"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Total</w:t>
            </w:r>
          </w:p>
        </w:tc>
        <w:tc>
          <w:tcPr>
            <w:tcW w:w="119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93</w:t>
            </w:r>
          </w:p>
        </w:tc>
        <w:tc>
          <w:tcPr>
            <w:tcW w:w="1193"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85696F" w:rsidRDefault="0085696F" w:rsidP="00E00C4D">
      <w:pPr>
        <w:spacing w:after="0" w:line="480" w:lineRule="auto"/>
        <w:rPr>
          <w:rFonts w:ascii="Times New Roman" w:hAnsi="Times New Roman" w:cs="Times New Roman"/>
          <w:sz w:val="12"/>
          <w:szCs w:val="24"/>
        </w:r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4.2.2.4. Household Participation in CLTS Activities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04" w:name="_Toc211456916"/>
      <w:r w:rsidRPr="00E00C4D">
        <w:rPr>
          <w:rFonts w:ascii="Times New Roman" w:eastAsiaTheme="majorEastAsia" w:hAnsi="Times New Roman" w:cs="Times New Roman"/>
          <w:b/>
          <w:bCs/>
          <w:sz w:val="24"/>
          <w:szCs w:val="24"/>
        </w:rPr>
        <w:instrText>4.2.2.4. Household Participation in CLTS Activities</w:instrText>
      </w:r>
      <w:bookmarkEnd w:id="204"/>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Household participation in Community-Led Total Sanitation (CLTS) activities reveals significant engagement in awareness-triggering exercises but lower involvement in action-oriented planning. The overwhelming participation in “shit calculation” (94.6%) suggests that the triggering process was highly effective in generating an emotional response to open defecation, reinforcing the urgency of improved sanitation. However, participation in “drinking water with shit” (34.4%) and “food with shit eating” (2.2%) activities designed to demonstrate faecal contamination risks was considerably lower, possibly due to limited facilitation or resistance to these shock-based approaches. More critically, the low engagement in “action planning” (9.7%) and “mapping” (1.1%) highlights a gap between awareness and practical sanitation solutions. While households recognize the importance of improved hygiene, fewer are actively participating in structured planning efforts, which could undermine the sustainability of latrine use and maintenance. </w:t>
      </w:r>
    </w:p>
    <w:p w:rsidR="00E00C4D" w:rsidRPr="00E00C4D" w:rsidRDefault="00E00C4D"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spacing w:after="0" w:line="480" w:lineRule="auto"/>
        <w:jc w:val="both"/>
        <w:rPr>
          <w:rFonts w:ascii="Times New Roman" w:hAnsi="Times New Roman" w:cs="Times New Roman"/>
          <w:sz w:val="24"/>
          <w:szCs w:val="24"/>
        </w:rPr>
      </w:pPr>
      <w:r w:rsidRPr="00E00C4D">
        <w:rPr>
          <w:rFonts w:ascii="Times New Roman" w:hAnsi="Times New Roman" w:cs="Times New Roman"/>
          <w:noProof/>
          <w:sz w:val="24"/>
          <w:szCs w:val="24"/>
        </w:rPr>
        <w:drawing>
          <wp:inline distT="0" distB="0" distL="0" distR="0" wp14:anchorId="667ECE9A" wp14:editId="29C8D34C">
            <wp:extent cx="5143500" cy="3228975"/>
            <wp:effectExtent l="0" t="0" r="0" b="9525"/>
            <wp:docPr id="1709182670"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CCFBA5F-6F02-2754-8371-883E512A2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5696F" w:rsidRDefault="00E00C4D" w:rsidP="00E00C4D">
      <w:pPr>
        <w:spacing w:after="0" w:line="480" w:lineRule="auto"/>
        <w:jc w:val="both"/>
        <w:rPr>
          <w:rFonts w:ascii="Times New Roman" w:hAnsi="Times New Roman" w:cs="Times New Roman"/>
          <w:b/>
          <w:iCs/>
          <w:sz w:val="24"/>
          <w:szCs w:val="24"/>
          <w:lang w:val="en-GB"/>
        </w:rPr>
      </w:pPr>
      <w:bookmarkStart w:id="205" w:name="_Toc211456950"/>
      <w:r w:rsidRPr="00E00C4D">
        <w:rPr>
          <w:rFonts w:ascii="Times New Roman" w:hAnsi="Times New Roman" w:cs="Times New Roman"/>
          <w:b/>
          <w:iCs/>
          <w:sz w:val="24"/>
          <w:szCs w:val="24"/>
        </w:rPr>
        <w:t>Figure 4.</w:t>
      </w:r>
      <w:r w:rsidRPr="00E00C4D">
        <w:rPr>
          <w:rFonts w:ascii="Times New Roman" w:hAnsi="Times New Roman" w:cs="Times New Roman"/>
          <w:b/>
          <w:iCs/>
          <w:sz w:val="24"/>
          <w:szCs w:val="24"/>
        </w:rPr>
        <w:fldChar w:fldCharType="begin"/>
      </w:r>
      <w:r w:rsidRPr="00E00C4D">
        <w:rPr>
          <w:rFonts w:ascii="Times New Roman" w:hAnsi="Times New Roman" w:cs="Times New Roman"/>
          <w:b/>
          <w:iCs/>
          <w:sz w:val="24"/>
          <w:szCs w:val="24"/>
        </w:rPr>
        <w:instrText xml:space="preserve"> SEQ Figure \* ARABIC </w:instrText>
      </w:r>
      <w:r w:rsidRPr="00E00C4D">
        <w:rPr>
          <w:rFonts w:ascii="Times New Roman" w:hAnsi="Times New Roman" w:cs="Times New Roman"/>
          <w:b/>
          <w:iCs/>
          <w:sz w:val="24"/>
          <w:szCs w:val="24"/>
        </w:rPr>
        <w:fldChar w:fldCharType="separate"/>
      </w:r>
      <w:r w:rsidR="00201095">
        <w:rPr>
          <w:rFonts w:ascii="Times New Roman" w:hAnsi="Times New Roman" w:cs="Times New Roman"/>
          <w:b/>
          <w:iCs/>
          <w:noProof/>
          <w:sz w:val="24"/>
          <w:szCs w:val="24"/>
        </w:rPr>
        <w:t>3</w:t>
      </w:r>
      <w:r w:rsidRPr="00E00C4D">
        <w:rPr>
          <w:rFonts w:ascii="Times New Roman" w:hAnsi="Times New Roman" w:cs="Times New Roman"/>
          <w:b/>
          <w:iCs/>
          <w:sz w:val="24"/>
          <w:szCs w:val="24"/>
        </w:rPr>
        <w:fldChar w:fldCharType="end"/>
      </w:r>
      <w:r w:rsidRPr="00E00C4D">
        <w:rPr>
          <w:rFonts w:ascii="Times New Roman" w:hAnsi="Times New Roman" w:cs="Times New Roman"/>
          <w:b/>
          <w:iCs/>
          <w:sz w:val="24"/>
          <w:szCs w:val="24"/>
          <w:lang w:val="en-GB"/>
        </w:rPr>
        <w:t>. Household Participation in CLTS Activities</w:t>
      </w:r>
      <w:bookmarkEnd w:id="205"/>
    </w:p>
    <w:p w:rsidR="00E00C4D" w:rsidRPr="0085696F" w:rsidRDefault="00E00C4D" w:rsidP="00E00C4D">
      <w:pPr>
        <w:spacing w:after="0" w:line="480" w:lineRule="auto"/>
        <w:jc w:val="both"/>
        <w:rPr>
          <w:rFonts w:ascii="Times New Roman" w:hAnsi="Times New Roman" w:cs="Times New Roman"/>
          <w:b/>
          <w:iCs/>
          <w:sz w:val="18"/>
          <w:szCs w:val="24"/>
        </w:rPr>
      </w:pPr>
      <w:r w:rsidRPr="0085696F">
        <w:rPr>
          <w:rFonts w:ascii="Times New Roman" w:hAnsi="Times New Roman" w:cs="Times New Roman"/>
          <w:b/>
          <w:iCs/>
          <w:sz w:val="18"/>
          <w:szCs w:val="24"/>
          <w:lang w:val="en-GB"/>
        </w:rPr>
        <w:fldChar w:fldCharType="begin"/>
      </w:r>
      <w:r w:rsidRPr="0085696F">
        <w:rPr>
          <w:b/>
          <w:bCs/>
          <w:color w:val="4472C4" w:themeColor="accent1"/>
          <w:sz w:val="12"/>
          <w:szCs w:val="18"/>
        </w:rPr>
        <w:instrText xml:space="preserve"> TC "</w:instrText>
      </w:r>
      <w:bookmarkStart w:id="206" w:name="_Toc211456951"/>
      <w:r w:rsidRPr="0085696F">
        <w:rPr>
          <w:rFonts w:ascii="Times New Roman" w:hAnsi="Times New Roman" w:cs="Times New Roman"/>
          <w:b/>
          <w:iCs/>
          <w:sz w:val="18"/>
          <w:szCs w:val="24"/>
        </w:rPr>
        <w:instrText>Figure 4.</w:instrText>
      </w:r>
      <w:r w:rsidRPr="0085696F">
        <w:rPr>
          <w:rFonts w:ascii="Times New Roman" w:hAnsi="Times New Roman" w:cs="Times New Roman"/>
          <w:b/>
          <w:iCs/>
          <w:noProof/>
          <w:sz w:val="18"/>
          <w:szCs w:val="24"/>
        </w:rPr>
        <w:instrText>3</w:instrText>
      </w:r>
      <w:r w:rsidRPr="0085696F">
        <w:rPr>
          <w:rFonts w:ascii="Times New Roman" w:hAnsi="Times New Roman" w:cs="Times New Roman"/>
          <w:b/>
          <w:iCs/>
          <w:sz w:val="18"/>
          <w:szCs w:val="24"/>
          <w:lang w:val="en-GB"/>
        </w:rPr>
        <w:instrText>. Household Participation in CLTS Activities</w:instrText>
      </w:r>
      <w:bookmarkEnd w:id="206"/>
      <w:r w:rsidRPr="0085696F">
        <w:rPr>
          <w:b/>
          <w:bCs/>
          <w:color w:val="4472C4" w:themeColor="accent1"/>
          <w:sz w:val="12"/>
          <w:szCs w:val="18"/>
        </w:rPr>
        <w:instrText xml:space="preserve">" \f F \l "1" </w:instrText>
      </w:r>
      <w:r w:rsidRPr="0085696F">
        <w:rPr>
          <w:rFonts w:ascii="Times New Roman" w:hAnsi="Times New Roman" w:cs="Times New Roman"/>
          <w:b/>
          <w:iCs/>
          <w:sz w:val="18"/>
          <w:szCs w:val="24"/>
          <w:lang w:val="en-GB"/>
        </w:rPr>
        <w:fldChar w:fldCharType="end"/>
      </w: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4.2.2.5. Perception of Community During Triggering Sessions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07" w:name="_Toc211456917"/>
      <w:r w:rsidRPr="00E00C4D">
        <w:rPr>
          <w:rFonts w:ascii="Times New Roman" w:eastAsiaTheme="majorEastAsia" w:hAnsi="Times New Roman" w:cs="Times New Roman"/>
          <w:b/>
          <w:bCs/>
          <w:sz w:val="24"/>
          <w:szCs w:val="24"/>
        </w:rPr>
        <w:instrText>4.2.2.5. Perception of Community During Triggering Sessions.</w:instrText>
      </w:r>
      <w:bookmarkEnd w:id="207"/>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sz w:val="24"/>
          <w:szCs w:val="24"/>
        </w:rPr>
      </w:pPr>
      <w:r w:rsidRPr="00E00C4D">
        <w:rPr>
          <w:rFonts w:ascii="Times New Roman" w:hAnsi="Times New Roman" w:cs="Times New Roman"/>
          <w:sz w:val="24"/>
          <w:szCs w:val="24"/>
        </w:rPr>
        <w:t>The data presented in table 22 reveals that during the triggering sessions, a significant majority of participants (83.9%) did not feel shame and disgust, while a smaller group (16.1%) did experience these emotions. This suggests that for most of the community members, the sessions were not emotionally overwhelming or did not deeply challenge their existing behaviours and beliefs. However, the fact that a portion of participants felt shame and disgust indicates that the sessions had some impact, potentially leading to reflection and behavioural change. If the purpose of the triggering sessions was to produce strong emotional responses to encourage immediate action, the relatively low percentage of affected individuals may suggest that the facilitation methods were not highly engaging or confronting enough. On the other hand, if the approach was intended to be more positive and motivational rather than relying on emotional stress, then the results could indicate a more supportive and less confrontational delivery. Moving forward, facilitators may need to assess whether the sessions are effectively driving the desired behavioural change and consider refining the approach to ensure a stronger community response.</w:t>
      </w:r>
    </w:p>
    <w:p w:rsidR="0085696F" w:rsidRPr="0085696F" w:rsidRDefault="0085696F" w:rsidP="00E00C4D">
      <w:pPr>
        <w:spacing w:after="0" w:line="480" w:lineRule="auto"/>
        <w:jc w:val="both"/>
        <w:rPr>
          <w:rFonts w:ascii="Times New Roman" w:hAnsi="Times New Roman" w:cs="Times New Roman"/>
          <w:sz w:val="12"/>
          <w:szCs w:val="24"/>
        </w:r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4.22</w:t>
      </w:r>
      <w:r w:rsidRPr="00E00C4D">
        <w:rPr>
          <w:rFonts w:ascii="Times New Roman" w:hAnsi="Times New Roman" w:cs="Times New Roman"/>
          <w:b/>
          <w:iCs/>
          <w:sz w:val="24"/>
          <w:szCs w:val="24"/>
          <w:lang w:val="en-GB"/>
        </w:rPr>
        <w:t>. Perception of Community Curing Triggering Sessions</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208" w:name="_Toc193229883"/>
      <w:r w:rsidRPr="00E00C4D">
        <w:rPr>
          <w:rFonts w:ascii="Times New Roman" w:hAnsi="Times New Roman" w:cs="Times New Roman"/>
          <w:b/>
          <w:iCs/>
          <w:sz w:val="24"/>
          <w:szCs w:val="24"/>
        </w:rPr>
        <w:instrText>Table 4.22</w:instrText>
      </w:r>
      <w:r w:rsidRPr="00E00C4D">
        <w:rPr>
          <w:rFonts w:ascii="Times New Roman" w:hAnsi="Times New Roman" w:cs="Times New Roman"/>
          <w:b/>
          <w:iCs/>
          <w:sz w:val="24"/>
          <w:szCs w:val="24"/>
          <w:lang w:val="en-GB"/>
        </w:rPr>
        <w:instrText>. Perception of Community Curing Triggering Sessions</w:instrText>
      </w:r>
      <w:bookmarkEnd w:id="208"/>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7912" w:type="dxa"/>
        <w:tblLook w:val="04A0" w:firstRow="1" w:lastRow="0" w:firstColumn="1" w:lastColumn="0" w:noHBand="0" w:noVBand="1"/>
      </w:tblPr>
      <w:tblGrid>
        <w:gridCol w:w="5648"/>
        <w:gridCol w:w="1285"/>
        <w:gridCol w:w="979"/>
      </w:tblGrid>
      <w:tr w:rsidR="00E00C4D" w:rsidRPr="00E00C4D" w:rsidTr="00E00C4D">
        <w:trPr>
          <w:trHeight w:val="64"/>
        </w:trPr>
        <w:tc>
          <w:tcPr>
            <w:tcW w:w="5648" w:type="dxa"/>
            <w:tcBorders>
              <w:top w:val="single" w:sz="12" w:space="0" w:color="000000"/>
              <w:left w:val="nil"/>
              <w:bottom w:val="single" w:sz="12" w:space="0" w:color="000000"/>
              <w:right w:val="single" w:sz="12" w:space="0" w:color="000000"/>
            </w:tcBorders>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Did you feel shame and disgust during the triggering sessions?</w:t>
            </w:r>
          </w:p>
        </w:tc>
        <w:tc>
          <w:tcPr>
            <w:tcW w:w="1285"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Frequency</w:t>
            </w:r>
          </w:p>
        </w:tc>
        <w:tc>
          <w:tcPr>
            <w:tcW w:w="979" w:type="dxa"/>
            <w:tcBorders>
              <w:top w:val="single" w:sz="12" w:space="0" w:color="000000"/>
              <w:left w:val="nil"/>
              <w:bottom w:val="single" w:sz="12" w:space="0" w:color="000000"/>
              <w:right w:val="single" w:sz="4" w:space="0" w:color="000000"/>
            </w:tcBorders>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Percent</w:t>
            </w:r>
          </w:p>
        </w:tc>
      </w:tr>
      <w:tr w:rsidR="00E00C4D" w:rsidRPr="00E00C4D" w:rsidTr="00E00C4D">
        <w:trPr>
          <w:trHeight w:val="293"/>
        </w:trPr>
        <w:tc>
          <w:tcPr>
            <w:tcW w:w="564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128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78</w:t>
            </w:r>
          </w:p>
        </w:tc>
        <w:tc>
          <w:tcPr>
            <w:tcW w:w="97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83.9</w:t>
            </w:r>
          </w:p>
        </w:tc>
      </w:tr>
      <w:tr w:rsidR="00E00C4D" w:rsidRPr="00E00C4D" w:rsidTr="00E00C4D">
        <w:trPr>
          <w:trHeight w:val="282"/>
        </w:trPr>
        <w:tc>
          <w:tcPr>
            <w:tcW w:w="5648" w:type="dxa"/>
            <w:tcBorders>
              <w:top w:val="nil"/>
              <w:left w:val="nil"/>
              <w:bottom w:val="nil"/>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1285"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15</w:t>
            </w:r>
          </w:p>
        </w:tc>
        <w:tc>
          <w:tcPr>
            <w:tcW w:w="979" w:type="dxa"/>
            <w:tcBorders>
              <w:top w:val="nil"/>
              <w:left w:val="nil"/>
              <w:bottom w:val="nil"/>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16.1</w:t>
            </w:r>
          </w:p>
        </w:tc>
      </w:tr>
      <w:tr w:rsidR="00E00C4D" w:rsidRPr="00E00C4D" w:rsidTr="00E00C4D">
        <w:trPr>
          <w:trHeight w:val="293"/>
        </w:trPr>
        <w:tc>
          <w:tcPr>
            <w:tcW w:w="5648" w:type="dxa"/>
            <w:tcBorders>
              <w:top w:val="nil"/>
              <w:left w:val="nil"/>
              <w:bottom w:val="single" w:sz="12" w:space="0" w:color="000000"/>
              <w:right w:val="single" w:sz="12" w:space="0" w:color="000000"/>
            </w:tcBorders>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Total</w:t>
            </w:r>
          </w:p>
        </w:tc>
        <w:tc>
          <w:tcPr>
            <w:tcW w:w="1285"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w:t>
            </w:r>
          </w:p>
        </w:tc>
        <w:tc>
          <w:tcPr>
            <w:tcW w:w="979" w:type="dxa"/>
            <w:tcBorders>
              <w:top w:val="nil"/>
              <w:left w:val="nil"/>
              <w:bottom w:val="single" w:sz="12" w:space="0" w:color="000000"/>
              <w:right w:val="single" w:sz="4" w:space="0" w:color="000000"/>
            </w:tcBorders>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bl>
    <w:p w:rsid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85696F" w:rsidRPr="0085696F" w:rsidRDefault="0085696F" w:rsidP="00E00C4D">
      <w:pPr>
        <w:spacing w:after="0" w:line="480" w:lineRule="auto"/>
        <w:rPr>
          <w:rFonts w:ascii="Times New Roman" w:hAnsi="Times New Roman" w:cs="Times New Roman"/>
          <w:sz w:val="14"/>
          <w:szCs w:val="24"/>
        </w:rPr>
      </w:pPr>
    </w:p>
    <w:p w:rsidR="00E00C4D" w:rsidRPr="00E00C4D" w:rsidRDefault="00E00C4D" w:rsidP="00E00C4D">
      <w:pPr>
        <w:keepNext/>
        <w:keepLines/>
        <w:spacing w:after="0" w:line="480" w:lineRule="auto"/>
        <w:outlineLvl w:val="2"/>
        <w:rPr>
          <w:rFonts w:ascii="Times New Roman" w:eastAsiaTheme="majorEastAsia" w:hAnsi="Times New Roman" w:cs="Times New Roman"/>
          <w:b/>
          <w:bCs/>
          <w:sz w:val="24"/>
          <w:szCs w:val="24"/>
        </w:rPr>
      </w:pPr>
      <w:bookmarkStart w:id="209" w:name="_Toc191360656"/>
      <w:r w:rsidRPr="00E00C4D">
        <w:rPr>
          <w:rFonts w:ascii="Times New Roman" w:eastAsiaTheme="majorEastAsia" w:hAnsi="Times New Roman" w:cs="Times New Roman"/>
          <w:b/>
          <w:bCs/>
          <w:sz w:val="24"/>
          <w:szCs w:val="24"/>
        </w:rPr>
        <w:t>4.2.3. Relationship Between CLTS Activities and Open Defecation Status.</w:t>
      </w:r>
      <w:bookmarkEnd w:id="209"/>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1F3763" w:themeColor="accent1" w:themeShade="7F"/>
          <w:sz w:val="24"/>
          <w:szCs w:val="24"/>
        </w:rPr>
        <w:instrText xml:space="preserve"> TC "</w:instrText>
      </w:r>
      <w:bookmarkStart w:id="210" w:name="_Toc211456918"/>
      <w:r w:rsidRPr="00E00C4D">
        <w:rPr>
          <w:rFonts w:ascii="Times New Roman" w:eastAsiaTheme="majorEastAsia" w:hAnsi="Times New Roman" w:cs="Times New Roman"/>
          <w:b/>
          <w:bCs/>
          <w:sz w:val="24"/>
          <w:szCs w:val="24"/>
        </w:rPr>
        <w:instrText>4.2.3. Relationship Between CLTS Activities and Open Defecation Status.</w:instrText>
      </w:r>
      <w:bookmarkEnd w:id="210"/>
      <w:r w:rsidRPr="00E00C4D">
        <w:rPr>
          <w:rFonts w:asciiTheme="majorHAnsi" w:eastAsiaTheme="majorEastAsia" w:hAnsiTheme="majorHAnsi" w:cstheme="majorBidi"/>
          <w:color w:val="1F3763" w:themeColor="accent1" w:themeShade="7F"/>
          <w:sz w:val="24"/>
          <w:szCs w:val="24"/>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The relationship between Community-Led Total Sanitation (CLTS) activities and open defecation status are assessed through cross-tabulation analysis, which compares community participation in CLTS activities with changes in open defecation practices. This analysis helps identify patterns and trends in how engagement in CLTS interventions influences sanitation behaviours. Additionally, the strength of relationship between CLTS participation, community engagement, and reductions in open defecation is examined to determine the effectiveness of these activities in driving behavioral change. </w:t>
      </w:r>
    </w:p>
    <w:p w:rsidR="00E00C4D" w:rsidRPr="00E00C4D" w:rsidRDefault="00E00C4D"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keepNext/>
        <w:keepLines/>
        <w:spacing w:after="0" w:line="480" w:lineRule="auto"/>
        <w:outlineLvl w:val="3"/>
        <w:rPr>
          <w:rFonts w:ascii="Times New Roman" w:eastAsiaTheme="majorEastAsia" w:hAnsi="Times New Roman" w:cs="Times New Roman"/>
          <w:b/>
          <w:bCs/>
          <w:sz w:val="24"/>
          <w:szCs w:val="24"/>
        </w:rPr>
      </w:pPr>
      <w:r w:rsidRPr="00E00C4D">
        <w:rPr>
          <w:rFonts w:ascii="Times New Roman" w:eastAsiaTheme="majorEastAsia" w:hAnsi="Times New Roman" w:cs="Times New Roman"/>
          <w:b/>
          <w:bCs/>
          <w:sz w:val="24"/>
          <w:szCs w:val="24"/>
        </w:rPr>
        <w:t>4.2.3.1. Cross-Tabulation Between CLTS Participati</w:t>
      </w:r>
      <w:r w:rsidR="00D81CB3">
        <w:rPr>
          <w:rFonts w:ascii="Times New Roman" w:eastAsiaTheme="majorEastAsia" w:hAnsi="Times New Roman" w:cs="Times New Roman"/>
          <w:b/>
          <w:bCs/>
          <w:sz w:val="24"/>
          <w:szCs w:val="24"/>
        </w:rPr>
        <w:t xml:space="preserve">on with Changes in Open </w:t>
      </w:r>
      <w:r w:rsidRPr="00E00C4D">
        <w:rPr>
          <w:rFonts w:ascii="Times New Roman" w:eastAsiaTheme="majorEastAsia" w:hAnsi="Times New Roman" w:cs="Times New Roman"/>
          <w:b/>
          <w:bCs/>
          <w:sz w:val="24"/>
          <w:szCs w:val="24"/>
        </w:rPr>
        <w:t>Defecation Practices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11" w:name="_Toc211456919"/>
      <w:r w:rsidRPr="00E00C4D">
        <w:rPr>
          <w:rFonts w:ascii="Times New Roman" w:eastAsiaTheme="majorEastAsia" w:hAnsi="Times New Roman" w:cs="Times New Roman"/>
          <w:b/>
          <w:bCs/>
          <w:sz w:val="24"/>
          <w:szCs w:val="24"/>
        </w:rPr>
        <w:instrText>4.2.3.1. Cross-Tabulation Between CLTS Participation with Changes in Open Defecation Practices</w:instrText>
      </w:r>
      <w:bookmarkEnd w:id="211"/>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23 presents the cross-tabulation analysis which shows that a strong relationship between CLTS participation and reduced open defecation in the community. Among households that participated in CLTS activities, 95.4% reported a significant decrease in open defecation, demonstrating the program’s effectiveness in driving behavioural change. Even among non-participating households, 100% reported a significant decrease, suggesting that the program had a spillover effect, influencing sanitation practices beyond direct participants. However, a small percentage of CLTS participants (1.1%) reported a significant increase, while 2.3% observed only some decrease. These exceptions indicate that while CLTS interventions were largely successful, a few households might still face barriers such as lack of resources, cultural resistance, or inadequate follow-up support.</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Generally, the results highlight that CLTS has been a powerful tool in transforming community sanitation behaviour, with over 95% of respondents confirming a significant reduction in open defecation. However, the presence of a few cases where open defecation increased suggests the need for continued engagement, targeted follow-up, and reinforcement of behavioural change strategies. </w:t>
      </w:r>
    </w:p>
    <w:p w:rsidR="00E00C4D" w:rsidRPr="00E00C4D" w:rsidRDefault="00E00C4D" w:rsidP="00E00C4D">
      <w:pPr>
        <w:keepNext/>
        <w:spacing w:after="0" w:line="480" w:lineRule="auto"/>
        <w:rPr>
          <w:rFonts w:ascii="Times New Roman" w:hAnsi="Times New Roman" w:cs="Times New Roman"/>
          <w:b/>
          <w:iCs/>
          <w:sz w:val="24"/>
          <w:szCs w:val="24"/>
        </w:rPr>
        <w:sectPr w:rsidR="00E00C4D" w:rsidRPr="00E00C4D" w:rsidSect="00991F73">
          <w:pgSz w:w="11907" w:h="16839" w:code="9"/>
          <w:pgMar w:top="2268" w:right="1418" w:bottom="1418" w:left="2268" w:header="720" w:footer="720" w:gutter="0"/>
          <w:cols w:space="720"/>
          <w:titlePg/>
          <w:docGrid w:linePitch="360"/>
        </w:sect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4.23</w:t>
      </w:r>
      <w:r w:rsidRPr="00E00C4D">
        <w:rPr>
          <w:rFonts w:ascii="Times New Roman" w:hAnsi="Times New Roman" w:cs="Times New Roman"/>
          <w:b/>
          <w:iCs/>
          <w:sz w:val="24"/>
          <w:szCs w:val="24"/>
          <w:lang w:val="en-GB"/>
        </w:rPr>
        <w:t>. Cross-Tabulation Between CLTS Participation with Changes in Open Defecation Practices</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212" w:name="_Toc193229884"/>
      <w:r w:rsidRPr="00E00C4D">
        <w:rPr>
          <w:rFonts w:ascii="Times New Roman" w:hAnsi="Times New Roman" w:cs="Times New Roman"/>
          <w:b/>
          <w:iCs/>
          <w:sz w:val="24"/>
          <w:szCs w:val="24"/>
        </w:rPr>
        <w:instrText>Table 4.23</w:instrText>
      </w:r>
      <w:r w:rsidRPr="00E00C4D">
        <w:rPr>
          <w:rFonts w:ascii="Times New Roman" w:hAnsi="Times New Roman" w:cs="Times New Roman"/>
          <w:b/>
          <w:iCs/>
          <w:sz w:val="24"/>
          <w:szCs w:val="24"/>
          <w:lang w:val="en-GB"/>
        </w:rPr>
        <w:instrText>. Cross-Tabulation Between CLTS Participation with Changes in Open Defecation Practices</w:instrText>
      </w:r>
      <w:bookmarkEnd w:id="212"/>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1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9"/>
        <w:gridCol w:w="2548"/>
        <w:gridCol w:w="1782"/>
        <w:gridCol w:w="1782"/>
        <w:gridCol w:w="1462"/>
        <w:gridCol w:w="1408"/>
        <w:gridCol w:w="1347"/>
      </w:tblGrid>
      <w:tr w:rsidR="00E00C4D" w:rsidRPr="00E00C4D" w:rsidTr="00E00C4D">
        <w:trPr>
          <w:trHeight w:val="260"/>
        </w:trPr>
        <w:tc>
          <w:tcPr>
            <w:tcW w:w="12967" w:type="dxa"/>
            <w:gridSpan w:val="8"/>
            <w:vAlign w:val="center"/>
            <w:hideMark/>
          </w:tcPr>
          <w:p w:rsidR="00E00C4D" w:rsidRPr="00E00C4D" w:rsidRDefault="00E00C4D" w:rsidP="00E00C4D">
            <w:pPr>
              <w:spacing w:after="0" w:line="240" w:lineRule="auto"/>
              <w:jc w:val="center"/>
              <w:rPr>
                <w:rFonts w:ascii="Times New Roman" w:eastAsia="Times New Roman" w:hAnsi="Times New Roman" w:cs="Times New Roman"/>
                <w:b/>
                <w:bCs/>
                <w:color w:val="000000"/>
                <w:sz w:val="24"/>
                <w:szCs w:val="24"/>
              </w:rPr>
            </w:pPr>
            <w:r w:rsidRPr="00E00C4D">
              <w:rPr>
                <w:rFonts w:ascii="Times New Roman" w:eastAsia="Times New Roman" w:hAnsi="Times New Roman" w:cs="Times New Roman"/>
                <w:b/>
                <w:bCs/>
                <w:color w:val="000000"/>
                <w:sz w:val="24"/>
                <w:szCs w:val="24"/>
              </w:rPr>
              <w:t>Crosstab</w:t>
            </w:r>
          </w:p>
        </w:tc>
      </w:tr>
      <w:tr w:rsidR="00E00C4D" w:rsidRPr="00E00C4D" w:rsidTr="00E00C4D">
        <w:trPr>
          <w:trHeight w:val="689"/>
        </w:trPr>
        <w:tc>
          <w:tcPr>
            <w:tcW w:w="5186" w:type="dxa"/>
            <w:gridSpan w:val="3"/>
            <w:vMerge w:val="restart"/>
            <w:vAlign w:val="bottom"/>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t>
            </w:r>
          </w:p>
        </w:tc>
        <w:tc>
          <w:tcPr>
            <w:tcW w:w="6434" w:type="dxa"/>
            <w:gridSpan w:val="4"/>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Since the implementation of CLTS activities, has there been a change in the practice of open defecation in your community?</w:t>
            </w:r>
          </w:p>
        </w:tc>
        <w:tc>
          <w:tcPr>
            <w:tcW w:w="1347" w:type="dxa"/>
            <w:vMerge w:val="restart"/>
            <w:vAlign w:val="center"/>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Total</w:t>
            </w:r>
          </w:p>
        </w:tc>
      </w:tr>
      <w:tr w:rsidR="00E00C4D" w:rsidRPr="00E00C4D" w:rsidTr="00E00C4D">
        <w:trPr>
          <w:trHeight w:val="470"/>
        </w:trPr>
        <w:tc>
          <w:tcPr>
            <w:tcW w:w="5186" w:type="dxa"/>
            <w:gridSpan w:val="3"/>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1782" w:type="dxa"/>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Significant decrease</w:t>
            </w:r>
          </w:p>
        </w:tc>
        <w:tc>
          <w:tcPr>
            <w:tcW w:w="1782" w:type="dxa"/>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Significant increase</w:t>
            </w:r>
          </w:p>
        </w:tc>
        <w:tc>
          <w:tcPr>
            <w:tcW w:w="1462" w:type="dxa"/>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Some decrease</w:t>
            </w:r>
          </w:p>
        </w:tc>
        <w:tc>
          <w:tcPr>
            <w:tcW w:w="1407" w:type="dxa"/>
            <w:vAlign w:val="bottom"/>
            <w:hideMark/>
          </w:tcPr>
          <w:p w:rsidR="00E00C4D" w:rsidRPr="00E00C4D" w:rsidRDefault="00E00C4D" w:rsidP="00E00C4D">
            <w:pPr>
              <w:spacing w:after="0" w:line="240" w:lineRule="auto"/>
              <w:jc w:val="center"/>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Some increase</w:t>
            </w:r>
          </w:p>
        </w:tc>
        <w:tc>
          <w:tcPr>
            <w:tcW w:w="1347"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r>
      <w:tr w:rsidR="00E00C4D" w:rsidRPr="00E00C4D" w:rsidTr="00E00C4D">
        <w:trPr>
          <w:trHeight w:val="260"/>
        </w:trPr>
        <w:tc>
          <w:tcPr>
            <w:tcW w:w="1809" w:type="dxa"/>
            <w:vMerge w:val="restart"/>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Was the household or some household members involved in the CLTS program.</w:t>
            </w:r>
          </w:p>
        </w:tc>
        <w:tc>
          <w:tcPr>
            <w:tcW w:w="828" w:type="dxa"/>
            <w:vMerge w:val="restart"/>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No</w:t>
            </w: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Count</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w:t>
            </w:r>
          </w:p>
        </w:tc>
      </w:tr>
      <w:tr w:rsidR="00E00C4D" w:rsidRPr="00E00C4D" w:rsidTr="00E00C4D">
        <w:trPr>
          <w:trHeight w:val="1149"/>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Was the household or some household members involved in the CLTS program.</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r w:rsidR="00E00C4D" w:rsidRPr="00E00C4D" w:rsidTr="00E00C4D">
        <w:trPr>
          <w:trHeight w:val="1380"/>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Since the implementation of CLTS activities, has there been a change in the practice of open defecation in your community?</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6.7%</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6.5%</w:t>
            </w:r>
          </w:p>
        </w:tc>
      </w:tr>
      <w:tr w:rsidR="00E00C4D" w:rsidRPr="00E00C4D" w:rsidTr="00E00C4D">
        <w:trPr>
          <w:trHeight w:val="249"/>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of Total</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6.5%</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0.0%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6.5%</w:t>
            </w:r>
          </w:p>
        </w:tc>
      </w:tr>
      <w:tr w:rsidR="00E00C4D" w:rsidRPr="00E00C4D" w:rsidTr="00E00C4D">
        <w:trPr>
          <w:trHeight w:val="249"/>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restart"/>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Yes</w:t>
            </w: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Count</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83</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87</w:t>
            </w:r>
          </w:p>
        </w:tc>
      </w:tr>
      <w:tr w:rsidR="00E00C4D" w:rsidRPr="00E00C4D" w:rsidTr="00E00C4D">
        <w:trPr>
          <w:trHeight w:val="1149"/>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Was the household or some household members involved in the CLTS program.</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95.4%</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2.3%</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r w:rsidR="00E00C4D" w:rsidRPr="00E00C4D" w:rsidTr="00E00C4D">
        <w:trPr>
          <w:trHeight w:val="1380"/>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Since the implementation of CLTS activities, has there been a change in the practice of open defecation in your community?</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93.3%</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93.5%</w:t>
            </w:r>
          </w:p>
        </w:tc>
      </w:tr>
      <w:tr w:rsidR="00E00C4D" w:rsidRPr="00E00C4D" w:rsidTr="00E00C4D">
        <w:trPr>
          <w:trHeight w:val="249"/>
        </w:trPr>
        <w:tc>
          <w:tcPr>
            <w:tcW w:w="1809"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828" w:type="dxa"/>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of Total</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89.2%</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2.2%</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93.5%</w:t>
            </w:r>
          </w:p>
        </w:tc>
      </w:tr>
      <w:tr w:rsidR="00E00C4D" w:rsidRPr="00E00C4D" w:rsidTr="00E00C4D">
        <w:trPr>
          <w:trHeight w:val="249"/>
        </w:trPr>
        <w:tc>
          <w:tcPr>
            <w:tcW w:w="2638" w:type="dxa"/>
            <w:gridSpan w:val="2"/>
            <w:vMerge w:val="restart"/>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Total</w:t>
            </w: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Count</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89</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93</w:t>
            </w:r>
          </w:p>
        </w:tc>
      </w:tr>
      <w:tr w:rsidR="00E00C4D" w:rsidRPr="00E00C4D" w:rsidTr="00E00C4D">
        <w:trPr>
          <w:trHeight w:val="1149"/>
        </w:trPr>
        <w:tc>
          <w:tcPr>
            <w:tcW w:w="2638" w:type="dxa"/>
            <w:gridSpan w:val="2"/>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Was the household or some household members involved in the CLTS program.</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95.7%</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2.2%</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r w:rsidR="00E00C4D" w:rsidRPr="00E00C4D" w:rsidTr="00E00C4D">
        <w:trPr>
          <w:trHeight w:val="1380"/>
        </w:trPr>
        <w:tc>
          <w:tcPr>
            <w:tcW w:w="2638" w:type="dxa"/>
            <w:gridSpan w:val="2"/>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within Since the implementation of CLTS activities, has there been a change in the practice of open defecation in your community?</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r w:rsidR="00E00C4D" w:rsidRPr="00E00C4D" w:rsidTr="00E00C4D">
        <w:trPr>
          <w:trHeight w:val="260"/>
        </w:trPr>
        <w:tc>
          <w:tcPr>
            <w:tcW w:w="2638" w:type="dxa"/>
            <w:gridSpan w:val="2"/>
            <w:vMerge/>
            <w:vAlign w:val="center"/>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p>
        </w:tc>
        <w:tc>
          <w:tcPr>
            <w:tcW w:w="2548" w:type="dxa"/>
            <w:hideMark/>
          </w:tcPr>
          <w:p w:rsidR="00E00C4D" w:rsidRPr="00E00C4D" w:rsidRDefault="00E00C4D" w:rsidP="00E00C4D">
            <w:pPr>
              <w:spacing w:after="0" w:line="240" w:lineRule="auto"/>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 of Total</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95.7%</w:t>
            </w:r>
          </w:p>
        </w:tc>
        <w:tc>
          <w:tcPr>
            <w:tcW w:w="178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462"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2.2%</w:t>
            </w:r>
          </w:p>
        </w:tc>
        <w:tc>
          <w:tcPr>
            <w:tcW w:w="140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1.1%</w:t>
            </w:r>
          </w:p>
        </w:tc>
        <w:tc>
          <w:tcPr>
            <w:tcW w:w="1347" w:type="dxa"/>
            <w:noWrap/>
            <w:hideMark/>
          </w:tcPr>
          <w:p w:rsidR="00E00C4D" w:rsidRPr="00E00C4D" w:rsidRDefault="00E00C4D" w:rsidP="00E00C4D">
            <w:pPr>
              <w:spacing w:after="0" w:line="240" w:lineRule="auto"/>
              <w:jc w:val="right"/>
              <w:rPr>
                <w:rFonts w:ascii="Times New Roman" w:eastAsia="Times New Roman" w:hAnsi="Times New Roman" w:cs="Times New Roman"/>
                <w:color w:val="000000"/>
                <w:sz w:val="24"/>
                <w:szCs w:val="24"/>
              </w:rPr>
            </w:pPr>
            <w:r w:rsidRPr="00E00C4D">
              <w:rPr>
                <w:rFonts w:ascii="Times New Roman" w:eastAsia="Times New Roman" w:hAnsi="Times New Roman" w:cs="Times New Roman"/>
                <w:color w:val="000000"/>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E00C4D" w:rsidRPr="00E00C4D" w:rsidRDefault="00E00C4D" w:rsidP="00E00C4D">
      <w:pPr>
        <w:spacing w:after="0" w:line="480" w:lineRule="auto"/>
        <w:rPr>
          <w:rFonts w:ascii="Times New Roman" w:hAnsi="Times New Roman" w:cs="Times New Roman"/>
          <w:sz w:val="24"/>
          <w:szCs w:val="24"/>
        </w:rPr>
        <w:sectPr w:rsidR="00E00C4D" w:rsidRPr="00E00C4D" w:rsidSect="00282EE0">
          <w:pgSz w:w="16839" w:h="11907" w:orient="landscape" w:code="9"/>
          <w:pgMar w:top="2268" w:right="1418" w:bottom="1418" w:left="2268" w:header="720" w:footer="720" w:gutter="0"/>
          <w:cols w:space="720"/>
          <w:titlePg/>
          <w:docGrid w:linePitch="360"/>
        </w:sectPr>
      </w:pPr>
    </w:p>
    <w:p w:rsidR="00E00C4D" w:rsidRPr="00E00C4D" w:rsidRDefault="00E00C4D" w:rsidP="00E00C4D">
      <w:pPr>
        <w:keepNext/>
        <w:keepLines/>
        <w:spacing w:after="0" w:line="480" w:lineRule="auto"/>
        <w:outlineLvl w:val="3"/>
        <w:rPr>
          <w:rFonts w:ascii="Times New Roman" w:eastAsiaTheme="majorEastAsia" w:hAnsi="Times New Roman" w:cs="Times New Roman"/>
          <w:i/>
          <w:iCs/>
          <w:color w:val="2F5496" w:themeColor="accent1" w:themeShade="BF"/>
          <w:sz w:val="24"/>
          <w:szCs w:val="24"/>
        </w:rPr>
      </w:pPr>
      <w:r w:rsidRPr="00E00C4D">
        <w:rPr>
          <w:rFonts w:ascii="Times New Roman" w:eastAsiaTheme="majorEastAsia" w:hAnsi="Times New Roman" w:cs="Times New Roman"/>
          <w:b/>
          <w:bCs/>
          <w:sz w:val="24"/>
          <w:szCs w:val="24"/>
        </w:rPr>
        <w:t>4.2.3.2. Cross-Tabulation Between CL</w:t>
      </w:r>
      <w:r w:rsidR="002E79B9">
        <w:rPr>
          <w:rFonts w:ascii="Times New Roman" w:eastAsiaTheme="majorEastAsia" w:hAnsi="Times New Roman" w:cs="Times New Roman"/>
          <w:b/>
          <w:bCs/>
          <w:sz w:val="24"/>
          <w:szCs w:val="24"/>
        </w:rPr>
        <w:t xml:space="preserve">TS Participation with Community </w:t>
      </w:r>
      <w:r w:rsidRPr="00E00C4D">
        <w:rPr>
          <w:rFonts w:ascii="Times New Roman" w:eastAsiaTheme="majorEastAsia" w:hAnsi="Times New Roman" w:cs="Times New Roman"/>
          <w:b/>
          <w:bCs/>
          <w:sz w:val="24"/>
          <w:szCs w:val="24"/>
        </w:rPr>
        <w:t>Engagement in CLTS Activities</w:t>
      </w:r>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i/>
          <w:iCs/>
          <w:color w:val="2F5496" w:themeColor="accent1" w:themeShade="BF"/>
        </w:rPr>
        <w:instrText xml:space="preserve"> TC "</w:instrText>
      </w:r>
      <w:bookmarkStart w:id="213" w:name="_Toc211456920"/>
      <w:r w:rsidRPr="00E00C4D">
        <w:rPr>
          <w:rFonts w:ascii="Times New Roman" w:eastAsiaTheme="majorEastAsia" w:hAnsi="Times New Roman" w:cs="Times New Roman"/>
          <w:b/>
          <w:bCs/>
          <w:sz w:val="24"/>
          <w:szCs w:val="24"/>
        </w:rPr>
        <w:instrText>4.2.3.2. Cross-Tabulation Between CLTS Participation with Community Engagement in CLTS Activities</w:instrText>
      </w:r>
      <w:bookmarkEnd w:id="213"/>
      <w:r w:rsidRPr="00E00C4D">
        <w:rPr>
          <w:rFonts w:asciiTheme="majorHAnsi" w:eastAsiaTheme="majorEastAsia" w:hAnsiTheme="majorHAnsi" w:cstheme="majorBidi"/>
          <w:i/>
          <w:iCs/>
          <w:color w:val="2F5496" w:themeColor="accent1" w:themeShade="BF"/>
        </w:rPr>
        <w:instrText xml:space="preserve">" \f C \l "1" </w:instrText>
      </w:r>
      <w:r w:rsidRPr="00E00C4D">
        <w:rPr>
          <w:rFonts w:ascii="Times New Roman" w:eastAsiaTheme="majorEastAsia" w:hAnsi="Times New Roman" w:cs="Times New Roman"/>
          <w:b/>
          <w:bCs/>
          <w:sz w:val="24"/>
          <w:szCs w:val="24"/>
        </w:rPr>
        <w:fldChar w:fldCharType="end"/>
      </w:r>
    </w:p>
    <w:p w:rsid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Table 24 presents findings of the crosstab analysis, where it reveals a strong relationship between participation in the Community-Let Total Sanitation (CLTS) program and their perception of community engagement. Among the 93 surveyed households, 87 (93.5%) participated in the program, while only six (6.5%) did not. Of those involved, the majority (77%) rated the level of community engagement as “high”, 12.6% as “moderate” and 10.3% “very high”, and the majority (83.3%) perceived as moderate. This indicates that households directly engaged in CLTS were more likely to recognize and appreciate the level of community involvement, whereas those who were not involved had mor neutral or lower perception of engagement.</w:t>
      </w:r>
    </w:p>
    <w:p w:rsidR="0085696F" w:rsidRPr="00E00C4D" w:rsidRDefault="0085696F"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Furthermore, looking at the overall distribution of responses, 73.1% of all households rated community engagement as “high”, 17.2% as “moderate” and 9.7% as “very high”. Notably, all respondents who rated engagement as “very high” were from households that actively participated in the program, reinforcing the idea that directly involvement enhances one’s perception of community efforts. Additionally, while a small proportion of participating households (12.6%) rated engagement as “moderate”, they still made up the majority (68.8%) of the moderate responses, suggesting that even within engaged households, perceptions varied. The findings highlight the importance of community participation in strengthening awareness and appreciation of collective sanitation efforts, as those who were actively involved in CLTS program had more favourable view of community engagement compared to those who were not.</w:t>
      </w:r>
    </w:p>
    <w:p w:rsidR="00E00C4D" w:rsidRPr="00E00C4D" w:rsidRDefault="00E00C4D" w:rsidP="00E00C4D">
      <w:pPr>
        <w:spacing w:after="0" w:line="480" w:lineRule="auto"/>
        <w:jc w:val="both"/>
        <w:rPr>
          <w:rFonts w:ascii="Times New Roman" w:hAnsi="Times New Roman" w:cs="Times New Roman"/>
          <w:color w:val="000000"/>
          <w:sz w:val="24"/>
          <w:szCs w:val="24"/>
        </w:rPr>
        <w:sectPr w:rsidR="00E00C4D" w:rsidRPr="00E00C4D" w:rsidSect="00282EE0">
          <w:pgSz w:w="11907" w:h="16839" w:code="9"/>
          <w:pgMar w:top="2268" w:right="1418" w:bottom="1418" w:left="2268" w:header="720" w:footer="720" w:gutter="0"/>
          <w:cols w:space="720"/>
          <w:titlePg/>
          <w:docGrid w:linePitch="360"/>
        </w:sectPr>
      </w:pPr>
    </w:p>
    <w:p w:rsidR="00E00C4D" w:rsidRPr="00E00C4D" w:rsidRDefault="00E00C4D" w:rsidP="00E00C4D">
      <w:pPr>
        <w:keepNext/>
        <w:spacing w:after="0" w:line="480" w:lineRule="auto"/>
        <w:rPr>
          <w:rFonts w:ascii="Times New Roman" w:hAnsi="Times New Roman" w:cs="Times New Roman"/>
          <w:b/>
          <w:iCs/>
          <w:sz w:val="24"/>
          <w:szCs w:val="24"/>
        </w:rPr>
      </w:pPr>
      <w:r w:rsidRPr="00E00C4D">
        <w:rPr>
          <w:rFonts w:ascii="Times New Roman" w:hAnsi="Times New Roman" w:cs="Times New Roman"/>
          <w:b/>
          <w:iCs/>
          <w:sz w:val="24"/>
          <w:szCs w:val="24"/>
        </w:rPr>
        <w:t>Table 4.24</w:t>
      </w:r>
      <w:r w:rsidRPr="00E00C4D">
        <w:rPr>
          <w:rFonts w:ascii="Times New Roman" w:hAnsi="Times New Roman" w:cs="Times New Roman"/>
          <w:b/>
          <w:iCs/>
          <w:sz w:val="24"/>
          <w:szCs w:val="24"/>
          <w:lang w:val="en-GB"/>
        </w:rPr>
        <w:t xml:space="preserve">. Cross-Tabulation </w:t>
      </w:r>
      <w:r w:rsidR="002E79B9" w:rsidRPr="00E00C4D">
        <w:rPr>
          <w:rFonts w:ascii="Times New Roman" w:hAnsi="Times New Roman" w:cs="Times New Roman"/>
          <w:b/>
          <w:iCs/>
          <w:sz w:val="24"/>
          <w:szCs w:val="24"/>
          <w:lang w:val="en-GB"/>
        </w:rPr>
        <w:t>between</w:t>
      </w:r>
      <w:r w:rsidRPr="00E00C4D">
        <w:rPr>
          <w:rFonts w:ascii="Times New Roman" w:hAnsi="Times New Roman" w:cs="Times New Roman"/>
          <w:b/>
          <w:iCs/>
          <w:sz w:val="24"/>
          <w:szCs w:val="24"/>
          <w:lang w:val="en-GB"/>
        </w:rPr>
        <w:t xml:space="preserve"> CLTS Participation with Community Engagement in CLTS Activities</w:t>
      </w:r>
      <w:r w:rsidRPr="00E00C4D">
        <w:rPr>
          <w:rFonts w:ascii="Times New Roman" w:hAnsi="Times New Roman" w:cs="Times New Roman"/>
          <w:b/>
          <w:iCs/>
          <w:sz w:val="24"/>
          <w:szCs w:val="24"/>
          <w:lang w:val="en-GB"/>
        </w:rPr>
        <w:fldChar w:fldCharType="begin"/>
      </w:r>
      <w:r w:rsidRPr="00E00C4D">
        <w:rPr>
          <w:b/>
          <w:bCs/>
          <w:color w:val="4472C4" w:themeColor="accent1"/>
          <w:sz w:val="18"/>
          <w:szCs w:val="18"/>
        </w:rPr>
        <w:instrText xml:space="preserve"> TC "</w:instrText>
      </w:r>
      <w:bookmarkStart w:id="214" w:name="_Toc193229885"/>
      <w:r w:rsidRPr="00E00C4D">
        <w:rPr>
          <w:rFonts w:ascii="Times New Roman" w:hAnsi="Times New Roman" w:cs="Times New Roman"/>
          <w:b/>
          <w:iCs/>
          <w:sz w:val="24"/>
          <w:szCs w:val="24"/>
        </w:rPr>
        <w:instrText>Table 4.24</w:instrText>
      </w:r>
      <w:r w:rsidRPr="00E00C4D">
        <w:rPr>
          <w:rFonts w:ascii="Times New Roman" w:hAnsi="Times New Roman" w:cs="Times New Roman"/>
          <w:b/>
          <w:iCs/>
          <w:sz w:val="24"/>
          <w:szCs w:val="24"/>
          <w:lang w:val="en-GB"/>
        </w:rPr>
        <w:instrText>. Cross-Tabulation Between CLTS Participation with Community Engagement in CLTS Activities</w:instrText>
      </w:r>
      <w:bookmarkEnd w:id="214"/>
      <w:r w:rsidRPr="00E00C4D">
        <w:rPr>
          <w:b/>
          <w:bCs/>
          <w:color w:val="4472C4" w:themeColor="accent1"/>
          <w:sz w:val="18"/>
          <w:szCs w:val="18"/>
        </w:rPr>
        <w:instrText xml:space="preserve">" \f T \l "1" </w:instrText>
      </w:r>
      <w:r w:rsidRPr="00E00C4D">
        <w:rPr>
          <w:rFonts w:ascii="Times New Roman" w:hAnsi="Times New Roman" w:cs="Times New Roman"/>
          <w:b/>
          <w:iCs/>
          <w:sz w:val="24"/>
          <w:szCs w:val="24"/>
          <w:lang w:val="en-GB"/>
        </w:rPr>
        <w:fldChar w:fldCharType="end"/>
      </w:r>
    </w:p>
    <w:tbl>
      <w:tblPr>
        <w:tblW w:w="1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9"/>
        <w:gridCol w:w="930"/>
        <w:gridCol w:w="4671"/>
        <w:gridCol w:w="922"/>
        <w:gridCol w:w="1373"/>
        <w:gridCol w:w="1029"/>
        <w:gridCol w:w="858"/>
      </w:tblGrid>
      <w:tr w:rsidR="00E00C4D" w:rsidRPr="00E00C4D" w:rsidTr="00E00C4D">
        <w:trPr>
          <w:cantSplit/>
          <w:trHeight w:val="269"/>
        </w:trPr>
        <w:tc>
          <w:tcPr>
            <w:tcW w:w="11842" w:type="dxa"/>
            <w:gridSpan w:val="7"/>
            <w:shd w:val="clear" w:color="auto" w:fill="FFFFFF"/>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b/>
                <w:bCs/>
                <w:sz w:val="24"/>
                <w:szCs w:val="24"/>
              </w:rPr>
              <w:t>Crosstab</w:t>
            </w:r>
          </w:p>
        </w:tc>
      </w:tr>
      <w:tr w:rsidR="00E00C4D" w:rsidRPr="00E00C4D" w:rsidTr="00E00C4D">
        <w:trPr>
          <w:cantSplit/>
          <w:trHeight w:val="821"/>
        </w:trPr>
        <w:tc>
          <w:tcPr>
            <w:tcW w:w="7660" w:type="dxa"/>
            <w:gridSpan w:val="3"/>
            <w:vMerge w:val="restart"/>
            <w:shd w:val="clear" w:color="auto" w:fill="FFFFFF"/>
          </w:tcPr>
          <w:p w:rsidR="00E00C4D" w:rsidRPr="00E00C4D" w:rsidRDefault="00E00C4D" w:rsidP="00E00C4D">
            <w:pPr>
              <w:spacing w:after="0" w:line="240" w:lineRule="auto"/>
              <w:rPr>
                <w:rFonts w:ascii="Times New Roman" w:hAnsi="Times New Roman" w:cs="Times New Roman"/>
                <w:sz w:val="24"/>
                <w:szCs w:val="24"/>
              </w:rPr>
            </w:pPr>
          </w:p>
        </w:tc>
        <w:tc>
          <w:tcPr>
            <w:tcW w:w="3324" w:type="dxa"/>
            <w:gridSpan w:val="3"/>
            <w:shd w:val="clear" w:color="auto" w:fill="FFFFFF"/>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43. How would you rate the level of community engagement in CLTS activities?</w:t>
            </w:r>
          </w:p>
        </w:tc>
        <w:tc>
          <w:tcPr>
            <w:tcW w:w="858" w:type="dxa"/>
            <w:vMerge w:val="restart"/>
            <w:shd w:val="clear" w:color="auto" w:fill="FFFFFF"/>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Total</w:t>
            </w:r>
          </w:p>
        </w:tc>
      </w:tr>
      <w:tr w:rsidR="00E00C4D" w:rsidRPr="00E00C4D" w:rsidTr="00E00C4D">
        <w:trPr>
          <w:cantSplit/>
          <w:trHeight w:val="143"/>
        </w:trPr>
        <w:tc>
          <w:tcPr>
            <w:tcW w:w="7660" w:type="dxa"/>
            <w:gridSpan w:val="3"/>
            <w:vMerge/>
            <w:shd w:val="clear" w:color="auto" w:fill="FFFFFF"/>
          </w:tcPr>
          <w:p w:rsidR="00E00C4D" w:rsidRPr="00E00C4D" w:rsidRDefault="00E00C4D" w:rsidP="00E00C4D">
            <w:pPr>
              <w:spacing w:after="0" w:line="240" w:lineRule="auto"/>
              <w:rPr>
                <w:rFonts w:ascii="Times New Roman" w:hAnsi="Times New Roman" w:cs="Times New Roman"/>
                <w:sz w:val="24"/>
                <w:szCs w:val="24"/>
              </w:rPr>
            </w:pPr>
          </w:p>
        </w:tc>
        <w:tc>
          <w:tcPr>
            <w:tcW w:w="922" w:type="dxa"/>
            <w:shd w:val="clear" w:color="auto" w:fill="FFFFFF"/>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High</w:t>
            </w:r>
          </w:p>
        </w:tc>
        <w:tc>
          <w:tcPr>
            <w:tcW w:w="1373" w:type="dxa"/>
            <w:shd w:val="clear" w:color="auto" w:fill="FFFFFF"/>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Moderate</w:t>
            </w:r>
          </w:p>
        </w:tc>
        <w:tc>
          <w:tcPr>
            <w:tcW w:w="1029" w:type="dxa"/>
            <w:shd w:val="clear" w:color="auto" w:fill="FFFFFF"/>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Very high</w:t>
            </w:r>
          </w:p>
        </w:tc>
        <w:tc>
          <w:tcPr>
            <w:tcW w:w="858" w:type="dxa"/>
            <w:vMerge/>
            <w:shd w:val="clear" w:color="auto" w:fill="FFFFFF"/>
          </w:tcPr>
          <w:p w:rsidR="00E00C4D" w:rsidRPr="00E00C4D" w:rsidRDefault="00E00C4D" w:rsidP="00E00C4D">
            <w:pPr>
              <w:spacing w:after="0" w:line="240" w:lineRule="auto"/>
              <w:jc w:val="center"/>
              <w:rPr>
                <w:rFonts w:ascii="Times New Roman" w:hAnsi="Times New Roman" w:cs="Times New Roman"/>
                <w:sz w:val="24"/>
                <w:szCs w:val="24"/>
              </w:rPr>
            </w:pPr>
          </w:p>
        </w:tc>
      </w:tr>
      <w:tr w:rsidR="00E00C4D" w:rsidRPr="00E00C4D" w:rsidTr="00E00C4D">
        <w:trPr>
          <w:cantSplit/>
          <w:trHeight w:val="269"/>
        </w:trPr>
        <w:tc>
          <w:tcPr>
            <w:tcW w:w="2059" w:type="dxa"/>
            <w:vMerge w:val="restart"/>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21. Was the household or some household members involved in the CLTS program.</w:t>
            </w:r>
          </w:p>
        </w:tc>
        <w:tc>
          <w:tcPr>
            <w:tcW w:w="930" w:type="dxa"/>
            <w:vMerge w:val="restart"/>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No</w:t>
            </w: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Count</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5</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21. Was the household or some household members involved in the CLTS program.</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16.7%</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83.3%</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0.0%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43. How would you rate the level of community engagement in CLTS activities?</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1.5%</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31.2%</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0.0%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6.5%</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of Total</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1.1%</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5.4%</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0.0%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6.5%</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val="restart"/>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Yes</w:t>
            </w: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Count</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67</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11</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87</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21. Was the household or some household members involved in the CLTS program.</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77.0%</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12.6%</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10.3%</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43. How would you rate the level of community engagement in CLTS activities?</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98.5%</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68.8%</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93.5%</w:t>
            </w:r>
          </w:p>
        </w:tc>
      </w:tr>
      <w:tr w:rsidR="00E00C4D" w:rsidRPr="00E00C4D" w:rsidTr="00E00C4D">
        <w:trPr>
          <w:cantSplit/>
          <w:trHeight w:val="143"/>
        </w:trPr>
        <w:tc>
          <w:tcPr>
            <w:tcW w:w="2059"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930" w:type="dxa"/>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of Total</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72.0%</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11.8%</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9.7%</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93.5%</w:t>
            </w:r>
          </w:p>
        </w:tc>
      </w:tr>
      <w:tr w:rsidR="00E00C4D" w:rsidRPr="00E00C4D" w:rsidTr="00E00C4D">
        <w:trPr>
          <w:cantSplit/>
          <w:trHeight w:val="269"/>
        </w:trPr>
        <w:tc>
          <w:tcPr>
            <w:tcW w:w="2989" w:type="dxa"/>
            <w:gridSpan w:val="2"/>
            <w:vMerge w:val="restart"/>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Total</w:t>
            </w: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Count</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68</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16</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93</w:t>
            </w:r>
          </w:p>
        </w:tc>
      </w:tr>
      <w:tr w:rsidR="00E00C4D" w:rsidRPr="00E00C4D" w:rsidTr="00E00C4D">
        <w:trPr>
          <w:cantSplit/>
          <w:trHeight w:val="143"/>
        </w:trPr>
        <w:tc>
          <w:tcPr>
            <w:tcW w:w="2989" w:type="dxa"/>
            <w:gridSpan w:val="2"/>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21. Was the household or some household members involved in the CLTS program.</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73.1%</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17.2%</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9.7%</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r>
      <w:tr w:rsidR="00E00C4D" w:rsidRPr="00E00C4D" w:rsidTr="00E00C4D">
        <w:trPr>
          <w:cantSplit/>
          <w:trHeight w:val="143"/>
        </w:trPr>
        <w:tc>
          <w:tcPr>
            <w:tcW w:w="2989" w:type="dxa"/>
            <w:gridSpan w:val="2"/>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within 43. How would you rate the level of community engagement in CLTS activities?</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r>
      <w:tr w:rsidR="00E00C4D" w:rsidRPr="00E00C4D" w:rsidTr="00E00C4D">
        <w:trPr>
          <w:cantSplit/>
          <w:trHeight w:val="143"/>
        </w:trPr>
        <w:tc>
          <w:tcPr>
            <w:tcW w:w="2989" w:type="dxa"/>
            <w:gridSpan w:val="2"/>
            <w:vMerge/>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p>
        </w:tc>
        <w:tc>
          <w:tcPr>
            <w:tcW w:w="4671" w:type="dxa"/>
            <w:shd w:val="clear" w:color="auto" w:fill="FFFFFF"/>
            <w:vAlign w:val="center"/>
          </w:tcPr>
          <w:p w:rsidR="00E00C4D" w:rsidRPr="00E00C4D" w:rsidRDefault="00E00C4D" w:rsidP="00E00C4D">
            <w:pPr>
              <w:spacing w:after="0" w:line="240" w:lineRule="auto"/>
              <w:rPr>
                <w:rFonts w:ascii="Times New Roman" w:hAnsi="Times New Roman" w:cs="Times New Roman"/>
                <w:sz w:val="24"/>
                <w:szCs w:val="24"/>
              </w:rPr>
            </w:pPr>
            <w:r w:rsidRPr="00E00C4D">
              <w:rPr>
                <w:rFonts w:ascii="Times New Roman" w:hAnsi="Times New Roman" w:cs="Times New Roman"/>
                <w:sz w:val="24"/>
                <w:szCs w:val="24"/>
              </w:rPr>
              <w:t>% of Total</w:t>
            </w:r>
          </w:p>
        </w:tc>
        <w:tc>
          <w:tcPr>
            <w:tcW w:w="922"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73.1%</w:t>
            </w:r>
          </w:p>
        </w:tc>
        <w:tc>
          <w:tcPr>
            <w:tcW w:w="1373"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17.2%</w:t>
            </w:r>
          </w:p>
        </w:tc>
        <w:tc>
          <w:tcPr>
            <w:tcW w:w="1029"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9.7%</w:t>
            </w:r>
          </w:p>
        </w:tc>
        <w:tc>
          <w:tcPr>
            <w:tcW w:w="858" w:type="dxa"/>
            <w:shd w:val="clear" w:color="auto" w:fill="FFFFFF"/>
            <w:vAlign w:val="center"/>
          </w:tcPr>
          <w:p w:rsidR="00E00C4D" w:rsidRPr="00E00C4D" w:rsidRDefault="00E00C4D" w:rsidP="00E00C4D">
            <w:pPr>
              <w:spacing w:after="0" w:line="240" w:lineRule="auto"/>
              <w:jc w:val="center"/>
              <w:rPr>
                <w:rFonts w:ascii="Times New Roman" w:hAnsi="Times New Roman" w:cs="Times New Roman"/>
                <w:sz w:val="24"/>
                <w:szCs w:val="24"/>
              </w:rPr>
            </w:pPr>
            <w:r w:rsidRPr="00E00C4D">
              <w:rPr>
                <w:rFonts w:ascii="Times New Roman" w:hAnsi="Times New Roman" w:cs="Times New Roman"/>
                <w:sz w:val="24"/>
                <w:szCs w:val="24"/>
              </w:rPr>
              <w:t>100.0%</w:t>
            </w:r>
          </w:p>
        </w:tc>
      </w:tr>
    </w:tbl>
    <w:p w:rsidR="00E00C4D" w:rsidRPr="00E00C4D" w:rsidRDefault="00E00C4D" w:rsidP="00E00C4D">
      <w:pPr>
        <w:spacing w:after="0" w:line="480" w:lineRule="auto"/>
        <w:rPr>
          <w:rFonts w:ascii="Times New Roman" w:hAnsi="Times New Roman" w:cs="Times New Roman"/>
          <w:sz w:val="24"/>
          <w:szCs w:val="24"/>
        </w:rPr>
        <w:sectPr w:rsidR="00E00C4D" w:rsidRPr="00E00C4D" w:rsidSect="00282EE0">
          <w:pgSz w:w="16839" w:h="11907" w:orient="landscape" w:code="9"/>
          <w:pgMar w:top="2268" w:right="1418" w:bottom="1418" w:left="2268" w:header="720" w:footer="720" w:gutter="0"/>
          <w:cols w:space="720"/>
          <w:titlePg/>
          <w:docGrid w:linePitch="360"/>
        </w:sectPr>
      </w:pPr>
      <w:r w:rsidRPr="00E00C4D">
        <w:rPr>
          <w:rFonts w:ascii="Times New Roman" w:hAnsi="Times New Roman" w:cs="Times New Roman"/>
          <w:b/>
          <w:bCs/>
          <w:sz w:val="24"/>
          <w:szCs w:val="24"/>
        </w:rPr>
        <w:t>Source</w:t>
      </w:r>
      <w:r w:rsidRPr="00E00C4D">
        <w:rPr>
          <w:rFonts w:ascii="Times New Roman" w:hAnsi="Times New Roman" w:cs="Times New Roman"/>
          <w:sz w:val="24"/>
          <w:szCs w:val="24"/>
        </w:rPr>
        <w:t>: Researcher 2025 (IBM-SPSS Ver.20)</w:t>
      </w:r>
    </w:p>
    <w:p w:rsidR="00E00C4D" w:rsidRPr="00E00C4D" w:rsidRDefault="00E00C4D" w:rsidP="0085696F">
      <w:pPr>
        <w:keepNext/>
        <w:keepLines/>
        <w:spacing w:after="0" w:line="276" w:lineRule="auto"/>
        <w:jc w:val="center"/>
        <w:outlineLvl w:val="0"/>
        <w:rPr>
          <w:rFonts w:ascii="Times New Roman" w:eastAsiaTheme="majorEastAsia" w:hAnsi="Times New Roman" w:cs="Times New Roman"/>
          <w:b/>
          <w:sz w:val="24"/>
          <w:szCs w:val="24"/>
        </w:rPr>
      </w:pPr>
      <w:bookmarkStart w:id="215" w:name="_Toc191360657"/>
      <w:r w:rsidRPr="00E00C4D">
        <w:rPr>
          <w:rFonts w:ascii="Times New Roman" w:eastAsiaTheme="majorEastAsia" w:hAnsi="Times New Roman" w:cs="Times New Roman"/>
          <w:b/>
          <w:sz w:val="24"/>
          <w:szCs w:val="24"/>
        </w:rPr>
        <w:t xml:space="preserve">CHAPTER </w:t>
      </w:r>
      <w:bookmarkStart w:id="216" w:name="_Toc252525419"/>
      <w:bookmarkEnd w:id="109"/>
      <w:r w:rsidRPr="00E00C4D">
        <w:rPr>
          <w:rFonts w:ascii="Times New Roman" w:eastAsiaTheme="majorEastAsia" w:hAnsi="Times New Roman" w:cs="Times New Roman"/>
          <w:b/>
          <w:sz w:val="24"/>
          <w:szCs w:val="24"/>
        </w:rPr>
        <w:t>FIVE</w:t>
      </w:r>
      <w:r w:rsidRPr="00E00C4D">
        <w:rPr>
          <w:rFonts w:ascii="Times New Roman" w:eastAsiaTheme="majorEastAsia" w:hAnsi="Times New Roman" w:cs="Times New Roman"/>
          <w:b/>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217" w:name="_Toc211456921"/>
      <w:r w:rsidRPr="00E00C4D">
        <w:rPr>
          <w:rFonts w:ascii="Times New Roman" w:eastAsiaTheme="majorEastAsia" w:hAnsi="Times New Roman" w:cs="Times New Roman"/>
          <w:b/>
          <w:sz w:val="24"/>
          <w:szCs w:val="24"/>
        </w:rPr>
        <w:instrText>CHAPTER FIVE</w:instrText>
      </w:r>
      <w:bookmarkEnd w:id="217"/>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sz w:val="24"/>
          <w:szCs w:val="24"/>
        </w:rPr>
        <w:fldChar w:fldCharType="end"/>
      </w:r>
    </w:p>
    <w:p w:rsidR="00E00C4D" w:rsidRPr="00E00C4D" w:rsidRDefault="00E00C4D" w:rsidP="0085696F">
      <w:pPr>
        <w:keepNext/>
        <w:keepLines/>
        <w:spacing w:before="100" w:beforeAutospacing="1" w:after="100" w:afterAutospacing="1" w:line="276" w:lineRule="auto"/>
        <w:jc w:val="center"/>
        <w:outlineLvl w:val="0"/>
        <w:rPr>
          <w:rFonts w:ascii="Times New Roman" w:eastAsiaTheme="majorEastAsia" w:hAnsi="Times New Roman" w:cs="Times New Roman"/>
          <w:b/>
          <w:bCs/>
          <w:sz w:val="24"/>
          <w:szCs w:val="24"/>
        </w:rPr>
      </w:pPr>
      <w:r w:rsidRPr="00E00C4D">
        <w:rPr>
          <w:rFonts w:ascii="Times New Roman" w:eastAsiaTheme="majorEastAsia" w:hAnsi="Times New Roman" w:cs="Times New Roman"/>
          <w:b/>
          <w:sz w:val="24"/>
          <w:szCs w:val="24"/>
        </w:rPr>
        <w:t xml:space="preserve"> </w:t>
      </w:r>
      <w:r w:rsidRPr="00E00C4D">
        <w:rPr>
          <w:rFonts w:ascii="Times New Roman" w:eastAsiaTheme="majorEastAsia" w:hAnsi="Times New Roman" w:cs="Times New Roman"/>
          <w:b/>
          <w:bCs/>
          <w:sz w:val="24"/>
          <w:szCs w:val="24"/>
        </w:rPr>
        <w:t>DISCUSSION OF THE FINDINGS</w:t>
      </w:r>
      <w:bookmarkEnd w:id="215"/>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218" w:name="_Toc211456922"/>
      <w:r w:rsidRPr="00E00C4D">
        <w:rPr>
          <w:rFonts w:ascii="Times New Roman" w:eastAsiaTheme="majorEastAsia" w:hAnsi="Times New Roman" w:cs="Times New Roman"/>
          <w:b/>
          <w:bCs/>
          <w:sz w:val="24"/>
          <w:szCs w:val="24"/>
        </w:rPr>
        <w:instrText>DISCUSSION OF THE FINDINGS</w:instrText>
      </w:r>
      <w:bookmarkEnd w:id="218"/>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85696F">
      <w:pPr>
        <w:spacing w:before="100" w:beforeAutospacing="1" w:after="100" w:afterAutospacing="1" w:line="276" w:lineRule="auto"/>
        <w:outlineLvl w:val="1"/>
        <w:rPr>
          <w:rFonts w:ascii="Times New Roman" w:eastAsia="Times New Roman" w:hAnsi="Times New Roman" w:cs="Times New Roman"/>
          <w:b/>
          <w:bCs/>
          <w:sz w:val="24"/>
          <w:szCs w:val="24"/>
        </w:rPr>
      </w:pPr>
      <w:bookmarkStart w:id="219" w:name="_Toc191360658"/>
      <w:r w:rsidRPr="00E00C4D">
        <w:rPr>
          <w:rFonts w:ascii="Times New Roman" w:eastAsia="Times New Roman" w:hAnsi="Times New Roman" w:cs="Times New Roman"/>
          <w:b/>
          <w:bCs/>
          <w:sz w:val="24"/>
          <w:szCs w:val="24"/>
        </w:rPr>
        <w:t>5.0. Introduction</w:t>
      </w:r>
      <w:bookmarkEnd w:id="219"/>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20" w:name="_Toc211456923"/>
      <w:r w:rsidRPr="00E00C4D">
        <w:rPr>
          <w:rFonts w:ascii="Times New Roman" w:eastAsia="Times New Roman" w:hAnsi="Times New Roman" w:cs="Times New Roman"/>
          <w:b/>
          <w:bCs/>
          <w:sz w:val="24"/>
          <w:szCs w:val="24"/>
        </w:rPr>
        <w:instrText>5.0. Introduction.</w:instrText>
      </w:r>
      <w:bookmarkEnd w:id="220"/>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sz w:val="24"/>
          <w:szCs w:val="24"/>
        </w:rPr>
      </w:pPr>
      <w:r w:rsidRPr="00E00C4D">
        <w:rPr>
          <w:rFonts w:ascii="Times New Roman" w:hAnsi="Times New Roman" w:cs="Times New Roman"/>
          <w:sz w:val="24"/>
          <w:szCs w:val="24"/>
        </w:rPr>
        <w:t>This chapter presents a detailed discussion of the key findings from the study on the assessment of the effectiveness of the Community-Let Total Sanitation approach in creating behavioral change attitudes towards sanitation, hygiene, and its associated outcomes among residents of Butiama district. The discussion explores the significant behavioral changes triggered by the CLTS approach, including the reduction of Open defecation, increased latrine use, and enhanced hygiene practices. It also delves into the levels of community engagement and participation, examining both the success and the challenges that emerged during the implementation process.</w:t>
      </w:r>
    </w:p>
    <w:p w:rsidR="00E00C4D" w:rsidRPr="00E00C4D" w:rsidRDefault="00E00C4D" w:rsidP="002E79B9">
      <w:pPr>
        <w:spacing w:before="100" w:beforeAutospacing="1" w:after="100" w:afterAutospacing="1" w:line="480" w:lineRule="auto"/>
        <w:jc w:val="both"/>
        <w:rPr>
          <w:rFonts w:ascii="Times New Roman" w:hAnsi="Times New Roman" w:cs="Times New Roman"/>
          <w:sz w:val="24"/>
          <w:szCs w:val="24"/>
        </w:rPr>
      </w:pPr>
      <w:r w:rsidRPr="00E00C4D">
        <w:rPr>
          <w:rFonts w:ascii="Times New Roman" w:hAnsi="Times New Roman" w:cs="Times New Roman"/>
          <w:sz w:val="24"/>
          <w:szCs w:val="24"/>
        </w:rPr>
        <w:t xml:space="preserve">The findings are compared with existing literature, highlighting both the strengths and limitations of the CLTS model. While the results indicate notable improvements in sanitation behaviors, cultural barriers, low participation in certain activities, and gaps in action planning pose challenges to sustaining these gains. This discussion seeks to analyze these findings within the context of CLTS broader effectiveness, offering insights into how interventions can be refined to address barriers and achieve long-term success in improving sanitation and public health outcomes. </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21" w:name="_Toc191360659"/>
      <w:r w:rsidRPr="00E00C4D">
        <w:rPr>
          <w:rFonts w:ascii="Times New Roman" w:eastAsia="Times New Roman" w:hAnsi="Times New Roman" w:cs="Times New Roman"/>
          <w:b/>
          <w:bCs/>
          <w:sz w:val="24"/>
          <w:szCs w:val="24"/>
        </w:rPr>
        <w:t>5.1. Behavioral Changes Created by CLTS.</w:t>
      </w:r>
      <w:bookmarkEnd w:id="221"/>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22" w:name="_Toc211456924"/>
      <w:r w:rsidRPr="00E00C4D">
        <w:rPr>
          <w:rFonts w:ascii="Times New Roman" w:eastAsia="Times New Roman" w:hAnsi="Times New Roman" w:cs="Times New Roman"/>
          <w:b/>
          <w:bCs/>
          <w:sz w:val="24"/>
          <w:szCs w:val="24"/>
        </w:rPr>
        <w:instrText>5.1. Behavioural Changes Created by CLTS.</w:instrText>
      </w:r>
      <w:bookmarkEnd w:id="222"/>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findings indicate that Community-Led Total Sanitation (CLTS) approach has led to significant behavioral changes in Butiama district, particularly in the reduction of open defecation, increased latrine use, and improved hygiene practices. These results align with previous studies that have demonstrated the effectiveness of CLTS in fostering long-term sanitation improvements (Kar &amp; Chambers, 2008).</w:t>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A major success of CLTS program is the 95.7% reported decrease in open defecation. This suggests that triggering activities and community mobilization have been effective in shifting sanitation behaviours. However, cultural practices remain a barrier, as 99% of respondents cited traditions as a reason for continued open defecation. These findings echo previous research highlighting that deeply embedded cultural beliefs can hinder sanitation adoption (Cavill, Chambers, &amp; Vernon, 2015). Addressing these barriers requires culturally sensitive approaches and ongoing community engagement.</w:t>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Furthermore, the increase in latrine use (59.2%) and community involvement in sanitation activities (65.6%) demonstrates a positive shift in hygiene behavioural. The sustained maintenance of latrines is crucial for long-term success, as previous research suggests that without reinforcement, communities risk reverting to previous practices (Tiwari et all., 2020). This underscores the need for continued follow-up and the establishment of local governance structures to oversee sanitation maintenance.</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23" w:name="_Toc191360660"/>
      <w:r w:rsidRPr="00E00C4D">
        <w:rPr>
          <w:rFonts w:ascii="Times New Roman" w:eastAsia="Times New Roman" w:hAnsi="Times New Roman" w:cs="Times New Roman"/>
          <w:b/>
          <w:bCs/>
          <w:sz w:val="24"/>
          <w:szCs w:val="24"/>
        </w:rPr>
        <w:t>5.2. Community Engagement Levels</w:t>
      </w:r>
      <w:bookmarkEnd w:id="223"/>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24" w:name="_Toc211456925"/>
      <w:r w:rsidRPr="00E00C4D">
        <w:rPr>
          <w:rFonts w:ascii="Times New Roman" w:eastAsia="Times New Roman" w:hAnsi="Times New Roman" w:cs="Times New Roman"/>
          <w:b/>
          <w:bCs/>
          <w:sz w:val="24"/>
          <w:szCs w:val="24"/>
        </w:rPr>
        <w:instrText>5.2. Community Engagement Levels.</w:instrText>
      </w:r>
      <w:bookmarkEnd w:id="224"/>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Community engagement plays a crucial role in the success of CLTS. The findings show that 73.1% of respondents rated community engagements as “high”, while 9.7% rated as “very high”. These results indicate strong collective participation, which is essential for sustaining Open Defecation Free (ODF) status. Studies have found that high levels of community participation are associated with greater sanitation success (Venkataramanan et al., 2018). </w:t>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 xml:space="preserve">However, the relative lower percentage (17.2%) of respondents who rated engagement as “moderate” suggests that some households may not feel fully integrated into the program. The cross-tabulation analysis further supports this, showing that households actively participating in CLTS had a more positive perception of community engagement compared to those who were not involved. This emphasizes the importance of inclusivity in CLTS interventions to ensure that all community members contribute to and benefit from improved sanitation (Freeman et al., 2017). </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25" w:name="_Toc191360661"/>
      <w:r w:rsidRPr="00E00C4D">
        <w:rPr>
          <w:rFonts w:ascii="Times New Roman" w:eastAsia="Times New Roman" w:hAnsi="Times New Roman" w:cs="Times New Roman"/>
          <w:b/>
          <w:bCs/>
          <w:sz w:val="24"/>
          <w:szCs w:val="24"/>
        </w:rPr>
        <w:t>5.3. Household Participation in CLTS Activities</w:t>
      </w:r>
      <w:bookmarkEnd w:id="225"/>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26" w:name="_Toc211456926"/>
      <w:r w:rsidRPr="00E00C4D">
        <w:rPr>
          <w:rFonts w:ascii="Times New Roman" w:eastAsia="Times New Roman" w:hAnsi="Times New Roman" w:cs="Times New Roman"/>
          <w:b/>
          <w:bCs/>
          <w:sz w:val="24"/>
          <w:szCs w:val="24"/>
        </w:rPr>
        <w:instrText>5.3. Household Participation in CLTS Activities.</w:instrText>
      </w:r>
      <w:bookmarkEnd w:id="226"/>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high participation rate in triggering exercises, particularly in the "shit calculation" activity (94.6%), suggests that the CLTS approach effectively raises awareness. However, lower participation in activities like "drinking water with shit" (34.4%) and "food with shit eating" (2.2%) may indicate resistance to shock-based techniques or inadequate facilitation. Research suggests that while emotional triggering can be effective, it must be carefully managed to avoid alienating participants (Sigler, Mahmoudi, &amp; Graham, 2015).</w:t>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More concerning is the low participation in "action planning" (9.7%) and "mapping" (1.1%), which indicates a gap between awareness and implementation. Effective behaviour change requires not just realization but also structured action (Bongartz et al., 2016). This suggests that CLTS interventions should incorporate more structured follow-up mechanisms to translate awareness into sustained action.</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27" w:name="_Toc191360662"/>
      <w:r w:rsidRPr="00E00C4D">
        <w:rPr>
          <w:rFonts w:ascii="Times New Roman" w:eastAsia="Times New Roman" w:hAnsi="Times New Roman" w:cs="Times New Roman"/>
          <w:b/>
          <w:bCs/>
          <w:sz w:val="24"/>
          <w:szCs w:val="24"/>
        </w:rPr>
        <w:t xml:space="preserve">5.4. Perception </w:t>
      </w:r>
      <w:r w:rsidR="007D640A" w:rsidRPr="00E00C4D">
        <w:rPr>
          <w:rFonts w:ascii="Times New Roman" w:eastAsia="Times New Roman" w:hAnsi="Times New Roman" w:cs="Times New Roman"/>
          <w:b/>
          <w:bCs/>
          <w:sz w:val="24"/>
          <w:szCs w:val="24"/>
        </w:rPr>
        <w:t>during</w:t>
      </w:r>
      <w:r w:rsidRPr="00E00C4D">
        <w:rPr>
          <w:rFonts w:ascii="Times New Roman" w:eastAsia="Times New Roman" w:hAnsi="Times New Roman" w:cs="Times New Roman"/>
          <w:b/>
          <w:bCs/>
          <w:sz w:val="24"/>
          <w:szCs w:val="24"/>
        </w:rPr>
        <w:t xml:space="preserve"> Triggering Sessions</w:t>
      </w:r>
      <w:bookmarkEnd w:id="227"/>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28" w:name="_Toc211456927"/>
      <w:r w:rsidRPr="00E00C4D">
        <w:rPr>
          <w:rFonts w:ascii="Times New Roman" w:eastAsia="Times New Roman" w:hAnsi="Times New Roman" w:cs="Times New Roman"/>
          <w:b/>
          <w:bCs/>
          <w:sz w:val="24"/>
          <w:szCs w:val="24"/>
        </w:rPr>
        <w:instrText>5.4. Perception During Triggering Sessions.</w:instrText>
      </w:r>
      <w:bookmarkEnd w:id="228"/>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Interestingly, 83.9% of respondents did not experience feelings of shame or disgust during triggering sessions, while only 16.1% did. This contrasts with the intended emotional impact of CLTS triggering, which aims to elicit strong reactions that lead to behaviour change (Kar &amp; Pasteur, 2005). The relatively low emotional response could indicate that facilitators used a less confrontational approach or that community members were already aware of the sanitation issues. If the goal is to create stronger motivation for change, facilitators may need to adapt their approaches to elicit dee</w:t>
      </w:r>
      <w:r w:rsidR="002E79B9">
        <w:rPr>
          <w:rFonts w:ascii="Times New Roman" w:hAnsi="Times New Roman" w:cs="Times New Roman"/>
          <w:color w:val="000000"/>
          <w:sz w:val="24"/>
          <w:szCs w:val="24"/>
        </w:rPr>
        <w:t>per emotional engagement.</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29" w:name="_Toc191360663"/>
      <w:r w:rsidRPr="00E00C4D">
        <w:rPr>
          <w:rFonts w:ascii="Times New Roman" w:eastAsia="Times New Roman" w:hAnsi="Times New Roman" w:cs="Times New Roman"/>
          <w:b/>
          <w:bCs/>
          <w:sz w:val="24"/>
          <w:szCs w:val="24"/>
        </w:rPr>
        <w:t xml:space="preserve">5.5. Relationship </w:t>
      </w:r>
      <w:r w:rsidR="007D640A" w:rsidRPr="00E00C4D">
        <w:rPr>
          <w:rFonts w:ascii="Times New Roman" w:eastAsia="Times New Roman" w:hAnsi="Times New Roman" w:cs="Times New Roman"/>
          <w:b/>
          <w:bCs/>
          <w:sz w:val="24"/>
          <w:szCs w:val="24"/>
        </w:rPr>
        <w:t>between</w:t>
      </w:r>
      <w:r w:rsidRPr="00E00C4D">
        <w:rPr>
          <w:rFonts w:ascii="Times New Roman" w:eastAsia="Times New Roman" w:hAnsi="Times New Roman" w:cs="Times New Roman"/>
          <w:b/>
          <w:bCs/>
          <w:sz w:val="24"/>
          <w:szCs w:val="24"/>
        </w:rPr>
        <w:t xml:space="preserve"> CLTS Participation and Open Defecation Reduction</w:t>
      </w:r>
      <w:bookmarkEnd w:id="229"/>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30" w:name="_Toc211456928"/>
      <w:r w:rsidRPr="00E00C4D">
        <w:rPr>
          <w:rFonts w:ascii="Times New Roman" w:eastAsia="Times New Roman" w:hAnsi="Times New Roman" w:cs="Times New Roman"/>
          <w:b/>
          <w:bCs/>
          <w:sz w:val="24"/>
          <w:szCs w:val="24"/>
        </w:rPr>
        <w:instrText>5.5. Relationship Between CLTS Participation and Open Defecation Reduction.</w:instrText>
      </w:r>
      <w:bookmarkEnd w:id="230"/>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cross-tabulation analysis reveals a strong relationship between CLTS participation and open defecation reduction. Among participating households, 95.4% reported a significant decrease in open defecation. Even among non-participants, 100% reported a decrease, suggesting a spillover effect. Similar studies have noted that social norms play a crucial role in sanitation behaviour, and once a critical mass of the community adopts latrine use, others are likely to follow (Jenkins &amp; Scott, 2007).</w:t>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However, 1.1% of participating households reported a significant increase in open defecation, highlighting potential barriers such as resource limitations, cultural resistance, or lack of follow-up. Addressing these challenges requires targeted support for households facing difficulties in sustaining improved sanitation practices.</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31" w:name="_Toc191360664"/>
      <w:r w:rsidRPr="00E00C4D">
        <w:rPr>
          <w:rFonts w:ascii="Times New Roman" w:eastAsia="Times New Roman" w:hAnsi="Times New Roman" w:cs="Times New Roman"/>
          <w:b/>
          <w:bCs/>
          <w:sz w:val="24"/>
          <w:szCs w:val="24"/>
        </w:rPr>
        <w:t xml:space="preserve">5.6. Relationship </w:t>
      </w:r>
      <w:r w:rsidR="007D640A" w:rsidRPr="00E00C4D">
        <w:rPr>
          <w:rFonts w:ascii="Times New Roman" w:eastAsia="Times New Roman" w:hAnsi="Times New Roman" w:cs="Times New Roman"/>
          <w:b/>
          <w:bCs/>
          <w:sz w:val="24"/>
          <w:szCs w:val="24"/>
        </w:rPr>
        <w:t>between</w:t>
      </w:r>
      <w:r w:rsidRPr="00E00C4D">
        <w:rPr>
          <w:rFonts w:ascii="Times New Roman" w:eastAsia="Times New Roman" w:hAnsi="Times New Roman" w:cs="Times New Roman"/>
          <w:b/>
          <w:bCs/>
          <w:sz w:val="24"/>
          <w:szCs w:val="24"/>
        </w:rPr>
        <w:t xml:space="preserve"> CLTS Participation and Community Engagement</w:t>
      </w:r>
      <w:bookmarkEnd w:id="231"/>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32" w:name="_Toc211456929"/>
      <w:r w:rsidRPr="00E00C4D">
        <w:rPr>
          <w:rFonts w:ascii="Times New Roman" w:eastAsia="Times New Roman" w:hAnsi="Times New Roman" w:cs="Times New Roman"/>
          <w:b/>
          <w:bCs/>
          <w:sz w:val="24"/>
          <w:szCs w:val="24"/>
        </w:rPr>
        <w:instrText>5.6. Relationship Between CLTS Participation and Community Engagement</w:instrText>
      </w:r>
      <w:bookmarkEnd w:id="232"/>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E00C4D" w:rsidRPr="00E00C4D" w:rsidRDefault="00E00C4D" w:rsidP="002E79B9">
      <w:pPr>
        <w:spacing w:before="100" w:beforeAutospacing="1" w:after="100" w:afterAutospacing="1" w:line="480" w:lineRule="auto"/>
        <w:jc w:val="both"/>
        <w:rPr>
          <w:rFonts w:ascii="Times New Roman" w:hAnsi="Times New Roman" w:cs="Times New Roman"/>
          <w:color w:val="000000"/>
          <w:sz w:val="24"/>
          <w:szCs w:val="24"/>
        </w:rPr>
      </w:pPr>
      <w:r w:rsidRPr="00E00C4D">
        <w:rPr>
          <w:rFonts w:ascii="Times New Roman" w:hAnsi="Times New Roman" w:cs="Times New Roman"/>
          <w:color w:val="000000"/>
          <w:sz w:val="24"/>
          <w:szCs w:val="24"/>
        </w:rPr>
        <w:t>The relationship between CLTS participation and perceived community engagement is strong, with 77% of participants rating engagement as “high” and 10.3% as “very high”. In contrast. 83.3% of non-participating households rated engagement as “moderate”. This suggests that direct involvement in CLTS leads to a greater appreciation of community efforts, reinforcing the importance of inclusive participation (Venkataramanan et al., 2018).</w:t>
      </w:r>
    </w:p>
    <w:p w:rsidR="00E00C4D" w:rsidRPr="00E00C4D" w:rsidRDefault="000D59DD" w:rsidP="002E79B9">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To </w:t>
      </w:r>
      <w:r w:rsidR="007D640A">
        <w:rPr>
          <w:rFonts w:ascii="Times New Roman" w:hAnsi="Times New Roman" w:cs="Times New Roman"/>
          <w:color w:val="000000"/>
          <w:sz w:val="24"/>
          <w:szCs w:val="24"/>
        </w:rPr>
        <w:t>strengthen</w:t>
      </w:r>
      <w:r w:rsidR="00E00C4D" w:rsidRPr="00E00C4D">
        <w:rPr>
          <w:rFonts w:ascii="Times New Roman" w:hAnsi="Times New Roman" w:cs="Times New Roman"/>
          <w:color w:val="000000"/>
          <w:sz w:val="24"/>
          <w:szCs w:val="24"/>
        </w:rPr>
        <w:t xml:space="preserve"> community engagement, future interventions should ensure that all households are actively involved, not just in awareness-raising activities but also in action-oriented planning. Strategies such as local leadership involvement, structured maintenance systems, and continuous reinforcement through community meetings can help sustain gains (Crocker, Saywell, &amp; Bartram, 2017).</w:t>
      </w:r>
    </w:p>
    <w:p w:rsidR="00E00C4D" w:rsidRPr="00E00C4D" w:rsidRDefault="00E00C4D" w:rsidP="00E00C4D">
      <w:pPr>
        <w:keepNext/>
        <w:keepLines/>
        <w:spacing w:after="0" w:line="480" w:lineRule="auto"/>
        <w:jc w:val="center"/>
        <w:outlineLvl w:val="0"/>
        <w:rPr>
          <w:rFonts w:ascii="Times New Roman" w:eastAsiaTheme="majorEastAsia" w:hAnsi="Times New Roman" w:cs="Times New Roman"/>
          <w:b/>
          <w:sz w:val="24"/>
          <w:szCs w:val="24"/>
        </w:rPr>
      </w:pPr>
      <w:bookmarkStart w:id="233" w:name="_Toc191360665"/>
    </w:p>
    <w:p w:rsidR="00E00C4D" w:rsidRPr="00E00C4D" w:rsidRDefault="00E00C4D" w:rsidP="00E00C4D">
      <w:pPr>
        <w:rPr>
          <w:rFonts w:ascii="Times New Roman" w:eastAsiaTheme="majorEastAsia" w:hAnsi="Times New Roman" w:cs="Times New Roman"/>
          <w:b/>
          <w:sz w:val="24"/>
          <w:szCs w:val="24"/>
        </w:rPr>
      </w:pPr>
      <w:r w:rsidRPr="00E00C4D">
        <w:rPr>
          <w:rFonts w:ascii="Times New Roman" w:hAnsi="Times New Roman" w:cs="Times New Roman"/>
          <w:b/>
          <w:sz w:val="24"/>
          <w:szCs w:val="24"/>
        </w:rPr>
        <w:br w:type="page"/>
      </w:r>
    </w:p>
    <w:p w:rsidR="00E00C4D" w:rsidRPr="00E00C4D" w:rsidRDefault="00E00C4D" w:rsidP="0085696F">
      <w:pPr>
        <w:keepNext/>
        <w:keepLines/>
        <w:spacing w:after="0" w:line="480" w:lineRule="auto"/>
        <w:jc w:val="center"/>
        <w:outlineLvl w:val="0"/>
        <w:rPr>
          <w:rFonts w:ascii="Times New Roman" w:eastAsiaTheme="majorEastAsia" w:hAnsi="Times New Roman" w:cs="Times New Roman"/>
          <w:b/>
          <w:sz w:val="24"/>
          <w:szCs w:val="24"/>
        </w:rPr>
      </w:pPr>
      <w:r w:rsidRPr="00E00C4D">
        <w:rPr>
          <w:rFonts w:ascii="Times New Roman" w:eastAsiaTheme="majorEastAsia" w:hAnsi="Times New Roman" w:cs="Times New Roman"/>
          <w:b/>
          <w:sz w:val="24"/>
          <w:szCs w:val="24"/>
        </w:rPr>
        <w:t>CHAPTER SIX</w:t>
      </w:r>
      <w:r w:rsidRPr="00E00C4D">
        <w:rPr>
          <w:rFonts w:ascii="Times New Roman" w:eastAsiaTheme="majorEastAsia" w:hAnsi="Times New Roman" w:cs="Times New Roman"/>
          <w:b/>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234" w:name="_Toc211456930"/>
      <w:r w:rsidRPr="00E00C4D">
        <w:rPr>
          <w:rFonts w:ascii="Times New Roman" w:eastAsiaTheme="majorEastAsia" w:hAnsi="Times New Roman" w:cs="Times New Roman"/>
          <w:b/>
          <w:sz w:val="24"/>
          <w:szCs w:val="24"/>
        </w:rPr>
        <w:instrText>CHAPTER SIX</w:instrText>
      </w:r>
      <w:bookmarkEnd w:id="234"/>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sz w:val="24"/>
          <w:szCs w:val="24"/>
        </w:rPr>
        <w:fldChar w:fldCharType="end"/>
      </w:r>
    </w:p>
    <w:p w:rsidR="00E00C4D" w:rsidRPr="00E00C4D" w:rsidRDefault="00E00C4D" w:rsidP="0085696F">
      <w:pPr>
        <w:keepNext/>
        <w:keepLines/>
        <w:spacing w:after="0" w:line="480" w:lineRule="auto"/>
        <w:jc w:val="center"/>
        <w:outlineLvl w:val="0"/>
        <w:rPr>
          <w:rFonts w:ascii="Times New Roman" w:eastAsiaTheme="majorEastAsia" w:hAnsi="Times New Roman" w:cs="Times New Roman"/>
          <w:b/>
          <w:bCs/>
          <w:sz w:val="24"/>
          <w:szCs w:val="24"/>
        </w:rPr>
      </w:pPr>
      <w:r w:rsidRPr="00E00C4D">
        <w:rPr>
          <w:rFonts w:ascii="Times New Roman" w:eastAsiaTheme="majorEastAsia" w:hAnsi="Times New Roman" w:cs="Times New Roman"/>
          <w:b/>
          <w:sz w:val="24"/>
          <w:szCs w:val="24"/>
        </w:rPr>
        <w:t xml:space="preserve"> SUMMARY, </w:t>
      </w:r>
      <w:r w:rsidRPr="00E00C4D">
        <w:rPr>
          <w:rFonts w:ascii="Times New Roman" w:eastAsiaTheme="majorEastAsia" w:hAnsi="Times New Roman" w:cs="Times New Roman"/>
          <w:b/>
          <w:bCs/>
          <w:sz w:val="24"/>
          <w:szCs w:val="24"/>
        </w:rPr>
        <w:t>CONCLUSIONS AND RECOMMENDATIONS</w:t>
      </w:r>
      <w:bookmarkEnd w:id="233"/>
      <w:r w:rsidRPr="00E00C4D">
        <w:rPr>
          <w:rFonts w:ascii="Times New Roman" w:eastAsiaTheme="majorEastAsia" w:hAnsi="Times New Roman" w:cs="Times New Roman"/>
          <w:b/>
          <w:bCs/>
          <w:sz w:val="24"/>
          <w:szCs w:val="24"/>
        </w:rPr>
        <w:fldChar w:fldCharType="begin"/>
      </w:r>
      <w:r w:rsidRPr="00E00C4D">
        <w:rPr>
          <w:rFonts w:asciiTheme="majorHAnsi" w:eastAsiaTheme="majorEastAsia" w:hAnsiTheme="majorHAnsi" w:cstheme="majorBidi"/>
          <w:color w:val="2F5496" w:themeColor="accent1" w:themeShade="BF"/>
          <w:sz w:val="32"/>
          <w:szCs w:val="32"/>
        </w:rPr>
        <w:instrText xml:space="preserve"> TC "</w:instrText>
      </w:r>
      <w:bookmarkStart w:id="235" w:name="_Toc211456931"/>
      <w:r w:rsidRPr="00E00C4D">
        <w:rPr>
          <w:rFonts w:ascii="Times New Roman" w:eastAsiaTheme="majorEastAsia" w:hAnsi="Times New Roman" w:cs="Times New Roman"/>
          <w:b/>
          <w:bCs/>
          <w:sz w:val="24"/>
          <w:szCs w:val="24"/>
        </w:rPr>
        <w:instrText>CONCLUSIONS AND RECOMMENDATIONS</w:instrText>
      </w:r>
      <w:bookmarkEnd w:id="235"/>
      <w:r w:rsidRPr="00E00C4D">
        <w:rPr>
          <w:rFonts w:asciiTheme="majorHAnsi" w:eastAsiaTheme="majorEastAsia" w:hAnsiTheme="majorHAnsi" w:cstheme="majorBidi"/>
          <w:color w:val="2F5496" w:themeColor="accent1" w:themeShade="BF"/>
          <w:sz w:val="32"/>
          <w:szCs w:val="32"/>
        </w:rPr>
        <w:instrText xml:space="preserve">" \f C \l "1" </w:instrText>
      </w:r>
      <w:r w:rsidRPr="00E00C4D">
        <w:rPr>
          <w:rFonts w:ascii="Times New Roman" w:eastAsiaTheme="majorEastAsia" w:hAnsi="Times New Roman" w:cs="Times New Roman"/>
          <w:b/>
          <w:bCs/>
          <w:sz w:val="24"/>
          <w:szCs w:val="24"/>
        </w:rPr>
        <w:fldChar w:fldCharType="end"/>
      </w:r>
    </w:p>
    <w:p w:rsidR="00E00C4D" w:rsidRPr="00E00C4D" w:rsidRDefault="00E00C4D" w:rsidP="0085696F">
      <w:pPr>
        <w:spacing w:after="0" w:line="480" w:lineRule="auto"/>
        <w:outlineLvl w:val="1"/>
        <w:rPr>
          <w:rFonts w:ascii="Times New Roman" w:eastAsia="Times New Roman" w:hAnsi="Times New Roman" w:cs="Times New Roman"/>
          <w:b/>
          <w:bCs/>
          <w:sz w:val="24"/>
          <w:szCs w:val="24"/>
        </w:rPr>
      </w:pPr>
      <w:bookmarkStart w:id="236" w:name="_Toc191360666"/>
      <w:r w:rsidRPr="00E00C4D">
        <w:rPr>
          <w:rFonts w:ascii="Times New Roman" w:eastAsia="Times New Roman" w:hAnsi="Times New Roman" w:cs="Times New Roman"/>
          <w:b/>
          <w:bCs/>
          <w:sz w:val="24"/>
          <w:szCs w:val="24"/>
        </w:rPr>
        <w:t>6.1. Summary</w:t>
      </w:r>
      <w:r w:rsidR="00725195">
        <w:rPr>
          <w:rFonts w:ascii="Times New Roman" w:eastAsia="Times New Roman" w:hAnsi="Times New Roman" w:cs="Times New Roman"/>
          <w:b/>
          <w:bCs/>
          <w:sz w:val="24"/>
          <w:szCs w:val="24"/>
        </w:rPr>
        <w:fldChar w:fldCharType="begin"/>
      </w:r>
      <w:r w:rsidR="00725195">
        <w:instrText xml:space="preserve"> TC "</w:instrText>
      </w:r>
      <w:bookmarkStart w:id="237" w:name="_Toc211456932"/>
      <w:r w:rsidR="00725195" w:rsidRPr="004E0BA0">
        <w:rPr>
          <w:rFonts w:ascii="Times New Roman" w:eastAsia="Times New Roman" w:hAnsi="Times New Roman" w:cs="Times New Roman"/>
          <w:b/>
          <w:bCs/>
          <w:sz w:val="24"/>
          <w:szCs w:val="24"/>
        </w:rPr>
        <w:instrText>6.1. Summary</w:instrText>
      </w:r>
      <w:bookmarkEnd w:id="237"/>
      <w:r w:rsidR="00725195">
        <w:instrText xml:space="preserve">" \f C \l "1" </w:instrText>
      </w:r>
      <w:r w:rsidR="00725195">
        <w:rPr>
          <w:rFonts w:ascii="Times New Roman" w:eastAsia="Times New Roman" w:hAnsi="Times New Roman" w:cs="Times New Roman"/>
          <w:b/>
          <w:bCs/>
          <w:sz w:val="24"/>
          <w:szCs w:val="24"/>
        </w:rPr>
        <w:fldChar w:fldCharType="end"/>
      </w:r>
    </w:p>
    <w:p w:rsidR="001B4B8C" w:rsidRPr="001B4B8C" w:rsidRDefault="001B4B8C" w:rsidP="0085696F">
      <w:pPr>
        <w:spacing w:after="100" w:afterAutospacing="1" w:line="480" w:lineRule="auto"/>
        <w:jc w:val="both"/>
        <w:rPr>
          <w:rFonts w:ascii="Times New Roman" w:hAnsi="Times New Roman" w:cs="Times New Roman"/>
          <w:color w:val="000000"/>
          <w:sz w:val="24"/>
          <w:szCs w:val="24"/>
        </w:rPr>
      </w:pPr>
      <w:r w:rsidRPr="001B4B8C">
        <w:rPr>
          <w:rFonts w:ascii="Times New Roman" w:hAnsi="Times New Roman" w:cs="Times New Roman"/>
          <w:color w:val="000000"/>
          <w:sz w:val="24"/>
          <w:szCs w:val="24"/>
        </w:rPr>
        <w:t xml:space="preserve">This study assessed the effectiveness of the </w:t>
      </w:r>
      <w:r>
        <w:rPr>
          <w:rFonts w:ascii="Times New Roman" w:hAnsi="Times New Roman" w:cs="Times New Roman"/>
          <w:color w:val="000000"/>
          <w:sz w:val="24"/>
          <w:szCs w:val="24"/>
        </w:rPr>
        <w:t>CLTS</w:t>
      </w:r>
      <w:r w:rsidRPr="001B4B8C">
        <w:rPr>
          <w:rFonts w:ascii="Times New Roman" w:hAnsi="Times New Roman" w:cs="Times New Roman"/>
          <w:color w:val="000000"/>
          <w:sz w:val="24"/>
          <w:szCs w:val="24"/>
        </w:rPr>
        <w:t xml:space="preserve"> approach in promoting behavioural change towards improved sanitation and hygiene in Butiama District. Specifically, it examined how CLTS influenced sanitation behaviour, community participation, and the sustaina</w:t>
      </w:r>
      <w:r>
        <w:rPr>
          <w:rFonts w:ascii="Times New Roman" w:hAnsi="Times New Roman" w:cs="Times New Roman"/>
          <w:color w:val="000000"/>
          <w:sz w:val="24"/>
          <w:szCs w:val="24"/>
        </w:rPr>
        <w:t>bility of ODF</w:t>
      </w:r>
      <w:r w:rsidRPr="001B4B8C">
        <w:rPr>
          <w:rFonts w:ascii="Times New Roman" w:hAnsi="Times New Roman" w:cs="Times New Roman"/>
          <w:color w:val="000000"/>
          <w:sz w:val="24"/>
          <w:szCs w:val="24"/>
        </w:rPr>
        <w:t xml:space="preserve"> status. Quantitative and qualitative data were collected from 96 households, complemented by interviews with health offi</w:t>
      </w:r>
      <w:r>
        <w:rPr>
          <w:rFonts w:ascii="Times New Roman" w:hAnsi="Times New Roman" w:cs="Times New Roman"/>
          <w:color w:val="000000"/>
          <w:sz w:val="24"/>
          <w:szCs w:val="24"/>
        </w:rPr>
        <w:t>cers, CHWs</w:t>
      </w:r>
      <w:r w:rsidRPr="001B4B8C">
        <w:rPr>
          <w:rFonts w:ascii="Times New Roman" w:hAnsi="Times New Roman" w:cs="Times New Roman"/>
          <w:color w:val="000000"/>
          <w:sz w:val="24"/>
          <w:szCs w:val="24"/>
        </w:rPr>
        <w:t xml:space="preserve">, ward and village executives, and </w:t>
      </w:r>
      <w:r>
        <w:rPr>
          <w:rFonts w:ascii="Times New Roman" w:hAnsi="Times New Roman" w:cs="Times New Roman"/>
          <w:color w:val="000000"/>
          <w:sz w:val="24"/>
          <w:szCs w:val="24"/>
        </w:rPr>
        <w:t xml:space="preserve">local leaders across four wards od </w:t>
      </w:r>
      <w:r w:rsidRPr="001B4B8C">
        <w:rPr>
          <w:rFonts w:ascii="Times New Roman" w:hAnsi="Times New Roman" w:cs="Times New Roman"/>
          <w:color w:val="000000"/>
          <w:sz w:val="24"/>
          <w:szCs w:val="24"/>
        </w:rPr>
        <w:t>Butiama, Kyanyari, Kamugegi, and Bukabwa.</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1B4B8C">
        <w:rPr>
          <w:rFonts w:ascii="Times New Roman" w:hAnsi="Times New Roman" w:cs="Times New Roman"/>
          <w:color w:val="000000"/>
          <w:sz w:val="24"/>
          <w:szCs w:val="24"/>
        </w:rPr>
        <w:t>The findings revealed substantial progress in sanitation behaviour following CLTS implementation. Open defecation reduced by 95.7%, while latrine use increased by 59.2% compared to pre-intervention levels. Similarly, community engagement in sanitation activities stood at 65.6%, with overall participation in CLTS processes rated as “high” (73.1%). These outcomes demonstrate that CLTS interventions have positively transformed community attitudes and practices toward sanitation and hygiene.</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1B4B8C">
        <w:rPr>
          <w:rFonts w:ascii="Times New Roman" w:hAnsi="Times New Roman" w:cs="Times New Roman"/>
          <w:color w:val="000000"/>
          <w:sz w:val="24"/>
          <w:szCs w:val="24"/>
        </w:rPr>
        <w:t>However, the study also uncovered gaps between awareness creation and practical implementation. Although 94.6% of households participated in awareness-based triggering activities such as the “shit calculation,” only 9.7% engaged in action planning, and a mere 1.1% participated in community mapping. This disparity suggests that while initial sensitization activities effectively raised awareness, they did not always translate into sustained collective action. Additionally, 83.9% of respondents reported not feeling shame or disgust during triggering sessions, indicating that the emotional appeal of CLTS may have been less effective in motivating lasting behavioural change.</w:t>
      </w:r>
    </w:p>
    <w:p w:rsid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1B4B8C">
        <w:rPr>
          <w:rFonts w:ascii="Times New Roman" w:hAnsi="Times New Roman" w:cs="Times New Roman"/>
          <w:color w:val="000000"/>
          <w:sz w:val="24"/>
          <w:szCs w:val="24"/>
        </w:rPr>
        <w:t>Cross-tabulation analysis revealed a strong relationship between CLTS participation and the reduction of open defecation, confirming that community involvement plays a critical role in achieving ODF status. Spillover effects were also observed, as even non-participants reporte</w:t>
      </w:r>
      <w:r w:rsidR="007D640A">
        <w:rPr>
          <w:rFonts w:ascii="Times New Roman" w:hAnsi="Times New Roman" w:cs="Times New Roman"/>
          <w:color w:val="000000"/>
          <w:sz w:val="24"/>
          <w:szCs w:val="24"/>
        </w:rPr>
        <w:t xml:space="preserve">d improved sanitation practices, </w:t>
      </w:r>
      <w:r w:rsidRPr="001B4B8C">
        <w:rPr>
          <w:rFonts w:ascii="Times New Roman" w:hAnsi="Times New Roman" w:cs="Times New Roman"/>
          <w:color w:val="000000"/>
          <w:sz w:val="24"/>
          <w:szCs w:val="24"/>
        </w:rPr>
        <w:t>suggesting that social influence and community pressure contributed to behaviour adoption. Nonetheless, cultural barriers, weak coordination mechanisms, and limited follow-up efforts emerged as significant challenges to sustaining ODF gains. These findings highlight the need for adaptive, culturally sensitive, and well-coordinated approaches to reinforce the long-term impact of CLTS interventions.</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r w:rsidRPr="00E00C4D">
        <w:rPr>
          <w:rFonts w:ascii="Times New Roman" w:eastAsia="Times New Roman" w:hAnsi="Times New Roman" w:cs="Times New Roman"/>
          <w:b/>
          <w:bCs/>
          <w:sz w:val="24"/>
          <w:szCs w:val="24"/>
        </w:rPr>
        <w:t>6.2. Conclusions</w:t>
      </w:r>
      <w:bookmarkEnd w:id="236"/>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38" w:name="_Toc211456933"/>
      <w:r w:rsidRPr="00E00C4D">
        <w:rPr>
          <w:rFonts w:ascii="Times New Roman" w:eastAsia="Times New Roman" w:hAnsi="Times New Roman" w:cs="Times New Roman"/>
          <w:b/>
          <w:bCs/>
          <w:sz w:val="24"/>
          <w:szCs w:val="24"/>
        </w:rPr>
        <w:instrText>6.1. Conclusions</w:instrText>
      </w:r>
      <w:bookmarkEnd w:id="238"/>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7D640A" w:rsidRPr="007D640A" w:rsidRDefault="007D640A" w:rsidP="007D640A">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The study concludes that the CLTS approach has significantly influenced sanitation and hygiene practices in Butiama District, aligning closely with the s</w:t>
      </w:r>
      <w:r>
        <w:rPr>
          <w:rFonts w:ascii="Times New Roman" w:hAnsi="Times New Roman" w:cs="Times New Roman"/>
          <w:color w:val="000000"/>
          <w:sz w:val="24"/>
          <w:szCs w:val="24"/>
        </w:rPr>
        <w:t>tudy objectives.</w:t>
      </w:r>
    </w:p>
    <w:p w:rsidR="007D640A" w:rsidRPr="007D640A" w:rsidRDefault="007D640A" w:rsidP="007D640A">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 xml:space="preserve">In relation to the first objective, which sought to assess the influence of CLTS on behavioral change, the study found that CLTS interventions effectively increased awareness and promoted behavioral transformation at both household and community levels. The 95.7% reduction in open defecation demonstrates the programme’s success in triggering new sanitation norms. However, persistent </w:t>
      </w:r>
      <w:r>
        <w:rPr>
          <w:rFonts w:ascii="Times New Roman" w:hAnsi="Times New Roman" w:cs="Times New Roman"/>
          <w:color w:val="000000"/>
          <w:sz w:val="24"/>
          <w:szCs w:val="24"/>
        </w:rPr>
        <w:t xml:space="preserve">cultural practices and beliefs, which was </w:t>
      </w:r>
      <w:r w:rsidRPr="007D640A">
        <w:rPr>
          <w:rFonts w:ascii="Times New Roman" w:hAnsi="Times New Roman" w:cs="Times New Roman"/>
          <w:color w:val="000000"/>
          <w:sz w:val="24"/>
          <w:szCs w:val="24"/>
        </w:rPr>
        <w:t>cited by nearly all respondents as contribu</w:t>
      </w:r>
      <w:r>
        <w:rPr>
          <w:rFonts w:ascii="Times New Roman" w:hAnsi="Times New Roman" w:cs="Times New Roman"/>
          <w:color w:val="000000"/>
          <w:sz w:val="24"/>
          <w:szCs w:val="24"/>
        </w:rPr>
        <w:t xml:space="preserve">ting factors to open defecation, </w:t>
      </w:r>
      <w:r w:rsidRPr="007D640A">
        <w:rPr>
          <w:rFonts w:ascii="Times New Roman" w:hAnsi="Times New Roman" w:cs="Times New Roman"/>
          <w:color w:val="000000"/>
          <w:sz w:val="24"/>
          <w:szCs w:val="24"/>
        </w:rPr>
        <w:t>continue to hinder complete behaviour adoption. Therefore, future interventions must integrate culturally tailored facilitation methods that encourage deeper behavioural commitment and address traditional barriers.</w:t>
      </w:r>
    </w:p>
    <w:p w:rsidR="007D640A" w:rsidRPr="007D640A" w:rsidRDefault="007D640A" w:rsidP="007D640A">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 xml:space="preserve">Concerning the second objective, which examined the level of community participation and engagement, the study established that participation was generally high during awareness creation but declined during implementation phases. This uneven engagement indicates a weak transition from knowledge to practice. Strengthening local ownership through regular community supervision, participatory monitoring, and inclusive decision-making will therefore be essential to maintaining ODF achievements and </w:t>
      </w:r>
      <w:r>
        <w:rPr>
          <w:rFonts w:ascii="Times New Roman" w:hAnsi="Times New Roman" w:cs="Times New Roman"/>
          <w:color w:val="000000"/>
          <w:sz w:val="24"/>
          <w:szCs w:val="24"/>
        </w:rPr>
        <w:t>deepening local accountability.</w:t>
      </w:r>
    </w:p>
    <w:p w:rsidR="007D640A" w:rsidRPr="007D640A" w:rsidRDefault="007D640A" w:rsidP="007D640A">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Regarding the third objective, which aimed to identify the challenges affecting CLTS effectiveness, the study concludes that limited emotional response during triggering, insufficient follow-up mechanisms, and resource constraints significantly impede long-term sanitation outcomes. The lack of systematic supervision and weak data feedback loops reduce the potential for continuous improvement. Addressing these gaps through stronger community-based monitoring, enhanced local capacity, and increased resource mobilization is crucial fo</w:t>
      </w:r>
      <w:r>
        <w:rPr>
          <w:rFonts w:ascii="Times New Roman" w:hAnsi="Times New Roman" w:cs="Times New Roman"/>
          <w:color w:val="000000"/>
          <w:sz w:val="24"/>
          <w:szCs w:val="24"/>
        </w:rPr>
        <w:t>r sustaining ODF status.</w:t>
      </w:r>
    </w:p>
    <w:p w:rsidR="007D640A" w:rsidRDefault="007D640A" w:rsidP="009465F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Overall, this study reaffirms that CLTS remains a transformative and participatory model for improving rural sanitation in Tanzania. Its strength lies in mobilizing communities to take responsibility for their environment and health. However, its sustainability depends on persistent community engagement, culturally aligned approaches, and ongoing institutional support.</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39" w:name="_Toc191360667"/>
      <w:r w:rsidRPr="00E00C4D">
        <w:rPr>
          <w:rFonts w:ascii="Times New Roman" w:eastAsia="Times New Roman" w:hAnsi="Times New Roman" w:cs="Times New Roman"/>
          <w:b/>
          <w:bCs/>
          <w:sz w:val="24"/>
          <w:szCs w:val="24"/>
        </w:rPr>
        <w:t>6.3. Recommendations</w:t>
      </w:r>
      <w:bookmarkEnd w:id="239"/>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40" w:name="_Toc211456934"/>
      <w:r w:rsidRPr="00E00C4D">
        <w:rPr>
          <w:rFonts w:ascii="Times New Roman" w:eastAsia="Times New Roman" w:hAnsi="Times New Roman" w:cs="Times New Roman"/>
          <w:b/>
          <w:bCs/>
          <w:sz w:val="24"/>
          <w:szCs w:val="24"/>
        </w:rPr>
        <w:instrText>6.2. Recommendations</w:instrText>
      </w:r>
      <w:bookmarkEnd w:id="240"/>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1B4B8C">
        <w:rPr>
          <w:rFonts w:ascii="Times New Roman" w:hAnsi="Times New Roman" w:cs="Times New Roman"/>
          <w:color w:val="000000"/>
          <w:sz w:val="24"/>
          <w:szCs w:val="24"/>
        </w:rPr>
        <w:t>Based on these findings and conclusions, several recommendations are proposed to strengthen the CLTS approach and ensure sustainable sanitation outcomes.</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b/>
          <w:color w:val="000000"/>
          <w:sz w:val="24"/>
          <w:szCs w:val="24"/>
        </w:rPr>
        <w:t>Firstly,</w:t>
      </w:r>
      <w:r w:rsidRPr="001B4B8C">
        <w:rPr>
          <w:rFonts w:ascii="Times New Roman" w:hAnsi="Times New Roman" w:cs="Times New Roman"/>
          <w:color w:val="000000"/>
          <w:sz w:val="24"/>
          <w:szCs w:val="24"/>
        </w:rPr>
        <w:t xml:space="preserve"> cultural adaptation strategies should be integrated into the design and implementation of CLTS activities. Local leaders, elders, and religious figures should be engaged to bridge cultural gaps and ensure that sanitation messages are communicated in ways that respect and align with traditional values. Locally relevant narratives and role models can be powerful tools in encouraging consistent latrine use and hygiene practices.</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b/>
          <w:color w:val="000000"/>
          <w:sz w:val="24"/>
          <w:szCs w:val="24"/>
        </w:rPr>
        <w:t>Secondly</w:t>
      </w:r>
      <w:r w:rsidRPr="001B4B8C">
        <w:rPr>
          <w:rFonts w:ascii="Times New Roman" w:hAnsi="Times New Roman" w:cs="Times New Roman"/>
          <w:color w:val="000000"/>
          <w:sz w:val="24"/>
          <w:szCs w:val="24"/>
        </w:rPr>
        <w:t>, community participation and engagement should be enhanced beyond the triggering phase. Empowering households to actively participate in planning, monitoring, and evaluation processes will strengthen local ownership and accountability. Establishing community sanitation committees in each village and providing them with regular capacity-building support would promote sustainability. Continuous follow-up through CHWs and local government structures will help maintain progress and address emerging challenges in a timely manner.</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b/>
          <w:color w:val="000000"/>
          <w:sz w:val="24"/>
          <w:szCs w:val="24"/>
        </w:rPr>
        <w:t>Thirdly,</w:t>
      </w:r>
      <w:r w:rsidRPr="001B4B8C">
        <w:rPr>
          <w:rFonts w:ascii="Times New Roman" w:hAnsi="Times New Roman" w:cs="Times New Roman"/>
          <w:color w:val="000000"/>
          <w:sz w:val="24"/>
          <w:szCs w:val="24"/>
        </w:rPr>
        <w:t xml:space="preserve"> facilitation techniques should be refined to achieve stronger behavioural and emotional engagement. Facilitators should be trained to use diverse triggering tools that combine emotional, motivational, and incentive-based strategies. Feedback loops between communities and facilitators should also be established to ensure that approaches remain contextually appropriate and responsive to community needs.</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b/>
          <w:color w:val="000000"/>
          <w:sz w:val="24"/>
          <w:szCs w:val="24"/>
        </w:rPr>
        <w:t>Additionally</w:t>
      </w:r>
      <w:r w:rsidRPr="001B4B8C">
        <w:rPr>
          <w:rFonts w:ascii="Times New Roman" w:hAnsi="Times New Roman" w:cs="Times New Roman"/>
          <w:color w:val="000000"/>
          <w:sz w:val="24"/>
          <w:szCs w:val="24"/>
        </w:rPr>
        <w:t>, support for resource-constrained households is critical for achieving equity in sanitation access. The government and development partners should collaborate to promote affordable, locally produced sanitation technologies and introduce small grants or revolving funds for latrine construction. Public-private partnerships could help scale up affordable innovations in sanitation materials and ensure inclusive progress toward ODF goals.</w:t>
      </w:r>
    </w:p>
    <w:p w:rsidR="001B4B8C" w:rsidRPr="001B4B8C" w:rsidRDefault="001B4B8C" w:rsidP="001B4B8C">
      <w:pPr>
        <w:spacing w:before="100" w:beforeAutospacing="1" w:after="100" w:afterAutospacing="1" w:line="480" w:lineRule="auto"/>
        <w:jc w:val="both"/>
        <w:rPr>
          <w:rFonts w:ascii="Times New Roman" w:hAnsi="Times New Roman" w:cs="Times New Roman"/>
          <w:color w:val="000000"/>
          <w:sz w:val="24"/>
          <w:szCs w:val="24"/>
        </w:rPr>
      </w:pPr>
      <w:r w:rsidRPr="007D640A">
        <w:rPr>
          <w:rFonts w:ascii="Times New Roman" w:hAnsi="Times New Roman" w:cs="Times New Roman"/>
          <w:b/>
          <w:color w:val="000000"/>
          <w:sz w:val="24"/>
          <w:szCs w:val="24"/>
        </w:rPr>
        <w:t>Finally</w:t>
      </w:r>
      <w:r w:rsidRPr="001B4B8C">
        <w:rPr>
          <w:rFonts w:ascii="Times New Roman" w:hAnsi="Times New Roman" w:cs="Times New Roman"/>
          <w:color w:val="000000"/>
          <w:sz w:val="24"/>
          <w:szCs w:val="24"/>
        </w:rPr>
        <w:t>, institutional and policy support must be strengthened. Integration of CLTS activities into district health and development plans, accompanied by adequate budget allocations, will help sustain progress. Multi-sectoral collaboration among health, water, and education sectors can create synergy for holistic sanitation outcomes. Regular monitoring, evaluation, and learning (MEL) processes should also be institutionalized to ensure data-driven decision-making and accountability.</w:t>
      </w:r>
    </w:p>
    <w:p w:rsidR="00E00C4D" w:rsidRPr="00E00C4D" w:rsidRDefault="00E00C4D" w:rsidP="0085696F">
      <w:pPr>
        <w:spacing w:before="100" w:beforeAutospacing="1" w:after="100" w:afterAutospacing="1" w:line="240" w:lineRule="auto"/>
        <w:outlineLvl w:val="1"/>
        <w:rPr>
          <w:rFonts w:ascii="Times New Roman" w:eastAsia="Times New Roman" w:hAnsi="Times New Roman" w:cs="Times New Roman"/>
          <w:b/>
          <w:bCs/>
          <w:sz w:val="24"/>
          <w:szCs w:val="24"/>
        </w:rPr>
      </w:pPr>
      <w:bookmarkStart w:id="241" w:name="_Toc191360674"/>
      <w:r w:rsidRPr="00E00C4D">
        <w:rPr>
          <w:rFonts w:ascii="Times New Roman" w:eastAsia="Times New Roman" w:hAnsi="Times New Roman" w:cs="Times New Roman"/>
          <w:b/>
          <w:bCs/>
          <w:sz w:val="24"/>
          <w:szCs w:val="24"/>
        </w:rPr>
        <w:t>6.3. Final Thoughts</w:t>
      </w:r>
      <w:bookmarkEnd w:id="241"/>
      <w:r w:rsidRPr="00E00C4D">
        <w:rPr>
          <w:rFonts w:ascii="Times New Roman" w:eastAsia="Times New Roman" w:hAnsi="Times New Roman" w:cs="Times New Roman"/>
          <w:b/>
          <w:bCs/>
          <w:sz w:val="24"/>
          <w:szCs w:val="24"/>
        </w:rPr>
        <w:fldChar w:fldCharType="begin"/>
      </w:r>
      <w:r w:rsidRPr="00E00C4D">
        <w:rPr>
          <w:rFonts w:ascii="Times New Roman" w:eastAsia="Times New Roman" w:hAnsi="Times New Roman" w:cs="Times New Roman"/>
          <w:b/>
          <w:bCs/>
          <w:sz w:val="36"/>
          <w:szCs w:val="36"/>
        </w:rPr>
        <w:instrText xml:space="preserve"> TC "</w:instrText>
      </w:r>
      <w:bookmarkStart w:id="242" w:name="_Toc211456935"/>
      <w:r w:rsidRPr="00E00C4D">
        <w:rPr>
          <w:rFonts w:ascii="Times New Roman" w:eastAsia="Times New Roman" w:hAnsi="Times New Roman" w:cs="Times New Roman"/>
          <w:b/>
          <w:bCs/>
          <w:sz w:val="24"/>
          <w:szCs w:val="24"/>
        </w:rPr>
        <w:instrText>6.3. Final Thoughts.</w:instrText>
      </w:r>
      <w:bookmarkEnd w:id="242"/>
      <w:r w:rsidRPr="00E00C4D">
        <w:rPr>
          <w:rFonts w:ascii="Times New Roman" w:eastAsia="Times New Roman" w:hAnsi="Times New Roman" w:cs="Times New Roman"/>
          <w:b/>
          <w:bCs/>
          <w:sz w:val="36"/>
          <w:szCs w:val="36"/>
        </w:rPr>
        <w:instrText xml:space="preserve">" \f C \l "1" </w:instrText>
      </w:r>
      <w:r w:rsidRPr="00E00C4D">
        <w:rPr>
          <w:rFonts w:ascii="Times New Roman" w:eastAsia="Times New Roman" w:hAnsi="Times New Roman" w:cs="Times New Roman"/>
          <w:b/>
          <w:bCs/>
          <w:sz w:val="24"/>
          <w:szCs w:val="24"/>
        </w:rPr>
        <w:fldChar w:fldCharType="end"/>
      </w:r>
    </w:p>
    <w:p w:rsidR="007D640A" w:rsidRPr="007D640A" w:rsidRDefault="007D640A" w:rsidP="007D640A">
      <w:pPr>
        <w:spacing w:after="0"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The findings from this study reaffirm the transforma</w:t>
      </w:r>
      <w:r w:rsidR="00C67D1A">
        <w:rPr>
          <w:rFonts w:ascii="Times New Roman" w:hAnsi="Times New Roman" w:cs="Times New Roman"/>
          <w:color w:val="000000"/>
          <w:sz w:val="24"/>
          <w:szCs w:val="24"/>
        </w:rPr>
        <w:t>tive potential of the</w:t>
      </w:r>
      <w:r w:rsidR="00C67D1A" w:rsidRPr="007D640A">
        <w:rPr>
          <w:rFonts w:ascii="Times New Roman" w:hAnsi="Times New Roman" w:cs="Times New Roman"/>
          <w:color w:val="000000"/>
          <w:sz w:val="24"/>
          <w:szCs w:val="24"/>
        </w:rPr>
        <w:t xml:space="preserve"> </w:t>
      </w:r>
      <w:r w:rsidR="00C67D1A">
        <w:rPr>
          <w:rFonts w:ascii="Times New Roman" w:hAnsi="Times New Roman" w:cs="Times New Roman"/>
          <w:color w:val="000000"/>
          <w:sz w:val="24"/>
          <w:szCs w:val="24"/>
        </w:rPr>
        <w:t xml:space="preserve">CLTS </w:t>
      </w:r>
      <w:r w:rsidRPr="007D640A">
        <w:rPr>
          <w:rFonts w:ascii="Times New Roman" w:hAnsi="Times New Roman" w:cs="Times New Roman"/>
          <w:color w:val="000000"/>
          <w:sz w:val="24"/>
          <w:szCs w:val="24"/>
        </w:rPr>
        <w:t>approach in improving sanitation practices and public health outcomes in rural Tanzania. The approach has demonstrated that when communities are mobilized and empowered to take ownership of their sanitation challenges, substantial progress can be achieved in reducing open defecation and promoting hygiene practices. However, this progress is not self-sustaining. Achieving lasting change requires continuous community engagement, cultural sensitivity, and the establishment of strong local systems for monitoring and follow-up.</w:t>
      </w:r>
    </w:p>
    <w:p w:rsidR="007D640A" w:rsidRPr="007D640A" w:rsidRDefault="007D640A" w:rsidP="007D640A">
      <w:pPr>
        <w:spacing w:after="0" w:line="480" w:lineRule="auto"/>
        <w:jc w:val="both"/>
        <w:rPr>
          <w:rFonts w:ascii="Times New Roman" w:hAnsi="Times New Roman" w:cs="Times New Roman"/>
          <w:color w:val="000000"/>
          <w:sz w:val="24"/>
          <w:szCs w:val="24"/>
        </w:rPr>
      </w:pPr>
    </w:p>
    <w:p w:rsidR="007D640A" w:rsidRDefault="007D640A" w:rsidP="007D640A">
      <w:pPr>
        <w:spacing w:after="0"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Sustainability will depend largely on the exten</w:t>
      </w:r>
      <w:r w:rsidR="00C67D1A">
        <w:rPr>
          <w:rFonts w:ascii="Times New Roman" w:hAnsi="Times New Roman" w:cs="Times New Roman"/>
          <w:color w:val="000000"/>
          <w:sz w:val="24"/>
          <w:szCs w:val="24"/>
        </w:rPr>
        <w:t xml:space="preserve">t to which the approach becomes </w:t>
      </w:r>
      <w:r w:rsidRPr="007D640A">
        <w:rPr>
          <w:rFonts w:ascii="Times New Roman" w:hAnsi="Times New Roman" w:cs="Times New Roman"/>
          <w:color w:val="000000"/>
          <w:sz w:val="24"/>
          <w:szCs w:val="24"/>
        </w:rPr>
        <w:t xml:space="preserve">embedded within community norms, government policy, and local development planning. Therefore, deliberate efforts should be made to integrate CLTS principles into long-term health and sanitation programs, supported by adequate institutional frameworks and resource allocation. By addressing the challenges identified and implementing the recommended strategies, Butiama District can consolidate its gains and serve as a practical model for other local governments seeking to achieve and maintain </w:t>
      </w:r>
      <w:r w:rsidR="00C67D1A">
        <w:rPr>
          <w:rFonts w:ascii="Times New Roman" w:hAnsi="Times New Roman" w:cs="Times New Roman"/>
          <w:color w:val="000000"/>
          <w:sz w:val="24"/>
          <w:szCs w:val="24"/>
        </w:rPr>
        <w:t>ODF</w:t>
      </w:r>
      <w:r w:rsidRPr="007D640A">
        <w:rPr>
          <w:rFonts w:ascii="Times New Roman" w:hAnsi="Times New Roman" w:cs="Times New Roman"/>
          <w:color w:val="000000"/>
          <w:sz w:val="24"/>
          <w:szCs w:val="24"/>
        </w:rPr>
        <w:t xml:space="preserve"> status.</w:t>
      </w:r>
    </w:p>
    <w:p w:rsidR="0085696F" w:rsidRPr="007D640A" w:rsidRDefault="0085696F" w:rsidP="007D640A">
      <w:pPr>
        <w:spacing w:after="0" w:line="480" w:lineRule="auto"/>
        <w:jc w:val="both"/>
        <w:rPr>
          <w:rFonts w:ascii="Times New Roman" w:hAnsi="Times New Roman" w:cs="Times New Roman"/>
          <w:color w:val="000000"/>
          <w:sz w:val="24"/>
          <w:szCs w:val="24"/>
        </w:rPr>
      </w:pPr>
    </w:p>
    <w:p w:rsidR="00E00C4D" w:rsidRPr="00E00C4D" w:rsidRDefault="007D640A" w:rsidP="007D640A">
      <w:pPr>
        <w:spacing w:after="0" w:line="480" w:lineRule="auto"/>
        <w:jc w:val="both"/>
        <w:rPr>
          <w:rFonts w:ascii="Times New Roman" w:hAnsi="Times New Roman" w:cs="Times New Roman"/>
          <w:color w:val="000000"/>
          <w:sz w:val="24"/>
          <w:szCs w:val="24"/>
        </w:rPr>
      </w:pPr>
      <w:r w:rsidRPr="007D640A">
        <w:rPr>
          <w:rFonts w:ascii="Times New Roman" w:hAnsi="Times New Roman" w:cs="Times New Roman"/>
          <w:color w:val="000000"/>
          <w:sz w:val="24"/>
          <w:szCs w:val="24"/>
        </w:rPr>
        <w:t xml:space="preserve">Ultimately, the success of CLTS in Butiama illustrates the power of participatory, community-driven development in achieving </w:t>
      </w:r>
      <w:r w:rsidR="00C67D1A">
        <w:rPr>
          <w:rFonts w:ascii="Times New Roman" w:hAnsi="Times New Roman" w:cs="Times New Roman"/>
          <w:color w:val="000000"/>
          <w:sz w:val="24"/>
          <w:szCs w:val="24"/>
        </w:rPr>
        <w:t>SDG</w:t>
      </w:r>
      <w:r w:rsidRPr="007D640A">
        <w:rPr>
          <w:rFonts w:ascii="Times New Roman" w:hAnsi="Times New Roman" w:cs="Times New Roman"/>
          <w:color w:val="000000"/>
          <w:sz w:val="24"/>
          <w:szCs w:val="24"/>
        </w:rPr>
        <w:t xml:space="preserve"> 6 on clean water and sanitation. Continued investment in community empowerment, cultural adaptation, and evidence-based learning will be essential to translating short-term sanitation achievements into lasting public health and development outcomes.</w:t>
      </w:r>
    </w:p>
    <w:p w:rsidR="00E00C4D" w:rsidRPr="00E00C4D" w:rsidRDefault="00E00C4D" w:rsidP="00E00C4D">
      <w:pPr>
        <w:spacing w:after="0" w:line="480" w:lineRule="auto"/>
        <w:jc w:val="both"/>
        <w:rPr>
          <w:rFonts w:ascii="Times New Roman" w:hAnsi="Times New Roman" w:cs="Times New Roman"/>
          <w:color w:val="000000"/>
          <w:sz w:val="24"/>
          <w:szCs w:val="24"/>
        </w:rPr>
      </w:pPr>
    </w:p>
    <w:p w:rsidR="00E00C4D" w:rsidRPr="00E00C4D" w:rsidRDefault="00E00C4D" w:rsidP="00E00C4D">
      <w:pPr>
        <w:spacing w:after="0" w:line="480" w:lineRule="auto"/>
        <w:jc w:val="both"/>
        <w:rPr>
          <w:rFonts w:ascii="Times New Roman" w:hAnsi="Times New Roman" w:cs="Times New Roman"/>
          <w:color w:val="000000"/>
          <w:sz w:val="24"/>
          <w:szCs w:val="24"/>
        </w:rPr>
      </w:pPr>
    </w:p>
    <w:p w:rsidR="00C67D1A" w:rsidRDefault="00C67D1A" w:rsidP="00E00C4D">
      <w:pPr>
        <w:spacing w:after="0" w:line="480" w:lineRule="auto"/>
        <w:jc w:val="both"/>
        <w:rPr>
          <w:rFonts w:ascii="Times New Roman" w:hAnsi="Times New Roman" w:cs="Times New Roman"/>
          <w:color w:val="000000"/>
          <w:sz w:val="24"/>
          <w:szCs w:val="24"/>
        </w:rPr>
        <w:sectPr w:rsidR="00C67D1A" w:rsidSect="00DC02FB">
          <w:pgSz w:w="11907" w:h="16839" w:code="9"/>
          <w:pgMar w:top="2268" w:right="1418" w:bottom="1418" w:left="2268" w:header="720" w:footer="720" w:gutter="0"/>
          <w:cols w:space="720"/>
          <w:titlePg/>
          <w:docGrid w:linePitch="360"/>
        </w:sectPr>
      </w:pPr>
    </w:p>
    <w:bookmarkEnd w:id="216" w:displacedByCustomXml="next"/>
    <w:bookmarkStart w:id="243" w:name="_Toc191360677" w:displacedByCustomXml="next"/>
    <w:sdt>
      <w:sdtPr>
        <w:rPr>
          <w:rFonts w:ascii="Times New Roman" w:eastAsiaTheme="minorHAnsi" w:hAnsi="Times New Roman" w:cs="Times New Roman"/>
          <w:color w:val="auto"/>
          <w:sz w:val="24"/>
          <w:szCs w:val="24"/>
        </w:rPr>
        <w:id w:val="1406881051"/>
        <w:docPartObj>
          <w:docPartGallery w:val="Bibliographies"/>
          <w:docPartUnique/>
        </w:docPartObj>
      </w:sdtPr>
      <w:sdtEndPr/>
      <w:sdtContent>
        <w:p w:rsidR="00AD2CE2" w:rsidRPr="00DC02FB" w:rsidRDefault="00970A2D" w:rsidP="008F7A64">
          <w:pPr>
            <w:pStyle w:val="Heading1"/>
            <w:spacing w:before="0" w:line="480" w:lineRule="auto"/>
            <w:jc w:val="center"/>
            <w:rPr>
              <w:rFonts w:ascii="Times New Roman" w:hAnsi="Times New Roman" w:cs="Times New Roman"/>
              <w:b/>
              <w:color w:val="auto"/>
              <w:sz w:val="24"/>
              <w:szCs w:val="24"/>
            </w:rPr>
          </w:pPr>
          <w:r w:rsidRPr="00DC02FB">
            <w:rPr>
              <w:rFonts w:ascii="Times New Roman" w:hAnsi="Times New Roman" w:cs="Times New Roman"/>
              <w:b/>
              <w:color w:val="auto"/>
              <w:sz w:val="24"/>
              <w:szCs w:val="24"/>
            </w:rPr>
            <w:t>REFERENCES</w:t>
          </w:r>
          <w:bookmarkEnd w:id="243"/>
          <w:r w:rsidR="009C5C78">
            <w:rPr>
              <w:rFonts w:ascii="Times New Roman" w:hAnsi="Times New Roman" w:cs="Times New Roman"/>
              <w:b/>
              <w:color w:val="auto"/>
              <w:sz w:val="24"/>
              <w:szCs w:val="24"/>
            </w:rPr>
            <w:fldChar w:fldCharType="begin"/>
          </w:r>
          <w:r w:rsidR="009C5C78">
            <w:instrText xml:space="preserve"> TC "</w:instrText>
          </w:r>
          <w:bookmarkStart w:id="244" w:name="_Toc211456936"/>
          <w:r w:rsidR="009C5C78" w:rsidRPr="002F5B28">
            <w:rPr>
              <w:rFonts w:ascii="Times New Roman" w:hAnsi="Times New Roman" w:cs="Times New Roman"/>
              <w:b/>
              <w:color w:val="auto"/>
              <w:sz w:val="24"/>
              <w:szCs w:val="24"/>
            </w:rPr>
            <w:instrText>REFERENCES</w:instrText>
          </w:r>
          <w:bookmarkEnd w:id="244"/>
          <w:r w:rsidR="009C5C78">
            <w:instrText xml:space="preserve">" \f C \l "1" </w:instrText>
          </w:r>
          <w:r w:rsidR="009C5C78">
            <w:rPr>
              <w:rFonts w:ascii="Times New Roman" w:hAnsi="Times New Roman" w:cs="Times New Roman"/>
              <w:b/>
              <w:color w:val="auto"/>
              <w:sz w:val="24"/>
              <w:szCs w:val="24"/>
            </w:rPr>
            <w:fldChar w:fldCharType="end"/>
          </w:r>
        </w:p>
        <w:sdt>
          <w:sdtPr>
            <w:rPr>
              <w:rFonts w:ascii="Times New Roman" w:hAnsi="Times New Roman" w:cs="Times New Roman"/>
              <w:sz w:val="24"/>
              <w:szCs w:val="24"/>
            </w:rPr>
            <w:id w:val="-573587230"/>
            <w:bibliography/>
          </w:sdtPr>
          <w:sdtEndPr/>
          <w:sdtContent>
            <w:p w:rsidR="0098374C" w:rsidRPr="00DC02FB" w:rsidRDefault="00AD2CE2"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sz w:val="24"/>
                  <w:szCs w:val="24"/>
                </w:rPr>
                <w:fldChar w:fldCharType="begin"/>
              </w:r>
              <w:r w:rsidRPr="00DC02FB">
                <w:rPr>
                  <w:rFonts w:ascii="Times New Roman" w:hAnsi="Times New Roman" w:cs="Times New Roman"/>
                  <w:sz w:val="24"/>
                  <w:szCs w:val="24"/>
                </w:rPr>
                <w:instrText xml:space="preserve"> BIBLIOGRAPHY </w:instrText>
              </w:r>
              <w:r w:rsidRPr="00DC02FB">
                <w:rPr>
                  <w:rFonts w:ascii="Times New Roman" w:hAnsi="Times New Roman" w:cs="Times New Roman"/>
                  <w:sz w:val="24"/>
                  <w:szCs w:val="24"/>
                </w:rPr>
                <w:fldChar w:fldCharType="separate"/>
              </w:r>
              <w:r w:rsidR="0098374C" w:rsidRPr="00DC02FB">
                <w:rPr>
                  <w:rFonts w:ascii="Times New Roman" w:hAnsi="Times New Roman" w:cs="Times New Roman"/>
                  <w:noProof/>
                  <w:sz w:val="24"/>
                  <w:szCs w:val="24"/>
                </w:rPr>
                <w:t xml:space="preserve">Alhassan, A., &amp; Anyarayor, B. K. (2018). Determinants of adoption of open defecation-free (ODF) innovations: A case study of Nadowli-Kaleo district, Ghana. </w:t>
              </w:r>
              <w:r w:rsidR="0098374C" w:rsidRPr="00DC02FB">
                <w:rPr>
                  <w:rFonts w:ascii="Times New Roman" w:hAnsi="Times New Roman" w:cs="Times New Roman"/>
                  <w:i/>
                  <w:iCs/>
                  <w:noProof/>
                  <w:sz w:val="24"/>
                  <w:szCs w:val="24"/>
                </w:rPr>
                <w:t>Journal of Development and Communication Studies, 5</w:t>
              </w:r>
              <w:r w:rsidR="0098374C" w:rsidRPr="00DC02FB">
                <w:rPr>
                  <w:rFonts w:ascii="Times New Roman" w:hAnsi="Times New Roman" w:cs="Times New Roman"/>
                  <w:noProof/>
                  <w:sz w:val="24"/>
                  <w:szCs w:val="24"/>
                </w:rPr>
                <w:t>(2).</w:t>
              </w:r>
            </w:p>
            <w:p w:rsidR="00054495" w:rsidRPr="00DC02FB" w:rsidRDefault="00054495"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Bongartz, P., Vernon, N., &amp; Fox, J. (2016). Sustainable Sanitation for All: Experiences,    Challenges, and Innovations. Practical Action Publishing.</w:t>
              </w:r>
            </w:p>
            <w:p w:rsidR="003F1CAD" w:rsidRPr="00DC02FB" w:rsidRDefault="00212FB6" w:rsidP="0085696F">
              <w:pPr>
                <w:spacing w:after="0" w:line="480" w:lineRule="auto"/>
                <w:ind w:left="709" w:hanging="709"/>
                <w:rPr>
                  <w:rFonts w:ascii="Times New Roman" w:hAnsi="Times New Roman" w:cs="Times New Roman"/>
                  <w:noProof/>
                  <w:sz w:val="24"/>
                  <w:szCs w:val="24"/>
                </w:rPr>
              </w:pPr>
              <w:r w:rsidRPr="00DC02FB">
                <w:rPr>
                  <w:rFonts w:ascii="Times New Roman" w:hAnsi="Times New Roman" w:cs="Times New Roman"/>
                  <w:noProof/>
                  <w:sz w:val="24"/>
                  <w:szCs w:val="24"/>
                </w:rPr>
                <w:t>Cavill, S., Chambers, R., &amp; Vernon, N. (2015). Shaming and Sanitation in Africa: Lessons from</w:t>
              </w:r>
              <w:r w:rsidR="0085696F">
                <w:rPr>
                  <w:rFonts w:ascii="Times New Roman" w:hAnsi="Times New Roman" w:cs="Times New Roman"/>
                  <w:noProof/>
                  <w:sz w:val="24"/>
                  <w:szCs w:val="24"/>
                </w:rPr>
                <w:t xml:space="preserve"> </w:t>
              </w:r>
              <w:r w:rsidRPr="00DC02FB">
                <w:rPr>
                  <w:rFonts w:ascii="Times New Roman" w:hAnsi="Times New Roman" w:cs="Times New Roman"/>
                  <w:noProof/>
                  <w:sz w:val="24"/>
                  <w:szCs w:val="24"/>
                </w:rPr>
                <w:t>East and Southern Africa. IDS Working Paper.</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Chambers, R. (2009). Going to Scale with Community-led Total Sanitation: Reflections on Experience, Issues and Ways Forward. </w:t>
              </w:r>
              <w:r w:rsidRPr="00DC02FB">
                <w:rPr>
                  <w:rFonts w:ascii="Times New Roman" w:hAnsi="Times New Roman" w:cs="Times New Roman"/>
                  <w:i/>
                  <w:iCs/>
                  <w:noProof/>
                  <w:sz w:val="24"/>
                  <w:szCs w:val="24"/>
                </w:rPr>
                <w:t>IDS Practice Paper</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Chitty, A., Roma, E., &amp; Sophie, D. (2017). </w:t>
              </w:r>
              <w:r w:rsidRPr="00DC02FB">
                <w:rPr>
                  <w:rFonts w:ascii="Times New Roman" w:hAnsi="Times New Roman" w:cs="Times New Roman"/>
                  <w:i/>
                  <w:iCs/>
                  <w:noProof/>
                  <w:sz w:val="24"/>
                  <w:szCs w:val="24"/>
                </w:rPr>
                <w:t>Process Evaluation of Tanzania’s National Sanitation Campaign.</w:t>
              </w:r>
              <w:r w:rsidRPr="00DC02FB">
                <w:rPr>
                  <w:rFonts w:ascii="Times New Roman" w:hAnsi="Times New Roman" w:cs="Times New Roman"/>
                  <w:noProof/>
                  <w:sz w:val="24"/>
                  <w:szCs w:val="24"/>
                </w:rPr>
                <w:t xml:space="preserve"> East and Southern Africa: Insititute of Development Studies.</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COSTECH. (2016). </w:t>
              </w:r>
              <w:r w:rsidRPr="00DC02FB">
                <w:rPr>
                  <w:rFonts w:ascii="Times New Roman" w:hAnsi="Times New Roman" w:cs="Times New Roman"/>
                  <w:i/>
                  <w:iCs/>
                  <w:noProof/>
                  <w:sz w:val="24"/>
                  <w:szCs w:val="24"/>
                </w:rPr>
                <w:t>Research Priorities for Tanzania 2015 - 2020.</w:t>
              </w:r>
              <w:r w:rsidRPr="00DC02FB">
                <w:rPr>
                  <w:rFonts w:ascii="Times New Roman" w:hAnsi="Times New Roman" w:cs="Times New Roman"/>
                  <w:noProof/>
                  <w:sz w:val="24"/>
                  <w:szCs w:val="24"/>
                </w:rPr>
                <w:t xml:space="preserve"> Dar es Salaam: Apex Media Limited.</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Creswell, J. W. (2007). </w:t>
              </w:r>
              <w:r w:rsidRPr="00DC02FB">
                <w:rPr>
                  <w:rFonts w:ascii="Times New Roman" w:hAnsi="Times New Roman" w:cs="Times New Roman"/>
                  <w:i/>
                  <w:iCs/>
                  <w:noProof/>
                  <w:sz w:val="24"/>
                  <w:szCs w:val="24"/>
                </w:rPr>
                <w:t>Qualitative Choosing Among Five Approaches .</w:t>
              </w:r>
              <w:r w:rsidRPr="00DC02FB">
                <w:rPr>
                  <w:rFonts w:ascii="Times New Roman" w:hAnsi="Times New Roman" w:cs="Times New Roman"/>
                  <w:noProof/>
                  <w:sz w:val="24"/>
                  <w:szCs w:val="24"/>
                </w:rPr>
                <w:t xml:space="preserve"> United State of America: Sage Publisher.</w:t>
              </w:r>
            </w:p>
            <w:p w:rsidR="00B52FC6" w:rsidRPr="00DC02FB" w:rsidRDefault="00B52FC6"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Crocker, J., Saywell, D., &amp; Bartram, J. (2017). Sustainability of Community-Led Total Sanitation Outcomes: Evidence from Ethiopia and Ghana. International Journal of Hygiene and Environmental Health.</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Crocker, J., Geremew, A., Atalie, F., Yetie, M., &amp; Bartram, J. (2016). Teachers and Sanitation Promotion: An Assessment of CommunityLed Total Sanitation in Ethiopia.</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Czerniewsk, A., Muangi, W. C., Aunger, R., Massa, K., &amp; Curtis, V. (2019). Theory-driven formative research to inform the design of a national sanitation campaign in Tanzania. </w:t>
              </w:r>
              <w:r w:rsidRPr="00DC02FB">
                <w:rPr>
                  <w:rFonts w:ascii="Times New Roman" w:hAnsi="Times New Roman" w:cs="Times New Roman"/>
                  <w:i/>
                  <w:iCs/>
                  <w:noProof/>
                  <w:sz w:val="24"/>
                  <w:szCs w:val="24"/>
                </w:rPr>
                <w:t>PLOS ONE, 14</w:t>
              </w:r>
              <w:r w:rsidRPr="00DC02FB">
                <w:rPr>
                  <w:rFonts w:ascii="Times New Roman" w:hAnsi="Times New Roman" w:cs="Times New Roman"/>
                  <w:noProof/>
                  <w:sz w:val="24"/>
                  <w:szCs w:val="24"/>
                </w:rPr>
                <w:t>(8).</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Duncan , M., Jon , L., Beth , S., &amp; David , T. (2010, November). Sanitation and Health. </w:t>
              </w:r>
              <w:r w:rsidRPr="00DC02FB">
                <w:rPr>
                  <w:rFonts w:ascii="Times New Roman" w:hAnsi="Times New Roman" w:cs="Times New Roman"/>
                  <w:i/>
                  <w:iCs/>
                  <w:noProof/>
                  <w:sz w:val="24"/>
                  <w:szCs w:val="24"/>
                </w:rPr>
                <w:t>PLoS Medicine, 7</w:t>
              </w:r>
              <w:r w:rsidRPr="00DC02FB">
                <w:rPr>
                  <w:rFonts w:ascii="Times New Roman" w:hAnsi="Times New Roman" w:cs="Times New Roman"/>
                  <w:noProof/>
                  <w:sz w:val="24"/>
                  <w:szCs w:val="24"/>
                </w:rPr>
                <w:t>(11).</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Engel, S., &amp; Susilo, A. (2014). Shaming and sanitation in Indonesia: a return to colonial public health practices? </w:t>
              </w:r>
              <w:r w:rsidRPr="00DC02FB">
                <w:rPr>
                  <w:rFonts w:ascii="Times New Roman" w:hAnsi="Times New Roman" w:cs="Times New Roman"/>
                  <w:i/>
                  <w:iCs/>
                  <w:noProof/>
                  <w:sz w:val="24"/>
                  <w:szCs w:val="24"/>
                </w:rPr>
                <w:t>Development and Change, 45</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Environmental Health and Sanitation Section (MoHCDEC). (2016). </w:t>
              </w:r>
              <w:r w:rsidRPr="00DC02FB">
                <w:rPr>
                  <w:rFonts w:ascii="Times New Roman" w:hAnsi="Times New Roman" w:cs="Times New Roman"/>
                  <w:i/>
                  <w:iCs/>
                  <w:noProof/>
                  <w:sz w:val="24"/>
                  <w:szCs w:val="24"/>
                </w:rPr>
                <w:t>Natitiona guidelines for Rural Community Led Total Sanitation (RCLTS).</w:t>
              </w:r>
              <w:r w:rsidRPr="00DC02FB">
                <w:rPr>
                  <w:rFonts w:ascii="Times New Roman" w:hAnsi="Times New Roman" w:cs="Times New Roman"/>
                  <w:noProof/>
                  <w:sz w:val="24"/>
                  <w:szCs w:val="24"/>
                </w:rPr>
                <w:t xml:space="preserve"> Dar es Salaam, Tanzania: MoHCDEC.</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Ficek, F., &amp; Novotny, J. (2018). Comprehending practitioners’ assessments of community-led total sanitatio. </w:t>
              </w:r>
              <w:r w:rsidRPr="00DC02FB">
                <w:rPr>
                  <w:rFonts w:ascii="Times New Roman" w:hAnsi="Times New Roman" w:cs="Times New Roman"/>
                  <w:i/>
                  <w:iCs/>
                  <w:noProof/>
                  <w:sz w:val="24"/>
                  <w:szCs w:val="24"/>
                </w:rPr>
                <w:t>Health Promotion International</w:t>
              </w:r>
              <w:r w:rsidRPr="00DC02FB">
                <w:rPr>
                  <w:rFonts w:ascii="Times New Roman" w:hAnsi="Times New Roman" w:cs="Times New Roman"/>
                  <w:noProof/>
                  <w:sz w:val="24"/>
                  <w:szCs w:val="24"/>
                </w:rPr>
                <w:t>.</w:t>
              </w:r>
            </w:p>
            <w:p w:rsidR="00C27D98" w:rsidRPr="00DC02FB" w:rsidRDefault="00C27D98"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Freeman, M. C., et al. (2017). The Impact of Sanitation Interventions on Latrine Coverage and Use. PLoS ONE.</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Gebremaria, B., Hagos, G., &amp; Abay, M. (2018). Assessment of community led total sanitation and hygiene approach on improvement of latrine utilization in Laelay Maichew District, North Ethiopia. A comparative cross-sectional study. </w:t>
              </w:r>
              <w:r w:rsidRPr="00DC02FB">
                <w:rPr>
                  <w:rFonts w:ascii="Times New Roman" w:hAnsi="Times New Roman" w:cs="Times New Roman"/>
                  <w:i/>
                  <w:iCs/>
                  <w:noProof/>
                  <w:sz w:val="24"/>
                  <w:szCs w:val="24"/>
                </w:rPr>
                <w:t>PLoSONE, 13</w:t>
              </w:r>
              <w:r w:rsidRPr="00DC02FB">
                <w:rPr>
                  <w:rFonts w:ascii="Times New Roman" w:hAnsi="Times New Roman" w:cs="Times New Roman"/>
                  <w:noProof/>
                  <w:sz w:val="24"/>
                  <w:szCs w:val="24"/>
                </w:rPr>
                <w:t>(9).</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Gebremariam, B., &amp; Tsehaye, K. (2019). Effect of community led total sanitation and hygiene (CLTSH) implementation program on latrine utilization among adult villagers of North Ethiopia: a cross-sectional study. </w:t>
              </w:r>
              <w:r w:rsidRPr="00DC02FB">
                <w:rPr>
                  <w:rFonts w:ascii="Times New Roman" w:hAnsi="Times New Roman" w:cs="Times New Roman"/>
                  <w:i/>
                  <w:iCs/>
                  <w:noProof/>
                  <w:sz w:val="24"/>
                  <w:szCs w:val="24"/>
                </w:rPr>
                <w:t>BMC research Notes</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Harter, M., Mosch, S., &amp; Mosler , H.-J. (2018). How does Community-Led Total Sanitation (CLTS) affect latrine ownership? A quantitative case study from Mozambique. </w:t>
              </w:r>
              <w:r w:rsidRPr="00DC02FB">
                <w:rPr>
                  <w:rFonts w:ascii="Times New Roman" w:hAnsi="Times New Roman" w:cs="Times New Roman"/>
                  <w:i/>
                  <w:iCs/>
                  <w:noProof/>
                  <w:sz w:val="24"/>
                  <w:szCs w:val="24"/>
                </w:rPr>
                <w:t xml:space="preserve">BMC Public Health </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IFRC. (2011). </w:t>
              </w:r>
              <w:r w:rsidRPr="00DC02FB">
                <w:rPr>
                  <w:rFonts w:ascii="Times New Roman" w:hAnsi="Times New Roman" w:cs="Times New Roman"/>
                  <w:i/>
                  <w:iCs/>
                  <w:noProof/>
                  <w:sz w:val="24"/>
                  <w:szCs w:val="24"/>
                </w:rPr>
                <w:t>Project/programme monitoring and evaluation (M&amp;E) guide.</w:t>
              </w:r>
              <w:r w:rsidRPr="00DC02FB">
                <w:rPr>
                  <w:rFonts w:ascii="Times New Roman" w:hAnsi="Times New Roman" w:cs="Times New Roman"/>
                  <w:noProof/>
                  <w:sz w:val="24"/>
                  <w:szCs w:val="24"/>
                </w:rPr>
                <w:t xml:space="preserve"> Geneva.</w:t>
              </w:r>
            </w:p>
            <w:p w:rsidR="0098374C" w:rsidRPr="00DC02FB" w:rsidRDefault="0098374C" w:rsidP="0085696F">
              <w:pPr>
                <w:pStyle w:val="Bibliography"/>
                <w:spacing w:after="0" w:line="480" w:lineRule="auto"/>
                <w:ind w:left="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International Federation of Red Cross and Red Crescent Societies (IFRC). (2002). </w:t>
              </w:r>
              <w:r w:rsidRPr="00DC02FB">
                <w:rPr>
                  <w:rFonts w:ascii="Times New Roman" w:hAnsi="Times New Roman" w:cs="Times New Roman"/>
                  <w:i/>
                  <w:iCs/>
                  <w:noProof/>
                  <w:sz w:val="24"/>
                  <w:szCs w:val="24"/>
                </w:rPr>
                <w:t>Handbook for Monitoring and Evaluation.</w:t>
              </w:r>
              <w:r w:rsidRPr="00DC02FB">
                <w:rPr>
                  <w:rFonts w:ascii="Times New Roman" w:hAnsi="Times New Roman" w:cs="Times New Roman"/>
                  <w:noProof/>
                  <w:sz w:val="24"/>
                  <w:szCs w:val="24"/>
                </w:rPr>
                <w:t xml:space="preserve"> Geneva: International Federation of Red Cross and Red Crescent Societies.</w:t>
              </w:r>
            </w:p>
            <w:p w:rsidR="00777959" w:rsidRPr="00DC02FB" w:rsidRDefault="00777959"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Jenkins, M. W., &amp; Scott, B. (2007). Behavioral Indicators of Household Decision-Making and Demand for Sanitation and Potential Gains from Social Marketing in Ghana. Social Science &amp; Medicine.</w:t>
              </w:r>
            </w:p>
            <w:p w:rsidR="00785038" w:rsidRPr="00DC02FB" w:rsidRDefault="00785038"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Kar, K., &amp; Chambers, R. (2008). Handbook on Community-Led Total Sanitation. Plan International.</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Kar , K., &amp; Pasteur , K. (2005). Subsidy or self-respect? Community led total sanitation. An update on recent developments. </w:t>
              </w:r>
              <w:r w:rsidRPr="00DC02FB">
                <w:rPr>
                  <w:rFonts w:ascii="Times New Roman" w:hAnsi="Times New Roman" w:cs="Times New Roman"/>
                  <w:i/>
                  <w:iCs/>
                  <w:noProof/>
                  <w:sz w:val="24"/>
                  <w:szCs w:val="24"/>
                </w:rPr>
                <w:t xml:space="preserve">INSTITUTE OF DEVELOPMENT STUDIES </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Kar, K., &amp; Robert , C. (2008). </w:t>
              </w:r>
              <w:r w:rsidRPr="00DC02FB">
                <w:rPr>
                  <w:rFonts w:ascii="Times New Roman" w:hAnsi="Times New Roman" w:cs="Times New Roman"/>
                  <w:i/>
                  <w:iCs/>
                  <w:noProof/>
                  <w:sz w:val="24"/>
                  <w:szCs w:val="24"/>
                </w:rPr>
                <w:t>Handbook on Community-Led Total Sanitation.</w:t>
              </w:r>
              <w:r w:rsidRPr="00DC02FB">
                <w:rPr>
                  <w:rFonts w:ascii="Times New Roman" w:hAnsi="Times New Roman" w:cs="Times New Roman"/>
                  <w:noProof/>
                  <w:sz w:val="24"/>
                  <w:szCs w:val="24"/>
                </w:rPr>
                <w:t xml:space="preserve"> Insistitute of Development Studies.</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Kessy, F., &amp; Mahali, R. (2016). </w:t>
              </w:r>
              <w:r w:rsidRPr="00DC02FB">
                <w:rPr>
                  <w:rFonts w:ascii="Times New Roman" w:hAnsi="Times New Roman" w:cs="Times New Roman"/>
                  <w:i/>
                  <w:iCs/>
                  <w:noProof/>
                  <w:sz w:val="24"/>
                  <w:szCs w:val="24"/>
                </w:rPr>
                <w:t>WATER, SANITATION AND HYGIENE SERVICES IN TANZANIA: ACCESS, POLICY TRENDS AND FINANCING.</w:t>
              </w:r>
              <w:r w:rsidRPr="00DC02FB">
                <w:rPr>
                  <w:rFonts w:ascii="Times New Roman" w:hAnsi="Times New Roman" w:cs="Times New Roman"/>
                  <w:noProof/>
                  <w:sz w:val="24"/>
                  <w:szCs w:val="24"/>
                </w:rPr>
                <w:t xml:space="preserve"> Dar es Salaam: Economic and Social Research Foundation.</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Kojo , Y.-A., William, M. B., Godfrey , B., Patrick , S., Alexandra , H., Lavuun , V., . . . Davidson, H. H. (2019, February). Improving Sanitation and Hygiene through Community-Led Total Sanitation: The Zambian Experience. </w:t>
              </w:r>
              <w:r w:rsidRPr="00DC02FB">
                <w:rPr>
                  <w:rFonts w:ascii="Times New Roman" w:hAnsi="Times New Roman" w:cs="Times New Roman"/>
                  <w:i/>
                  <w:iCs/>
                  <w:noProof/>
                  <w:sz w:val="24"/>
                  <w:szCs w:val="24"/>
                </w:rPr>
                <w:t>ResearchGate</w:t>
              </w:r>
              <w:r w:rsidRPr="00DC02FB">
                <w:rPr>
                  <w:rFonts w:ascii="Times New Roman" w:hAnsi="Times New Roman" w:cs="Times New Roman"/>
                  <w:noProof/>
                  <w:sz w:val="24"/>
                  <w:szCs w:val="24"/>
                </w:rPr>
                <w:t>, 4-5.</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Kothari, C. R. (2004;1990;1985). </w:t>
              </w:r>
              <w:r w:rsidRPr="00DC02FB">
                <w:rPr>
                  <w:rFonts w:ascii="Times New Roman" w:hAnsi="Times New Roman" w:cs="Times New Roman"/>
                  <w:i/>
                  <w:iCs/>
                  <w:noProof/>
                  <w:sz w:val="24"/>
                  <w:szCs w:val="24"/>
                </w:rPr>
                <w:t>Research Methodology: Methods and Techniques (Second Revision edition).</w:t>
              </w:r>
              <w:r w:rsidRPr="00DC02FB">
                <w:rPr>
                  <w:rFonts w:ascii="Times New Roman" w:hAnsi="Times New Roman" w:cs="Times New Roman"/>
                  <w:noProof/>
                  <w:sz w:val="24"/>
                  <w:szCs w:val="24"/>
                </w:rPr>
                <w:t xml:space="preserve"> New Delhi: New Age International (P) Ltd., Publishers.</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Loha, W. D. (2018). </w:t>
              </w:r>
              <w:r w:rsidRPr="00DC02FB">
                <w:rPr>
                  <w:rFonts w:ascii="Times New Roman" w:hAnsi="Times New Roman" w:cs="Times New Roman"/>
                  <w:i/>
                  <w:iCs/>
                  <w:noProof/>
                  <w:sz w:val="24"/>
                  <w:szCs w:val="24"/>
                </w:rPr>
                <w:t>Community Led Development: Perspective and Approaches of four member organizations.</w:t>
              </w:r>
              <w:r w:rsidRPr="00DC02FB">
                <w:rPr>
                  <w:rFonts w:ascii="Times New Roman" w:hAnsi="Times New Roman" w:cs="Times New Roman"/>
                  <w:noProof/>
                  <w:sz w:val="24"/>
                  <w:szCs w:val="24"/>
                </w:rPr>
                <w:t xml:space="preserve"> Washington, DC: ResearchGate.</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Lohrmann, D. K., Blake, S. M., Windsor, R., &amp; Sawyer, R. J. (nd). </w:t>
              </w:r>
              <w:r w:rsidRPr="00DC02FB">
                <w:rPr>
                  <w:rFonts w:ascii="Times New Roman" w:hAnsi="Times New Roman" w:cs="Times New Roman"/>
                  <w:i/>
                  <w:iCs/>
                  <w:noProof/>
                  <w:sz w:val="24"/>
                  <w:szCs w:val="24"/>
                </w:rPr>
                <w:t>Comprehensive School Health Program Infrastructure Development. Process Evaluation Manual.</w:t>
              </w:r>
              <w:r w:rsidRPr="00DC02FB">
                <w:rPr>
                  <w:rFonts w:ascii="Times New Roman" w:hAnsi="Times New Roman" w:cs="Times New Roman"/>
                  <w:noProof/>
                  <w:sz w:val="24"/>
                  <w:szCs w:val="24"/>
                </w:rPr>
                <w:t xml:space="preserve"> Washington, DC: Evaluation Consultation.</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MoHCDGEC, MoH (Zanzibar), NBS, OCGS, and ICF. (2016). </w:t>
              </w:r>
              <w:r w:rsidRPr="00DC02FB">
                <w:rPr>
                  <w:rFonts w:ascii="Times New Roman" w:hAnsi="Times New Roman" w:cs="Times New Roman"/>
                  <w:i/>
                  <w:iCs/>
                  <w:noProof/>
                  <w:sz w:val="24"/>
                  <w:szCs w:val="24"/>
                </w:rPr>
                <w:t>Tanzania Demographic and Health Survey and Malaria Indicator Survey (TDHS-MIS) 2015-16.</w:t>
              </w:r>
              <w:r w:rsidRPr="00DC02FB">
                <w:rPr>
                  <w:rFonts w:ascii="Times New Roman" w:hAnsi="Times New Roman" w:cs="Times New Roman"/>
                  <w:noProof/>
                  <w:sz w:val="24"/>
                  <w:szCs w:val="24"/>
                </w:rPr>
                <w:t xml:space="preserve"> Dar es Salaam, Tanzania, and Rockville, Maryland, USA: MoHCDGEC, MoH, NBS, OCGS, and ICF.</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lang w:val="sv-SE"/>
                </w:rPr>
                <w:t xml:space="preserve">Mokaya , A. G., Oliver, E. M., &amp; Nyangore, T. M. (nd). </w:t>
              </w:r>
              <w:r w:rsidRPr="00DC02FB">
                <w:rPr>
                  <w:rFonts w:ascii="Times New Roman" w:hAnsi="Times New Roman" w:cs="Times New Roman"/>
                  <w:i/>
                  <w:iCs/>
                  <w:noProof/>
                  <w:sz w:val="24"/>
                  <w:szCs w:val="24"/>
                </w:rPr>
                <w:t>The Effect of Community-Led Total Sanitation (CLTS) Intervention on Sanitation and Hygiene Practices In Mogotio Sub-County, Baringo County, Kenya.</w:t>
              </w:r>
              <w:r w:rsidRPr="00DC02FB">
                <w:rPr>
                  <w:rFonts w:ascii="Times New Roman" w:hAnsi="Times New Roman" w:cs="Times New Roman"/>
                  <w:noProof/>
                  <w:sz w:val="24"/>
                  <w:szCs w:val="24"/>
                </w:rPr>
                <w:t xml:space="preserve"> </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lang w:val="sv-SE"/>
                </w:rPr>
                <w:t xml:space="preserve">Mosler, H.-J., Mosch, S., &amp; Harter, M. (2018). </w:t>
              </w:r>
              <w:r w:rsidRPr="00DC02FB">
                <w:rPr>
                  <w:rFonts w:ascii="Times New Roman" w:hAnsi="Times New Roman" w:cs="Times New Roman"/>
                  <w:noProof/>
                  <w:sz w:val="24"/>
                  <w:szCs w:val="24"/>
                </w:rPr>
                <w:t xml:space="preserve">Is Community-Led Total Sanitation connected to the rebuilding of latrines? Quantitative evidence from Mozambique. </w:t>
              </w:r>
              <w:r w:rsidRPr="00DC02FB">
                <w:rPr>
                  <w:rFonts w:ascii="Times New Roman" w:hAnsi="Times New Roman" w:cs="Times New Roman"/>
                  <w:i/>
                  <w:iCs/>
                  <w:noProof/>
                  <w:sz w:val="24"/>
                  <w:szCs w:val="24"/>
                </w:rPr>
                <w:t>PLoS ONE, 13</w:t>
              </w:r>
              <w:r w:rsidRPr="00DC02FB">
                <w:rPr>
                  <w:rFonts w:ascii="Times New Roman" w:hAnsi="Times New Roman" w:cs="Times New Roman"/>
                  <w:noProof/>
                  <w:sz w:val="24"/>
                  <w:szCs w:val="24"/>
                </w:rPr>
                <w:t>(5).</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Movik , S., &amp; Mehta, L. (2010). </w:t>
              </w:r>
              <w:r w:rsidRPr="00DC02FB">
                <w:rPr>
                  <w:rFonts w:ascii="Times New Roman" w:hAnsi="Times New Roman" w:cs="Times New Roman"/>
                  <w:i/>
                  <w:iCs/>
                  <w:noProof/>
                  <w:sz w:val="24"/>
                  <w:szCs w:val="24"/>
                </w:rPr>
                <w:t>The Dynamics and Sustainability of Community-led Total Sanitation (CLTS): Mapping challenges and pathways,. STEPS Working Paper 37.</w:t>
              </w:r>
              <w:r w:rsidRPr="00DC02FB">
                <w:rPr>
                  <w:rFonts w:ascii="Times New Roman" w:hAnsi="Times New Roman" w:cs="Times New Roman"/>
                  <w:noProof/>
                  <w:sz w:val="24"/>
                  <w:szCs w:val="24"/>
                </w:rPr>
                <w:t xml:space="preserve"> Brighton: STEPS Centre.</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Musembi, N., &amp; Musyoki, S. M. (2016). Frontiers of CLTS Issue 8: CLTS and the Right to Sanitation. </w:t>
              </w:r>
              <w:r w:rsidRPr="00DC02FB">
                <w:rPr>
                  <w:rFonts w:ascii="Times New Roman" w:hAnsi="Times New Roman" w:cs="Times New Roman"/>
                  <w:i/>
                  <w:iCs/>
                  <w:noProof/>
                  <w:sz w:val="24"/>
                  <w:szCs w:val="24"/>
                </w:rPr>
                <w:t>eldis</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lang w:val="sv-SE"/>
                </w:rPr>
                <w:t xml:space="preserve">Mwakitalima, A., Massa, K., Seleman, A., &amp; Kassile, T. (2018). </w:t>
              </w:r>
              <w:r w:rsidRPr="00DC02FB">
                <w:rPr>
                  <w:rFonts w:ascii="Times New Roman" w:hAnsi="Times New Roman" w:cs="Times New Roman"/>
                  <w:noProof/>
                  <w:sz w:val="24"/>
                  <w:szCs w:val="24"/>
                </w:rPr>
                <w:t xml:space="preserve">Scaling up rural sanitation in Tanzania: evidence from the National Sanitation Campaign. </w:t>
              </w:r>
              <w:r w:rsidRPr="00DC02FB">
                <w:rPr>
                  <w:rFonts w:ascii="Times New Roman" w:hAnsi="Times New Roman" w:cs="Times New Roman"/>
                  <w:i/>
                  <w:iCs/>
                  <w:noProof/>
                  <w:sz w:val="24"/>
                  <w:szCs w:val="24"/>
                </w:rPr>
                <w:t>Journal of Water, Sanitation and Hygiene for Development</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New International Version (NIV). (1973; 1978; 1984; 2011). </w:t>
              </w:r>
              <w:r w:rsidRPr="00DC02FB">
                <w:rPr>
                  <w:rFonts w:ascii="Times New Roman" w:hAnsi="Times New Roman" w:cs="Times New Roman"/>
                  <w:i/>
                  <w:iCs/>
                  <w:noProof/>
                  <w:sz w:val="24"/>
                  <w:szCs w:val="24"/>
                </w:rPr>
                <w:t>Holy Bible.</w:t>
              </w:r>
              <w:r w:rsidRPr="00DC02FB">
                <w:rPr>
                  <w:rFonts w:ascii="Times New Roman" w:hAnsi="Times New Roman" w:cs="Times New Roman"/>
                  <w:noProof/>
                  <w:sz w:val="24"/>
                  <w:szCs w:val="24"/>
                </w:rPr>
                <w:t xml:space="preserve"> Biblica Inc.</w:t>
              </w:r>
            </w:p>
            <w:p w:rsidR="00361885" w:rsidRDefault="0098374C" w:rsidP="00361885">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NYANZA, E. C., JAHANPOUR, O., HATFIELD, J., MEER, F., ALLENSCOTT, L., ORSEL, K., &amp; BASTIEN, S. (2018). Access and utilization of water and sanitation facilities and their determinants among pastoralists in the rural areas of northern Tanzania. </w:t>
              </w:r>
              <w:r w:rsidRPr="00DC02FB">
                <w:rPr>
                  <w:rFonts w:ascii="Times New Roman" w:hAnsi="Times New Roman" w:cs="Times New Roman"/>
                  <w:i/>
                  <w:iCs/>
                  <w:noProof/>
                  <w:sz w:val="24"/>
                  <w:szCs w:val="24"/>
                </w:rPr>
                <w:t>Tanzania Journal of Health Research, 20</w:t>
              </w:r>
              <w:r w:rsidRPr="00DC02FB">
                <w:rPr>
                  <w:rFonts w:ascii="Times New Roman" w:hAnsi="Times New Roman" w:cs="Times New Roman"/>
                  <w:noProof/>
                  <w:sz w:val="24"/>
                  <w:szCs w:val="24"/>
                </w:rPr>
                <w:t>(1).</w:t>
              </w:r>
            </w:p>
            <w:p w:rsidR="00361885" w:rsidRPr="00361885" w:rsidRDefault="00361885" w:rsidP="00361885">
              <w:pPr>
                <w:pStyle w:val="Bibliography"/>
                <w:spacing w:after="0" w:line="480" w:lineRule="auto"/>
                <w:ind w:left="720" w:hanging="720"/>
                <w:jc w:val="both"/>
                <w:rPr>
                  <w:rFonts w:ascii="Times New Roman" w:hAnsi="Times New Roman" w:cs="Times New Roman"/>
                  <w:noProof/>
                  <w:sz w:val="24"/>
                  <w:szCs w:val="24"/>
                </w:rPr>
              </w:pPr>
              <w:r w:rsidRPr="00361885">
                <w:rPr>
                  <w:rFonts w:ascii="Times New Roman" w:hAnsi="Times New Roman" w:cs="Times New Roman"/>
                  <w:sz w:val="24"/>
                </w:rPr>
                <w:t>Odagiri, M., Cronin, A. A., Thomas, A., Kurniawan, M. A., Gnilo, M. E., Zainal, M., &amp; Varallyay, N. (2020). Enabling factors for sustaining open defecation-free communities in rural Indonesia: A cross-sectional study. International Journal of Environmental Research and Public Health, 17(7), 2207.</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Peal, A., Barbara , E. E., &amp; Voorden, C. v. (2011). </w:t>
              </w:r>
              <w:r w:rsidRPr="00DC02FB">
                <w:rPr>
                  <w:rFonts w:ascii="Times New Roman" w:hAnsi="Times New Roman" w:cs="Times New Roman"/>
                  <w:i/>
                  <w:iCs/>
                  <w:noProof/>
                  <w:sz w:val="24"/>
                  <w:szCs w:val="24"/>
                </w:rPr>
                <w:t>Hygiene and Sanitation Software: An Overview of Approaches.</w:t>
              </w:r>
              <w:r w:rsidRPr="00DC02FB">
                <w:rPr>
                  <w:rFonts w:ascii="Times New Roman" w:hAnsi="Times New Roman" w:cs="Times New Roman"/>
                  <w:noProof/>
                  <w:sz w:val="24"/>
                  <w:szCs w:val="24"/>
                </w:rPr>
                <w:t xml:space="preserve"> Geneva.</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Safari, J., Mohammed, H., Dimoso, P., Akyoo, W., Odhiambo, F., Mpete, R., . . . Mwakitalima, A. (2019). Lesson learned from the national sanitation campaign in Njombe district council, Tanzania. </w:t>
              </w:r>
              <w:r w:rsidRPr="00DC02FB">
                <w:rPr>
                  <w:rFonts w:ascii="Times New Roman" w:hAnsi="Times New Roman" w:cs="Times New Roman"/>
                  <w:i/>
                  <w:iCs/>
                  <w:noProof/>
                  <w:sz w:val="24"/>
                  <w:szCs w:val="24"/>
                </w:rPr>
                <w:t>Journal of Water, Sanitation and hygiene for development</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Sahoo , K. C., Hulland , K. R., Caruso , B. A., Swain, R., Freeman , M. C., Panigrahi, P., &amp; Dreibelbis , R. (2015). Sanitation-related psychosocial stress: A grounded theory study of women across the life-course in Odisha, India. </w:t>
              </w:r>
              <w:r w:rsidRPr="00DC02FB">
                <w:rPr>
                  <w:rFonts w:ascii="Times New Roman" w:hAnsi="Times New Roman" w:cs="Times New Roman"/>
                  <w:i/>
                  <w:iCs/>
                  <w:noProof/>
                  <w:sz w:val="24"/>
                  <w:szCs w:val="24"/>
                </w:rPr>
                <w:t>Soc Sci Med</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SHARE. (2014). </w:t>
              </w:r>
              <w:r w:rsidRPr="00DC02FB">
                <w:rPr>
                  <w:rFonts w:ascii="Times New Roman" w:hAnsi="Times New Roman" w:cs="Times New Roman"/>
                  <w:i/>
                  <w:iCs/>
                  <w:noProof/>
                  <w:sz w:val="24"/>
                  <w:szCs w:val="24"/>
                </w:rPr>
                <w:t>Process Evaluation of the National Sanitation Campaign of Tanzania.</w:t>
              </w:r>
              <w:r w:rsidRPr="00DC02FB">
                <w:rPr>
                  <w:rFonts w:ascii="Times New Roman" w:hAnsi="Times New Roman" w:cs="Times New Roman"/>
                  <w:noProof/>
                  <w:sz w:val="24"/>
                  <w:szCs w:val="24"/>
                </w:rPr>
                <w:t xml:space="preserve"> Dar es Salaam: Sanitation and Hygiene Applied Research for Equity.</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SHARE/Chitty, Roma, Durrans. (2016). </w:t>
              </w:r>
              <w:r w:rsidRPr="00DC02FB">
                <w:rPr>
                  <w:rFonts w:ascii="Times New Roman" w:hAnsi="Times New Roman" w:cs="Times New Roman"/>
                  <w:i/>
                  <w:iCs/>
                  <w:noProof/>
                  <w:sz w:val="24"/>
                  <w:szCs w:val="24"/>
                </w:rPr>
                <w:t>Process Evaluation of Tanzania's Natitional Sanitation Campaign.</w:t>
              </w:r>
              <w:r w:rsidRPr="00DC02FB">
                <w:rPr>
                  <w:rFonts w:ascii="Times New Roman" w:hAnsi="Times New Roman" w:cs="Times New Roman"/>
                  <w:noProof/>
                  <w:sz w:val="24"/>
                  <w:szCs w:val="24"/>
                </w:rPr>
                <w:t xml:space="preserve"> London: London School of Hygiene &amp; Tropical Medicine.</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Sigler, R., Mahmoudi , L., &amp; Graham, J. P. (2015). Analysis of behavioral change techniques in community-led total sanitation programs. </w:t>
              </w:r>
              <w:r w:rsidRPr="00DC02FB">
                <w:rPr>
                  <w:rFonts w:ascii="Times New Roman" w:hAnsi="Times New Roman" w:cs="Times New Roman"/>
                  <w:i/>
                  <w:iCs/>
                  <w:noProof/>
                  <w:sz w:val="24"/>
                  <w:szCs w:val="24"/>
                </w:rPr>
                <w:t>30</w:t>
              </w:r>
              <w:r w:rsidRPr="00DC02FB">
                <w:rPr>
                  <w:rFonts w:ascii="Times New Roman" w:hAnsi="Times New Roman" w:cs="Times New Roman"/>
                  <w:noProof/>
                  <w:sz w:val="24"/>
                  <w:szCs w:val="24"/>
                </w:rPr>
                <w:t>, 16-28.</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Sigler, R., Mahmoudi, L., &amp; Graham, J. P. (2014, September 11). Analysis of behavioral change techniques in community-led total sanitation programs. </w:t>
              </w:r>
              <w:r w:rsidRPr="00DC02FB">
                <w:rPr>
                  <w:rFonts w:ascii="Times New Roman" w:hAnsi="Times New Roman" w:cs="Times New Roman"/>
                  <w:i/>
                  <w:iCs/>
                  <w:noProof/>
                  <w:sz w:val="24"/>
                  <w:szCs w:val="24"/>
                </w:rPr>
                <w:t>Health Promotion International</w:t>
              </w:r>
              <w:r w:rsidRPr="00DC02FB">
                <w:rPr>
                  <w:rFonts w:ascii="Times New Roman" w:hAnsi="Times New Roman" w:cs="Times New Roman"/>
                  <w:noProof/>
                  <w:sz w:val="24"/>
                  <w:szCs w:val="24"/>
                </w:rPr>
                <w: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Sommer, M., Ferron, S., Cavill, S., &amp; House, S. (2014). Violence, gender and WASH: spurring action on a complex, under-documented and sensitive topic. </w:t>
              </w:r>
              <w:r w:rsidRPr="00DC02FB">
                <w:rPr>
                  <w:rFonts w:ascii="Times New Roman" w:hAnsi="Times New Roman" w:cs="Times New Roman"/>
                  <w:i/>
                  <w:iCs/>
                  <w:noProof/>
                  <w:sz w:val="24"/>
                  <w:szCs w:val="24"/>
                </w:rPr>
                <w:t>Environment and Urbanization, 27</w:t>
              </w:r>
              <w:r w:rsidRPr="00DC02FB">
                <w:rPr>
                  <w:rFonts w:ascii="Times New Roman" w:hAnsi="Times New Roman" w:cs="Times New Roman"/>
                  <w:noProof/>
                  <w:sz w:val="24"/>
                  <w:szCs w:val="24"/>
                </w:rPr>
                <w:t>(1).</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lang w:val="sv-SE"/>
                </w:rPr>
              </w:pPr>
              <w:r w:rsidRPr="00DC02FB">
                <w:rPr>
                  <w:rFonts w:ascii="Times New Roman" w:hAnsi="Times New Roman" w:cs="Times New Roman"/>
                  <w:noProof/>
                  <w:sz w:val="24"/>
                  <w:szCs w:val="24"/>
                </w:rPr>
                <w:t xml:space="preserve">Thomas, J., Holbro , N., &amp; Young , D. (2013). </w:t>
              </w:r>
              <w:r w:rsidRPr="00DC02FB">
                <w:rPr>
                  <w:rFonts w:ascii="Times New Roman" w:hAnsi="Times New Roman" w:cs="Times New Roman"/>
                  <w:i/>
                  <w:iCs/>
                  <w:noProof/>
                  <w:sz w:val="24"/>
                  <w:szCs w:val="24"/>
                </w:rPr>
                <w:t>A review of Sanitation and Hygiene in Tanzania.</w:t>
              </w:r>
              <w:r w:rsidRPr="00DC02FB">
                <w:rPr>
                  <w:rFonts w:ascii="Times New Roman" w:hAnsi="Times New Roman" w:cs="Times New Roman"/>
                  <w:noProof/>
                  <w:sz w:val="24"/>
                  <w:szCs w:val="24"/>
                </w:rPr>
                <w:t xml:space="preserve"> </w:t>
              </w:r>
              <w:r w:rsidRPr="00DC02FB">
                <w:rPr>
                  <w:rFonts w:ascii="Times New Roman" w:hAnsi="Times New Roman" w:cs="Times New Roman"/>
                  <w:noProof/>
                  <w:sz w:val="24"/>
                  <w:szCs w:val="24"/>
                  <w:lang w:val="sv-SE"/>
                </w:rPr>
                <w:t>Maji safi kwa Afya Bora Ifakara.</w:t>
              </w:r>
            </w:p>
            <w:p w:rsidR="009B4C1D" w:rsidRPr="00DC02FB" w:rsidRDefault="009B4C1D"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lang w:val="sv-SE"/>
                </w:rPr>
                <w:t xml:space="preserve">Tiwari, R., et al. </w:t>
              </w:r>
              <w:r w:rsidRPr="00DC02FB">
                <w:rPr>
                  <w:rFonts w:ascii="Times New Roman" w:hAnsi="Times New Roman" w:cs="Times New Roman"/>
                  <w:noProof/>
                  <w:sz w:val="24"/>
                  <w:szCs w:val="24"/>
                </w:rPr>
                <w:t>(2020). Long-Term Sustainability of CLTS Interventions: A Systematic Review. Journal of Water, Sanitation, and Hygiene for Development.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Townsley, P. (1996). </w:t>
              </w:r>
              <w:r w:rsidRPr="00DC02FB">
                <w:rPr>
                  <w:rFonts w:ascii="Times New Roman" w:hAnsi="Times New Roman" w:cs="Times New Roman"/>
                  <w:i/>
                  <w:iCs/>
                  <w:noProof/>
                  <w:sz w:val="24"/>
                  <w:szCs w:val="24"/>
                </w:rPr>
                <w:t>Rapid rural appraisal, participatory rural appraisal and aquaculture.</w:t>
              </w:r>
              <w:r w:rsidRPr="00DC02FB">
                <w:rPr>
                  <w:rFonts w:ascii="Times New Roman" w:hAnsi="Times New Roman" w:cs="Times New Roman"/>
                  <w:noProof/>
                  <w:sz w:val="24"/>
                  <w:szCs w:val="24"/>
                </w:rPr>
                <w:t xml:space="preserve"> Rome: FAO Fisheries Technical Paper. No. 358.</w:t>
              </w:r>
            </w:p>
            <w:p w:rsidR="00361885" w:rsidRPr="00361885" w:rsidRDefault="0098374C" w:rsidP="00361885">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 (2018). </w:t>
              </w:r>
              <w:r w:rsidRPr="00DC02FB">
                <w:rPr>
                  <w:rFonts w:ascii="Times New Roman" w:hAnsi="Times New Roman" w:cs="Times New Roman"/>
                  <w:i/>
                  <w:iCs/>
                  <w:noProof/>
                  <w:sz w:val="24"/>
                  <w:szCs w:val="24"/>
                </w:rPr>
                <w:t>The Sustainable Development Goal 6 Synthesis Report 2018 on Water and Sanitation reviews the global progress made towards achieving Sustainable Development Goal 6 (SDG 6) of the 2030 Agenda for Sustainable Development. .</w:t>
              </w:r>
              <w:r w:rsidRPr="00DC02FB">
                <w:rPr>
                  <w:rFonts w:ascii="Times New Roman" w:hAnsi="Times New Roman" w:cs="Times New Roman"/>
                  <w:noProof/>
                  <w:sz w:val="24"/>
                  <w:szCs w:val="24"/>
                </w:rPr>
                <w:t xml:space="preserve"> </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 Economic and Social Council. (2019). </w:t>
              </w:r>
              <w:r w:rsidRPr="00DC02FB">
                <w:rPr>
                  <w:rFonts w:ascii="Times New Roman" w:hAnsi="Times New Roman" w:cs="Times New Roman"/>
                  <w:i/>
                  <w:iCs/>
                  <w:noProof/>
                  <w:sz w:val="24"/>
                  <w:szCs w:val="24"/>
                </w:rPr>
                <w:t>Special edition: progress towards the Sustainable.</w:t>
              </w:r>
              <w:r w:rsidRPr="00DC02FB">
                <w:rPr>
                  <w:rFonts w:ascii="Times New Roman" w:hAnsi="Times New Roman" w:cs="Times New Roman"/>
                  <w:noProof/>
                  <w:sz w:val="24"/>
                  <w:szCs w:val="24"/>
                </w:rPr>
                <w:t xml:space="preserve"> </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 Water. (2018). </w:t>
              </w:r>
              <w:r w:rsidRPr="00DC02FB">
                <w:rPr>
                  <w:rFonts w:ascii="Times New Roman" w:hAnsi="Times New Roman" w:cs="Times New Roman"/>
                  <w:i/>
                  <w:iCs/>
                  <w:noProof/>
                  <w:sz w:val="24"/>
                  <w:szCs w:val="24"/>
                </w:rPr>
                <w:t>The Sustainable Development Goal 6 Synthesis Report 2018 on Water and Sanitation reviews the global progress made towards achieving Sustainable Development Goal 6 (SDG 6) of the 2030 Agenda for Sustainable Developmen.</w:t>
              </w:r>
              <w:r w:rsidRPr="00DC02FB">
                <w:rPr>
                  <w:rFonts w:ascii="Times New Roman" w:hAnsi="Times New Roman" w:cs="Times New Roman"/>
                  <w:noProof/>
                  <w:sz w:val="24"/>
                  <w:szCs w:val="24"/>
                </w:rPr>
                <w:t xml:space="preserve"> Geneva Switzerland.</w:t>
              </w:r>
            </w:p>
            <w:p w:rsidR="008B69E3" w:rsidRDefault="0098374C" w:rsidP="008B69E3">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 Water. (2019). </w:t>
              </w:r>
              <w:r w:rsidRPr="00DC02FB">
                <w:rPr>
                  <w:rFonts w:ascii="Times New Roman" w:hAnsi="Times New Roman" w:cs="Times New Roman"/>
                  <w:i/>
                  <w:iCs/>
                  <w:noProof/>
                  <w:sz w:val="24"/>
                  <w:szCs w:val="24"/>
                </w:rPr>
                <w:t>NATIONAL SYSTEMS TO SUPPORT DRINKING-WATER, SANITATION AND HYGIENE: GLOBAL STATUS REPORT 2019.</w:t>
              </w:r>
              <w:r w:rsidRPr="00DC02FB">
                <w:rPr>
                  <w:rFonts w:ascii="Times New Roman" w:hAnsi="Times New Roman" w:cs="Times New Roman"/>
                  <w:noProof/>
                  <w:sz w:val="24"/>
                  <w:szCs w:val="24"/>
                </w:rPr>
                <w:t xml:space="preserve"> Geneva: World Health Organization.</w:t>
              </w:r>
            </w:p>
            <w:p w:rsidR="008B69E3" w:rsidRPr="008B69E3" w:rsidRDefault="008B69E3" w:rsidP="008B69E3">
              <w:pPr>
                <w:pStyle w:val="Bibliography"/>
                <w:spacing w:after="0" w:line="480" w:lineRule="auto"/>
                <w:ind w:left="720" w:hanging="720"/>
                <w:jc w:val="both"/>
                <w:rPr>
                  <w:rFonts w:ascii="Times New Roman" w:hAnsi="Times New Roman" w:cs="Times New Roman"/>
                  <w:noProof/>
                  <w:sz w:val="28"/>
                  <w:szCs w:val="24"/>
                </w:rPr>
              </w:pPr>
              <w:r w:rsidRPr="008B69E3">
                <w:rPr>
                  <w:rFonts w:ascii="Times New Roman" w:hAnsi="Times New Roman" w:cs="Times New Roman"/>
                  <w:sz w:val="24"/>
                </w:rPr>
                <w:t>UNICEF. (2009). Diarrhoea: Why children are still dying and what can be done. UNICEF/WHO Joint Report.</w:t>
              </w:r>
            </w:p>
            <w:p w:rsidR="008B69E3" w:rsidRDefault="0098374C" w:rsidP="008B69E3">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UNICEF. (2017). </w:t>
              </w:r>
              <w:r w:rsidRPr="00DC02FB">
                <w:rPr>
                  <w:rFonts w:ascii="Times New Roman" w:hAnsi="Times New Roman" w:cs="Times New Roman"/>
                  <w:i/>
                  <w:iCs/>
                  <w:noProof/>
                  <w:sz w:val="24"/>
                  <w:szCs w:val="24"/>
                </w:rPr>
                <w:t>Water and Sanitation budget brief.</w:t>
              </w:r>
              <w:r w:rsidRPr="00DC02FB">
                <w:rPr>
                  <w:rFonts w:ascii="Times New Roman" w:hAnsi="Times New Roman" w:cs="Times New Roman"/>
                  <w:noProof/>
                  <w:sz w:val="24"/>
                  <w:szCs w:val="24"/>
                </w:rPr>
                <w:t xml:space="preserve"> </w:t>
              </w:r>
            </w:p>
            <w:p w:rsidR="008B69E3" w:rsidRDefault="008B69E3" w:rsidP="008B69E3">
              <w:pPr>
                <w:pStyle w:val="Bibliography"/>
                <w:spacing w:after="0" w:line="480" w:lineRule="auto"/>
                <w:ind w:left="720" w:hanging="720"/>
                <w:jc w:val="both"/>
                <w:rPr>
                  <w:rFonts w:ascii="Times New Roman" w:hAnsi="Times New Roman" w:cs="Times New Roman"/>
                  <w:sz w:val="24"/>
                </w:rPr>
              </w:pPr>
              <w:r w:rsidRPr="008B69E3">
                <w:rPr>
                  <w:rFonts w:ascii="Times New Roman" w:hAnsi="Times New Roman" w:cs="Times New Roman"/>
                  <w:sz w:val="24"/>
                </w:rPr>
                <w:t>UNICEF. (2014). Evaluation of Community-Led Total Sanitation (CLTS) in Ghana: Nadowli-Kaleo District. UNICEF Ghana Country Office.</w:t>
              </w:r>
            </w:p>
            <w:p w:rsidR="008B69E3" w:rsidRPr="008B69E3" w:rsidRDefault="008B69E3" w:rsidP="008B69E3">
              <w:pPr>
                <w:pStyle w:val="Bibliography"/>
                <w:spacing w:after="0" w:line="480" w:lineRule="auto"/>
                <w:ind w:left="720" w:hanging="720"/>
                <w:jc w:val="both"/>
                <w:rPr>
                  <w:rFonts w:ascii="Times New Roman" w:hAnsi="Times New Roman" w:cs="Times New Roman"/>
                  <w:sz w:val="28"/>
                </w:rPr>
              </w:pPr>
              <w:r w:rsidRPr="008B69E3">
                <w:rPr>
                  <w:rFonts w:ascii="Times New Roman" w:hAnsi="Times New Roman" w:cs="Times New Roman"/>
                  <w:sz w:val="24"/>
                </w:rPr>
                <w:t>UNICEF &amp; WHO. (2015). Progress on Sanitation and Drinking Water: 2015 Update and MDG Assessment. Geneva: WHO/UNICEF Joint Monitoring Programme.</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UNICEF. (2019, April 16). Retrieved from https://www.who.int: https://www.who.int/news-room/fact-sheets/detail/sanitation</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UNICEF/WHO. (2018). </w:t>
              </w:r>
              <w:r w:rsidRPr="00DC02FB">
                <w:rPr>
                  <w:rFonts w:ascii="Times New Roman" w:hAnsi="Times New Roman" w:cs="Times New Roman"/>
                  <w:i/>
                  <w:iCs/>
                  <w:noProof/>
                  <w:sz w:val="24"/>
                  <w:szCs w:val="24"/>
                </w:rPr>
                <w:t>Progress on Drinking Water, Sanitation and Hygiene : 2017 Update and SDG Baseline.</w:t>
              </w:r>
              <w:r w:rsidRPr="00DC02FB">
                <w:rPr>
                  <w:rFonts w:ascii="Times New Roman" w:hAnsi="Times New Roman" w:cs="Times New Roman"/>
                  <w:noProof/>
                  <w:sz w:val="24"/>
                  <w:szCs w:val="24"/>
                </w:rPr>
                <w:t xml:space="preserve"> Geneva: World Health Organization (WHO) and the United Nations Children’s Fund (UNICEF).</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UNICEF/WHO. (2019). </w:t>
              </w:r>
              <w:r w:rsidRPr="00DC02FB">
                <w:rPr>
                  <w:rFonts w:ascii="Times New Roman" w:hAnsi="Times New Roman" w:cs="Times New Roman"/>
                  <w:i/>
                  <w:iCs/>
                  <w:noProof/>
                  <w:sz w:val="24"/>
                  <w:szCs w:val="24"/>
                </w:rPr>
                <w:t>Progress on household drinking water, sanitation and hygiene: 2000–2017. Special focus on inequalities.</w:t>
              </w:r>
              <w:r w:rsidRPr="00DC02FB">
                <w:rPr>
                  <w:rFonts w:ascii="Times New Roman" w:hAnsi="Times New Roman" w:cs="Times New Roman"/>
                  <w:noProof/>
                  <w:sz w:val="24"/>
                  <w:szCs w:val="24"/>
                </w:rPr>
                <w:t xml:space="preserve"> New York.</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UNICEF/WHO JPM. (2013). </w:t>
              </w:r>
              <w:r w:rsidRPr="00DC02FB">
                <w:rPr>
                  <w:rFonts w:ascii="Times New Roman" w:hAnsi="Times New Roman" w:cs="Times New Roman"/>
                  <w:i/>
                  <w:iCs/>
                  <w:noProof/>
                  <w:sz w:val="24"/>
                  <w:szCs w:val="24"/>
                </w:rPr>
                <w:t>Progress on Drinking Water and Sanitation. 2013 update. March 2013. .</w:t>
              </w:r>
              <w:r w:rsidRPr="00DC02FB">
                <w:rPr>
                  <w:rFonts w:ascii="Times New Roman" w:hAnsi="Times New Roman" w:cs="Times New Roman"/>
                  <w:noProof/>
                  <w:sz w:val="24"/>
                  <w:szCs w:val="24"/>
                </w:rPr>
                <w:t xml:space="preserve"> </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USAID. (2018). </w:t>
              </w:r>
              <w:r w:rsidRPr="00DC02FB">
                <w:rPr>
                  <w:rFonts w:ascii="Times New Roman" w:hAnsi="Times New Roman" w:cs="Times New Roman"/>
                  <w:i/>
                  <w:iCs/>
                  <w:noProof/>
                  <w:sz w:val="24"/>
                  <w:szCs w:val="24"/>
                </w:rPr>
                <w:t>AN EXAMINATION OF CLTS’S CONTRIBUTIONS TOWARD UNIVERSAL SANITATION .</w:t>
              </w:r>
              <w:r w:rsidRPr="00DC02FB">
                <w:rPr>
                  <w:rFonts w:ascii="Times New Roman" w:hAnsi="Times New Roman" w:cs="Times New Roman"/>
                  <w:noProof/>
                  <w:sz w:val="24"/>
                  <w:szCs w:val="24"/>
                </w:rPr>
                <w:t xml:space="preserve"> Washington, DC: USAID Water, Sanitation, and Hygiene Partnerships and Sustainability (WASHPaLS) Project.</w:t>
              </w:r>
            </w:p>
            <w:p w:rsidR="0098374C" w:rsidRPr="00DC02FB" w:rsidRDefault="0098374C" w:rsidP="00DC02FB">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lang w:val="sv-SE"/>
                </w:rPr>
                <w:t xml:space="preserve">Venkataramanan, V., Crocker, J., Karon, A., &amp; Bartram, J. (2018, February). </w:t>
              </w:r>
              <w:r w:rsidRPr="00DC02FB">
                <w:rPr>
                  <w:rFonts w:ascii="Times New Roman" w:hAnsi="Times New Roman" w:cs="Times New Roman"/>
                  <w:noProof/>
                  <w:sz w:val="24"/>
                  <w:szCs w:val="24"/>
                </w:rPr>
                <w:t xml:space="preserve">Community-Led Total Sanitation: A Mixed-Methods Systematic Review of Evidence and Its Quality. </w:t>
              </w:r>
              <w:r w:rsidRPr="00DC02FB">
                <w:rPr>
                  <w:rFonts w:ascii="Times New Roman" w:hAnsi="Times New Roman" w:cs="Times New Roman"/>
                  <w:i/>
                  <w:iCs/>
                  <w:noProof/>
                  <w:sz w:val="24"/>
                  <w:szCs w:val="24"/>
                </w:rPr>
                <w:t>Environmental Health Perspectives, 126</w:t>
              </w:r>
              <w:r w:rsidRPr="00DC02FB">
                <w:rPr>
                  <w:rFonts w:ascii="Times New Roman" w:hAnsi="Times New Roman" w:cs="Times New Roman"/>
                  <w:noProof/>
                  <w:sz w:val="24"/>
                  <w:szCs w:val="24"/>
                </w:rPr>
                <w:t>(2).</w:t>
              </w:r>
            </w:p>
            <w:p w:rsidR="00EC4882" w:rsidRPr="00DC02FB" w:rsidRDefault="00EC4882" w:rsidP="00DC02FB">
              <w:pPr>
                <w:pStyle w:val="Bibliography"/>
                <w:spacing w:after="0" w:line="480" w:lineRule="auto"/>
                <w:ind w:left="720" w:hanging="720"/>
                <w:jc w:val="both"/>
                <w:rPr>
                  <w:rFonts w:ascii="Times New Roman" w:hAnsi="Times New Roman" w:cs="Times New Roman"/>
                  <w:noProof/>
                  <w:sz w:val="24"/>
                  <w:szCs w:val="24"/>
                  <w:lang w:val="en-GB"/>
                </w:rPr>
              </w:pPr>
              <w:r w:rsidRPr="00DC02FB">
                <w:rPr>
                  <w:rFonts w:ascii="Times New Roman" w:hAnsi="Times New Roman" w:cs="Times New Roman"/>
                  <w:noProof/>
                  <w:sz w:val="24"/>
                  <w:szCs w:val="24"/>
                  <w:lang w:val="en-GB"/>
                </w:rPr>
                <w:t>Venkataramanan, V., et al. (2018). Community-Led Total Sanitation: A Review of Evidence and Implementation Gaps. Health Policy and Planning.</w:t>
              </w:r>
            </w:p>
            <w:p w:rsidR="00361885" w:rsidRDefault="0098374C" w:rsidP="00361885">
              <w:pPr>
                <w:pStyle w:val="Bibliography"/>
                <w:spacing w:after="0" w:line="480" w:lineRule="auto"/>
                <w:ind w:left="720" w:hanging="720"/>
                <w:jc w:val="both"/>
                <w:rPr>
                  <w:rFonts w:ascii="Times New Roman" w:hAnsi="Times New Roman" w:cs="Times New Roman"/>
                  <w:noProof/>
                  <w:sz w:val="24"/>
                  <w:szCs w:val="24"/>
                </w:rPr>
              </w:pPr>
              <w:r w:rsidRPr="00DC02FB">
                <w:rPr>
                  <w:rFonts w:ascii="Times New Roman" w:hAnsi="Times New Roman" w:cs="Times New Roman"/>
                  <w:noProof/>
                  <w:sz w:val="24"/>
                  <w:szCs w:val="24"/>
                </w:rPr>
                <w:t xml:space="preserve">Water Sanitation Program (WSP). (2007). </w:t>
              </w:r>
              <w:r w:rsidRPr="00DC02FB">
                <w:rPr>
                  <w:rFonts w:ascii="Times New Roman" w:hAnsi="Times New Roman" w:cs="Times New Roman"/>
                  <w:i/>
                  <w:iCs/>
                  <w:noProof/>
                  <w:sz w:val="24"/>
                  <w:szCs w:val="24"/>
                </w:rPr>
                <w:t>Community-Led Total Sanitation in Rural Areas An Approach that works.</w:t>
              </w:r>
              <w:r w:rsidRPr="00DC02FB">
                <w:rPr>
                  <w:rFonts w:ascii="Times New Roman" w:hAnsi="Times New Roman" w:cs="Times New Roman"/>
                  <w:noProof/>
                  <w:sz w:val="24"/>
                  <w:szCs w:val="24"/>
                </w:rPr>
                <w:t xml:space="preserve"> Bangladeshi: IRC.</w:t>
              </w:r>
            </w:p>
            <w:p w:rsidR="00361885" w:rsidRPr="00361885" w:rsidRDefault="00361885" w:rsidP="00361885">
              <w:pPr>
                <w:pStyle w:val="Bibliography"/>
                <w:spacing w:after="0" w:line="480" w:lineRule="auto"/>
                <w:ind w:left="720" w:hanging="720"/>
                <w:jc w:val="both"/>
                <w:rPr>
                  <w:rFonts w:ascii="Times New Roman" w:hAnsi="Times New Roman" w:cs="Times New Roman"/>
                  <w:noProof/>
                  <w:sz w:val="24"/>
                  <w:szCs w:val="24"/>
                </w:rPr>
              </w:pPr>
              <w:r w:rsidRPr="00361885">
                <w:rPr>
                  <w:rFonts w:ascii="Times New Roman" w:hAnsi="Times New Roman" w:cs="Times New Roman"/>
                  <w:sz w:val="24"/>
                </w:rPr>
                <w:t>WHO/UNICEF Joint Monitoring Programme (JMP). (2021). Progress on Household Drinking Water, Sanitation and Hygiene 2000–2020: Five Years into the SDGs. Geneva: WHO and UNICEF</w:t>
              </w:r>
            </w:p>
            <w:p w:rsidR="00AD2CE2" w:rsidRPr="00DC02FB" w:rsidRDefault="00AD2CE2" w:rsidP="00DC02FB">
              <w:pPr>
                <w:spacing w:after="0" w:line="480" w:lineRule="auto"/>
                <w:jc w:val="both"/>
                <w:rPr>
                  <w:rFonts w:ascii="Times New Roman" w:hAnsi="Times New Roman" w:cs="Times New Roman"/>
                  <w:sz w:val="24"/>
                  <w:szCs w:val="24"/>
                </w:rPr>
              </w:pPr>
              <w:r w:rsidRPr="00DC02FB">
                <w:rPr>
                  <w:rFonts w:ascii="Times New Roman" w:hAnsi="Times New Roman" w:cs="Times New Roman"/>
                  <w:b/>
                  <w:bCs/>
                  <w:noProof/>
                  <w:sz w:val="24"/>
                  <w:szCs w:val="24"/>
                </w:rPr>
                <w:fldChar w:fldCharType="end"/>
              </w:r>
            </w:p>
          </w:sdtContent>
        </w:sdt>
      </w:sdtContent>
    </w:sdt>
    <w:p w:rsidR="00BD6397" w:rsidRDefault="00BD6397" w:rsidP="00DC02FB">
      <w:pPr>
        <w:pStyle w:val="Heading1"/>
        <w:spacing w:before="0" w:line="480" w:lineRule="auto"/>
        <w:rPr>
          <w:rFonts w:ascii="Times New Roman" w:hAnsi="Times New Roman" w:cs="Times New Roman"/>
          <w:b/>
          <w:color w:val="auto"/>
          <w:sz w:val="24"/>
          <w:szCs w:val="24"/>
        </w:rPr>
      </w:pPr>
    </w:p>
    <w:p w:rsidR="00BD6397" w:rsidRDefault="00BD6397">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166CA0" w:rsidRDefault="009C5C78" w:rsidP="00BD6397">
      <w:pPr>
        <w:pStyle w:val="Heading1"/>
        <w:spacing w:before="0"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APPENDICES</w:t>
      </w:r>
      <w:r>
        <w:rPr>
          <w:rFonts w:ascii="Times New Roman" w:hAnsi="Times New Roman" w:cs="Times New Roman"/>
          <w:b/>
          <w:color w:val="auto"/>
          <w:sz w:val="24"/>
          <w:szCs w:val="24"/>
        </w:rPr>
        <w:fldChar w:fldCharType="begin"/>
      </w:r>
      <w:r>
        <w:instrText xml:space="preserve"> TC "</w:instrText>
      </w:r>
      <w:bookmarkStart w:id="245" w:name="_Toc211456937"/>
      <w:r w:rsidRPr="00DF66F7">
        <w:rPr>
          <w:rFonts w:ascii="Times New Roman" w:hAnsi="Times New Roman" w:cs="Times New Roman"/>
          <w:b/>
          <w:color w:val="auto"/>
          <w:sz w:val="24"/>
          <w:szCs w:val="24"/>
        </w:rPr>
        <w:instrText>APPENDICES</w:instrText>
      </w:r>
      <w:bookmarkEnd w:id="245"/>
      <w:r>
        <w:instrText xml:space="preserve">" \f C \l "1" </w:instrText>
      </w:r>
      <w:r>
        <w:rPr>
          <w:rFonts w:ascii="Times New Roman" w:hAnsi="Times New Roman" w:cs="Times New Roman"/>
          <w:b/>
          <w:color w:val="auto"/>
          <w:sz w:val="24"/>
          <w:szCs w:val="24"/>
        </w:rPr>
        <w:fldChar w:fldCharType="end"/>
      </w:r>
    </w:p>
    <w:p w:rsidR="00BA2053" w:rsidRPr="00BA2053" w:rsidRDefault="00BA2053" w:rsidP="006068EB">
      <w:pPr>
        <w:pStyle w:val="ListParagraph"/>
        <w:widowControl w:val="0"/>
        <w:numPr>
          <w:ilvl w:val="0"/>
          <w:numId w:val="42"/>
        </w:numPr>
        <w:autoSpaceDE w:val="0"/>
        <w:autoSpaceDN w:val="0"/>
        <w:spacing w:before="100" w:beforeAutospacing="1" w:after="100" w:afterAutospacing="1" w:line="360" w:lineRule="auto"/>
        <w:rPr>
          <w:rFonts w:ascii="Times New Roman" w:eastAsia="Times New Roman" w:hAnsi="Times New Roman" w:cs="Times New Roman"/>
          <w:b/>
          <w:sz w:val="24"/>
          <w:szCs w:val="24"/>
        </w:rPr>
      </w:pPr>
      <w:r w:rsidRPr="00BA2053">
        <w:rPr>
          <w:rFonts w:ascii="Times New Roman" w:eastAsia="Times New Roman" w:hAnsi="Times New Roman" w:cs="Times New Roman"/>
          <w:b/>
          <w:sz w:val="24"/>
          <w:szCs w:val="24"/>
        </w:rPr>
        <w:t>STUDY QUESTIONNAIRE</w:t>
      </w:r>
    </w:p>
    <w:p w:rsidR="00BA2053" w:rsidRPr="00BA2053" w:rsidRDefault="00BA2053" w:rsidP="0085696F">
      <w:pPr>
        <w:widowControl w:val="0"/>
        <w:shd w:val="clear" w:color="auto" w:fill="FFFFFF" w:themeFill="background1"/>
        <w:autoSpaceDE w:val="0"/>
        <w:autoSpaceDN w:val="0"/>
        <w:spacing w:before="100" w:beforeAutospacing="1" w:after="100" w:afterAutospacing="1" w:line="360" w:lineRule="auto"/>
        <w:ind w:left="-57"/>
        <w:rPr>
          <w:rFonts w:ascii="Times New Roman" w:eastAsia="Times New Roman" w:hAnsi="Times New Roman" w:cs="Times New Roman"/>
          <w:b/>
          <w:sz w:val="24"/>
          <w:szCs w:val="24"/>
        </w:rPr>
      </w:pPr>
      <w:r w:rsidRPr="00BA2053">
        <w:rPr>
          <w:rFonts w:ascii="Times New Roman" w:eastAsia="Times New Roman" w:hAnsi="Times New Roman" w:cs="Times New Roman"/>
          <w:b/>
          <w:sz w:val="24"/>
          <w:szCs w:val="24"/>
        </w:rPr>
        <w:t xml:space="preserve">PART A: General Information </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
          <w:sz w:val="24"/>
          <w:szCs w:val="24"/>
        </w:rPr>
      </w:pPr>
      <w:r w:rsidRPr="00BA2053">
        <w:rPr>
          <w:rFonts w:ascii="Times New Roman" w:eastAsia="Times New Roman" w:hAnsi="Times New Roman" w:cs="Times New Roman"/>
          <w:sz w:val="24"/>
          <w:szCs w:val="24"/>
        </w:rPr>
        <w:t>Village name ________________</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
          <w:sz w:val="24"/>
          <w:szCs w:val="24"/>
        </w:rPr>
      </w:pPr>
      <w:r w:rsidRPr="00BA2053">
        <w:rPr>
          <w:rFonts w:ascii="Times New Roman" w:eastAsia="Times New Roman" w:hAnsi="Times New Roman" w:cs="Times New Roman"/>
          <w:sz w:val="24"/>
          <w:szCs w:val="24"/>
        </w:rPr>
        <w:t>Ward name _________________</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
          <w:sz w:val="24"/>
          <w:szCs w:val="24"/>
        </w:rPr>
      </w:pPr>
      <w:r w:rsidRPr="00BA2053">
        <w:rPr>
          <w:rFonts w:ascii="Times New Roman" w:eastAsia="Times New Roman" w:hAnsi="Times New Roman" w:cs="Times New Roman"/>
          <w:sz w:val="24"/>
          <w:szCs w:val="24"/>
        </w:rPr>
        <w:t xml:space="preserve">Are you the head of the household? </w:t>
      </w:r>
    </w:p>
    <w:p w:rsidR="00BA2053" w:rsidRPr="00BA2053" w:rsidRDefault="00BA2053" w:rsidP="006068EB">
      <w:pPr>
        <w:widowControl w:val="0"/>
        <w:numPr>
          <w:ilvl w:val="0"/>
          <w:numId w:val="16"/>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Yes </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If 3 is Yes, then answer question 4 to 6. If 4 is No answer question 7 to 11.</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What is the name of the head of the household? ______________________</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sz w:val="24"/>
          <w:szCs w:val="24"/>
          <w:lang w:val="en-GB"/>
        </w:rPr>
      </w:pPr>
      <w:r w:rsidRPr="00BA2053">
        <w:rPr>
          <w:rFonts w:ascii="Times New Roman" w:eastAsia="Times New Roman" w:hAnsi="Times New Roman" w:cs="Times New Roman"/>
          <w:bCs/>
          <w:sz w:val="24"/>
          <w:szCs w:val="24"/>
        </w:rPr>
        <w:t xml:space="preserve">What is the sex of the head of household? </w:t>
      </w:r>
      <w:r w:rsidRPr="00BA2053">
        <w:rPr>
          <w:rFonts w:ascii="Times New Roman" w:eastAsia="Times New Roman" w:hAnsi="Times New Roman" w:cs="Times New Roman"/>
          <w:sz w:val="24"/>
          <w:szCs w:val="24"/>
        </w:rPr>
        <w:t>1=Male; 0=Female</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What is the age of the household head? ___________</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What is your relationship to the head of the household?</w:t>
      </w:r>
    </w:p>
    <w:p w:rsidR="00BA2053" w:rsidRPr="00BA2053" w:rsidRDefault="00BA2053" w:rsidP="006068EB">
      <w:pPr>
        <w:widowControl w:val="0"/>
        <w:numPr>
          <w:ilvl w:val="0"/>
          <w:numId w:val="17"/>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Spouse b) child c. Others (The interview should be in present of household head, spouse or grown-up child who stays at the household)</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What is the name of the head of the household? ______________________</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bCs/>
          <w:sz w:val="24"/>
          <w:szCs w:val="24"/>
        </w:rPr>
        <w:t xml:space="preserve">What is the sex of the respondent? </w:t>
      </w:r>
      <w:r w:rsidRPr="00BA2053">
        <w:rPr>
          <w:rFonts w:ascii="Times New Roman" w:eastAsia="Times New Roman" w:hAnsi="Times New Roman" w:cs="Times New Roman"/>
          <w:sz w:val="24"/>
          <w:szCs w:val="24"/>
        </w:rPr>
        <w:t>1=Male; 0=Female</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sz w:val="24"/>
          <w:szCs w:val="24"/>
        </w:rPr>
        <w:t>What is the age of the respondent?</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0pt;height:18.4pt" o:ole="">
            <v:imagedata r:id="rId21" o:title=""/>
          </v:shape>
          <w:control r:id="rId22" w:name="DefaultOcxName" w:shapeid="_x0000_i1094"/>
        </w:object>
      </w:r>
      <w:r w:rsidRPr="00BA2053">
        <w:rPr>
          <w:rFonts w:ascii="Times New Roman" w:eastAsia="Times New Roman" w:hAnsi="Times New Roman" w:cs="Times New Roman"/>
          <w:sz w:val="24"/>
          <w:szCs w:val="24"/>
          <w:lang w:eastAsia="en-GB"/>
        </w:rPr>
        <w:t>Under 18</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097" type="#_x0000_t75" style="width:20pt;height:18.4pt" o:ole="">
            <v:imagedata r:id="rId21" o:title=""/>
          </v:shape>
          <w:control r:id="rId23" w:name="DefaultOcxName1" w:shapeid="_x0000_i1097"/>
        </w:object>
      </w:r>
      <w:r w:rsidRPr="00BA2053">
        <w:rPr>
          <w:rFonts w:ascii="Times New Roman" w:eastAsia="Times New Roman" w:hAnsi="Times New Roman" w:cs="Times New Roman"/>
          <w:sz w:val="24"/>
          <w:szCs w:val="24"/>
          <w:lang w:eastAsia="en-GB"/>
        </w:rPr>
        <w:t>18-24</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00" type="#_x0000_t75" style="width:20pt;height:18.4pt" o:ole="">
            <v:imagedata r:id="rId21" o:title=""/>
          </v:shape>
          <w:control r:id="rId24" w:name="DefaultOcxName2" w:shapeid="_x0000_i1100"/>
        </w:object>
      </w:r>
      <w:r w:rsidRPr="00BA2053">
        <w:rPr>
          <w:rFonts w:ascii="Times New Roman" w:eastAsia="Times New Roman" w:hAnsi="Times New Roman" w:cs="Times New Roman"/>
          <w:sz w:val="24"/>
          <w:szCs w:val="24"/>
          <w:lang w:eastAsia="en-GB"/>
        </w:rPr>
        <w:t>25-34</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03" type="#_x0000_t75" style="width:20pt;height:18.4pt" o:ole="">
            <v:imagedata r:id="rId21" o:title=""/>
          </v:shape>
          <w:control r:id="rId25" w:name="DefaultOcxName3" w:shapeid="_x0000_i1103"/>
        </w:object>
      </w:r>
      <w:r w:rsidRPr="00BA2053">
        <w:rPr>
          <w:rFonts w:ascii="Times New Roman" w:eastAsia="Times New Roman" w:hAnsi="Times New Roman" w:cs="Times New Roman"/>
          <w:sz w:val="24"/>
          <w:szCs w:val="24"/>
          <w:lang w:eastAsia="en-GB"/>
        </w:rPr>
        <w:t>35-44</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06" type="#_x0000_t75" style="width:20pt;height:18.4pt" o:ole="">
            <v:imagedata r:id="rId21" o:title=""/>
          </v:shape>
          <w:control r:id="rId26" w:name="DefaultOcxName4" w:shapeid="_x0000_i1106"/>
        </w:object>
      </w:r>
      <w:r w:rsidRPr="00BA2053">
        <w:rPr>
          <w:rFonts w:ascii="Times New Roman" w:eastAsia="Times New Roman" w:hAnsi="Times New Roman" w:cs="Times New Roman"/>
          <w:sz w:val="24"/>
          <w:szCs w:val="24"/>
          <w:lang w:eastAsia="en-GB"/>
        </w:rPr>
        <w:t>45-54</w:t>
      </w:r>
    </w:p>
    <w:p w:rsidR="00BA2053" w:rsidRPr="00BA2053" w:rsidRDefault="00BA2053" w:rsidP="006068EB">
      <w:pPr>
        <w:widowControl w:val="0"/>
        <w:numPr>
          <w:ilvl w:val="2"/>
          <w:numId w:val="15"/>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09" type="#_x0000_t75" style="width:20pt;height:18.4pt" o:ole="">
            <v:imagedata r:id="rId21" o:title=""/>
          </v:shape>
          <w:control r:id="rId27" w:name="DefaultOcxName5" w:shapeid="_x0000_i1109"/>
        </w:object>
      </w:r>
      <w:r w:rsidRPr="00BA2053">
        <w:rPr>
          <w:rFonts w:ascii="Times New Roman" w:eastAsia="Times New Roman" w:hAnsi="Times New Roman" w:cs="Times New Roman"/>
          <w:sz w:val="24"/>
          <w:szCs w:val="24"/>
          <w:lang w:eastAsia="en-GB"/>
        </w:rPr>
        <w:t>55 and above</w:t>
      </w:r>
    </w:p>
    <w:p w:rsidR="00BA2053" w:rsidRPr="00BA2053" w:rsidRDefault="00BA2053" w:rsidP="006068EB">
      <w:pPr>
        <w:widowControl w:val="0"/>
        <w:numPr>
          <w:ilvl w:val="0"/>
          <w:numId w:val="15"/>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sz w:val="24"/>
          <w:szCs w:val="24"/>
          <w:lang w:val="en-GB"/>
        </w:rPr>
        <w:t>What is the highest level of education of household head?</w:t>
      </w:r>
    </w:p>
    <w:p w:rsidR="00BA2053" w:rsidRPr="00BA2053" w:rsidRDefault="00BA2053" w:rsidP="006068EB">
      <w:pPr>
        <w:widowControl w:val="0"/>
        <w:numPr>
          <w:ilvl w:val="0"/>
          <w:numId w:val="31"/>
        </w:numPr>
        <w:autoSpaceDE w:val="0"/>
        <w:autoSpaceDN w:val="0"/>
        <w:spacing w:before="100" w:beforeAutospacing="1" w:after="100" w:afterAutospacing="1" w:line="360" w:lineRule="auto"/>
        <w:rPr>
          <w:rFonts w:ascii="Times New Roman" w:eastAsia="Times New Roman" w:hAnsi="Times New Roman" w:cs="Times New Roman"/>
          <w:bCs/>
          <w:sz w:val="24"/>
          <w:szCs w:val="24"/>
        </w:rPr>
      </w:pPr>
      <w:r w:rsidRPr="00BA2053">
        <w:rPr>
          <w:rFonts w:ascii="Times New Roman" w:eastAsia="Times New Roman" w:hAnsi="Times New Roman" w:cs="Times New Roman"/>
          <w:color w:val="000000"/>
          <w:sz w:val="24"/>
          <w:szCs w:val="24"/>
          <w:lang w:val="en-GB"/>
        </w:rPr>
        <w:t xml:space="preserve">None/Illiterate </w:t>
      </w:r>
      <w:r w:rsidRPr="00BA2053">
        <w:rPr>
          <w:rFonts w:ascii="Times New Roman" w:eastAsia="Times New Roman" w:hAnsi="Times New Roman" w:cs="Times New Roman"/>
          <w:color w:val="000000"/>
          <w:sz w:val="24"/>
          <w:szCs w:val="24"/>
          <w:lang w:val="en-GB"/>
        </w:rPr>
        <w:tab/>
        <w:t>ii. Primary</w:t>
      </w:r>
      <w:r w:rsidRPr="00BA2053">
        <w:rPr>
          <w:rFonts w:ascii="Times New Roman" w:eastAsia="Times New Roman" w:hAnsi="Times New Roman" w:cs="Times New Roman"/>
          <w:color w:val="000000"/>
          <w:sz w:val="24"/>
          <w:szCs w:val="24"/>
          <w:lang w:val="en-GB"/>
        </w:rPr>
        <w:tab/>
        <w:t>iii. O level Secondary school</w:t>
      </w:r>
      <w:r w:rsidRPr="00BA2053">
        <w:rPr>
          <w:rFonts w:ascii="Times New Roman" w:eastAsia="Times New Roman" w:hAnsi="Times New Roman" w:cs="Times New Roman"/>
          <w:color w:val="000000"/>
          <w:sz w:val="24"/>
          <w:szCs w:val="24"/>
          <w:lang w:val="en-GB"/>
        </w:rPr>
        <w:tab/>
        <w:t>iv. A level secondary</w:t>
      </w:r>
      <w:r w:rsidRPr="00BA2053">
        <w:rPr>
          <w:rFonts w:ascii="Times New Roman" w:eastAsia="Times New Roman" w:hAnsi="Times New Roman" w:cs="Times New Roman"/>
          <w:color w:val="000000"/>
          <w:sz w:val="24"/>
          <w:szCs w:val="24"/>
          <w:lang w:val="en-GB"/>
        </w:rPr>
        <w:tab/>
        <w:t xml:space="preserve">v. Diploma </w:t>
      </w:r>
      <w:r w:rsidRPr="00BA2053">
        <w:rPr>
          <w:rFonts w:ascii="Times New Roman" w:eastAsia="Times New Roman" w:hAnsi="Times New Roman" w:cs="Times New Roman"/>
          <w:color w:val="000000"/>
          <w:sz w:val="24"/>
          <w:szCs w:val="24"/>
          <w:lang w:val="en-GB"/>
        </w:rPr>
        <w:tab/>
        <w:t xml:space="preserve">vi. University </w:t>
      </w:r>
      <w:r w:rsidRPr="00BA2053">
        <w:rPr>
          <w:rFonts w:ascii="Times New Roman" w:eastAsia="Times New Roman" w:hAnsi="Times New Roman" w:cs="Times New Roman"/>
          <w:color w:val="000000"/>
          <w:sz w:val="24"/>
          <w:szCs w:val="24"/>
          <w:lang w:val="en-GB"/>
        </w:rPr>
        <w:tab/>
        <w:t>vii. Other…</w:t>
      </w:r>
    </w:p>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 xml:space="preserve">12. Marital status of household head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i. Single/Never married</w:t>
      </w:r>
      <w:r w:rsidRPr="00BA2053">
        <w:rPr>
          <w:rFonts w:ascii="Times New Roman" w:eastAsia="Times New Roman" w:hAnsi="Times New Roman" w:cs="Times New Roman"/>
          <w:sz w:val="24"/>
          <w:szCs w:val="24"/>
          <w:lang w:val="en-GB"/>
        </w:rPr>
        <w:tab/>
        <w:t>ii. Married</w:t>
      </w:r>
      <w:r w:rsidRPr="00BA2053">
        <w:rPr>
          <w:rFonts w:ascii="Times New Roman" w:eastAsia="Times New Roman" w:hAnsi="Times New Roman" w:cs="Times New Roman"/>
          <w:sz w:val="24"/>
          <w:szCs w:val="24"/>
          <w:lang w:val="en-GB"/>
        </w:rPr>
        <w:tab/>
      </w:r>
      <w:r w:rsidRPr="00BA2053">
        <w:rPr>
          <w:rFonts w:ascii="Times New Roman" w:eastAsia="Times New Roman" w:hAnsi="Times New Roman" w:cs="Times New Roman"/>
          <w:sz w:val="24"/>
          <w:szCs w:val="24"/>
          <w:lang w:val="en-GB"/>
        </w:rPr>
        <w:tab/>
        <w:t xml:space="preserve">iii. Separated </w:t>
      </w:r>
      <w:r w:rsidRPr="00BA2053">
        <w:rPr>
          <w:rFonts w:ascii="Times New Roman" w:eastAsia="Times New Roman" w:hAnsi="Times New Roman" w:cs="Times New Roman"/>
          <w:sz w:val="24"/>
          <w:szCs w:val="24"/>
          <w:lang w:val="en-GB"/>
        </w:rPr>
        <w:tab/>
      </w:r>
      <w:r w:rsidRPr="00BA2053">
        <w:rPr>
          <w:rFonts w:ascii="Times New Roman" w:eastAsia="Times New Roman" w:hAnsi="Times New Roman" w:cs="Times New Roman"/>
          <w:sz w:val="24"/>
          <w:szCs w:val="24"/>
          <w:lang w:val="en-GB"/>
        </w:rPr>
        <w:tab/>
        <w:t>iv. Divorced</w:t>
      </w:r>
      <w:r w:rsidRPr="00BA2053">
        <w:rPr>
          <w:rFonts w:ascii="Times New Roman" w:eastAsia="Times New Roman" w:hAnsi="Times New Roman" w:cs="Times New Roman"/>
          <w:sz w:val="24"/>
          <w:szCs w:val="24"/>
          <w:lang w:val="en-GB"/>
        </w:rPr>
        <w:tab/>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v. widowed</w:t>
      </w:r>
      <w:r w:rsidRPr="00BA2053">
        <w:rPr>
          <w:rFonts w:ascii="Times New Roman" w:eastAsia="Times New Roman" w:hAnsi="Times New Roman" w:cs="Times New Roman"/>
          <w:sz w:val="24"/>
          <w:szCs w:val="24"/>
          <w:lang w:val="en-GB"/>
        </w:rPr>
        <w:tab/>
        <w:t>vi. Other (specify)</w:t>
      </w:r>
    </w:p>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lang w:val="en-GB"/>
        </w:rPr>
        <w:t xml:space="preserve">13. </w:t>
      </w:r>
      <w:r w:rsidRPr="00BA2053">
        <w:rPr>
          <w:rFonts w:ascii="Times New Roman" w:eastAsia="Times New Roman" w:hAnsi="Times New Roman" w:cs="Times New Roman"/>
          <w:sz w:val="24"/>
          <w:szCs w:val="24"/>
        </w:rPr>
        <w:t>What is the main source of income for this</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household?</w:t>
      </w:r>
    </w:p>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sz w:val="24"/>
          <w:szCs w:val="24"/>
        </w:rPr>
      </w:pPr>
      <w:r w:rsidRPr="00BA2053">
        <w:rPr>
          <w:rFonts w:ascii="Times New Roman" w:eastAsia="Times New Roman" w:hAnsi="Times New Roman" w:cs="Times New Roman"/>
          <w:i/>
          <w:iCs/>
          <w:sz w:val="24"/>
          <w:szCs w:val="24"/>
        </w:rPr>
        <w:t xml:space="preserve">  i. Crop husbandry</w:t>
      </w:r>
      <w:r w:rsidRPr="00BA2053">
        <w:rPr>
          <w:rFonts w:ascii="Times New Roman" w:eastAsia="Times New Roman" w:hAnsi="Times New Roman" w:cs="Times New Roman"/>
          <w:i/>
          <w:iCs/>
          <w:sz w:val="24"/>
          <w:szCs w:val="24"/>
        </w:rPr>
        <w:tab/>
        <w:t>ii. Animal husbandry iii. Business</w:t>
      </w:r>
      <w:r w:rsidRPr="00BA2053">
        <w:rPr>
          <w:rFonts w:ascii="Times New Roman" w:eastAsia="Times New Roman" w:hAnsi="Times New Roman" w:cs="Times New Roman"/>
          <w:i/>
          <w:iCs/>
          <w:sz w:val="24"/>
          <w:szCs w:val="24"/>
        </w:rPr>
        <w:tab/>
        <w:t>iv. Employed</w:t>
      </w:r>
      <w:r w:rsidRPr="00BA2053">
        <w:rPr>
          <w:rFonts w:ascii="Times New Roman" w:eastAsia="Times New Roman" w:hAnsi="Times New Roman" w:cs="Times New Roman"/>
          <w:i/>
          <w:iCs/>
          <w:sz w:val="24"/>
          <w:szCs w:val="24"/>
        </w:rPr>
        <w:tab/>
      </w:r>
      <w:r w:rsidRPr="00BA2053">
        <w:rPr>
          <w:rFonts w:ascii="Times New Roman" w:eastAsia="Times New Roman" w:hAnsi="Times New Roman" w:cs="Times New Roman"/>
          <w:i/>
          <w:iCs/>
          <w:sz w:val="24"/>
          <w:szCs w:val="24"/>
        </w:rPr>
        <w:tab/>
      </w:r>
      <w:r w:rsidRPr="00BA2053">
        <w:rPr>
          <w:rFonts w:ascii="Times New Roman" w:eastAsia="Times New Roman" w:hAnsi="Times New Roman" w:cs="Times New Roman"/>
          <w:i/>
          <w:iCs/>
          <w:sz w:val="24"/>
          <w:szCs w:val="24"/>
        </w:rPr>
        <w:br/>
        <w:t>v. Others……………………. specify</w:t>
      </w:r>
    </w:p>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i/>
          <w:iCs/>
          <w:sz w:val="24"/>
          <w:szCs w:val="24"/>
        </w:rPr>
      </w:pPr>
      <w:r w:rsidRPr="00BA2053">
        <w:rPr>
          <w:rFonts w:ascii="Times New Roman" w:eastAsia="Times New Roman" w:hAnsi="Times New Roman" w:cs="Times New Roman"/>
          <w:sz w:val="24"/>
          <w:szCs w:val="24"/>
        </w:rPr>
        <w:t>14. What is the average monthly household</w:t>
      </w:r>
      <w:r w:rsidRPr="00BA2053">
        <w:rPr>
          <w:rFonts w:ascii="Times New Roman" w:eastAsia="Times New Roman" w:hAnsi="Times New Roman" w:cs="Times New Roman"/>
          <w:spacing w:val="-7"/>
          <w:sz w:val="24"/>
          <w:szCs w:val="24"/>
        </w:rPr>
        <w:t xml:space="preserve"> </w:t>
      </w:r>
      <w:r w:rsidRPr="00BA2053">
        <w:rPr>
          <w:rFonts w:ascii="Times New Roman" w:eastAsia="Times New Roman" w:hAnsi="Times New Roman" w:cs="Times New Roman"/>
          <w:sz w:val="24"/>
          <w:szCs w:val="24"/>
        </w:rPr>
        <w:t xml:space="preserve">income </w:t>
      </w:r>
      <w:r w:rsidRPr="00BA2053">
        <w:rPr>
          <w:rFonts w:ascii="Times New Roman" w:eastAsia="Times New Roman" w:hAnsi="Times New Roman" w:cs="Times New Roman"/>
          <w:i/>
          <w:iCs/>
          <w:sz w:val="24"/>
          <w:szCs w:val="24"/>
        </w:rPr>
        <w:t>……………………………………Tsh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618"/>
        <w:gridCol w:w="1703"/>
        <w:gridCol w:w="1428"/>
        <w:gridCol w:w="1152"/>
      </w:tblGrid>
      <w:tr w:rsidR="00BA2053" w:rsidRPr="00BA2053" w:rsidTr="0085696F">
        <w:trPr>
          <w:trHeight w:val="328"/>
        </w:trPr>
        <w:tc>
          <w:tcPr>
            <w:tcW w:w="1503" w:type="pct"/>
            <w:vMerge w:val="restar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b/>
                <w:sz w:val="24"/>
                <w:szCs w:val="24"/>
                <w:lang w:val="en-GB"/>
              </w:rPr>
              <w:t>15. Number of People permanently living with the interviewee</w:t>
            </w: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r w:rsidRPr="00BA2053">
              <w:rPr>
                <w:rFonts w:ascii="Times New Roman" w:eastAsia="Times New Roman" w:hAnsi="Times New Roman" w:cs="Times New Roman"/>
                <w:b/>
                <w:sz w:val="24"/>
                <w:szCs w:val="24"/>
                <w:lang w:val="en-GB"/>
              </w:rPr>
              <w:t>Category</w:t>
            </w:r>
          </w:p>
        </w:tc>
        <w:tc>
          <w:tcPr>
            <w:tcW w:w="100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r w:rsidRPr="00BA2053">
              <w:rPr>
                <w:rFonts w:ascii="Times New Roman" w:eastAsia="Times New Roman" w:hAnsi="Times New Roman" w:cs="Times New Roman"/>
                <w:b/>
                <w:sz w:val="24"/>
                <w:szCs w:val="24"/>
                <w:lang w:val="en-GB"/>
              </w:rPr>
              <w:t>Male</w:t>
            </w:r>
          </w:p>
        </w:tc>
        <w:tc>
          <w:tcPr>
            <w:tcW w:w="846"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r w:rsidRPr="00BA2053">
              <w:rPr>
                <w:rFonts w:ascii="Times New Roman" w:eastAsia="Times New Roman" w:hAnsi="Times New Roman" w:cs="Times New Roman"/>
                <w:b/>
                <w:sz w:val="24"/>
                <w:szCs w:val="24"/>
                <w:lang w:val="en-GB"/>
              </w:rPr>
              <w:t>Female</w:t>
            </w:r>
          </w:p>
        </w:tc>
        <w:tc>
          <w:tcPr>
            <w:tcW w:w="683"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r w:rsidRPr="00BA2053">
              <w:rPr>
                <w:rFonts w:ascii="Times New Roman" w:eastAsia="Times New Roman" w:hAnsi="Times New Roman" w:cs="Times New Roman"/>
                <w:b/>
                <w:sz w:val="24"/>
                <w:szCs w:val="24"/>
                <w:lang w:val="en-GB"/>
              </w:rPr>
              <w:t>Disability</w:t>
            </w:r>
          </w:p>
        </w:tc>
      </w:tr>
      <w:tr w:rsidR="00BA2053" w:rsidRPr="00BA2053" w:rsidTr="0085696F">
        <w:trPr>
          <w:trHeight w:val="311"/>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Children (0-4)</w:t>
            </w:r>
          </w:p>
        </w:tc>
        <w:tc>
          <w:tcPr>
            <w:tcW w:w="1009"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683"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r>
      <w:tr w:rsidR="00BA2053" w:rsidRPr="00BA2053" w:rsidTr="0085696F">
        <w:trPr>
          <w:trHeight w:val="109"/>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 xml:space="preserve"> Children (5-17)</w:t>
            </w:r>
          </w:p>
        </w:tc>
        <w:tc>
          <w:tcPr>
            <w:tcW w:w="1009"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683"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r>
      <w:tr w:rsidR="00BA2053" w:rsidRPr="00BA2053" w:rsidTr="0085696F">
        <w:trPr>
          <w:trHeight w:val="109"/>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 xml:space="preserve"> Youths (18-35)</w:t>
            </w:r>
          </w:p>
        </w:tc>
        <w:tc>
          <w:tcPr>
            <w:tcW w:w="1009"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683"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r>
      <w:tr w:rsidR="00BA2053" w:rsidRPr="00BA2053" w:rsidTr="0085696F">
        <w:trPr>
          <w:trHeight w:val="118"/>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Adults (36-50)</w:t>
            </w:r>
          </w:p>
        </w:tc>
        <w:tc>
          <w:tcPr>
            <w:tcW w:w="1009"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683"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r>
      <w:tr w:rsidR="00BA2053" w:rsidRPr="00BA2053" w:rsidTr="0085696F">
        <w:trPr>
          <w:trHeight w:val="91"/>
        </w:trPr>
        <w:tc>
          <w:tcPr>
            <w:tcW w:w="1503" w:type="pct"/>
            <w:vMerge/>
            <w:tcBorders>
              <w:top w:val="single" w:sz="4" w:space="0" w:color="auto"/>
              <w:left w:val="single" w:sz="4" w:space="0" w:color="auto"/>
              <w:bottom w:val="single" w:sz="4" w:space="0" w:color="auto"/>
              <w:right w:val="single" w:sz="4" w:space="0" w:color="auto"/>
            </w:tcBorders>
            <w:vAlign w:val="center"/>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b/>
                <w:sz w:val="24"/>
                <w:szCs w:val="24"/>
                <w:lang w:val="en-GB"/>
              </w:rPr>
            </w:pPr>
          </w:p>
        </w:tc>
        <w:tc>
          <w:tcPr>
            <w:tcW w:w="959" w:type="pct"/>
            <w:tcBorders>
              <w:top w:val="single" w:sz="4" w:space="0" w:color="auto"/>
              <w:left w:val="single" w:sz="4" w:space="0" w:color="auto"/>
              <w:bottom w:val="single" w:sz="4" w:space="0" w:color="auto"/>
              <w:right w:val="single" w:sz="4" w:space="0" w:color="auto"/>
            </w:tcBorders>
            <w:hideMark/>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r w:rsidRPr="00BA2053">
              <w:rPr>
                <w:rFonts w:ascii="Times New Roman" w:eastAsia="Times New Roman" w:hAnsi="Times New Roman" w:cs="Times New Roman"/>
                <w:sz w:val="24"/>
                <w:szCs w:val="24"/>
                <w:lang w:val="en-GB"/>
              </w:rPr>
              <w:t>Adults (50+)</w:t>
            </w:r>
          </w:p>
        </w:tc>
        <w:tc>
          <w:tcPr>
            <w:tcW w:w="1009"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c>
          <w:tcPr>
            <w:tcW w:w="683" w:type="pct"/>
            <w:tcBorders>
              <w:top w:val="single" w:sz="4" w:space="0" w:color="auto"/>
              <w:left w:val="single" w:sz="4" w:space="0" w:color="auto"/>
              <w:bottom w:val="single" w:sz="4" w:space="0" w:color="auto"/>
              <w:right w:val="single" w:sz="4" w:space="0" w:color="auto"/>
            </w:tcBorders>
          </w:tcPr>
          <w:p w:rsidR="00BA2053" w:rsidRPr="00BA2053" w:rsidRDefault="00BA2053" w:rsidP="0085696F">
            <w:pPr>
              <w:widowControl w:val="0"/>
              <w:autoSpaceDE w:val="0"/>
              <w:autoSpaceDN w:val="0"/>
              <w:spacing w:before="100" w:beforeAutospacing="1" w:after="100" w:afterAutospacing="1" w:line="240" w:lineRule="auto"/>
              <w:ind w:left="-57"/>
              <w:rPr>
                <w:rFonts w:ascii="Times New Roman" w:eastAsia="Times New Roman" w:hAnsi="Times New Roman" w:cs="Times New Roman"/>
                <w:sz w:val="24"/>
                <w:szCs w:val="24"/>
                <w:lang w:val="en-GB"/>
              </w:rPr>
            </w:pPr>
          </w:p>
        </w:tc>
      </w:tr>
    </w:tbl>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16. For how long have you stayed in this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area?</w:t>
      </w:r>
    </w:p>
    <w:p w:rsidR="00BA2053" w:rsidRPr="00BA2053" w:rsidRDefault="00BA2053" w:rsidP="00BA2053">
      <w:pPr>
        <w:widowControl w:val="0"/>
        <w:autoSpaceDE w:val="0"/>
        <w:autoSpaceDN w:val="0"/>
        <w:spacing w:before="100" w:beforeAutospacing="1" w:after="100" w:afterAutospacing="1" w:line="360" w:lineRule="auto"/>
        <w:ind w:left="-57"/>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i. Less than 1</w:t>
      </w:r>
      <w:r w:rsidRPr="00BA2053">
        <w:rPr>
          <w:rFonts w:ascii="Times New Roman" w:eastAsia="Times New Roman" w:hAnsi="Times New Roman" w:cs="Times New Roman"/>
          <w:spacing w:val="5"/>
          <w:sz w:val="24"/>
          <w:szCs w:val="24"/>
        </w:rPr>
        <w:t xml:space="preserve"> </w:t>
      </w:r>
      <w:r w:rsidRPr="00BA2053">
        <w:rPr>
          <w:rFonts w:ascii="Times New Roman" w:eastAsia="Times New Roman" w:hAnsi="Times New Roman" w:cs="Times New Roman"/>
          <w:sz w:val="24"/>
          <w:szCs w:val="24"/>
        </w:rPr>
        <w:t>year</w:t>
      </w:r>
      <w:r w:rsidRPr="00BA2053">
        <w:rPr>
          <w:rFonts w:ascii="Times New Roman" w:eastAsia="Times New Roman" w:hAnsi="Times New Roman" w:cs="Times New Roman"/>
          <w:sz w:val="24"/>
          <w:szCs w:val="24"/>
        </w:rPr>
        <w:tab/>
        <w:t>ii. 1 – 5 years</w:t>
      </w:r>
      <w:r w:rsidRPr="00BA2053">
        <w:rPr>
          <w:rFonts w:ascii="Times New Roman" w:eastAsia="Times New Roman" w:hAnsi="Times New Roman" w:cs="Times New Roman"/>
          <w:sz w:val="24"/>
          <w:szCs w:val="24"/>
        </w:rPr>
        <w:tab/>
        <w:t>iii. 6 – 10 years iv. More than 10</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years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b/>
          <w:bCs/>
          <w:sz w:val="24"/>
          <w:szCs w:val="24"/>
          <w:lang w:eastAsia="en-GB"/>
        </w:rPr>
      </w:pPr>
      <w:r w:rsidRPr="00BA2053">
        <w:rPr>
          <w:rFonts w:ascii="Times New Roman" w:eastAsia="Times New Roman" w:hAnsi="Times New Roman" w:cs="Times New Roman"/>
          <w:b/>
          <w:bCs/>
          <w:sz w:val="24"/>
          <w:szCs w:val="24"/>
        </w:rPr>
        <w:t xml:space="preserve">PART B; </w:t>
      </w:r>
      <w:r w:rsidRPr="00BA2053">
        <w:rPr>
          <w:rFonts w:ascii="Times New Roman" w:eastAsia="Times New Roman" w:hAnsi="Times New Roman" w:cs="Times New Roman"/>
          <w:b/>
          <w:bCs/>
          <w:sz w:val="24"/>
          <w:szCs w:val="24"/>
          <w:lang w:eastAsia="en-GB"/>
        </w:rPr>
        <w:t xml:space="preserve">Outcomes of Community Total Sanitation Interventions or Open defecation status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17. Does this household have a</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latrine?</w:t>
      </w:r>
    </w:p>
    <w:p w:rsidR="00BA2053" w:rsidRPr="00BA2053" w:rsidRDefault="00BA2053" w:rsidP="006068EB">
      <w:pPr>
        <w:widowControl w:val="0"/>
        <w:numPr>
          <w:ilvl w:val="0"/>
          <w:numId w:val="13"/>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Yes </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If 17 is yes, what type is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it?</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a) Ordinary pit</w:t>
      </w:r>
      <w:r w:rsidRPr="00BA2053">
        <w:rPr>
          <w:rFonts w:ascii="Times New Roman" w:eastAsia="Times New Roman" w:hAnsi="Times New Roman" w:cs="Times New Roman"/>
          <w:spacing w:val="-5"/>
          <w:sz w:val="24"/>
          <w:szCs w:val="24"/>
        </w:rPr>
        <w:t xml:space="preserve"> </w:t>
      </w:r>
      <w:r w:rsidRPr="00BA2053">
        <w:rPr>
          <w:rFonts w:ascii="Times New Roman" w:eastAsia="Times New Roman" w:hAnsi="Times New Roman" w:cs="Times New Roman"/>
          <w:sz w:val="24"/>
          <w:szCs w:val="24"/>
        </w:rPr>
        <w:t xml:space="preserve">latrine </w:t>
      </w:r>
      <w:r w:rsidRPr="00BA2053">
        <w:rPr>
          <w:rFonts w:ascii="Times New Roman" w:eastAsia="Times New Roman" w:hAnsi="Times New Roman" w:cs="Times New Roman"/>
          <w:sz w:val="24"/>
          <w:szCs w:val="24"/>
        </w:rPr>
        <w:tab/>
        <w:t>b) Ventilated pit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latrine</w:t>
      </w:r>
      <w:r w:rsidRPr="00BA2053">
        <w:rPr>
          <w:rFonts w:ascii="Times New Roman" w:eastAsia="Times New Roman" w:hAnsi="Times New Roman" w:cs="Times New Roman"/>
          <w:sz w:val="24"/>
          <w:szCs w:val="24"/>
        </w:rPr>
        <w:tab/>
        <w:t>c) Eco-san Toilet</w:t>
      </w:r>
      <w:r w:rsidRPr="00BA2053">
        <w:rPr>
          <w:rFonts w:ascii="Times New Roman" w:eastAsia="Times New Roman" w:hAnsi="Times New Roman" w:cs="Times New Roman"/>
          <w:sz w:val="24"/>
          <w:szCs w:val="24"/>
        </w:rPr>
        <w:tab/>
        <w:t>d) Others specify…</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18. Did anyone come around here to check on the condition of your latrines before the CLT</w:t>
      </w:r>
      <w:r w:rsidRPr="00BA2053">
        <w:rPr>
          <w:rFonts w:ascii="Times New Roman" w:eastAsia="Times New Roman" w:hAnsi="Times New Roman" w:cs="Times New Roman"/>
          <w:spacing w:val="-9"/>
          <w:sz w:val="24"/>
          <w:szCs w:val="24"/>
        </w:rPr>
        <w:t xml:space="preserve"> </w:t>
      </w:r>
      <w:r w:rsidRPr="00BA2053">
        <w:rPr>
          <w:rFonts w:ascii="Times New Roman" w:eastAsia="Times New Roman" w:hAnsi="Times New Roman" w:cs="Times New Roman"/>
          <w:sz w:val="24"/>
          <w:szCs w:val="24"/>
        </w:rPr>
        <w:t>sessions started?</w:t>
      </w:r>
    </w:p>
    <w:p w:rsidR="00BA2053" w:rsidRPr="00BA2053" w:rsidRDefault="00BA2053" w:rsidP="006068EB">
      <w:pPr>
        <w:widowControl w:val="0"/>
        <w:numPr>
          <w:ilvl w:val="0"/>
          <w:numId w:val="12"/>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19. When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was</w:t>
      </w:r>
      <w:r w:rsidRPr="00BA2053">
        <w:rPr>
          <w:rFonts w:ascii="Times New Roman" w:eastAsia="Times New Roman" w:hAnsi="Times New Roman" w:cs="Times New Roman"/>
          <w:spacing w:val="-1"/>
          <w:sz w:val="24"/>
          <w:szCs w:val="24"/>
        </w:rPr>
        <w:t xml:space="preserve"> toilet </w:t>
      </w:r>
      <w:r w:rsidRPr="00BA2053">
        <w:rPr>
          <w:rFonts w:ascii="Times New Roman" w:eastAsia="Times New Roman" w:hAnsi="Times New Roman" w:cs="Times New Roman"/>
          <w:sz w:val="24"/>
          <w:szCs w:val="24"/>
        </w:rPr>
        <w:t xml:space="preserve">built? </w:t>
      </w:r>
    </w:p>
    <w:p w:rsidR="00BA2053" w:rsidRPr="00BA2053" w:rsidRDefault="00BA2053" w:rsidP="006068EB">
      <w:pPr>
        <w:widowControl w:val="0"/>
        <w:numPr>
          <w:ilvl w:val="0"/>
          <w:numId w:val="32"/>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Month</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 xml:space="preserve">ago </w:t>
      </w:r>
      <w:r w:rsidRPr="00BA2053">
        <w:rPr>
          <w:rFonts w:ascii="Times New Roman" w:eastAsia="Times New Roman" w:hAnsi="Times New Roman" w:cs="Times New Roman"/>
          <w:sz w:val="24"/>
          <w:szCs w:val="24"/>
        </w:rPr>
        <w:tab/>
        <w:t>b) Last</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6</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months.</w:t>
      </w:r>
      <w:r w:rsidRPr="00BA2053">
        <w:rPr>
          <w:rFonts w:ascii="Times New Roman" w:eastAsia="Times New Roman" w:hAnsi="Times New Roman" w:cs="Times New Roman"/>
          <w:sz w:val="24"/>
          <w:szCs w:val="24"/>
        </w:rPr>
        <w:tab/>
        <w:t>c)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1 year.</w:t>
      </w:r>
      <w:r w:rsidRPr="00BA2053">
        <w:rPr>
          <w:rFonts w:ascii="Times New Roman" w:eastAsia="Times New Roman" w:hAnsi="Times New Roman" w:cs="Times New Roman"/>
          <w:sz w:val="24"/>
          <w:szCs w:val="24"/>
        </w:rPr>
        <w:tab/>
      </w:r>
      <w:r w:rsidRPr="00BA2053">
        <w:rPr>
          <w:rFonts w:ascii="Times New Roman" w:eastAsia="Times New Roman" w:hAnsi="Times New Roman" w:cs="Times New Roman"/>
          <w:sz w:val="24"/>
          <w:szCs w:val="24"/>
        </w:rPr>
        <w:tab/>
        <w:t>d)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2 years e)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3 years</w:t>
      </w:r>
      <w:r w:rsidRPr="00BA2053">
        <w:rPr>
          <w:rFonts w:ascii="Times New Roman" w:eastAsia="Times New Roman" w:hAnsi="Times New Roman" w:cs="Times New Roman"/>
          <w:sz w:val="24"/>
          <w:szCs w:val="24"/>
        </w:rPr>
        <w:tab/>
        <w:t>f) More</w:t>
      </w:r>
      <w:r w:rsidRPr="00BA2053">
        <w:rPr>
          <w:rFonts w:ascii="Times New Roman" w:eastAsia="Times New Roman" w:hAnsi="Times New Roman" w:cs="Times New Roman"/>
          <w:sz w:val="24"/>
          <w:szCs w:val="24"/>
        </w:rPr>
        <w:tab/>
        <w:t>than</w:t>
      </w:r>
      <w:r w:rsidRPr="00BA2053">
        <w:rPr>
          <w:rFonts w:ascii="Times New Roman" w:eastAsia="Times New Roman" w:hAnsi="Times New Roman" w:cs="Times New Roman"/>
          <w:sz w:val="24"/>
          <w:szCs w:val="24"/>
        </w:rPr>
        <w:tab/>
        <w:t>past</w:t>
      </w:r>
      <w:r w:rsidRPr="00BA2053">
        <w:rPr>
          <w:rFonts w:ascii="Times New Roman" w:eastAsia="Times New Roman" w:hAnsi="Times New Roman" w:cs="Times New Roman"/>
          <w:sz w:val="24"/>
          <w:szCs w:val="24"/>
        </w:rPr>
        <w:tab/>
      </w:r>
      <w:r w:rsidRPr="00BA2053">
        <w:rPr>
          <w:rFonts w:ascii="Times New Roman" w:eastAsia="Times New Roman" w:hAnsi="Times New Roman" w:cs="Times New Roman"/>
          <w:spacing w:val="-4"/>
          <w:sz w:val="24"/>
          <w:szCs w:val="24"/>
        </w:rPr>
        <w:t>3</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years.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t>20. When the last time was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toilet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were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rehabilitated?</w:t>
      </w:r>
    </w:p>
    <w:p w:rsidR="00BA2053" w:rsidRPr="00BA2053" w:rsidRDefault="00BA2053" w:rsidP="006068EB">
      <w:pPr>
        <w:widowControl w:val="0"/>
        <w:numPr>
          <w:ilvl w:val="0"/>
          <w:numId w:val="33"/>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0-5</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month</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ago  b) Last</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6</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months. c)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1 year. d)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2 years. E) Past</w:t>
      </w:r>
      <w:r w:rsidRPr="00BA2053">
        <w:rPr>
          <w:rFonts w:ascii="Times New Roman" w:eastAsia="Times New Roman" w:hAnsi="Times New Roman" w:cs="Times New Roman"/>
          <w:spacing w:val="-3"/>
          <w:sz w:val="24"/>
          <w:szCs w:val="24"/>
        </w:rPr>
        <w:t xml:space="preserve"> </w:t>
      </w:r>
      <w:r w:rsidRPr="00BA2053">
        <w:rPr>
          <w:rFonts w:ascii="Times New Roman" w:eastAsia="Times New Roman" w:hAnsi="Times New Roman" w:cs="Times New Roman"/>
          <w:sz w:val="24"/>
          <w:szCs w:val="24"/>
        </w:rPr>
        <w:t>3 years f) More</w:t>
      </w:r>
      <w:r w:rsidRPr="00BA2053">
        <w:rPr>
          <w:rFonts w:ascii="Times New Roman" w:eastAsia="Times New Roman" w:hAnsi="Times New Roman" w:cs="Times New Roman"/>
          <w:sz w:val="24"/>
          <w:szCs w:val="24"/>
        </w:rPr>
        <w:tab/>
        <w:t>than</w:t>
      </w:r>
      <w:r w:rsidRPr="00BA2053">
        <w:rPr>
          <w:rFonts w:ascii="Times New Roman" w:eastAsia="Times New Roman" w:hAnsi="Times New Roman" w:cs="Times New Roman"/>
          <w:sz w:val="24"/>
          <w:szCs w:val="24"/>
        </w:rPr>
        <w:tab/>
        <w:t>past</w:t>
      </w:r>
      <w:r w:rsidRPr="00BA2053">
        <w:rPr>
          <w:rFonts w:ascii="Times New Roman" w:eastAsia="Times New Roman" w:hAnsi="Times New Roman" w:cs="Times New Roman"/>
          <w:sz w:val="24"/>
          <w:szCs w:val="24"/>
        </w:rPr>
        <w:tab/>
      </w:r>
      <w:r w:rsidRPr="00BA2053">
        <w:rPr>
          <w:rFonts w:ascii="Times New Roman" w:eastAsia="Times New Roman" w:hAnsi="Times New Roman" w:cs="Times New Roman"/>
          <w:spacing w:val="-4"/>
          <w:sz w:val="24"/>
          <w:szCs w:val="24"/>
        </w:rPr>
        <w:t>3</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years.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21. Are you aware of any existing sanitation campaign of particular CLTS in your community? </w:t>
      </w:r>
    </w:p>
    <w:p w:rsidR="00BA2053" w:rsidRPr="00BA2053" w:rsidRDefault="00BA2053" w:rsidP="006068EB">
      <w:pPr>
        <w:widowControl w:val="0"/>
        <w:numPr>
          <w:ilvl w:val="0"/>
          <w:numId w:val="18"/>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If 21 is Yes. What is the name of the campaign?</w:t>
      </w:r>
    </w:p>
    <w:p w:rsidR="00BA2053" w:rsidRPr="00BA2053" w:rsidRDefault="00BA2053" w:rsidP="006068EB">
      <w:pPr>
        <w:widowControl w:val="0"/>
        <w:numPr>
          <w:ilvl w:val="0"/>
          <w:numId w:val="27"/>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National Sanitation Campaign, b) Nyumba ni Choo c) others ________</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t>22. What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information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 xml:space="preserve">was </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said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during</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campaign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activities?</w:t>
      </w:r>
    </w:p>
    <w:p w:rsidR="00BA2053" w:rsidRPr="00BA2053" w:rsidRDefault="00BA2053" w:rsidP="006068EB">
      <w:pPr>
        <w:widowControl w:val="0"/>
        <w:numPr>
          <w:ilvl w:val="0"/>
          <w:numId w:val="28"/>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Open defecation</w:t>
      </w:r>
      <w:r w:rsidRPr="00BA2053">
        <w:rPr>
          <w:rFonts w:ascii="Times New Roman" w:eastAsia="Times New Roman" w:hAnsi="Times New Roman" w:cs="Times New Roman"/>
          <w:spacing w:val="-58"/>
          <w:sz w:val="24"/>
          <w:szCs w:val="24"/>
        </w:rPr>
        <w:t xml:space="preserve"> </w:t>
      </w:r>
      <w:r w:rsidRPr="00BA2053">
        <w:rPr>
          <w:rFonts w:ascii="Times New Roman" w:eastAsia="Times New Roman" w:hAnsi="Times New Roman" w:cs="Times New Roman"/>
          <w:sz w:val="24"/>
          <w:szCs w:val="24"/>
        </w:rPr>
        <w:tab/>
        <w:t>b) Building toilet</w:t>
      </w:r>
      <w:r w:rsidRPr="00BA2053">
        <w:rPr>
          <w:rFonts w:ascii="Times New Roman" w:eastAsia="Times New Roman" w:hAnsi="Times New Roman" w:cs="Times New Roman"/>
          <w:spacing w:val="1"/>
          <w:sz w:val="24"/>
          <w:szCs w:val="24"/>
        </w:rPr>
        <w:tab/>
        <w:t xml:space="preserve">c) </w:t>
      </w:r>
      <w:r w:rsidRPr="00BA2053">
        <w:rPr>
          <w:rFonts w:ascii="Times New Roman" w:eastAsia="Times New Roman" w:hAnsi="Times New Roman" w:cs="Times New Roman"/>
          <w:sz w:val="24"/>
          <w:szCs w:val="24"/>
        </w:rPr>
        <w:t>Handwashing d) Diseases transmission e) Sanitation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supplies.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23. Was the household or some household members involved in the CLTS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program.</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a) 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24. What activities did your household participate?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a) Transect walk  b) Drawing map </w:t>
      </w:r>
      <w:r w:rsidRPr="00BA2053">
        <w:rPr>
          <w:rFonts w:ascii="Times New Roman" w:eastAsia="Times New Roman" w:hAnsi="Times New Roman" w:cs="Times New Roman"/>
          <w:sz w:val="24"/>
          <w:szCs w:val="24"/>
        </w:rPr>
        <w:tab/>
        <w:t xml:space="preserve">c) Shit calculation </w:t>
      </w:r>
      <w:r w:rsidRPr="00BA2053">
        <w:rPr>
          <w:rFonts w:ascii="Times New Roman" w:eastAsia="Times New Roman" w:hAnsi="Times New Roman" w:cs="Times New Roman"/>
          <w:sz w:val="24"/>
          <w:szCs w:val="24"/>
        </w:rPr>
        <w:tab/>
        <w:t xml:space="preserve">d) drinking water with shit e) food with shit eating f) fecal oral disease transmission rout  g)Action planning h) Others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25. During CLTS, did the facilitation help you realize the importance of having a</w:t>
      </w:r>
      <w:r w:rsidRPr="00BA2053">
        <w:rPr>
          <w:rFonts w:ascii="Times New Roman" w:eastAsia="Times New Roman" w:hAnsi="Times New Roman" w:cs="Times New Roman"/>
          <w:spacing w:val="-7"/>
          <w:sz w:val="24"/>
          <w:szCs w:val="24"/>
        </w:rPr>
        <w:t xml:space="preserve"> </w:t>
      </w:r>
      <w:r w:rsidRPr="00BA2053">
        <w:rPr>
          <w:rFonts w:ascii="Times New Roman" w:eastAsia="Times New Roman" w:hAnsi="Times New Roman" w:cs="Times New Roman"/>
          <w:sz w:val="24"/>
          <w:szCs w:val="24"/>
        </w:rPr>
        <w:t>latrine?</w:t>
      </w:r>
    </w:p>
    <w:p w:rsidR="00BA2053" w:rsidRPr="00BA2053" w:rsidRDefault="00BA2053" w:rsidP="006068EB">
      <w:pPr>
        <w:widowControl w:val="0"/>
        <w:numPr>
          <w:ilvl w:val="0"/>
          <w:numId w:val="19"/>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26. Was there any follow up done after a triggering</w:t>
      </w:r>
      <w:r w:rsidRPr="00BA2053">
        <w:rPr>
          <w:rFonts w:ascii="Times New Roman" w:eastAsia="Times New Roman" w:hAnsi="Times New Roman" w:cs="Times New Roman"/>
          <w:spacing w:val="-12"/>
          <w:sz w:val="24"/>
          <w:szCs w:val="24"/>
        </w:rPr>
        <w:t xml:space="preserve"> </w:t>
      </w:r>
      <w:r w:rsidRPr="00BA2053">
        <w:rPr>
          <w:rFonts w:ascii="Times New Roman" w:eastAsia="Times New Roman" w:hAnsi="Times New Roman" w:cs="Times New Roman"/>
          <w:sz w:val="24"/>
          <w:szCs w:val="24"/>
        </w:rPr>
        <w:t>session?</w:t>
      </w:r>
    </w:p>
    <w:p w:rsidR="00BA2053" w:rsidRPr="00BA2053" w:rsidRDefault="00BA2053" w:rsidP="006068EB">
      <w:pPr>
        <w:widowControl w:val="0"/>
        <w:numPr>
          <w:ilvl w:val="0"/>
          <w:numId w:val="20"/>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If 26 is Yes. Who made that follow-up visit </w:t>
      </w:r>
    </w:p>
    <w:p w:rsidR="00BA2053" w:rsidRPr="00BA2053" w:rsidRDefault="00BA2053" w:rsidP="006068EB">
      <w:pPr>
        <w:widowControl w:val="0"/>
        <w:numPr>
          <w:ilvl w:val="0"/>
          <w:numId w:val="29"/>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Sanitation committee, b) village leaders, c) Council Official d) Others _____</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t>27. How</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many</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times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they</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made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follow-up</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to</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villagers?</w:t>
      </w:r>
    </w:p>
    <w:p w:rsidR="00BA2053" w:rsidRPr="00BA2053" w:rsidRDefault="00BA2053" w:rsidP="006068EB">
      <w:pPr>
        <w:widowControl w:val="0"/>
        <w:numPr>
          <w:ilvl w:val="0"/>
          <w:numId w:val="30"/>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Every day</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pacing w:val="1"/>
          <w:sz w:val="24"/>
          <w:szCs w:val="24"/>
        </w:rPr>
        <w:tab/>
      </w:r>
      <w:r w:rsidRPr="00BA2053">
        <w:rPr>
          <w:rFonts w:ascii="Times New Roman" w:eastAsia="Times New Roman" w:hAnsi="Times New Roman" w:cs="Times New Roman"/>
          <w:spacing w:val="-1"/>
          <w:sz w:val="24"/>
          <w:szCs w:val="24"/>
        </w:rPr>
        <w:t>b) Every</w:t>
      </w:r>
      <w:r w:rsidRPr="00BA2053">
        <w:rPr>
          <w:rFonts w:ascii="Times New Roman" w:eastAsia="Times New Roman" w:hAnsi="Times New Roman" w:cs="Times New Roman"/>
          <w:spacing w:val="-10"/>
          <w:sz w:val="24"/>
          <w:szCs w:val="24"/>
        </w:rPr>
        <w:t xml:space="preserve"> </w:t>
      </w:r>
      <w:r w:rsidRPr="00BA2053">
        <w:rPr>
          <w:rFonts w:ascii="Times New Roman" w:eastAsia="Times New Roman" w:hAnsi="Times New Roman" w:cs="Times New Roman"/>
          <w:sz w:val="24"/>
          <w:szCs w:val="24"/>
        </w:rPr>
        <w:t xml:space="preserve">month  </w:t>
      </w:r>
      <w:r w:rsidRPr="00BA2053">
        <w:rPr>
          <w:rFonts w:ascii="Times New Roman" w:eastAsia="Times New Roman" w:hAnsi="Times New Roman" w:cs="Times New Roman"/>
          <w:sz w:val="24"/>
          <w:szCs w:val="24"/>
        </w:rPr>
        <w:tab/>
        <w:t xml:space="preserve">c) After every </w:t>
      </w:r>
      <w:r w:rsidRPr="00BA2053">
        <w:rPr>
          <w:rFonts w:ascii="Times New Roman" w:eastAsia="Times New Roman" w:hAnsi="Times New Roman" w:cs="Times New Roman"/>
          <w:sz w:val="24"/>
          <w:szCs w:val="24"/>
        </w:rPr>
        <w:tab/>
        <w:t>d) months</w:t>
      </w:r>
      <w:r w:rsidRPr="00BA2053">
        <w:rPr>
          <w:rFonts w:ascii="Times New Roman" w:eastAsia="Times New Roman" w:hAnsi="Times New Roman" w:cs="Times New Roman"/>
          <w:spacing w:val="-58"/>
          <w:sz w:val="24"/>
          <w:szCs w:val="24"/>
        </w:rPr>
        <w:t xml:space="preserve"> </w:t>
      </w:r>
      <w:r w:rsidRPr="00BA2053">
        <w:rPr>
          <w:rFonts w:ascii="Times New Roman" w:eastAsia="Times New Roman" w:hAnsi="Times New Roman" w:cs="Times New Roman"/>
          <w:sz w:val="24"/>
          <w:szCs w:val="24"/>
        </w:rPr>
        <w:t xml:space="preserve"> e) Randomly</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28. Did you find it easy to adopt the recommendations of the triggering</w:t>
      </w:r>
      <w:r w:rsidRPr="00BA2053">
        <w:rPr>
          <w:rFonts w:ascii="Times New Roman" w:eastAsia="Times New Roman" w:hAnsi="Times New Roman" w:cs="Times New Roman"/>
          <w:spacing w:val="-11"/>
          <w:sz w:val="24"/>
          <w:szCs w:val="24"/>
        </w:rPr>
        <w:t xml:space="preserve"> </w:t>
      </w:r>
      <w:r w:rsidRPr="00BA2053">
        <w:rPr>
          <w:rFonts w:ascii="Times New Roman" w:eastAsia="Times New Roman" w:hAnsi="Times New Roman" w:cs="Times New Roman"/>
          <w:sz w:val="24"/>
          <w:szCs w:val="24"/>
        </w:rPr>
        <w:t>sessions?</w:t>
      </w:r>
    </w:p>
    <w:p w:rsidR="00BA2053" w:rsidRPr="00BA2053" w:rsidRDefault="00BA2053" w:rsidP="006068EB">
      <w:pPr>
        <w:widowControl w:val="0"/>
        <w:numPr>
          <w:ilvl w:val="0"/>
          <w:numId w:val="21"/>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If 28 is Yes. Did you find it easy to maintain an ODF</w:t>
      </w:r>
      <w:r w:rsidRPr="00BA2053">
        <w:rPr>
          <w:rFonts w:ascii="Times New Roman" w:eastAsia="Times New Roman" w:hAnsi="Times New Roman" w:cs="Times New Roman"/>
          <w:spacing w:val="-6"/>
          <w:sz w:val="24"/>
          <w:szCs w:val="24"/>
        </w:rPr>
        <w:t xml:space="preserve"> </w:t>
      </w:r>
      <w:r w:rsidRPr="00BA2053">
        <w:rPr>
          <w:rFonts w:ascii="Times New Roman" w:eastAsia="Times New Roman" w:hAnsi="Times New Roman" w:cs="Times New Roman"/>
          <w:sz w:val="24"/>
          <w:szCs w:val="24"/>
        </w:rPr>
        <w:t>Status?</w:t>
      </w:r>
    </w:p>
    <w:p w:rsidR="00BA2053" w:rsidRPr="00BA2053" w:rsidRDefault="00BA2053" w:rsidP="006068EB">
      <w:pPr>
        <w:widowControl w:val="0"/>
        <w:numPr>
          <w:ilvl w:val="0"/>
          <w:numId w:val="22"/>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29. Was this community declared</w:t>
      </w:r>
      <w:r w:rsidRPr="00BA2053">
        <w:rPr>
          <w:rFonts w:ascii="Times New Roman" w:eastAsia="Times New Roman" w:hAnsi="Times New Roman" w:cs="Times New Roman"/>
          <w:spacing w:val="-7"/>
          <w:sz w:val="24"/>
          <w:szCs w:val="24"/>
        </w:rPr>
        <w:t xml:space="preserve"> </w:t>
      </w:r>
      <w:r w:rsidRPr="00BA2053">
        <w:rPr>
          <w:rFonts w:ascii="Times New Roman" w:eastAsia="Times New Roman" w:hAnsi="Times New Roman" w:cs="Times New Roman"/>
          <w:sz w:val="24"/>
          <w:szCs w:val="24"/>
        </w:rPr>
        <w:t>ODF?</w:t>
      </w:r>
    </w:p>
    <w:p w:rsidR="00BA2053" w:rsidRPr="00BA2053" w:rsidRDefault="00BA2053" w:rsidP="006068EB">
      <w:pPr>
        <w:widowControl w:val="0"/>
        <w:numPr>
          <w:ilvl w:val="0"/>
          <w:numId w:val="23"/>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If 29 is yes, did the facilitator</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 xml:space="preserve">Verify? Ask for the certificate </w:t>
      </w:r>
    </w:p>
    <w:p w:rsidR="00BA2053" w:rsidRPr="00BA2053" w:rsidRDefault="00BA2053" w:rsidP="006068EB">
      <w:pPr>
        <w:widowControl w:val="0"/>
        <w:numPr>
          <w:ilvl w:val="0"/>
          <w:numId w:val="24"/>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30. Did you feel shame and disgust during the triggering</w:t>
      </w:r>
      <w:r w:rsidRPr="00BA2053">
        <w:rPr>
          <w:rFonts w:ascii="Times New Roman" w:eastAsia="Times New Roman" w:hAnsi="Times New Roman" w:cs="Times New Roman"/>
          <w:spacing w:val="-4"/>
          <w:sz w:val="24"/>
          <w:szCs w:val="24"/>
        </w:rPr>
        <w:t xml:space="preserve"> </w:t>
      </w:r>
      <w:r w:rsidRPr="00BA2053">
        <w:rPr>
          <w:rFonts w:ascii="Times New Roman" w:eastAsia="Times New Roman" w:hAnsi="Times New Roman" w:cs="Times New Roman"/>
          <w:sz w:val="24"/>
          <w:szCs w:val="24"/>
        </w:rPr>
        <w:t>sessions?</w:t>
      </w:r>
    </w:p>
    <w:p w:rsidR="00BA2053" w:rsidRPr="00BA2053" w:rsidRDefault="00BA2053" w:rsidP="006068EB">
      <w:pPr>
        <w:widowControl w:val="0"/>
        <w:numPr>
          <w:ilvl w:val="0"/>
          <w:numId w:val="25"/>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31. Did the facilitator manage to show you the importance of CLTS in having an ODF</w:t>
      </w:r>
      <w:r w:rsidRPr="00BA2053">
        <w:rPr>
          <w:rFonts w:ascii="Times New Roman" w:eastAsia="Times New Roman" w:hAnsi="Times New Roman" w:cs="Times New Roman"/>
          <w:spacing w:val="-6"/>
          <w:sz w:val="24"/>
          <w:szCs w:val="24"/>
        </w:rPr>
        <w:t xml:space="preserve"> </w:t>
      </w:r>
      <w:r w:rsidRPr="00BA2053">
        <w:rPr>
          <w:rFonts w:ascii="Times New Roman" w:eastAsia="Times New Roman" w:hAnsi="Times New Roman" w:cs="Times New Roman"/>
          <w:sz w:val="24"/>
          <w:szCs w:val="24"/>
        </w:rPr>
        <w:t>household?</w:t>
      </w:r>
    </w:p>
    <w:p w:rsidR="00BA2053" w:rsidRPr="00BA2053" w:rsidRDefault="00BA2053" w:rsidP="006068EB">
      <w:pPr>
        <w:widowControl w:val="0"/>
        <w:numPr>
          <w:ilvl w:val="0"/>
          <w:numId w:val="26"/>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32. Is there sign of faces around the compound of household </w:t>
      </w:r>
    </w:p>
    <w:p w:rsidR="00BA2053" w:rsidRPr="00BA2053" w:rsidRDefault="00BA2053" w:rsidP="006068EB">
      <w:pPr>
        <w:widowControl w:val="0"/>
        <w:numPr>
          <w:ilvl w:val="0"/>
          <w:numId w:val="34"/>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33. Does</w:t>
      </w:r>
      <w:r w:rsidRPr="00BA2053">
        <w:rPr>
          <w:rFonts w:ascii="Times New Roman" w:eastAsia="Times New Roman" w:hAnsi="Times New Roman" w:cs="Times New Roman"/>
          <w:sz w:val="24"/>
          <w:szCs w:val="24"/>
        </w:rPr>
        <w:tab/>
        <w:t>the</w:t>
      </w:r>
      <w:r w:rsidRPr="00BA2053">
        <w:rPr>
          <w:rFonts w:ascii="Times New Roman" w:eastAsia="Times New Roman" w:hAnsi="Times New Roman" w:cs="Times New Roman"/>
          <w:sz w:val="24"/>
          <w:szCs w:val="24"/>
        </w:rPr>
        <w:tab/>
        <w:t>toilet</w:t>
      </w:r>
      <w:r w:rsidRPr="00BA2053">
        <w:rPr>
          <w:rFonts w:ascii="Times New Roman" w:eastAsia="Times New Roman" w:hAnsi="Times New Roman" w:cs="Times New Roman"/>
          <w:sz w:val="24"/>
          <w:szCs w:val="24"/>
        </w:rPr>
        <w:tab/>
      </w:r>
      <w:r w:rsidRPr="00BA2053">
        <w:rPr>
          <w:rFonts w:ascii="Times New Roman" w:eastAsia="Times New Roman" w:hAnsi="Times New Roman" w:cs="Times New Roman"/>
          <w:spacing w:val="-2"/>
          <w:sz w:val="24"/>
          <w:szCs w:val="24"/>
        </w:rPr>
        <w:t>have</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drop-hole cover? (Observe)</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0=No </w:t>
      </w:r>
      <w:r w:rsidRPr="00BA2053">
        <w:rPr>
          <w:rFonts w:ascii="Times New Roman" w:eastAsia="Times New Roman" w:hAnsi="Times New Roman" w:cs="Times New Roman"/>
          <w:sz w:val="24"/>
          <w:szCs w:val="24"/>
        </w:rPr>
        <w:tab/>
        <w:t>1=Yes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34. what is the source of water for the household?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a) Spring</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b) River</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c) Deep well</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pacing w:val="-1"/>
          <w:sz w:val="24"/>
          <w:szCs w:val="24"/>
        </w:rPr>
        <w:t>d) Narrow</w:t>
      </w:r>
      <w:r w:rsidRPr="00BA2053">
        <w:rPr>
          <w:rFonts w:ascii="Times New Roman" w:eastAsia="Times New Roman" w:hAnsi="Times New Roman" w:cs="Times New Roman"/>
          <w:spacing w:val="-10"/>
          <w:sz w:val="24"/>
          <w:szCs w:val="24"/>
        </w:rPr>
        <w:t xml:space="preserve"> </w:t>
      </w:r>
      <w:r w:rsidRPr="00BA2053">
        <w:rPr>
          <w:rFonts w:ascii="Times New Roman" w:eastAsia="Times New Roman" w:hAnsi="Times New Roman" w:cs="Times New Roman"/>
          <w:sz w:val="24"/>
          <w:szCs w:val="24"/>
        </w:rPr>
        <w:t>well e) Others specify………….</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35. Did</w:t>
      </w:r>
      <w:r w:rsidRPr="00BA2053">
        <w:rPr>
          <w:rFonts w:ascii="Times New Roman" w:eastAsia="Times New Roman" w:hAnsi="Times New Roman" w:cs="Times New Roman"/>
          <w:spacing w:val="15"/>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5"/>
          <w:sz w:val="24"/>
          <w:szCs w:val="24"/>
        </w:rPr>
        <w:t xml:space="preserve"> </w:t>
      </w:r>
      <w:r w:rsidRPr="00BA2053">
        <w:rPr>
          <w:rFonts w:ascii="Times New Roman" w:eastAsia="Times New Roman" w:hAnsi="Times New Roman" w:cs="Times New Roman"/>
          <w:sz w:val="24"/>
          <w:szCs w:val="24"/>
        </w:rPr>
        <w:t>community</w:t>
      </w:r>
      <w:r w:rsidRPr="00BA2053">
        <w:rPr>
          <w:rFonts w:ascii="Times New Roman" w:eastAsia="Times New Roman" w:hAnsi="Times New Roman" w:cs="Times New Roman"/>
          <w:spacing w:val="11"/>
          <w:sz w:val="24"/>
          <w:szCs w:val="24"/>
        </w:rPr>
        <w:t xml:space="preserve"> </w:t>
      </w:r>
      <w:r w:rsidRPr="00BA2053">
        <w:rPr>
          <w:rFonts w:ascii="Times New Roman" w:eastAsia="Times New Roman" w:hAnsi="Times New Roman" w:cs="Times New Roman"/>
          <w:sz w:val="24"/>
          <w:szCs w:val="24"/>
        </w:rPr>
        <w:t xml:space="preserve">set the deadline </w:t>
      </w:r>
      <w:r w:rsidRPr="00BA2053">
        <w:rPr>
          <w:rFonts w:ascii="Times New Roman" w:eastAsia="Times New Roman" w:hAnsi="Times New Roman" w:cs="Times New Roman"/>
          <w:spacing w:val="-2"/>
          <w:sz w:val="24"/>
          <w:szCs w:val="24"/>
        </w:rPr>
        <w:t>for</w:t>
      </w:r>
      <w:r w:rsidRPr="00BA2053">
        <w:rPr>
          <w:rFonts w:ascii="Times New Roman" w:eastAsia="Times New Roman" w:hAnsi="Times New Roman" w:cs="Times New Roman"/>
          <w:sz w:val="24"/>
          <w:szCs w:val="24"/>
        </w:rPr>
        <w:t xml:space="preserve"> improving and construction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toilet?</w:t>
      </w:r>
    </w:p>
    <w:p w:rsidR="00BA2053" w:rsidRPr="00BA2053" w:rsidRDefault="00BA2053" w:rsidP="006068EB">
      <w:pPr>
        <w:widowControl w:val="0"/>
        <w:numPr>
          <w:ilvl w:val="0"/>
          <w:numId w:val="35"/>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36. Did the village </w:t>
      </w:r>
      <w:r w:rsidRPr="00BA2053">
        <w:rPr>
          <w:rFonts w:ascii="Times New Roman" w:eastAsia="Times New Roman" w:hAnsi="Times New Roman" w:cs="Times New Roman"/>
          <w:spacing w:val="-1"/>
          <w:sz w:val="24"/>
          <w:szCs w:val="24"/>
        </w:rPr>
        <w:t>have</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people</w:t>
      </w:r>
      <w:r w:rsidRPr="00BA2053">
        <w:rPr>
          <w:rFonts w:ascii="Times New Roman" w:eastAsia="Times New Roman" w:hAnsi="Times New Roman" w:cs="Times New Roman"/>
          <w:spacing w:val="23"/>
          <w:sz w:val="24"/>
          <w:szCs w:val="24"/>
        </w:rPr>
        <w:t xml:space="preserve"> </w:t>
      </w:r>
      <w:r w:rsidRPr="00BA2053">
        <w:rPr>
          <w:rFonts w:ascii="Times New Roman" w:eastAsia="Times New Roman" w:hAnsi="Times New Roman" w:cs="Times New Roman"/>
          <w:sz w:val="24"/>
          <w:szCs w:val="24"/>
        </w:rPr>
        <w:t>trained</w:t>
      </w:r>
      <w:r w:rsidRPr="00BA2053">
        <w:rPr>
          <w:rFonts w:ascii="Times New Roman" w:eastAsia="Times New Roman" w:hAnsi="Times New Roman" w:cs="Times New Roman"/>
          <w:spacing w:val="23"/>
          <w:sz w:val="24"/>
          <w:szCs w:val="24"/>
        </w:rPr>
        <w:t xml:space="preserve"> </w:t>
      </w:r>
      <w:r w:rsidRPr="00BA2053">
        <w:rPr>
          <w:rFonts w:ascii="Times New Roman" w:eastAsia="Times New Roman" w:hAnsi="Times New Roman" w:cs="Times New Roman"/>
          <w:sz w:val="24"/>
          <w:szCs w:val="24"/>
        </w:rPr>
        <w:t>to</w:t>
      </w:r>
      <w:r w:rsidRPr="00BA2053">
        <w:rPr>
          <w:rFonts w:ascii="Times New Roman" w:eastAsia="Times New Roman" w:hAnsi="Times New Roman" w:cs="Times New Roman"/>
          <w:spacing w:val="24"/>
          <w:sz w:val="24"/>
          <w:szCs w:val="24"/>
        </w:rPr>
        <w:t xml:space="preserve"> </w:t>
      </w:r>
      <w:r w:rsidRPr="00BA2053">
        <w:rPr>
          <w:rFonts w:ascii="Times New Roman" w:eastAsia="Times New Roman" w:hAnsi="Times New Roman" w:cs="Times New Roman"/>
          <w:sz w:val="24"/>
          <w:szCs w:val="24"/>
        </w:rPr>
        <w:t>build toilet and sanitation supplies?</w:t>
      </w:r>
    </w:p>
    <w:p w:rsidR="00BA2053" w:rsidRPr="00BA2053" w:rsidRDefault="00BA2053" w:rsidP="006068EB">
      <w:pPr>
        <w:widowControl w:val="0"/>
        <w:numPr>
          <w:ilvl w:val="0"/>
          <w:numId w:val="36"/>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6068EB">
      <w:pPr>
        <w:widowControl w:val="0"/>
        <w:numPr>
          <w:ilvl w:val="0"/>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Since the implementation of CLTS activities, has there been a change in the practice of open defecation in your community?</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12" type="#_x0000_t75" style="width:20pt;height:18.4pt" o:ole="">
            <v:imagedata r:id="rId21" o:title=""/>
          </v:shape>
          <w:control r:id="rId28" w:name="DefaultOcxName56" w:shapeid="_x0000_i1112"/>
        </w:object>
      </w:r>
      <w:r w:rsidRPr="00BA2053">
        <w:rPr>
          <w:rFonts w:ascii="Times New Roman" w:eastAsia="Times New Roman" w:hAnsi="Times New Roman" w:cs="Times New Roman"/>
          <w:sz w:val="24"/>
          <w:szCs w:val="24"/>
          <w:lang w:eastAsia="en-GB"/>
        </w:rPr>
        <w:t>Significant decrease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15" type="#_x0000_t75" style="width:20pt;height:18.4pt" o:ole="">
            <v:imagedata r:id="rId21" o:title=""/>
          </v:shape>
          <w:control r:id="rId29" w:name="DefaultOcxName57" w:shapeid="_x0000_i1115"/>
        </w:object>
      </w:r>
      <w:r w:rsidRPr="00BA2053">
        <w:rPr>
          <w:rFonts w:ascii="Times New Roman" w:eastAsia="Times New Roman" w:hAnsi="Times New Roman" w:cs="Times New Roman"/>
          <w:sz w:val="24"/>
          <w:szCs w:val="24"/>
          <w:lang w:eastAsia="en-GB"/>
        </w:rPr>
        <w:t>Some decrease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18" type="#_x0000_t75" style="width:20pt;height:18.4pt" o:ole="">
            <v:imagedata r:id="rId21" o:title=""/>
          </v:shape>
          <w:control r:id="rId30" w:name="DefaultOcxName58" w:shapeid="_x0000_i1118"/>
        </w:object>
      </w:r>
      <w:r w:rsidRPr="00BA2053">
        <w:rPr>
          <w:rFonts w:ascii="Times New Roman" w:eastAsia="Times New Roman" w:hAnsi="Times New Roman" w:cs="Times New Roman"/>
          <w:sz w:val="24"/>
          <w:szCs w:val="24"/>
          <w:lang w:eastAsia="en-GB"/>
        </w:rPr>
        <w:t>No change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21" type="#_x0000_t75" style="width:20pt;height:18.4pt" o:ole="">
            <v:imagedata r:id="rId21" o:title=""/>
          </v:shape>
          <w:control r:id="rId31" w:name="DefaultOcxName59" w:shapeid="_x0000_i1121"/>
        </w:object>
      </w:r>
      <w:r w:rsidRPr="00BA2053">
        <w:rPr>
          <w:rFonts w:ascii="Times New Roman" w:eastAsia="Times New Roman" w:hAnsi="Times New Roman" w:cs="Times New Roman"/>
          <w:sz w:val="24"/>
          <w:szCs w:val="24"/>
          <w:lang w:eastAsia="en-GB"/>
        </w:rPr>
        <w:t>Some increase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24" type="#_x0000_t75" style="width:20pt;height:18.4pt" o:ole="">
            <v:imagedata r:id="rId21" o:title=""/>
          </v:shape>
          <w:control r:id="rId32" w:name="DefaultOcxName60" w:shapeid="_x0000_i1124"/>
        </w:object>
      </w:r>
      <w:r w:rsidRPr="00BA2053">
        <w:rPr>
          <w:rFonts w:ascii="Times New Roman" w:eastAsia="Times New Roman" w:hAnsi="Times New Roman" w:cs="Times New Roman"/>
          <w:sz w:val="24"/>
          <w:szCs w:val="24"/>
          <w:lang w:eastAsia="en-GB"/>
        </w:rPr>
        <w:t>Significant increase</w:t>
      </w:r>
    </w:p>
    <w:p w:rsidR="00BA2053" w:rsidRPr="00BA2053" w:rsidRDefault="00BA2053" w:rsidP="006068EB">
      <w:pPr>
        <w:widowControl w:val="0"/>
        <w:numPr>
          <w:ilvl w:val="0"/>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If open defecation still occurs, what are the primary reasons? (Select all that apply)</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27" type="#_x0000_t75" style="width:20pt;height:18.4pt" o:ole="">
            <v:imagedata r:id="rId21" o:title=""/>
          </v:shape>
          <w:control r:id="rId33" w:name="DefaultOcxName61" w:shapeid="_x0000_i1127"/>
        </w:object>
      </w:r>
      <w:r w:rsidRPr="00BA2053">
        <w:rPr>
          <w:rFonts w:ascii="Times New Roman" w:eastAsia="Times New Roman" w:hAnsi="Times New Roman" w:cs="Times New Roman"/>
          <w:sz w:val="24"/>
          <w:szCs w:val="24"/>
          <w:lang w:eastAsia="en-GB"/>
        </w:rPr>
        <w:t>Lack of latrine facilities</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30" type="#_x0000_t75" style="width:20pt;height:18.4pt" o:ole="">
            <v:imagedata r:id="rId21" o:title=""/>
          </v:shape>
          <w:control r:id="rId34" w:name="DefaultOcxName62" w:shapeid="_x0000_i1130"/>
        </w:object>
      </w:r>
      <w:r w:rsidRPr="00BA2053">
        <w:rPr>
          <w:rFonts w:ascii="Times New Roman" w:eastAsia="Times New Roman" w:hAnsi="Times New Roman" w:cs="Times New Roman"/>
          <w:sz w:val="24"/>
          <w:szCs w:val="24"/>
          <w:lang w:eastAsia="en-GB"/>
        </w:rPr>
        <w:t>Cultural practices</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33" type="#_x0000_t75" style="width:20pt;height:18.4pt" o:ole="">
            <v:imagedata r:id="rId21" o:title=""/>
          </v:shape>
          <w:control r:id="rId35" w:name="DefaultOcxName63" w:shapeid="_x0000_i1133"/>
        </w:object>
      </w:r>
      <w:r w:rsidRPr="00BA2053">
        <w:rPr>
          <w:rFonts w:ascii="Times New Roman" w:eastAsia="Times New Roman" w:hAnsi="Times New Roman" w:cs="Times New Roman"/>
          <w:sz w:val="24"/>
          <w:szCs w:val="24"/>
          <w:lang w:eastAsia="en-GB"/>
        </w:rPr>
        <w:t>Lack of awareness</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36" type="#_x0000_t75" style="width:20pt;height:18.4pt" o:ole="">
            <v:imagedata r:id="rId21" o:title=""/>
          </v:shape>
          <w:control r:id="rId36" w:name="DefaultOcxName64" w:shapeid="_x0000_i1136"/>
        </w:object>
      </w:r>
      <w:r w:rsidRPr="00BA2053">
        <w:rPr>
          <w:rFonts w:ascii="Times New Roman" w:eastAsia="Times New Roman" w:hAnsi="Times New Roman" w:cs="Times New Roman"/>
          <w:sz w:val="24"/>
          <w:szCs w:val="24"/>
          <w:lang w:eastAsia="en-GB"/>
        </w:rPr>
        <w:t>Other (please specify): ___________</w:t>
      </w:r>
    </w:p>
    <w:p w:rsidR="00BA2053" w:rsidRPr="00BA2053" w:rsidRDefault="00BA2053" w:rsidP="006068EB">
      <w:pPr>
        <w:widowControl w:val="0"/>
        <w:numPr>
          <w:ilvl w:val="0"/>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How effective do you believe CLTS activities have been in reducing open defecation?</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39" type="#_x0000_t75" style="width:20pt;height:18.4pt" o:ole="">
            <v:imagedata r:id="rId21" o:title=""/>
          </v:shape>
          <w:control r:id="rId37" w:name="DefaultOcxName65" w:shapeid="_x0000_i1139"/>
        </w:object>
      </w:r>
      <w:r w:rsidRPr="00BA2053">
        <w:rPr>
          <w:rFonts w:ascii="Times New Roman" w:eastAsia="Times New Roman" w:hAnsi="Times New Roman" w:cs="Times New Roman"/>
          <w:sz w:val="24"/>
          <w:szCs w:val="24"/>
          <w:lang w:eastAsia="en-GB"/>
        </w:rPr>
        <w:t>Very effective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42" type="#_x0000_t75" style="width:20pt;height:18.4pt" o:ole="">
            <v:imagedata r:id="rId21" o:title=""/>
          </v:shape>
          <w:control r:id="rId38" w:name="DefaultOcxName66" w:shapeid="_x0000_i1142"/>
        </w:object>
      </w:r>
      <w:r w:rsidRPr="00BA2053">
        <w:rPr>
          <w:rFonts w:ascii="Times New Roman" w:eastAsia="Times New Roman" w:hAnsi="Times New Roman" w:cs="Times New Roman"/>
          <w:sz w:val="24"/>
          <w:szCs w:val="24"/>
          <w:lang w:eastAsia="en-GB"/>
        </w:rPr>
        <w:t>Effective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45" type="#_x0000_t75" style="width:20pt;height:18.4pt" o:ole="">
            <v:imagedata r:id="rId21" o:title=""/>
          </v:shape>
          <w:control r:id="rId39" w:name="DefaultOcxName67" w:shapeid="_x0000_i1145"/>
        </w:object>
      </w:r>
      <w:r w:rsidRPr="00BA2053">
        <w:rPr>
          <w:rFonts w:ascii="Times New Roman" w:eastAsia="Times New Roman" w:hAnsi="Times New Roman" w:cs="Times New Roman"/>
          <w:sz w:val="24"/>
          <w:szCs w:val="24"/>
          <w:lang w:eastAsia="en-GB"/>
        </w:rPr>
        <w:t>Neutral</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48" type="#_x0000_t75" style="width:20pt;height:18.4pt" o:ole="">
            <v:imagedata r:id="rId21" o:title=""/>
          </v:shape>
          <w:control r:id="rId40" w:name="DefaultOcxName68" w:shapeid="_x0000_i1148"/>
        </w:object>
      </w:r>
      <w:r w:rsidRPr="00BA2053">
        <w:rPr>
          <w:rFonts w:ascii="Times New Roman" w:eastAsia="Times New Roman" w:hAnsi="Times New Roman" w:cs="Times New Roman"/>
          <w:sz w:val="24"/>
          <w:szCs w:val="24"/>
          <w:lang w:eastAsia="en-GB"/>
        </w:rPr>
        <w:t>Ineffective</w:t>
      </w:r>
    </w:p>
    <w:p w:rsidR="00BA2053" w:rsidRPr="00BA2053" w:rsidRDefault="00BA2053" w:rsidP="006068EB">
      <w:pPr>
        <w:widowControl w:val="0"/>
        <w:numPr>
          <w:ilvl w:val="2"/>
          <w:numId w:val="40"/>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51" type="#_x0000_t75" style="width:20pt;height:18.4pt" o:ole="">
            <v:imagedata r:id="rId21" o:title=""/>
          </v:shape>
          <w:control r:id="rId41" w:name="DefaultOcxName69" w:shapeid="_x0000_i1151"/>
        </w:object>
      </w:r>
      <w:r w:rsidRPr="00BA2053">
        <w:rPr>
          <w:rFonts w:ascii="Times New Roman" w:eastAsia="Times New Roman" w:hAnsi="Times New Roman" w:cs="Times New Roman"/>
          <w:sz w:val="24"/>
          <w:szCs w:val="24"/>
          <w:lang w:eastAsia="en-GB"/>
        </w:rPr>
        <w:t>Very ineffective</w:t>
      </w:r>
    </w:p>
    <w:p w:rsidR="00BA2053" w:rsidRPr="00BA2053" w:rsidRDefault="00BA2053" w:rsidP="0085696F">
      <w:pPr>
        <w:widowControl w:val="0"/>
        <w:shd w:val="clear" w:color="auto" w:fill="FFFFFF" w:themeFill="background1"/>
        <w:autoSpaceDE w:val="0"/>
        <w:autoSpaceDN w:val="0"/>
        <w:spacing w:before="100" w:beforeAutospacing="1" w:after="100" w:afterAutospacing="1" w:line="360" w:lineRule="auto"/>
        <w:rPr>
          <w:rFonts w:ascii="Times New Roman" w:eastAsia="Times New Roman" w:hAnsi="Times New Roman" w:cs="Times New Roman"/>
          <w:b/>
          <w:sz w:val="24"/>
          <w:szCs w:val="24"/>
        </w:rPr>
      </w:pPr>
      <w:r w:rsidRPr="00BA2053">
        <w:rPr>
          <w:rFonts w:ascii="Times New Roman" w:eastAsia="Times New Roman" w:hAnsi="Times New Roman" w:cs="Times New Roman"/>
          <w:b/>
          <w:sz w:val="24"/>
          <w:szCs w:val="24"/>
        </w:rPr>
        <w:t xml:space="preserve">Part C: Behavioral change questionnaire </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40. Have you or any of your household members eased yourselves in a place other than a latrine or toilet?</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a) 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41. What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do</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you</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think</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 xml:space="preserve">are </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causes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head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households around your community</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not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to</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build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toilets?</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pacing w:val="-1"/>
          <w:sz w:val="24"/>
          <w:szCs w:val="24"/>
        </w:rPr>
        <w:t>a) Negligence</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ab/>
        <w:t>b) Cost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 xml:space="preserve"> c) Bad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soil d) Availability</w:t>
      </w:r>
      <w:r w:rsidRPr="00BA2053">
        <w:rPr>
          <w:rFonts w:ascii="Times New Roman" w:eastAsia="Times New Roman" w:hAnsi="Times New Roman" w:cs="Times New Roman"/>
          <w:spacing w:val="-6"/>
          <w:sz w:val="24"/>
          <w:szCs w:val="24"/>
        </w:rPr>
        <w:t xml:space="preserve"> </w:t>
      </w:r>
      <w:r w:rsidRPr="00BA2053">
        <w:rPr>
          <w:rFonts w:ascii="Times New Roman" w:eastAsia="Times New Roman" w:hAnsi="Times New Roman" w:cs="Times New Roman"/>
          <w:sz w:val="24"/>
          <w:szCs w:val="24"/>
        </w:rPr>
        <w:t xml:space="preserve">of bushes e) Unavailability </w:t>
      </w:r>
      <w:r w:rsidRPr="00BA2053">
        <w:rPr>
          <w:rFonts w:ascii="Times New Roman" w:eastAsia="Times New Roman" w:hAnsi="Times New Roman" w:cs="Times New Roman"/>
          <w:spacing w:val="-1"/>
          <w:sz w:val="24"/>
          <w:szCs w:val="24"/>
        </w:rPr>
        <w:t xml:space="preserve">of </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sanitation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supplies f) Share</w:t>
      </w:r>
      <w:r w:rsidRPr="00BA2053">
        <w:rPr>
          <w:rFonts w:ascii="Times New Roman" w:eastAsia="Times New Roman" w:hAnsi="Times New Roman" w:cs="Times New Roman"/>
          <w:spacing w:val="-8"/>
          <w:sz w:val="24"/>
          <w:szCs w:val="24"/>
        </w:rPr>
        <w:t xml:space="preserve"> </w:t>
      </w:r>
      <w:r w:rsidRPr="00BA2053">
        <w:rPr>
          <w:rFonts w:ascii="Times New Roman" w:eastAsia="Times New Roman" w:hAnsi="Times New Roman" w:cs="Times New Roman"/>
          <w:sz w:val="24"/>
          <w:szCs w:val="24"/>
        </w:rPr>
        <w:t>toilet</w:t>
      </w:r>
      <w:r w:rsidRPr="00BA2053">
        <w:rPr>
          <w:rFonts w:ascii="Times New Roman" w:eastAsia="Times New Roman" w:hAnsi="Times New Roman" w:cs="Times New Roman"/>
          <w:spacing w:val="-5"/>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6"/>
          <w:sz w:val="24"/>
          <w:szCs w:val="24"/>
        </w:rPr>
        <w:t xml:space="preserve"> </w:t>
      </w:r>
      <w:r w:rsidRPr="00BA2053">
        <w:rPr>
          <w:rFonts w:ascii="Times New Roman" w:eastAsia="Times New Roman" w:hAnsi="Times New Roman" w:cs="Times New Roman"/>
          <w:sz w:val="24"/>
          <w:szCs w:val="24"/>
        </w:rPr>
        <w:t>others</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 xml:space="preserve"> g) Others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specify………….</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42. Is the toilet having handwashing station outside the toilet? (Observe)</w:t>
      </w:r>
    </w:p>
    <w:p w:rsidR="00BA2053" w:rsidRPr="00BA2053" w:rsidRDefault="00BA2053" w:rsidP="006068EB">
      <w:pPr>
        <w:widowControl w:val="0"/>
        <w:numPr>
          <w:ilvl w:val="0"/>
          <w:numId w:val="37"/>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BA2053">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43. Does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handwashing</w:t>
      </w:r>
      <w:r w:rsidRPr="00BA2053">
        <w:rPr>
          <w:rFonts w:ascii="Times New Roman" w:eastAsia="Times New Roman" w:hAnsi="Times New Roman" w:cs="Times New Roman"/>
          <w:spacing w:val="-57"/>
          <w:sz w:val="24"/>
          <w:szCs w:val="24"/>
        </w:rPr>
        <w:t xml:space="preserve">           </w:t>
      </w:r>
      <w:r w:rsidRPr="00BA2053">
        <w:rPr>
          <w:rFonts w:ascii="Times New Roman" w:eastAsia="Times New Roman" w:hAnsi="Times New Roman" w:cs="Times New Roman"/>
          <w:sz w:val="24"/>
          <w:szCs w:val="24"/>
        </w:rPr>
        <w:t>station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have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running</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 xml:space="preserve">water </w:t>
      </w:r>
      <w:r w:rsidRPr="00BA2053">
        <w:rPr>
          <w:rFonts w:ascii="Times New Roman" w:eastAsia="Times New Roman" w:hAnsi="Times New Roman" w:cs="Times New Roman"/>
          <w:spacing w:val="-1"/>
          <w:sz w:val="24"/>
          <w:szCs w:val="24"/>
        </w:rPr>
        <w:t xml:space="preserve">with </w:t>
      </w:r>
      <w:r w:rsidRPr="00BA2053">
        <w:rPr>
          <w:rFonts w:ascii="Times New Roman" w:eastAsia="Times New Roman" w:hAnsi="Times New Roman" w:cs="Times New Roman"/>
          <w:sz w:val="24"/>
          <w:szCs w:val="24"/>
        </w:rPr>
        <w:t>soap? (Observe)</w:t>
      </w:r>
    </w:p>
    <w:p w:rsidR="00BA2053" w:rsidRPr="00BA2053" w:rsidRDefault="00BA2053" w:rsidP="006068EB">
      <w:pPr>
        <w:widowControl w:val="0"/>
        <w:numPr>
          <w:ilvl w:val="0"/>
          <w:numId w:val="38"/>
        </w:numPr>
        <w:autoSpaceDE w:val="0"/>
        <w:autoSpaceDN w:val="0"/>
        <w:spacing w:before="100" w:beforeAutospacing="1" w:after="100" w:afterAutospacing="1" w:line="36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Yes</w:t>
      </w:r>
      <w:r w:rsidRPr="00BA2053">
        <w:rPr>
          <w:rFonts w:ascii="Times New Roman" w:eastAsia="Times New Roman" w:hAnsi="Times New Roman" w:cs="Times New Roman"/>
          <w:sz w:val="24"/>
          <w:szCs w:val="24"/>
        </w:rPr>
        <w:tab/>
        <w:t>b) No</w:t>
      </w:r>
    </w:p>
    <w:p w:rsidR="00BA2053" w:rsidRPr="00BA2053" w:rsidRDefault="00BA2053" w:rsidP="006068EB">
      <w:pPr>
        <w:widowControl w:val="0"/>
        <w:numPr>
          <w:ilvl w:val="0"/>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What behavioral changes have you observed in your community because of CLTS/campaign activities? (Select all that apply)</w:t>
      </w:r>
    </w:p>
    <w:p w:rsidR="00BA2053" w:rsidRPr="00BA2053" w:rsidRDefault="00BA2053" w:rsidP="006068EB">
      <w:pPr>
        <w:widowControl w:val="0"/>
        <w:numPr>
          <w:ilvl w:val="2"/>
          <w:numId w:val="39"/>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54" type="#_x0000_t75" style="width:20pt;height:18.4pt" o:ole="">
            <v:imagedata r:id="rId21" o:title=""/>
          </v:shape>
          <w:control r:id="rId42" w:name="DefaultOcxName40" w:shapeid="_x0000_i1154"/>
        </w:object>
      </w:r>
      <w:r w:rsidRPr="00BA2053">
        <w:rPr>
          <w:rFonts w:ascii="Times New Roman" w:eastAsia="Times New Roman" w:hAnsi="Times New Roman" w:cs="Times New Roman"/>
          <w:sz w:val="24"/>
          <w:szCs w:val="24"/>
          <w:lang w:eastAsia="en-GB"/>
        </w:rPr>
        <w:t>Increased community involvement in sanitation</w:t>
      </w:r>
    </w:p>
    <w:p w:rsidR="00BA2053" w:rsidRPr="00BA2053" w:rsidRDefault="00BA2053" w:rsidP="006068EB">
      <w:pPr>
        <w:widowControl w:val="0"/>
        <w:numPr>
          <w:ilvl w:val="2"/>
          <w:numId w:val="39"/>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57" type="#_x0000_t75" style="width:20pt;height:18.4pt" o:ole="">
            <v:imagedata r:id="rId21" o:title=""/>
          </v:shape>
          <w:control r:id="rId43" w:name="DefaultOcxName41" w:shapeid="_x0000_i1157"/>
        </w:object>
      </w:r>
      <w:r w:rsidRPr="00BA2053">
        <w:rPr>
          <w:rFonts w:ascii="Times New Roman" w:eastAsia="Times New Roman" w:hAnsi="Times New Roman" w:cs="Times New Roman"/>
          <w:sz w:val="24"/>
          <w:szCs w:val="24"/>
          <w:lang w:eastAsia="en-GB"/>
        </w:rPr>
        <w:t>Greater awareness of sanitation issues</w:t>
      </w:r>
    </w:p>
    <w:p w:rsidR="00BA2053" w:rsidRPr="00BA2053" w:rsidRDefault="00BA2053" w:rsidP="006068EB">
      <w:pPr>
        <w:widowControl w:val="0"/>
        <w:numPr>
          <w:ilvl w:val="2"/>
          <w:numId w:val="39"/>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60" type="#_x0000_t75" style="width:20pt;height:18.4pt" o:ole="">
            <v:imagedata r:id="rId21" o:title=""/>
          </v:shape>
          <w:control r:id="rId44" w:name="DefaultOcxName42" w:shapeid="_x0000_i1160"/>
        </w:object>
      </w:r>
      <w:r w:rsidRPr="00BA2053">
        <w:rPr>
          <w:rFonts w:ascii="Times New Roman" w:eastAsia="Times New Roman" w:hAnsi="Times New Roman" w:cs="Times New Roman"/>
          <w:sz w:val="24"/>
          <w:szCs w:val="24"/>
          <w:lang w:eastAsia="en-GB"/>
        </w:rPr>
        <w:t>More frequent use of latrines</w:t>
      </w:r>
    </w:p>
    <w:p w:rsidR="00BA2053" w:rsidRPr="00BA2053" w:rsidRDefault="00BA2053" w:rsidP="006068EB">
      <w:pPr>
        <w:widowControl w:val="0"/>
        <w:numPr>
          <w:ilvl w:val="2"/>
          <w:numId w:val="39"/>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63" type="#_x0000_t75" style="width:20pt;height:18.4pt" o:ole="">
            <v:imagedata r:id="rId21" o:title=""/>
          </v:shape>
          <w:control r:id="rId45" w:name="DefaultOcxName43" w:shapeid="_x0000_i1163"/>
        </w:object>
      </w:r>
      <w:r w:rsidRPr="00BA2053">
        <w:rPr>
          <w:rFonts w:ascii="Times New Roman" w:eastAsia="Times New Roman" w:hAnsi="Times New Roman" w:cs="Times New Roman"/>
          <w:sz w:val="24"/>
          <w:szCs w:val="24"/>
          <w:lang w:eastAsia="en-GB"/>
        </w:rPr>
        <w:t>Reduced open defecation</w:t>
      </w:r>
    </w:p>
    <w:p w:rsidR="00BA2053" w:rsidRPr="00BA2053" w:rsidRDefault="00BA2053" w:rsidP="006068EB">
      <w:pPr>
        <w:widowControl w:val="0"/>
        <w:numPr>
          <w:ilvl w:val="0"/>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How would you rate the level of community engagement in CLTS activities?</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66" type="#_x0000_t75" style="width:20pt;height:18.4pt" o:ole="">
            <v:imagedata r:id="rId21" o:title=""/>
          </v:shape>
          <w:control r:id="rId46" w:name="DefaultOcxName44" w:shapeid="_x0000_i1166"/>
        </w:object>
      </w:r>
      <w:r w:rsidRPr="00BA2053">
        <w:rPr>
          <w:rFonts w:ascii="Times New Roman" w:eastAsia="Times New Roman" w:hAnsi="Times New Roman" w:cs="Times New Roman"/>
          <w:sz w:val="24"/>
          <w:szCs w:val="24"/>
          <w:lang w:eastAsia="en-GB"/>
        </w:rPr>
        <w:t>Very high</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69" type="#_x0000_t75" style="width:20pt;height:18.4pt" o:ole="">
            <v:imagedata r:id="rId21" o:title=""/>
          </v:shape>
          <w:control r:id="rId47" w:name="DefaultOcxName45" w:shapeid="_x0000_i1169"/>
        </w:object>
      </w:r>
      <w:r w:rsidRPr="00BA2053">
        <w:rPr>
          <w:rFonts w:ascii="Times New Roman" w:eastAsia="Times New Roman" w:hAnsi="Times New Roman" w:cs="Times New Roman"/>
          <w:sz w:val="24"/>
          <w:szCs w:val="24"/>
          <w:lang w:eastAsia="en-GB"/>
        </w:rPr>
        <w:t>High</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72" type="#_x0000_t75" style="width:20pt;height:18.4pt" o:ole="">
            <v:imagedata r:id="rId21" o:title=""/>
          </v:shape>
          <w:control r:id="rId48" w:name="DefaultOcxName46" w:shapeid="_x0000_i1172"/>
        </w:object>
      </w:r>
      <w:r w:rsidRPr="00BA2053">
        <w:rPr>
          <w:rFonts w:ascii="Times New Roman" w:eastAsia="Times New Roman" w:hAnsi="Times New Roman" w:cs="Times New Roman"/>
          <w:sz w:val="24"/>
          <w:szCs w:val="24"/>
          <w:lang w:eastAsia="en-GB"/>
        </w:rPr>
        <w:t>Moderate</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75" type="#_x0000_t75" style="width:20pt;height:18.4pt" o:ole="">
            <v:imagedata r:id="rId21" o:title=""/>
          </v:shape>
          <w:control r:id="rId49" w:name="DefaultOcxName47" w:shapeid="_x0000_i1175"/>
        </w:object>
      </w:r>
      <w:r w:rsidRPr="00BA2053">
        <w:rPr>
          <w:rFonts w:ascii="Times New Roman" w:eastAsia="Times New Roman" w:hAnsi="Times New Roman" w:cs="Times New Roman"/>
          <w:sz w:val="24"/>
          <w:szCs w:val="24"/>
          <w:lang w:eastAsia="en-GB"/>
        </w:rPr>
        <w:t>Low</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78" type="#_x0000_t75" style="width:20pt;height:18.4pt" o:ole="">
            <v:imagedata r:id="rId21" o:title=""/>
          </v:shape>
          <w:control r:id="rId50" w:name="DefaultOcxName48" w:shapeid="_x0000_i1178"/>
        </w:object>
      </w:r>
      <w:r w:rsidRPr="00BA2053">
        <w:rPr>
          <w:rFonts w:ascii="Times New Roman" w:eastAsia="Times New Roman" w:hAnsi="Times New Roman" w:cs="Times New Roman"/>
          <w:sz w:val="24"/>
          <w:szCs w:val="24"/>
          <w:lang w:eastAsia="en-GB"/>
        </w:rPr>
        <w:t>Very low</w:t>
      </w:r>
    </w:p>
    <w:p w:rsidR="00BA2053" w:rsidRPr="00BA2053" w:rsidRDefault="00BA2053" w:rsidP="006068EB">
      <w:pPr>
        <w:widowControl w:val="0"/>
        <w:numPr>
          <w:ilvl w:val="0"/>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lang w:eastAsia="en-GB"/>
        </w:rPr>
        <w:t>What barriers, if any, have you faced in participating in CLTS activities? (Select all that apply)</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81" type="#_x0000_t75" style="width:20pt;height:18.4pt" o:ole="">
            <v:imagedata r:id="rId21" o:title=""/>
          </v:shape>
          <w:control r:id="rId51" w:name="DefaultOcxName49" w:shapeid="_x0000_i1181"/>
        </w:object>
      </w:r>
      <w:r w:rsidRPr="00BA2053">
        <w:rPr>
          <w:rFonts w:ascii="Times New Roman" w:eastAsia="Times New Roman" w:hAnsi="Times New Roman" w:cs="Times New Roman"/>
          <w:sz w:val="24"/>
          <w:szCs w:val="24"/>
          <w:lang w:eastAsia="en-GB"/>
        </w:rPr>
        <w:t>Lack of awareness</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84" type="#_x0000_t75" style="width:20pt;height:18.4pt" o:ole="">
            <v:imagedata r:id="rId21" o:title=""/>
          </v:shape>
          <w:control r:id="rId52" w:name="DefaultOcxName50" w:shapeid="_x0000_i1184"/>
        </w:object>
      </w:r>
      <w:r w:rsidRPr="00BA2053">
        <w:rPr>
          <w:rFonts w:ascii="Times New Roman" w:eastAsia="Times New Roman" w:hAnsi="Times New Roman" w:cs="Times New Roman"/>
          <w:sz w:val="24"/>
          <w:szCs w:val="24"/>
          <w:lang w:eastAsia="en-GB"/>
        </w:rPr>
        <w:t>Financial constraints</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87" type="#_x0000_t75" style="width:20pt;height:18.4pt" o:ole="">
            <v:imagedata r:id="rId21" o:title=""/>
          </v:shape>
          <w:control r:id="rId53" w:name="DefaultOcxName51" w:shapeid="_x0000_i1187"/>
        </w:object>
      </w:r>
      <w:r w:rsidRPr="00BA2053">
        <w:rPr>
          <w:rFonts w:ascii="Times New Roman" w:eastAsia="Times New Roman" w:hAnsi="Times New Roman" w:cs="Times New Roman"/>
          <w:sz w:val="24"/>
          <w:szCs w:val="24"/>
          <w:lang w:eastAsia="en-GB"/>
        </w:rPr>
        <w:t>Inadequate facilities</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90" type="#_x0000_t75" style="width:20pt;height:18.4pt" o:ole="">
            <v:imagedata r:id="rId21" o:title=""/>
          </v:shape>
          <w:control r:id="rId54" w:name="DefaultOcxName52" w:shapeid="_x0000_i1190"/>
        </w:object>
      </w:r>
      <w:r w:rsidRPr="00BA2053">
        <w:rPr>
          <w:rFonts w:ascii="Times New Roman" w:eastAsia="Times New Roman" w:hAnsi="Times New Roman" w:cs="Times New Roman"/>
          <w:sz w:val="24"/>
          <w:szCs w:val="24"/>
          <w:lang w:eastAsia="en-GB"/>
        </w:rPr>
        <w:t>Cultural beliefs</w:t>
      </w:r>
    </w:p>
    <w:p w:rsidR="00BA2053" w:rsidRPr="00BA2053" w:rsidRDefault="00BA2053" w:rsidP="006068EB">
      <w:pPr>
        <w:widowControl w:val="0"/>
        <w:numPr>
          <w:ilvl w:val="2"/>
          <w:numId w:val="41"/>
        </w:num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BA2053">
        <w:rPr>
          <w:rFonts w:ascii="Times New Roman" w:eastAsia="Times New Roman" w:hAnsi="Times New Roman" w:cs="Times New Roman"/>
          <w:sz w:val="24"/>
          <w:szCs w:val="24"/>
        </w:rPr>
        <w:object w:dxaOrig="225" w:dyaOrig="225">
          <v:shape id="_x0000_i1193" type="#_x0000_t75" style="width:20pt;height:18.4pt" o:ole="">
            <v:imagedata r:id="rId21" o:title=""/>
          </v:shape>
          <w:control r:id="rId55" w:name="DefaultOcxName53" w:shapeid="_x0000_i1193"/>
        </w:object>
      </w:r>
      <w:r w:rsidRPr="00BA2053">
        <w:rPr>
          <w:rFonts w:ascii="Times New Roman" w:eastAsia="Times New Roman" w:hAnsi="Times New Roman" w:cs="Times New Roman"/>
          <w:sz w:val="24"/>
          <w:szCs w:val="24"/>
          <w:lang w:eastAsia="en-GB"/>
        </w:rPr>
        <w:t>Other (please specify): ___________</w:t>
      </w:r>
    </w:p>
    <w:p w:rsidR="00BA2053" w:rsidRPr="00BA2053" w:rsidRDefault="00BA2053" w:rsidP="0085696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BA2053">
        <w:rPr>
          <w:rFonts w:ascii="Times New Roman" w:eastAsia="Times New Roman" w:hAnsi="Times New Roman" w:cs="Times New Roman"/>
          <w:b/>
          <w:sz w:val="24"/>
          <w:szCs w:val="24"/>
        </w:rPr>
        <w:t xml:space="preserve">PART C Interview questions. </w:t>
      </w:r>
    </w:p>
    <w:p w:rsidR="00BA2053" w:rsidRPr="00BA2053" w:rsidRDefault="00BA2053" w:rsidP="00AD5378">
      <w:pPr>
        <w:widowControl w:val="0"/>
        <w:autoSpaceDE w:val="0"/>
        <w:autoSpaceDN w:val="0"/>
        <w:spacing w:before="100" w:beforeAutospacing="1" w:after="100" w:afterAutospacing="1" w:line="480" w:lineRule="auto"/>
        <w:rPr>
          <w:rFonts w:ascii="Times New Roman" w:eastAsia="Times New Roman" w:hAnsi="Times New Roman" w:cs="Times New Roman"/>
          <w:b/>
          <w:bCs/>
          <w:sz w:val="24"/>
          <w:szCs w:val="24"/>
          <w:lang w:eastAsia="en-GB"/>
        </w:rPr>
      </w:pPr>
      <w:r w:rsidRPr="00BA2053">
        <w:rPr>
          <w:rFonts w:ascii="Times New Roman" w:eastAsia="Times New Roman" w:hAnsi="Times New Roman" w:cs="Times New Roman"/>
          <w:b/>
          <w:sz w:val="24"/>
          <w:szCs w:val="24"/>
        </w:rPr>
        <w:t>(</w:t>
      </w:r>
      <w:r w:rsidRPr="00BA2053">
        <w:rPr>
          <w:rFonts w:ascii="Times New Roman" w:eastAsia="Times New Roman" w:hAnsi="Times New Roman" w:cs="Times New Roman"/>
          <w:b/>
          <w:i/>
          <w:sz w:val="24"/>
          <w:szCs w:val="24"/>
        </w:rPr>
        <w:t>To be asked to the District health officer, Ward health officers and Community</w:t>
      </w:r>
      <w:r w:rsidRPr="00BA2053">
        <w:rPr>
          <w:rFonts w:ascii="Times New Roman" w:eastAsia="Times New Roman" w:hAnsi="Times New Roman" w:cs="Times New Roman"/>
          <w:b/>
          <w:sz w:val="24"/>
          <w:szCs w:val="24"/>
        </w:rPr>
        <w:t xml:space="preserve"> Leaders)</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Can you tell me, the number and types of sanitation campaign that are implemented in the district? </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How are these campaigns being implemented in the district? </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Are you aware of the CLTS? When did this approach started to be used in the district? </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Can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you</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explain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how the</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CLTS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conducted? Who is responsible for organizing the campaign using CLTS?</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What</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do</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you</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think</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are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positive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and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negative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results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use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community</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lead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total</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sanitation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as</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approach</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for</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increasing</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improved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sanitation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and hygiene</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services?</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Can you explain on how the CLTS changes the communities in improving household sanitation and hygiene</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practices? Can you give some examples?</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What are the behaviors that you think are the signs that the community has changed as a result of CLTS or campaigns?</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What</w:t>
      </w:r>
      <w:r w:rsidRPr="00BA2053">
        <w:rPr>
          <w:rFonts w:ascii="Times New Roman" w:eastAsia="Times New Roman" w:hAnsi="Times New Roman" w:cs="Times New Roman"/>
          <w:spacing w:val="53"/>
          <w:sz w:val="24"/>
          <w:szCs w:val="24"/>
        </w:rPr>
        <w:t xml:space="preserve"> </w:t>
      </w:r>
      <w:r w:rsidRPr="00BA2053">
        <w:rPr>
          <w:rFonts w:ascii="Times New Roman" w:eastAsia="Times New Roman" w:hAnsi="Times New Roman" w:cs="Times New Roman"/>
          <w:sz w:val="24"/>
          <w:szCs w:val="24"/>
        </w:rPr>
        <w:t>are</w:t>
      </w:r>
      <w:r w:rsidRPr="00BA2053">
        <w:rPr>
          <w:rFonts w:ascii="Times New Roman" w:eastAsia="Times New Roman" w:hAnsi="Times New Roman" w:cs="Times New Roman"/>
          <w:spacing w:val="52"/>
          <w:sz w:val="24"/>
          <w:szCs w:val="24"/>
        </w:rPr>
        <w:t xml:space="preserve"> </w:t>
      </w:r>
      <w:r w:rsidRPr="00BA2053">
        <w:rPr>
          <w:rFonts w:ascii="Times New Roman" w:eastAsia="Times New Roman" w:hAnsi="Times New Roman" w:cs="Times New Roman"/>
          <w:sz w:val="24"/>
          <w:szCs w:val="24"/>
        </w:rPr>
        <w:t>the strengths</w:t>
      </w:r>
      <w:r w:rsidRPr="00BA2053">
        <w:rPr>
          <w:rFonts w:ascii="Times New Roman" w:eastAsia="Times New Roman" w:hAnsi="Times New Roman" w:cs="Times New Roman"/>
          <w:spacing w:val="54"/>
          <w:sz w:val="24"/>
          <w:szCs w:val="24"/>
        </w:rPr>
        <w:t xml:space="preserve"> </w:t>
      </w:r>
      <w:r w:rsidRPr="00BA2053">
        <w:rPr>
          <w:rFonts w:ascii="Times New Roman" w:eastAsia="Times New Roman" w:hAnsi="Times New Roman" w:cs="Times New Roman"/>
          <w:sz w:val="24"/>
          <w:szCs w:val="24"/>
        </w:rPr>
        <w:t>in</w:t>
      </w:r>
      <w:r w:rsidRPr="00BA2053">
        <w:rPr>
          <w:rFonts w:ascii="Times New Roman" w:eastAsia="Times New Roman" w:hAnsi="Times New Roman" w:cs="Times New Roman"/>
          <w:spacing w:val="54"/>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52"/>
          <w:sz w:val="24"/>
          <w:szCs w:val="24"/>
        </w:rPr>
        <w:t xml:space="preserve"> </w:t>
      </w:r>
      <w:r w:rsidRPr="00BA2053">
        <w:rPr>
          <w:rFonts w:ascii="Times New Roman" w:eastAsia="Times New Roman" w:hAnsi="Times New Roman" w:cs="Times New Roman"/>
          <w:sz w:val="24"/>
          <w:szCs w:val="24"/>
        </w:rPr>
        <w:t>design</w:t>
      </w:r>
      <w:r w:rsidRPr="00BA2053">
        <w:rPr>
          <w:rFonts w:ascii="Times New Roman" w:eastAsia="Times New Roman" w:hAnsi="Times New Roman" w:cs="Times New Roman"/>
          <w:spacing w:val="53"/>
          <w:sz w:val="24"/>
          <w:szCs w:val="24"/>
        </w:rPr>
        <w:t xml:space="preserve"> </w:t>
      </w:r>
      <w:r w:rsidRPr="00BA2053">
        <w:rPr>
          <w:rFonts w:ascii="Times New Roman" w:eastAsia="Times New Roman" w:hAnsi="Times New Roman" w:cs="Times New Roman"/>
          <w:sz w:val="24"/>
          <w:szCs w:val="24"/>
        </w:rPr>
        <w:t>and</w:t>
      </w:r>
      <w:r w:rsidRPr="00BA2053">
        <w:rPr>
          <w:rFonts w:ascii="Times New Roman" w:eastAsia="Times New Roman" w:hAnsi="Times New Roman" w:cs="Times New Roman"/>
          <w:spacing w:val="52"/>
          <w:sz w:val="24"/>
          <w:szCs w:val="24"/>
        </w:rPr>
        <w:t xml:space="preserve"> </w:t>
      </w:r>
      <w:r w:rsidRPr="00BA2053">
        <w:rPr>
          <w:rFonts w:ascii="Times New Roman" w:eastAsia="Times New Roman" w:hAnsi="Times New Roman" w:cs="Times New Roman"/>
          <w:sz w:val="24"/>
          <w:szCs w:val="24"/>
        </w:rPr>
        <w:t xml:space="preserve">using of the CLTS approach? </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What</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are</w:t>
      </w:r>
      <w:r w:rsidRPr="00BA2053">
        <w:rPr>
          <w:rFonts w:ascii="Times New Roman" w:eastAsia="Times New Roman" w:hAnsi="Times New Roman" w:cs="Times New Roman"/>
          <w:spacing w:val="-2"/>
          <w:sz w:val="24"/>
          <w:szCs w:val="24"/>
        </w:rPr>
        <w:t xml:space="preserve"> the </w:t>
      </w:r>
      <w:r w:rsidRPr="00BA2053">
        <w:rPr>
          <w:rFonts w:ascii="Times New Roman" w:eastAsia="Times New Roman" w:hAnsi="Times New Roman" w:cs="Times New Roman"/>
          <w:spacing w:val="-1"/>
          <w:sz w:val="24"/>
          <w:szCs w:val="24"/>
        </w:rPr>
        <w:t xml:space="preserve">weaknesses </w:t>
      </w:r>
      <w:r w:rsidRPr="00BA2053">
        <w:rPr>
          <w:rFonts w:ascii="Times New Roman" w:eastAsia="Times New Roman" w:hAnsi="Times New Roman" w:cs="Times New Roman"/>
          <w:sz w:val="24"/>
          <w:szCs w:val="24"/>
        </w:rPr>
        <w:t>in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the</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design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and</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implementation</w:t>
      </w:r>
      <w:r w:rsidRPr="00BA2053">
        <w:rPr>
          <w:rFonts w:ascii="Times New Roman" w:eastAsia="Times New Roman" w:hAnsi="Times New Roman" w:cs="Times New Roman"/>
          <w:spacing w:val="-1"/>
          <w:sz w:val="24"/>
          <w:szCs w:val="24"/>
        </w:rPr>
        <w:t xml:space="preserve"> </w:t>
      </w:r>
      <w:r w:rsidRPr="00BA2053">
        <w:rPr>
          <w:rFonts w:ascii="Times New Roman" w:eastAsia="Times New Roman" w:hAnsi="Times New Roman" w:cs="Times New Roman"/>
          <w:sz w:val="24"/>
          <w:szCs w:val="24"/>
        </w:rPr>
        <w:t>of</w:t>
      </w:r>
      <w:r w:rsidRPr="00BA2053">
        <w:rPr>
          <w:rFonts w:ascii="Times New Roman" w:eastAsia="Times New Roman" w:hAnsi="Times New Roman" w:cs="Times New Roman"/>
          <w:spacing w:val="-2"/>
          <w:sz w:val="24"/>
          <w:szCs w:val="24"/>
        </w:rPr>
        <w:t xml:space="preserve"> </w:t>
      </w:r>
      <w:r w:rsidRPr="00BA2053">
        <w:rPr>
          <w:rFonts w:ascii="Times New Roman" w:eastAsia="Times New Roman" w:hAnsi="Times New Roman" w:cs="Times New Roman"/>
          <w:sz w:val="24"/>
          <w:szCs w:val="24"/>
        </w:rPr>
        <w:t>the CLTS approach? What would you advice in term of modification of the approach.</w:t>
      </w:r>
    </w:p>
    <w:p w:rsidR="00BA2053" w:rsidRPr="00BA2053" w:rsidRDefault="00BA2053" w:rsidP="00AD5378">
      <w:pPr>
        <w:widowControl w:val="0"/>
        <w:numPr>
          <w:ilvl w:val="0"/>
          <w:numId w:val="14"/>
        </w:numPr>
        <w:autoSpaceDE w:val="0"/>
        <w:autoSpaceDN w:val="0"/>
        <w:spacing w:before="100" w:beforeAutospacing="1" w:after="100" w:afterAutospacing="1" w:line="480" w:lineRule="auto"/>
        <w:rPr>
          <w:rFonts w:ascii="Times New Roman" w:eastAsia="Times New Roman" w:hAnsi="Times New Roman" w:cs="Times New Roman"/>
          <w:sz w:val="24"/>
          <w:szCs w:val="24"/>
        </w:rPr>
      </w:pPr>
      <w:r w:rsidRPr="00BA2053">
        <w:rPr>
          <w:rFonts w:ascii="Times New Roman" w:eastAsia="Times New Roman" w:hAnsi="Times New Roman" w:cs="Times New Roman"/>
          <w:sz w:val="24"/>
          <w:szCs w:val="24"/>
        </w:rPr>
        <w:t xml:space="preserve">Is there anything notable regarding the status of Open defecation in the communities with Butiama district? Is there any association with CLTS? </w:t>
      </w:r>
    </w:p>
    <w:p w:rsidR="00BA2053" w:rsidRDefault="00BA2053"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85696F" w:rsidP="00AD5378">
      <w:pPr>
        <w:spacing w:before="100" w:beforeAutospacing="1" w:after="100" w:afterAutospacing="1" w:line="480" w:lineRule="auto"/>
      </w:pPr>
    </w:p>
    <w:p w:rsidR="0085696F" w:rsidRDefault="0010309A" w:rsidP="00AD5378">
      <w:pPr>
        <w:spacing w:before="100" w:beforeAutospacing="1" w:after="100" w:afterAutospacing="1" w:line="480" w:lineRule="auto"/>
      </w:pPr>
      <w:r>
        <w:rPr>
          <w:noProof/>
        </w:rPr>
        <w:drawing>
          <wp:inline distT="0" distB="0" distL="0" distR="0" wp14:anchorId="201AB5D0" wp14:editId="3BBDBEE9">
            <wp:extent cx="5283200" cy="78435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283200" cy="7843520"/>
                    </a:xfrm>
                    <a:prstGeom prst="rect">
                      <a:avLst/>
                    </a:prstGeom>
                  </pic:spPr>
                </pic:pic>
              </a:graphicData>
            </a:graphic>
          </wp:inline>
        </w:drawing>
      </w:r>
    </w:p>
    <w:p w:rsidR="0085696F" w:rsidRDefault="0010309A" w:rsidP="00AD5378">
      <w:pPr>
        <w:spacing w:before="100" w:beforeAutospacing="1" w:after="100" w:afterAutospacing="1" w:line="480" w:lineRule="auto"/>
      </w:pPr>
      <w:r>
        <w:rPr>
          <w:noProof/>
        </w:rPr>
        <w:drawing>
          <wp:inline distT="0" distB="0" distL="0" distR="0" wp14:anchorId="49435910" wp14:editId="56B6F253">
            <wp:extent cx="5222240" cy="7965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221757" cy="7964704"/>
                    </a:xfrm>
                    <a:prstGeom prst="rect">
                      <a:avLst/>
                    </a:prstGeom>
                  </pic:spPr>
                </pic:pic>
              </a:graphicData>
            </a:graphic>
          </wp:inline>
        </w:drawing>
      </w:r>
    </w:p>
    <w:p w:rsidR="0085696F" w:rsidRDefault="0010309A" w:rsidP="00AD5378">
      <w:pPr>
        <w:spacing w:before="100" w:beforeAutospacing="1" w:after="100" w:afterAutospacing="1" w:line="480" w:lineRule="auto"/>
      </w:pPr>
      <w:r>
        <w:rPr>
          <w:noProof/>
        </w:rPr>
        <w:drawing>
          <wp:anchor distT="0" distB="0" distL="114300" distR="114300" simplePos="0" relativeHeight="251663361" behindDoc="1" locked="0" layoutInCell="1" allowOverlap="1">
            <wp:simplePos x="0" y="0"/>
            <wp:positionH relativeFrom="column">
              <wp:posOffset>-129540</wp:posOffset>
            </wp:positionH>
            <wp:positionV relativeFrom="paragraph">
              <wp:posOffset>-109220</wp:posOffset>
            </wp:positionV>
            <wp:extent cx="5455920" cy="77114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8">
                      <a:extLst>
                        <a:ext uri="{28A0092B-C50C-407E-A947-70E740481C1C}">
                          <a14:useLocalDpi xmlns:a14="http://schemas.microsoft.com/office/drawing/2010/main" val="0"/>
                        </a:ext>
                      </a:extLst>
                    </a:blip>
                    <a:srcRect l="3297" t="3944" r="2747" b="4581"/>
                    <a:stretch/>
                  </pic:blipFill>
                  <pic:spPr bwMode="auto">
                    <a:xfrm>
                      <a:off x="0" y="0"/>
                      <a:ext cx="5455920" cy="771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5696F" w:rsidSect="00DC02FB">
      <w:pgSz w:w="11907" w:h="16839" w:code="9"/>
      <w:pgMar w:top="2268" w:right="1418" w:bottom="1418"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95" w:rsidRDefault="00725195" w:rsidP="00AF520A">
      <w:pPr>
        <w:spacing w:after="0" w:line="240" w:lineRule="auto"/>
      </w:pPr>
      <w:r>
        <w:separator/>
      </w:r>
    </w:p>
  </w:endnote>
  <w:endnote w:type="continuationSeparator" w:id="0">
    <w:p w:rsidR="00725195" w:rsidRDefault="00725195" w:rsidP="00AF520A">
      <w:pPr>
        <w:spacing w:after="0" w:line="240" w:lineRule="auto"/>
      </w:pPr>
      <w:r>
        <w:continuationSeparator/>
      </w:r>
    </w:p>
  </w:endnote>
  <w:endnote w:type="continuationNotice" w:id="1">
    <w:p w:rsidR="00725195" w:rsidRDefault="00725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rlit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238678"/>
      <w:docPartObj>
        <w:docPartGallery w:val="Page Numbers (Bottom of Page)"/>
        <w:docPartUnique/>
      </w:docPartObj>
    </w:sdtPr>
    <w:sdtEndPr>
      <w:rPr>
        <w:rStyle w:val="PageNumber"/>
      </w:rPr>
    </w:sdtEndPr>
    <w:sdtContent>
      <w:p w:rsidR="00725195" w:rsidRDefault="00725195" w:rsidP="00F006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sdt>
    <w:sdtPr>
      <w:rPr>
        <w:rStyle w:val="PageNumber"/>
      </w:rPr>
      <w:id w:val="2066687920"/>
      <w:docPartObj>
        <w:docPartGallery w:val="Page Numbers (Bottom of Page)"/>
        <w:docPartUnique/>
      </w:docPartObj>
    </w:sdtPr>
    <w:sdtEndPr>
      <w:rPr>
        <w:rStyle w:val="PageNumber"/>
      </w:rPr>
    </w:sdtEndPr>
    <w:sdtContent>
      <w:p w:rsidR="00725195" w:rsidRDefault="00725195" w:rsidP="00F006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725195" w:rsidRDefault="00725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95" w:rsidRDefault="00725195" w:rsidP="00AC3268">
    <w:pPr>
      <w:pStyle w:val="Footer"/>
      <w:framePr w:wrap="none" w:vAnchor="text" w:hAnchor="margin" w:xAlign="center" w:y="1"/>
      <w:rPr>
        <w:rStyle w:val="PageNumber"/>
      </w:rPr>
    </w:pPr>
  </w:p>
  <w:p w:rsidR="00725195" w:rsidRDefault="00725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95" w:rsidRDefault="00725195" w:rsidP="00AF520A">
      <w:pPr>
        <w:spacing w:after="0" w:line="240" w:lineRule="auto"/>
      </w:pPr>
      <w:r>
        <w:separator/>
      </w:r>
    </w:p>
  </w:footnote>
  <w:footnote w:type="continuationSeparator" w:id="0">
    <w:p w:rsidR="00725195" w:rsidRDefault="00725195" w:rsidP="00AF520A">
      <w:pPr>
        <w:spacing w:after="0" w:line="240" w:lineRule="auto"/>
      </w:pPr>
      <w:r>
        <w:continuationSeparator/>
      </w:r>
    </w:p>
  </w:footnote>
  <w:footnote w:type="continuationNotice" w:id="1">
    <w:p w:rsidR="00725195" w:rsidRDefault="007251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147586"/>
      <w:docPartObj>
        <w:docPartGallery w:val="Page Numbers (Top of Page)"/>
        <w:docPartUnique/>
      </w:docPartObj>
    </w:sdtPr>
    <w:sdtEndPr>
      <w:rPr>
        <w:noProof/>
      </w:rPr>
    </w:sdtEndPr>
    <w:sdtContent>
      <w:p w:rsidR="00725195" w:rsidRDefault="00725195">
        <w:pPr>
          <w:pStyle w:val="Header"/>
          <w:jc w:val="center"/>
        </w:pPr>
      </w:p>
      <w:p w:rsidR="00725195" w:rsidRDefault="00725195">
        <w:pPr>
          <w:pStyle w:val="Header"/>
          <w:jc w:val="center"/>
        </w:pPr>
        <w:r w:rsidRPr="006E26AC">
          <w:rPr>
            <w:rFonts w:ascii="Times New Roman" w:hAnsi="Times New Roman" w:cs="Times New Roman"/>
            <w:sz w:val="24"/>
            <w:szCs w:val="24"/>
          </w:rPr>
          <w:fldChar w:fldCharType="begin"/>
        </w:r>
        <w:r w:rsidRPr="006E26AC">
          <w:rPr>
            <w:rFonts w:ascii="Times New Roman" w:hAnsi="Times New Roman" w:cs="Times New Roman"/>
            <w:sz w:val="24"/>
            <w:szCs w:val="24"/>
          </w:rPr>
          <w:instrText xml:space="preserve"> PAGE   \* MERGEFORMAT </w:instrText>
        </w:r>
        <w:r w:rsidRPr="006E26AC">
          <w:rPr>
            <w:rFonts w:ascii="Times New Roman" w:hAnsi="Times New Roman" w:cs="Times New Roman"/>
            <w:sz w:val="24"/>
            <w:szCs w:val="24"/>
          </w:rPr>
          <w:fldChar w:fldCharType="separate"/>
        </w:r>
        <w:r w:rsidR="00201095">
          <w:rPr>
            <w:rFonts w:ascii="Times New Roman" w:hAnsi="Times New Roman" w:cs="Times New Roman"/>
            <w:noProof/>
            <w:sz w:val="24"/>
            <w:szCs w:val="24"/>
          </w:rPr>
          <w:t>xv</w:t>
        </w:r>
        <w:r w:rsidRPr="006E26AC">
          <w:rPr>
            <w:rFonts w:ascii="Times New Roman" w:hAnsi="Times New Roman" w:cs="Times New Roman"/>
            <w:noProof/>
            <w:sz w:val="24"/>
            <w:szCs w:val="24"/>
          </w:rPr>
          <w:fldChar w:fldCharType="end"/>
        </w:r>
      </w:p>
    </w:sdtContent>
  </w:sdt>
  <w:p w:rsidR="00725195" w:rsidRDefault="00725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70670500"/>
      <w:docPartObj>
        <w:docPartGallery w:val="Page Numbers (Top of Page)"/>
        <w:docPartUnique/>
      </w:docPartObj>
    </w:sdtPr>
    <w:sdtEndPr>
      <w:rPr>
        <w:noProof/>
      </w:rPr>
    </w:sdtEndPr>
    <w:sdtContent>
      <w:p w:rsidR="00725195" w:rsidRPr="00D235E6" w:rsidRDefault="00725195">
        <w:pPr>
          <w:pStyle w:val="Header"/>
          <w:jc w:val="center"/>
          <w:rPr>
            <w:rFonts w:ascii="Times New Roman" w:hAnsi="Times New Roman" w:cs="Times New Roman"/>
            <w:sz w:val="24"/>
            <w:szCs w:val="24"/>
          </w:rPr>
        </w:pPr>
        <w:r w:rsidRPr="00D235E6">
          <w:rPr>
            <w:rFonts w:ascii="Times New Roman" w:hAnsi="Times New Roman" w:cs="Times New Roman"/>
            <w:sz w:val="24"/>
            <w:szCs w:val="24"/>
          </w:rPr>
          <w:fldChar w:fldCharType="begin"/>
        </w:r>
        <w:r w:rsidRPr="00D235E6">
          <w:rPr>
            <w:rFonts w:ascii="Times New Roman" w:hAnsi="Times New Roman" w:cs="Times New Roman"/>
            <w:sz w:val="24"/>
            <w:szCs w:val="24"/>
          </w:rPr>
          <w:instrText xml:space="preserve"> PAGE   \* MERGEFORMAT </w:instrText>
        </w:r>
        <w:r w:rsidRPr="00D235E6">
          <w:rPr>
            <w:rFonts w:ascii="Times New Roman" w:hAnsi="Times New Roman" w:cs="Times New Roman"/>
            <w:sz w:val="24"/>
            <w:szCs w:val="24"/>
          </w:rPr>
          <w:fldChar w:fldCharType="separate"/>
        </w:r>
        <w:r w:rsidR="00201095">
          <w:rPr>
            <w:rFonts w:ascii="Times New Roman" w:hAnsi="Times New Roman" w:cs="Times New Roman"/>
            <w:noProof/>
            <w:sz w:val="24"/>
            <w:szCs w:val="24"/>
          </w:rPr>
          <w:t>xiii</w:t>
        </w:r>
        <w:r w:rsidRPr="00D235E6">
          <w:rPr>
            <w:rFonts w:ascii="Times New Roman" w:hAnsi="Times New Roman" w:cs="Times New Roman"/>
            <w:noProof/>
            <w:sz w:val="24"/>
            <w:szCs w:val="24"/>
          </w:rPr>
          <w:fldChar w:fldCharType="end"/>
        </w:r>
      </w:p>
    </w:sdtContent>
  </w:sdt>
  <w:p w:rsidR="00725195" w:rsidRPr="00B86CCB" w:rsidRDefault="0072519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634"/>
    <w:multiLevelType w:val="hybridMultilevel"/>
    <w:tmpl w:val="B5423F60"/>
    <w:lvl w:ilvl="0" w:tplc="0809000F">
      <w:start w:val="4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9E603F"/>
    <w:multiLevelType w:val="hybridMultilevel"/>
    <w:tmpl w:val="E36C5D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291A6E"/>
    <w:multiLevelType w:val="hybridMultilevel"/>
    <w:tmpl w:val="69DC7BB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38F7A3E"/>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C82D73"/>
    <w:multiLevelType w:val="hybridMultilevel"/>
    <w:tmpl w:val="7012DA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B1028C"/>
    <w:multiLevelType w:val="hybridMultilevel"/>
    <w:tmpl w:val="D4FEBB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0609E"/>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17415C"/>
    <w:multiLevelType w:val="hybridMultilevel"/>
    <w:tmpl w:val="E0CED5CA"/>
    <w:lvl w:ilvl="0" w:tplc="0809000F">
      <w:start w:val="3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1563D7"/>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1C2B8B"/>
    <w:multiLevelType w:val="hybridMultilevel"/>
    <w:tmpl w:val="68DACA14"/>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3911123"/>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046414"/>
    <w:multiLevelType w:val="hybridMultilevel"/>
    <w:tmpl w:val="394C907A"/>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84A3F1C"/>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1A46E2"/>
    <w:multiLevelType w:val="hybridMultilevel"/>
    <w:tmpl w:val="31E21B76"/>
    <w:lvl w:ilvl="0" w:tplc="ECB8EB72">
      <w:start w:val="1"/>
      <w:numFmt w:val="decimal"/>
      <w:lvlText w:val="%1."/>
      <w:lvlJc w:val="left"/>
      <w:pPr>
        <w:ind w:left="303" w:hanging="360"/>
      </w:pPr>
      <w:rPr>
        <w:rFonts w:hint="default"/>
        <w:b w:val="0"/>
      </w:rPr>
    </w:lvl>
    <w:lvl w:ilvl="1" w:tplc="08090019">
      <w:start w:val="1"/>
      <w:numFmt w:val="lowerLetter"/>
      <w:lvlText w:val="%2."/>
      <w:lvlJc w:val="left"/>
      <w:pPr>
        <w:ind w:left="1023" w:hanging="360"/>
      </w:pPr>
    </w:lvl>
    <w:lvl w:ilvl="2" w:tplc="0809001B">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4">
    <w:nsid w:val="39AD548A"/>
    <w:multiLevelType w:val="hybridMultilevel"/>
    <w:tmpl w:val="0E0C4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122C2"/>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D15DCA"/>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CE1639"/>
    <w:multiLevelType w:val="hybridMultilevel"/>
    <w:tmpl w:val="19AC2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A22EB6"/>
    <w:multiLevelType w:val="hybridMultilevel"/>
    <w:tmpl w:val="307EBE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EA2774"/>
    <w:multiLevelType w:val="hybridMultilevel"/>
    <w:tmpl w:val="6EE0DFAE"/>
    <w:lvl w:ilvl="0" w:tplc="AEC8E0AA">
      <w:start w:val="1"/>
      <w:numFmt w:val="bullet"/>
      <w:lvlText w:val="•"/>
      <w:lvlJc w:val="left"/>
      <w:pPr>
        <w:tabs>
          <w:tab w:val="num" w:pos="360"/>
        </w:tabs>
        <w:ind w:left="360" w:hanging="360"/>
      </w:pPr>
      <w:rPr>
        <w:rFonts w:ascii="Times New Roman" w:hAnsi="Times New Roman" w:hint="default"/>
      </w:rPr>
    </w:lvl>
    <w:lvl w:ilvl="1" w:tplc="669CD4C4" w:tentative="1">
      <w:start w:val="1"/>
      <w:numFmt w:val="bullet"/>
      <w:lvlText w:val="•"/>
      <w:lvlJc w:val="left"/>
      <w:pPr>
        <w:tabs>
          <w:tab w:val="num" w:pos="1080"/>
        </w:tabs>
        <w:ind w:left="1080" w:hanging="360"/>
      </w:pPr>
      <w:rPr>
        <w:rFonts w:ascii="Times New Roman" w:hAnsi="Times New Roman" w:hint="default"/>
      </w:rPr>
    </w:lvl>
    <w:lvl w:ilvl="2" w:tplc="E2A8D728" w:tentative="1">
      <w:start w:val="1"/>
      <w:numFmt w:val="bullet"/>
      <w:lvlText w:val="•"/>
      <w:lvlJc w:val="left"/>
      <w:pPr>
        <w:tabs>
          <w:tab w:val="num" w:pos="1800"/>
        </w:tabs>
        <w:ind w:left="1800" w:hanging="360"/>
      </w:pPr>
      <w:rPr>
        <w:rFonts w:ascii="Times New Roman" w:hAnsi="Times New Roman" w:hint="default"/>
      </w:rPr>
    </w:lvl>
    <w:lvl w:ilvl="3" w:tplc="90466492" w:tentative="1">
      <w:start w:val="1"/>
      <w:numFmt w:val="bullet"/>
      <w:lvlText w:val="•"/>
      <w:lvlJc w:val="left"/>
      <w:pPr>
        <w:tabs>
          <w:tab w:val="num" w:pos="2520"/>
        </w:tabs>
        <w:ind w:left="2520" w:hanging="360"/>
      </w:pPr>
      <w:rPr>
        <w:rFonts w:ascii="Times New Roman" w:hAnsi="Times New Roman" w:hint="default"/>
      </w:rPr>
    </w:lvl>
    <w:lvl w:ilvl="4" w:tplc="A81E28A8" w:tentative="1">
      <w:start w:val="1"/>
      <w:numFmt w:val="bullet"/>
      <w:lvlText w:val="•"/>
      <w:lvlJc w:val="left"/>
      <w:pPr>
        <w:tabs>
          <w:tab w:val="num" w:pos="3240"/>
        </w:tabs>
        <w:ind w:left="3240" w:hanging="360"/>
      </w:pPr>
      <w:rPr>
        <w:rFonts w:ascii="Times New Roman" w:hAnsi="Times New Roman" w:hint="default"/>
      </w:rPr>
    </w:lvl>
    <w:lvl w:ilvl="5" w:tplc="F85EDEF6" w:tentative="1">
      <w:start w:val="1"/>
      <w:numFmt w:val="bullet"/>
      <w:lvlText w:val="•"/>
      <w:lvlJc w:val="left"/>
      <w:pPr>
        <w:tabs>
          <w:tab w:val="num" w:pos="3960"/>
        </w:tabs>
        <w:ind w:left="3960" w:hanging="360"/>
      </w:pPr>
      <w:rPr>
        <w:rFonts w:ascii="Times New Roman" w:hAnsi="Times New Roman" w:hint="default"/>
      </w:rPr>
    </w:lvl>
    <w:lvl w:ilvl="6" w:tplc="11067DD6" w:tentative="1">
      <w:start w:val="1"/>
      <w:numFmt w:val="bullet"/>
      <w:lvlText w:val="•"/>
      <w:lvlJc w:val="left"/>
      <w:pPr>
        <w:tabs>
          <w:tab w:val="num" w:pos="4680"/>
        </w:tabs>
        <w:ind w:left="4680" w:hanging="360"/>
      </w:pPr>
      <w:rPr>
        <w:rFonts w:ascii="Times New Roman" w:hAnsi="Times New Roman" w:hint="default"/>
      </w:rPr>
    </w:lvl>
    <w:lvl w:ilvl="7" w:tplc="F9D292AC" w:tentative="1">
      <w:start w:val="1"/>
      <w:numFmt w:val="bullet"/>
      <w:lvlText w:val="•"/>
      <w:lvlJc w:val="left"/>
      <w:pPr>
        <w:tabs>
          <w:tab w:val="num" w:pos="5400"/>
        </w:tabs>
        <w:ind w:left="5400" w:hanging="360"/>
      </w:pPr>
      <w:rPr>
        <w:rFonts w:ascii="Times New Roman" w:hAnsi="Times New Roman" w:hint="default"/>
      </w:rPr>
    </w:lvl>
    <w:lvl w:ilvl="8" w:tplc="76C2744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49DF2A29"/>
    <w:multiLevelType w:val="hybridMultilevel"/>
    <w:tmpl w:val="F9664E4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323776"/>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F12AAF"/>
    <w:multiLevelType w:val="hybridMultilevel"/>
    <w:tmpl w:val="F9664E4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611B5C"/>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C07A51"/>
    <w:multiLevelType w:val="hybridMultilevel"/>
    <w:tmpl w:val="78248F54"/>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5B9E0AD7"/>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BB13AD"/>
    <w:multiLevelType w:val="hybridMultilevel"/>
    <w:tmpl w:val="A8ECE53A"/>
    <w:lvl w:ilvl="0" w:tplc="41B414F0">
      <w:start w:val="1"/>
      <w:numFmt w:val="lowerLetter"/>
      <w:lvlText w:val="%1)"/>
      <w:lvlJc w:val="left"/>
      <w:pPr>
        <w:ind w:left="663" w:hanging="360"/>
      </w:pPr>
      <w:rPr>
        <w:rFonts w:hint="default"/>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27">
    <w:nsid w:val="5EA118E6"/>
    <w:multiLevelType w:val="hybridMultilevel"/>
    <w:tmpl w:val="E40E9A0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61B05BC7"/>
    <w:multiLevelType w:val="hybridMultilevel"/>
    <w:tmpl w:val="4D88C13A"/>
    <w:lvl w:ilvl="0" w:tplc="6A68AE40">
      <w:start w:val="1"/>
      <w:numFmt w:val="bullet"/>
      <w:lvlText w:val="•"/>
      <w:lvlJc w:val="left"/>
      <w:pPr>
        <w:tabs>
          <w:tab w:val="num" w:pos="360"/>
        </w:tabs>
        <w:ind w:left="360" w:hanging="360"/>
      </w:pPr>
      <w:rPr>
        <w:rFonts w:ascii="Times New Roman" w:hAnsi="Times New Roman" w:hint="default"/>
      </w:rPr>
    </w:lvl>
    <w:lvl w:ilvl="1" w:tplc="4BDEF95E" w:tentative="1">
      <w:start w:val="1"/>
      <w:numFmt w:val="bullet"/>
      <w:lvlText w:val="•"/>
      <w:lvlJc w:val="left"/>
      <w:pPr>
        <w:tabs>
          <w:tab w:val="num" w:pos="1080"/>
        </w:tabs>
        <w:ind w:left="1080" w:hanging="360"/>
      </w:pPr>
      <w:rPr>
        <w:rFonts w:ascii="Times New Roman" w:hAnsi="Times New Roman" w:hint="default"/>
      </w:rPr>
    </w:lvl>
    <w:lvl w:ilvl="2" w:tplc="1708F61E" w:tentative="1">
      <w:start w:val="1"/>
      <w:numFmt w:val="bullet"/>
      <w:lvlText w:val="•"/>
      <w:lvlJc w:val="left"/>
      <w:pPr>
        <w:tabs>
          <w:tab w:val="num" w:pos="1800"/>
        </w:tabs>
        <w:ind w:left="1800" w:hanging="360"/>
      </w:pPr>
      <w:rPr>
        <w:rFonts w:ascii="Times New Roman" w:hAnsi="Times New Roman" w:hint="default"/>
      </w:rPr>
    </w:lvl>
    <w:lvl w:ilvl="3" w:tplc="80DAB644" w:tentative="1">
      <w:start w:val="1"/>
      <w:numFmt w:val="bullet"/>
      <w:lvlText w:val="•"/>
      <w:lvlJc w:val="left"/>
      <w:pPr>
        <w:tabs>
          <w:tab w:val="num" w:pos="2520"/>
        </w:tabs>
        <w:ind w:left="2520" w:hanging="360"/>
      </w:pPr>
      <w:rPr>
        <w:rFonts w:ascii="Times New Roman" w:hAnsi="Times New Roman" w:hint="default"/>
      </w:rPr>
    </w:lvl>
    <w:lvl w:ilvl="4" w:tplc="00122ED2" w:tentative="1">
      <w:start w:val="1"/>
      <w:numFmt w:val="bullet"/>
      <w:lvlText w:val="•"/>
      <w:lvlJc w:val="left"/>
      <w:pPr>
        <w:tabs>
          <w:tab w:val="num" w:pos="3240"/>
        </w:tabs>
        <w:ind w:left="3240" w:hanging="360"/>
      </w:pPr>
      <w:rPr>
        <w:rFonts w:ascii="Times New Roman" w:hAnsi="Times New Roman" w:hint="default"/>
      </w:rPr>
    </w:lvl>
    <w:lvl w:ilvl="5" w:tplc="A9D02196" w:tentative="1">
      <w:start w:val="1"/>
      <w:numFmt w:val="bullet"/>
      <w:lvlText w:val="•"/>
      <w:lvlJc w:val="left"/>
      <w:pPr>
        <w:tabs>
          <w:tab w:val="num" w:pos="3960"/>
        </w:tabs>
        <w:ind w:left="3960" w:hanging="360"/>
      </w:pPr>
      <w:rPr>
        <w:rFonts w:ascii="Times New Roman" w:hAnsi="Times New Roman" w:hint="default"/>
      </w:rPr>
    </w:lvl>
    <w:lvl w:ilvl="6" w:tplc="EB12BFB2" w:tentative="1">
      <w:start w:val="1"/>
      <w:numFmt w:val="bullet"/>
      <w:lvlText w:val="•"/>
      <w:lvlJc w:val="left"/>
      <w:pPr>
        <w:tabs>
          <w:tab w:val="num" w:pos="4680"/>
        </w:tabs>
        <w:ind w:left="4680" w:hanging="360"/>
      </w:pPr>
      <w:rPr>
        <w:rFonts w:ascii="Times New Roman" w:hAnsi="Times New Roman" w:hint="default"/>
      </w:rPr>
    </w:lvl>
    <w:lvl w:ilvl="7" w:tplc="BD0C2CBC" w:tentative="1">
      <w:start w:val="1"/>
      <w:numFmt w:val="bullet"/>
      <w:lvlText w:val="•"/>
      <w:lvlJc w:val="left"/>
      <w:pPr>
        <w:tabs>
          <w:tab w:val="num" w:pos="5400"/>
        </w:tabs>
        <w:ind w:left="5400" w:hanging="360"/>
      </w:pPr>
      <w:rPr>
        <w:rFonts w:ascii="Times New Roman" w:hAnsi="Times New Roman" w:hint="default"/>
      </w:rPr>
    </w:lvl>
    <w:lvl w:ilvl="8" w:tplc="6E60CEF2" w:tentative="1">
      <w:start w:val="1"/>
      <w:numFmt w:val="bullet"/>
      <w:lvlText w:val="•"/>
      <w:lvlJc w:val="left"/>
      <w:pPr>
        <w:tabs>
          <w:tab w:val="num" w:pos="6120"/>
        </w:tabs>
        <w:ind w:left="6120" w:hanging="360"/>
      </w:pPr>
      <w:rPr>
        <w:rFonts w:ascii="Times New Roman" w:hAnsi="Times New Roman" w:hint="default"/>
      </w:rPr>
    </w:lvl>
  </w:abstractNum>
  <w:abstractNum w:abstractNumId="29">
    <w:nsid w:val="61C347A1"/>
    <w:multiLevelType w:val="hybridMultilevel"/>
    <w:tmpl w:val="EE909700"/>
    <w:lvl w:ilvl="0" w:tplc="4D0E9238">
      <w:start w:val="1"/>
      <w:numFmt w:val="lowerLetter"/>
      <w:lvlText w:val="%1)"/>
      <w:lvlJc w:val="left"/>
      <w:pPr>
        <w:ind w:left="663" w:hanging="360"/>
      </w:pPr>
      <w:rPr>
        <w:rFonts w:hint="default"/>
      </w:r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30">
    <w:nsid w:val="62842DF4"/>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9047EF"/>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EA394A"/>
    <w:multiLevelType w:val="hybridMultilevel"/>
    <w:tmpl w:val="73B45094"/>
    <w:lvl w:ilvl="0" w:tplc="5F56BB56">
      <w:start w:val="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33">
    <w:nsid w:val="6821762C"/>
    <w:multiLevelType w:val="hybridMultilevel"/>
    <w:tmpl w:val="F9664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27402D"/>
    <w:multiLevelType w:val="hybridMultilevel"/>
    <w:tmpl w:val="AF1C7792"/>
    <w:lvl w:ilvl="0" w:tplc="0809000F">
      <w:start w:val="4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94F47C0"/>
    <w:multiLevelType w:val="hybridMultilevel"/>
    <w:tmpl w:val="0A129C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FC1F5B"/>
    <w:multiLevelType w:val="hybridMultilevel"/>
    <w:tmpl w:val="1D0E215C"/>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nsid w:val="6E7D0373"/>
    <w:multiLevelType w:val="hybridMultilevel"/>
    <w:tmpl w:val="F2F41A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59E72D0"/>
    <w:multiLevelType w:val="hybridMultilevel"/>
    <w:tmpl w:val="E7CAE4C8"/>
    <w:lvl w:ilvl="0" w:tplc="0409001B">
      <w:start w:val="1"/>
      <w:numFmt w:val="lowerRoman"/>
      <w:lvlText w:val="%1."/>
      <w:lvlJc w:val="right"/>
      <w:pPr>
        <w:ind w:left="787" w:hanging="360"/>
      </w:pPr>
    </w:lvl>
    <w:lvl w:ilvl="1" w:tplc="20000019" w:tentative="1">
      <w:start w:val="1"/>
      <w:numFmt w:val="lowerLetter"/>
      <w:lvlText w:val="%2."/>
      <w:lvlJc w:val="left"/>
      <w:pPr>
        <w:ind w:left="1507" w:hanging="360"/>
      </w:pPr>
    </w:lvl>
    <w:lvl w:ilvl="2" w:tplc="2000001B" w:tentative="1">
      <w:start w:val="1"/>
      <w:numFmt w:val="lowerRoman"/>
      <w:lvlText w:val="%3."/>
      <w:lvlJc w:val="right"/>
      <w:pPr>
        <w:ind w:left="2227" w:hanging="180"/>
      </w:pPr>
    </w:lvl>
    <w:lvl w:ilvl="3" w:tplc="2000000F" w:tentative="1">
      <w:start w:val="1"/>
      <w:numFmt w:val="decimal"/>
      <w:lvlText w:val="%4."/>
      <w:lvlJc w:val="left"/>
      <w:pPr>
        <w:ind w:left="2947" w:hanging="360"/>
      </w:pPr>
    </w:lvl>
    <w:lvl w:ilvl="4" w:tplc="20000019" w:tentative="1">
      <w:start w:val="1"/>
      <w:numFmt w:val="lowerLetter"/>
      <w:lvlText w:val="%5."/>
      <w:lvlJc w:val="left"/>
      <w:pPr>
        <w:ind w:left="3667" w:hanging="360"/>
      </w:pPr>
    </w:lvl>
    <w:lvl w:ilvl="5" w:tplc="2000001B" w:tentative="1">
      <w:start w:val="1"/>
      <w:numFmt w:val="lowerRoman"/>
      <w:lvlText w:val="%6."/>
      <w:lvlJc w:val="right"/>
      <w:pPr>
        <w:ind w:left="4387" w:hanging="180"/>
      </w:pPr>
    </w:lvl>
    <w:lvl w:ilvl="6" w:tplc="2000000F" w:tentative="1">
      <w:start w:val="1"/>
      <w:numFmt w:val="decimal"/>
      <w:lvlText w:val="%7."/>
      <w:lvlJc w:val="left"/>
      <w:pPr>
        <w:ind w:left="5107" w:hanging="360"/>
      </w:pPr>
    </w:lvl>
    <w:lvl w:ilvl="7" w:tplc="20000019" w:tentative="1">
      <w:start w:val="1"/>
      <w:numFmt w:val="lowerLetter"/>
      <w:lvlText w:val="%8."/>
      <w:lvlJc w:val="left"/>
      <w:pPr>
        <w:ind w:left="5827" w:hanging="360"/>
      </w:pPr>
    </w:lvl>
    <w:lvl w:ilvl="8" w:tplc="2000001B" w:tentative="1">
      <w:start w:val="1"/>
      <w:numFmt w:val="lowerRoman"/>
      <w:lvlText w:val="%9."/>
      <w:lvlJc w:val="right"/>
      <w:pPr>
        <w:ind w:left="6547" w:hanging="180"/>
      </w:pPr>
    </w:lvl>
  </w:abstractNum>
  <w:abstractNum w:abstractNumId="39">
    <w:nsid w:val="7626561E"/>
    <w:multiLevelType w:val="hybridMultilevel"/>
    <w:tmpl w:val="FF62E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C30A4A"/>
    <w:multiLevelType w:val="hybridMultilevel"/>
    <w:tmpl w:val="0D06F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DD0784"/>
    <w:multiLevelType w:val="hybridMultilevel"/>
    <w:tmpl w:val="2470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97" w:hanging="360"/>
      </w:pPr>
      <w:rPr>
        <w:rFonts w:ascii="Courier New" w:hAnsi="Courier New" w:cs="Courier New" w:hint="default"/>
      </w:rPr>
    </w:lvl>
    <w:lvl w:ilvl="2" w:tplc="08090005" w:tentative="1">
      <w:start w:val="1"/>
      <w:numFmt w:val="bullet"/>
      <w:lvlText w:val=""/>
      <w:lvlJc w:val="left"/>
      <w:pPr>
        <w:ind w:left="1517" w:hanging="360"/>
      </w:pPr>
      <w:rPr>
        <w:rFonts w:ascii="Wingdings" w:hAnsi="Wingdings" w:hint="default"/>
      </w:rPr>
    </w:lvl>
    <w:lvl w:ilvl="3" w:tplc="08090001" w:tentative="1">
      <w:start w:val="1"/>
      <w:numFmt w:val="bullet"/>
      <w:lvlText w:val=""/>
      <w:lvlJc w:val="left"/>
      <w:pPr>
        <w:ind w:left="2237" w:hanging="360"/>
      </w:pPr>
      <w:rPr>
        <w:rFonts w:ascii="Symbol" w:hAnsi="Symbol" w:hint="default"/>
      </w:rPr>
    </w:lvl>
    <w:lvl w:ilvl="4" w:tplc="08090003" w:tentative="1">
      <w:start w:val="1"/>
      <w:numFmt w:val="bullet"/>
      <w:lvlText w:val="o"/>
      <w:lvlJc w:val="left"/>
      <w:pPr>
        <w:ind w:left="2957" w:hanging="360"/>
      </w:pPr>
      <w:rPr>
        <w:rFonts w:ascii="Courier New" w:hAnsi="Courier New" w:cs="Courier New" w:hint="default"/>
      </w:rPr>
    </w:lvl>
    <w:lvl w:ilvl="5" w:tplc="08090005" w:tentative="1">
      <w:start w:val="1"/>
      <w:numFmt w:val="bullet"/>
      <w:lvlText w:val=""/>
      <w:lvlJc w:val="left"/>
      <w:pPr>
        <w:ind w:left="3677" w:hanging="360"/>
      </w:pPr>
      <w:rPr>
        <w:rFonts w:ascii="Wingdings" w:hAnsi="Wingdings" w:hint="default"/>
      </w:rPr>
    </w:lvl>
    <w:lvl w:ilvl="6" w:tplc="08090001" w:tentative="1">
      <w:start w:val="1"/>
      <w:numFmt w:val="bullet"/>
      <w:lvlText w:val=""/>
      <w:lvlJc w:val="left"/>
      <w:pPr>
        <w:ind w:left="4397" w:hanging="360"/>
      </w:pPr>
      <w:rPr>
        <w:rFonts w:ascii="Symbol" w:hAnsi="Symbol" w:hint="default"/>
      </w:rPr>
    </w:lvl>
    <w:lvl w:ilvl="7" w:tplc="08090003" w:tentative="1">
      <w:start w:val="1"/>
      <w:numFmt w:val="bullet"/>
      <w:lvlText w:val="o"/>
      <w:lvlJc w:val="left"/>
      <w:pPr>
        <w:ind w:left="5117" w:hanging="360"/>
      </w:pPr>
      <w:rPr>
        <w:rFonts w:ascii="Courier New" w:hAnsi="Courier New" w:cs="Courier New" w:hint="default"/>
      </w:rPr>
    </w:lvl>
    <w:lvl w:ilvl="8" w:tplc="08090005" w:tentative="1">
      <w:start w:val="1"/>
      <w:numFmt w:val="bullet"/>
      <w:lvlText w:val=""/>
      <w:lvlJc w:val="left"/>
      <w:pPr>
        <w:ind w:left="5837" w:hanging="360"/>
      </w:pPr>
      <w:rPr>
        <w:rFonts w:ascii="Wingdings" w:hAnsi="Wingdings" w:hint="default"/>
      </w:rPr>
    </w:lvl>
  </w:abstractNum>
  <w:num w:numId="1">
    <w:abstractNumId w:val="14"/>
  </w:num>
  <w:num w:numId="2">
    <w:abstractNumId w:val="5"/>
  </w:num>
  <w:num w:numId="3">
    <w:abstractNumId w:val="19"/>
  </w:num>
  <w:num w:numId="4">
    <w:abstractNumId w:val="28"/>
  </w:num>
  <w:num w:numId="5">
    <w:abstractNumId w:val="41"/>
  </w:num>
  <w:num w:numId="6">
    <w:abstractNumId w:val="24"/>
  </w:num>
  <w:num w:numId="7">
    <w:abstractNumId w:val="2"/>
  </w:num>
  <w:num w:numId="8">
    <w:abstractNumId w:val="11"/>
  </w:num>
  <w:num w:numId="9">
    <w:abstractNumId w:val="9"/>
  </w:num>
  <w:num w:numId="10">
    <w:abstractNumId w:val="38"/>
  </w:num>
  <w:num w:numId="11">
    <w:abstractNumId w:val="36"/>
  </w:num>
  <w:num w:numId="12">
    <w:abstractNumId w:val="10"/>
  </w:num>
  <w:num w:numId="13">
    <w:abstractNumId w:val="40"/>
  </w:num>
  <w:num w:numId="14">
    <w:abstractNumId w:val="39"/>
  </w:num>
  <w:num w:numId="15">
    <w:abstractNumId w:val="13"/>
  </w:num>
  <w:num w:numId="16">
    <w:abstractNumId w:val="29"/>
  </w:num>
  <w:num w:numId="17">
    <w:abstractNumId w:val="26"/>
  </w:num>
  <w:num w:numId="18">
    <w:abstractNumId w:val="33"/>
  </w:num>
  <w:num w:numId="19">
    <w:abstractNumId w:val="25"/>
  </w:num>
  <w:num w:numId="20">
    <w:abstractNumId w:val="8"/>
  </w:num>
  <w:num w:numId="21">
    <w:abstractNumId w:val="23"/>
  </w:num>
  <w:num w:numId="22">
    <w:abstractNumId w:val="31"/>
  </w:num>
  <w:num w:numId="23">
    <w:abstractNumId w:val="16"/>
  </w:num>
  <w:num w:numId="24">
    <w:abstractNumId w:val="6"/>
  </w:num>
  <w:num w:numId="25">
    <w:abstractNumId w:val="12"/>
  </w:num>
  <w:num w:numId="26">
    <w:abstractNumId w:val="21"/>
  </w:num>
  <w:num w:numId="27">
    <w:abstractNumId w:val="37"/>
  </w:num>
  <w:num w:numId="28">
    <w:abstractNumId w:val="35"/>
  </w:num>
  <w:num w:numId="29">
    <w:abstractNumId w:val="4"/>
  </w:num>
  <w:num w:numId="30">
    <w:abstractNumId w:val="1"/>
  </w:num>
  <w:num w:numId="31">
    <w:abstractNumId w:val="27"/>
  </w:num>
  <w:num w:numId="32">
    <w:abstractNumId w:val="17"/>
  </w:num>
  <w:num w:numId="33">
    <w:abstractNumId w:val="18"/>
  </w:num>
  <w:num w:numId="34">
    <w:abstractNumId w:val="30"/>
  </w:num>
  <w:num w:numId="35">
    <w:abstractNumId w:val="15"/>
  </w:num>
  <w:num w:numId="36">
    <w:abstractNumId w:val="22"/>
  </w:num>
  <w:num w:numId="37">
    <w:abstractNumId w:val="3"/>
  </w:num>
  <w:num w:numId="38">
    <w:abstractNumId w:val="20"/>
  </w:num>
  <w:num w:numId="39">
    <w:abstractNumId w:val="0"/>
  </w:num>
  <w:num w:numId="40">
    <w:abstractNumId w:val="7"/>
  </w:num>
  <w:num w:numId="41">
    <w:abstractNumId w:val="34"/>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9F"/>
    <w:rsid w:val="00004DB4"/>
    <w:rsid w:val="00005F13"/>
    <w:rsid w:val="000060C0"/>
    <w:rsid w:val="00006D54"/>
    <w:rsid w:val="000107CB"/>
    <w:rsid w:val="00010CCD"/>
    <w:rsid w:val="00012F3F"/>
    <w:rsid w:val="00013121"/>
    <w:rsid w:val="00014034"/>
    <w:rsid w:val="00016E19"/>
    <w:rsid w:val="000213B2"/>
    <w:rsid w:val="00022056"/>
    <w:rsid w:val="000245F6"/>
    <w:rsid w:val="000254D1"/>
    <w:rsid w:val="00025908"/>
    <w:rsid w:val="000274A6"/>
    <w:rsid w:val="00027653"/>
    <w:rsid w:val="00027A7B"/>
    <w:rsid w:val="00030333"/>
    <w:rsid w:val="00034DD5"/>
    <w:rsid w:val="000361B6"/>
    <w:rsid w:val="00040E36"/>
    <w:rsid w:val="00041E21"/>
    <w:rsid w:val="0004259C"/>
    <w:rsid w:val="00042914"/>
    <w:rsid w:val="000436C1"/>
    <w:rsid w:val="00043759"/>
    <w:rsid w:val="00046786"/>
    <w:rsid w:val="00046FB3"/>
    <w:rsid w:val="000503BB"/>
    <w:rsid w:val="000510CB"/>
    <w:rsid w:val="00052E8A"/>
    <w:rsid w:val="000539FE"/>
    <w:rsid w:val="00054495"/>
    <w:rsid w:val="00054809"/>
    <w:rsid w:val="00060765"/>
    <w:rsid w:val="00060B84"/>
    <w:rsid w:val="00063BAC"/>
    <w:rsid w:val="00064098"/>
    <w:rsid w:val="000647E7"/>
    <w:rsid w:val="000648E7"/>
    <w:rsid w:val="000653C7"/>
    <w:rsid w:val="00066AE5"/>
    <w:rsid w:val="000705FE"/>
    <w:rsid w:val="0007105B"/>
    <w:rsid w:val="0007182A"/>
    <w:rsid w:val="0007199D"/>
    <w:rsid w:val="00071CFE"/>
    <w:rsid w:val="0007249A"/>
    <w:rsid w:val="00076FF8"/>
    <w:rsid w:val="000773AE"/>
    <w:rsid w:val="0008686E"/>
    <w:rsid w:val="00090061"/>
    <w:rsid w:val="00090E4D"/>
    <w:rsid w:val="00091C22"/>
    <w:rsid w:val="000930A2"/>
    <w:rsid w:val="000937AB"/>
    <w:rsid w:val="000956D6"/>
    <w:rsid w:val="0009617E"/>
    <w:rsid w:val="000A05B6"/>
    <w:rsid w:val="000A0E90"/>
    <w:rsid w:val="000A1701"/>
    <w:rsid w:val="000A1F6D"/>
    <w:rsid w:val="000A2B5F"/>
    <w:rsid w:val="000A4868"/>
    <w:rsid w:val="000A486E"/>
    <w:rsid w:val="000A4F5C"/>
    <w:rsid w:val="000B6F14"/>
    <w:rsid w:val="000B722A"/>
    <w:rsid w:val="000B75F0"/>
    <w:rsid w:val="000B79DD"/>
    <w:rsid w:val="000C0925"/>
    <w:rsid w:val="000C09CE"/>
    <w:rsid w:val="000C0A42"/>
    <w:rsid w:val="000C27C0"/>
    <w:rsid w:val="000C2A1D"/>
    <w:rsid w:val="000C38CB"/>
    <w:rsid w:val="000C3952"/>
    <w:rsid w:val="000C42E2"/>
    <w:rsid w:val="000C5781"/>
    <w:rsid w:val="000D0F9F"/>
    <w:rsid w:val="000D59DD"/>
    <w:rsid w:val="000E0ED3"/>
    <w:rsid w:val="000E1452"/>
    <w:rsid w:val="000E28E9"/>
    <w:rsid w:val="000E2C5F"/>
    <w:rsid w:val="000E2D3F"/>
    <w:rsid w:val="000E2E9D"/>
    <w:rsid w:val="000E2F61"/>
    <w:rsid w:val="000E33C3"/>
    <w:rsid w:val="000E35CC"/>
    <w:rsid w:val="000E35D0"/>
    <w:rsid w:val="000E5878"/>
    <w:rsid w:val="000F0997"/>
    <w:rsid w:val="000F12E5"/>
    <w:rsid w:val="000F4E43"/>
    <w:rsid w:val="000F579E"/>
    <w:rsid w:val="000F6A88"/>
    <w:rsid w:val="000F7EBB"/>
    <w:rsid w:val="0010169B"/>
    <w:rsid w:val="001026C8"/>
    <w:rsid w:val="00102C15"/>
    <w:rsid w:val="0010309A"/>
    <w:rsid w:val="001049CC"/>
    <w:rsid w:val="001060C3"/>
    <w:rsid w:val="00106D5B"/>
    <w:rsid w:val="00107B7B"/>
    <w:rsid w:val="00107DC2"/>
    <w:rsid w:val="00111B0B"/>
    <w:rsid w:val="00111BE1"/>
    <w:rsid w:val="00112E56"/>
    <w:rsid w:val="00114EFA"/>
    <w:rsid w:val="00114F5C"/>
    <w:rsid w:val="00114FAF"/>
    <w:rsid w:val="001151FA"/>
    <w:rsid w:val="00115426"/>
    <w:rsid w:val="001158E7"/>
    <w:rsid w:val="00117B66"/>
    <w:rsid w:val="0012295C"/>
    <w:rsid w:val="0012392C"/>
    <w:rsid w:val="00124251"/>
    <w:rsid w:val="001253D3"/>
    <w:rsid w:val="00125787"/>
    <w:rsid w:val="00125BDC"/>
    <w:rsid w:val="001276D9"/>
    <w:rsid w:val="00127709"/>
    <w:rsid w:val="00130478"/>
    <w:rsid w:val="001307F4"/>
    <w:rsid w:val="001323EA"/>
    <w:rsid w:val="00132CB7"/>
    <w:rsid w:val="0013418A"/>
    <w:rsid w:val="00134A5F"/>
    <w:rsid w:val="00136D92"/>
    <w:rsid w:val="001376ED"/>
    <w:rsid w:val="00141185"/>
    <w:rsid w:val="00142550"/>
    <w:rsid w:val="00143676"/>
    <w:rsid w:val="00143C13"/>
    <w:rsid w:val="00144335"/>
    <w:rsid w:val="00144775"/>
    <w:rsid w:val="001469F3"/>
    <w:rsid w:val="001504E0"/>
    <w:rsid w:val="0015059D"/>
    <w:rsid w:val="00151BE4"/>
    <w:rsid w:val="00153D26"/>
    <w:rsid w:val="00154913"/>
    <w:rsid w:val="00154A97"/>
    <w:rsid w:val="00155C6D"/>
    <w:rsid w:val="00156225"/>
    <w:rsid w:val="001562AB"/>
    <w:rsid w:val="001567CF"/>
    <w:rsid w:val="00157F6A"/>
    <w:rsid w:val="00162076"/>
    <w:rsid w:val="00163082"/>
    <w:rsid w:val="001633DE"/>
    <w:rsid w:val="00166CA0"/>
    <w:rsid w:val="00167EC9"/>
    <w:rsid w:val="0017012E"/>
    <w:rsid w:val="0017188A"/>
    <w:rsid w:val="001763DA"/>
    <w:rsid w:val="001768EE"/>
    <w:rsid w:val="001807E9"/>
    <w:rsid w:val="00181B08"/>
    <w:rsid w:val="001820B9"/>
    <w:rsid w:val="00184687"/>
    <w:rsid w:val="00186ECF"/>
    <w:rsid w:val="00191B96"/>
    <w:rsid w:val="00191BA3"/>
    <w:rsid w:val="0019233E"/>
    <w:rsid w:val="00192486"/>
    <w:rsid w:val="001939E8"/>
    <w:rsid w:val="00193AFF"/>
    <w:rsid w:val="001941F6"/>
    <w:rsid w:val="00194DC2"/>
    <w:rsid w:val="0019599B"/>
    <w:rsid w:val="00195FA6"/>
    <w:rsid w:val="00197FCF"/>
    <w:rsid w:val="001A03E4"/>
    <w:rsid w:val="001A236B"/>
    <w:rsid w:val="001A24E8"/>
    <w:rsid w:val="001A25EF"/>
    <w:rsid w:val="001A2926"/>
    <w:rsid w:val="001A35D0"/>
    <w:rsid w:val="001A3AFC"/>
    <w:rsid w:val="001A5F5B"/>
    <w:rsid w:val="001A6BC9"/>
    <w:rsid w:val="001B07EF"/>
    <w:rsid w:val="001B2005"/>
    <w:rsid w:val="001B2537"/>
    <w:rsid w:val="001B286F"/>
    <w:rsid w:val="001B2895"/>
    <w:rsid w:val="001B2930"/>
    <w:rsid w:val="001B43E8"/>
    <w:rsid w:val="001B47D6"/>
    <w:rsid w:val="001B4B8C"/>
    <w:rsid w:val="001B5049"/>
    <w:rsid w:val="001B74BB"/>
    <w:rsid w:val="001C10CB"/>
    <w:rsid w:val="001C1899"/>
    <w:rsid w:val="001C1EBB"/>
    <w:rsid w:val="001C5B57"/>
    <w:rsid w:val="001C71EB"/>
    <w:rsid w:val="001C737E"/>
    <w:rsid w:val="001D1296"/>
    <w:rsid w:val="001D15F2"/>
    <w:rsid w:val="001D1795"/>
    <w:rsid w:val="001D2A50"/>
    <w:rsid w:val="001D3A7A"/>
    <w:rsid w:val="001D791B"/>
    <w:rsid w:val="001E0503"/>
    <w:rsid w:val="001E0DAF"/>
    <w:rsid w:val="001E145D"/>
    <w:rsid w:val="001E1CDE"/>
    <w:rsid w:val="001E2E96"/>
    <w:rsid w:val="001E3973"/>
    <w:rsid w:val="001E6BFE"/>
    <w:rsid w:val="001E6DB4"/>
    <w:rsid w:val="001E723C"/>
    <w:rsid w:val="001E7FF1"/>
    <w:rsid w:val="001F23F1"/>
    <w:rsid w:val="001F2CCF"/>
    <w:rsid w:val="001F3B10"/>
    <w:rsid w:val="001F4E7D"/>
    <w:rsid w:val="001F543A"/>
    <w:rsid w:val="001F73F7"/>
    <w:rsid w:val="001F74AD"/>
    <w:rsid w:val="00201095"/>
    <w:rsid w:val="00202916"/>
    <w:rsid w:val="00203284"/>
    <w:rsid w:val="00203460"/>
    <w:rsid w:val="00204CCE"/>
    <w:rsid w:val="00207B57"/>
    <w:rsid w:val="00212ADE"/>
    <w:rsid w:val="00212C0C"/>
    <w:rsid w:val="00212FB6"/>
    <w:rsid w:val="002174E7"/>
    <w:rsid w:val="00220EE2"/>
    <w:rsid w:val="00222CBD"/>
    <w:rsid w:val="002230F7"/>
    <w:rsid w:val="00223379"/>
    <w:rsid w:val="0022425D"/>
    <w:rsid w:val="00224A4C"/>
    <w:rsid w:val="00224CC8"/>
    <w:rsid w:val="002257D2"/>
    <w:rsid w:val="002269AC"/>
    <w:rsid w:val="00227058"/>
    <w:rsid w:val="002273DB"/>
    <w:rsid w:val="00227742"/>
    <w:rsid w:val="00230BBA"/>
    <w:rsid w:val="00231D04"/>
    <w:rsid w:val="002327FD"/>
    <w:rsid w:val="00232D4B"/>
    <w:rsid w:val="00232D5B"/>
    <w:rsid w:val="00233386"/>
    <w:rsid w:val="0023423F"/>
    <w:rsid w:val="002344CA"/>
    <w:rsid w:val="0023478F"/>
    <w:rsid w:val="00235118"/>
    <w:rsid w:val="002358DC"/>
    <w:rsid w:val="002365C5"/>
    <w:rsid w:val="00236C9C"/>
    <w:rsid w:val="002370D2"/>
    <w:rsid w:val="00237457"/>
    <w:rsid w:val="00242565"/>
    <w:rsid w:val="00247F9B"/>
    <w:rsid w:val="00250A3F"/>
    <w:rsid w:val="00253B6A"/>
    <w:rsid w:val="00253D84"/>
    <w:rsid w:val="0025576D"/>
    <w:rsid w:val="00255B45"/>
    <w:rsid w:val="00255C69"/>
    <w:rsid w:val="00255CC8"/>
    <w:rsid w:val="00255D8B"/>
    <w:rsid w:val="002579FD"/>
    <w:rsid w:val="00257BC2"/>
    <w:rsid w:val="00260444"/>
    <w:rsid w:val="002607AE"/>
    <w:rsid w:val="00262933"/>
    <w:rsid w:val="00263979"/>
    <w:rsid w:val="002660C2"/>
    <w:rsid w:val="00266517"/>
    <w:rsid w:val="002666BE"/>
    <w:rsid w:val="0026675E"/>
    <w:rsid w:val="002667BF"/>
    <w:rsid w:val="00270648"/>
    <w:rsid w:val="0027080A"/>
    <w:rsid w:val="00270960"/>
    <w:rsid w:val="00270AEA"/>
    <w:rsid w:val="002710EB"/>
    <w:rsid w:val="0027184C"/>
    <w:rsid w:val="00272AED"/>
    <w:rsid w:val="002743CC"/>
    <w:rsid w:val="0027683B"/>
    <w:rsid w:val="002774AE"/>
    <w:rsid w:val="00281FA4"/>
    <w:rsid w:val="0028294E"/>
    <w:rsid w:val="00282EE0"/>
    <w:rsid w:val="00284B64"/>
    <w:rsid w:val="002874C5"/>
    <w:rsid w:val="00287DD1"/>
    <w:rsid w:val="00291F77"/>
    <w:rsid w:val="00294965"/>
    <w:rsid w:val="002A146E"/>
    <w:rsid w:val="002A42F8"/>
    <w:rsid w:val="002A6B41"/>
    <w:rsid w:val="002B5F74"/>
    <w:rsid w:val="002B705F"/>
    <w:rsid w:val="002B7B4D"/>
    <w:rsid w:val="002C022B"/>
    <w:rsid w:val="002C090F"/>
    <w:rsid w:val="002C13BE"/>
    <w:rsid w:val="002C2E12"/>
    <w:rsid w:val="002C2E4F"/>
    <w:rsid w:val="002C44F7"/>
    <w:rsid w:val="002C5FA4"/>
    <w:rsid w:val="002C6551"/>
    <w:rsid w:val="002C7807"/>
    <w:rsid w:val="002D1619"/>
    <w:rsid w:val="002D194D"/>
    <w:rsid w:val="002D2840"/>
    <w:rsid w:val="002D44A0"/>
    <w:rsid w:val="002D4FF3"/>
    <w:rsid w:val="002D5528"/>
    <w:rsid w:val="002D5BFF"/>
    <w:rsid w:val="002D6428"/>
    <w:rsid w:val="002D6530"/>
    <w:rsid w:val="002E0D8E"/>
    <w:rsid w:val="002E0EE8"/>
    <w:rsid w:val="002E2454"/>
    <w:rsid w:val="002E416C"/>
    <w:rsid w:val="002E4AC6"/>
    <w:rsid w:val="002E5FAD"/>
    <w:rsid w:val="002E6AB2"/>
    <w:rsid w:val="002E79B9"/>
    <w:rsid w:val="002F0168"/>
    <w:rsid w:val="002F1E52"/>
    <w:rsid w:val="002F2F7B"/>
    <w:rsid w:val="002F5C56"/>
    <w:rsid w:val="003001FB"/>
    <w:rsid w:val="00300421"/>
    <w:rsid w:val="00304BE2"/>
    <w:rsid w:val="00305348"/>
    <w:rsid w:val="00306709"/>
    <w:rsid w:val="003067BB"/>
    <w:rsid w:val="00306F8A"/>
    <w:rsid w:val="00307C54"/>
    <w:rsid w:val="003149CE"/>
    <w:rsid w:val="00314EBB"/>
    <w:rsid w:val="00316A28"/>
    <w:rsid w:val="00317755"/>
    <w:rsid w:val="0032103A"/>
    <w:rsid w:val="003219AD"/>
    <w:rsid w:val="00323072"/>
    <w:rsid w:val="00324C16"/>
    <w:rsid w:val="00325195"/>
    <w:rsid w:val="0032719D"/>
    <w:rsid w:val="003277CE"/>
    <w:rsid w:val="00330868"/>
    <w:rsid w:val="00332E2E"/>
    <w:rsid w:val="00333F0B"/>
    <w:rsid w:val="00336E60"/>
    <w:rsid w:val="00337FEB"/>
    <w:rsid w:val="003432E3"/>
    <w:rsid w:val="003433C8"/>
    <w:rsid w:val="00345C69"/>
    <w:rsid w:val="0034690D"/>
    <w:rsid w:val="00351506"/>
    <w:rsid w:val="00353FB3"/>
    <w:rsid w:val="003542CA"/>
    <w:rsid w:val="003544B8"/>
    <w:rsid w:val="00355630"/>
    <w:rsid w:val="003566C1"/>
    <w:rsid w:val="00356FA4"/>
    <w:rsid w:val="0036066C"/>
    <w:rsid w:val="003608C9"/>
    <w:rsid w:val="00360D49"/>
    <w:rsid w:val="00361885"/>
    <w:rsid w:val="00362B6A"/>
    <w:rsid w:val="003638C5"/>
    <w:rsid w:val="003643C0"/>
    <w:rsid w:val="00365109"/>
    <w:rsid w:val="00366679"/>
    <w:rsid w:val="00371204"/>
    <w:rsid w:val="00372157"/>
    <w:rsid w:val="00372656"/>
    <w:rsid w:val="0037294F"/>
    <w:rsid w:val="003733DA"/>
    <w:rsid w:val="003740F7"/>
    <w:rsid w:val="0037426E"/>
    <w:rsid w:val="00375947"/>
    <w:rsid w:val="00375F18"/>
    <w:rsid w:val="00376675"/>
    <w:rsid w:val="003767E1"/>
    <w:rsid w:val="00376DE5"/>
    <w:rsid w:val="003775FF"/>
    <w:rsid w:val="00381436"/>
    <w:rsid w:val="00381FE0"/>
    <w:rsid w:val="00382663"/>
    <w:rsid w:val="00385478"/>
    <w:rsid w:val="003858C4"/>
    <w:rsid w:val="0039230F"/>
    <w:rsid w:val="00392BEB"/>
    <w:rsid w:val="00395F12"/>
    <w:rsid w:val="003963CC"/>
    <w:rsid w:val="00396858"/>
    <w:rsid w:val="003977CE"/>
    <w:rsid w:val="00397CA7"/>
    <w:rsid w:val="003A19EF"/>
    <w:rsid w:val="003A5159"/>
    <w:rsid w:val="003A578F"/>
    <w:rsid w:val="003A5D0D"/>
    <w:rsid w:val="003A6329"/>
    <w:rsid w:val="003B0216"/>
    <w:rsid w:val="003B20BF"/>
    <w:rsid w:val="003B3249"/>
    <w:rsid w:val="003B327A"/>
    <w:rsid w:val="003B46C7"/>
    <w:rsid w:val="003B47B6"/>
    <w:rsid w:val="003C4E06"/>
    <w:rsid w:val="003C7B41"/>
    <w:rsid w:val="003D212F"/>
    <w:rsid w:val="003D3046"/>
    <w:rsid w:val="003D396F"/>
    <w:rsid w:val="003D6C91"/>
    <w:rsid w:val="003E06D0"/>
    <w:rsid w:val="003E7B78"/>
    <w:rsid w:val="003F1CAD"/>
    <w:rsid w:val="003F276C"/>
    <w:rsid w:val="003F2A3C"/>
    <w:rsid w:val="003F5FC3"/>
    <w:rsid w:val="003F6742"/>
    <w:rsid w:val="004012A0"/>
    <w:rsid w:val="00403D65"/>
    <w:rsid w:val="0040486C"/>
    <w:rsid w:val="00404C7C"/>
    <w:rsid w:val="0040591C"/>
    <w:rsid w:val="0040751E"/>
    <w:rsid w:val="00407720"/>
    <w:rsid w:val="00411CBD"/>
    <w:rsid w:val="004121DF"/>
    <w:rsid w:val="004143AF"/>
    <w:rsid w:val="00414964"/>
    <w:rsid w:val="00414D59"/>
    <w:rsid w:val="00414DB1"/>
    <w:rsid w:val="00414E32"/>
    <w:rsid w:val="00415872"/>
    <w:rsid w:val="00417923"/>
    <w:rsid w:val="004213D9"/>
    <w:rsid w:val="004214E0"/>
    <w:rsid w:val="0042238F"/>
    <w:rsid w:val="004276A7"/>
    <w:rsid w:val="0043155E"/>
    <w:rsid w:val="004315CA"/>
    <w:rsid w:val="00433B81"/>
    <w:rsid w:val="0043490C"/>
    <w:rsid w:val="00434DB6"/>
    <w:rsid w:val="00436836"/>
    <w:rsid w:val="00441241"/>
    <w:rsid w:val="00441EE8"/>
    <w:rsid w:val="004430AF"/>
    <w:rsid w:val="00443D9F"/>
    <w:rsid w:val="00443F49"/>
    <w:rsid w:val="0044764D"/>
    <w:rsid w:val="0045567B"/>
    <w:rsid w:val="00456A65"/>
    <w:rsid w:val="00457A1B"/>
    <w:rsid w:val="004619E0"/>
    <w:rsid w:val="00461B4D"/>
    <w:rsid w:val="00461FB1"/>
    <w:rsid w:val="0046225D"/>
    <w:rsid w:val="004636DA"/>
    <w:rsid w:val="00463951"/>
    <w:rsid w:val="004641E7"/>
    <w:rsid w:val="004677A0"/>
    <w:rsid w:val="00467E95"/>
    <w:rsid w:val="00470132"/>
    <w:rsid w:val="004704A2"/>
    <w:rsid w:val="004711E5"/>
    <w:rsid w:val="0047305A"/>
    <w:rsid w:val="004753CD"/>
    <w:rsid w:val="004753F1"/>
    <w:rsid w:val="00476A06"/>
    <w:rsid w:val="00477401"/>
    <w:rsid w:val="00477832"/>
    <w:rsid w:val="00480781"/>
    <w:rsid w:val="00480F26"/>
    <w:rsid w:val="0048137F"/>
    <w:rsid w:val="00482934"/>
    <w:rsid w:val="004839C5"/>
    <w:rsid w:val="00483F91"/>
    <w:rsid w:val="00490BA7"/>
    <w:rsid w:val="00491C36"/>
    <w:rsid w:val="004923EF"/>
    <w:rsid w:val="004927E2"/>
    <w:rsid w:val="00493DF7"/>
    <w:rsid w:val="0049427E"/>
    <w:rsid w:val="00496269"/>
    <w:rsid w:val="00496B0F"/>
    <w:rsid w:val="004970B1"/>
    <w:rsid w:val="004973EC"/>
    <w:rsid w:val="004977A9"/>
    <w:rsid w:val="00497C45"/>
    <w:rsid w:val="004A0F0E"/>
    <w:rsid w:val="004A29D9"/>
    <w:rsid w:val="004B041A"/>
    <w:rsid w:val="004B0CAF"/>
    <w:rsid w:val="004B1FE5"/>
    <w:rsid w:val="004B61A7"/>
    <w:rsid w:val="004B61AA"/>
    <w:rsid w:val="004C0AD8"/>
    <w:rsid w:val="004C1C23"/>
    <w:rsid w:val="004C216A"/>
    <w:rsid w:val="004C251D"/>
    <w:rsid w:val="004C3797"/>
    <w:rsid w:val="004C6A2C"/>
    <w:rsid w:val="004D0991"/>
    <w:rsid w:val="004D0BD3"/>
    <w:rsid w:val="004D104A"/>
    <w:rsid w:val="004D2E6C"/>
    <w:rsid w:val="004D7290"/>
    <w:rsid w:val="004E19CB"/>
    <w:rsid w:val="004E329D"/>
    <w:rsid w:val="004E5C21"/>
    <w:rsid w:val="004E6441"/>
    <w:rsid w:val="004E7AC5"/>
    <w:rsid w:val="004E7C61"/>
    <w:rsid w:val="004F10D0"/>
    <w:rsid w:val="004F1DE5"/>
    <w:rsid w:val="004F212E"/>
    <w:rsid w:val="004F233F"/>
    <w:rsid w:val="00500182"/>
    <w:rsid w:val="005010E3"/>
    <w:rsid w:val="00501AB3"/>
    <w:rsid w:val="00502D7B"/>
    <w:rsid w:val="005031C1"/>
    <w:rsid w:val="00504222"/>
    <w:rsid w:val="005062CB"/>
    <w:rsid w:val="0050684B"/>
    <w:rsid w:val="00507F93"/>
    <w:rsid w:val="00510355"/>
    <w:rsid w:val="00511186"/>
    <w:rsid w:val="005137F2"/>
    <w:rsid w:val="00513B70"/>
    <w:rsid w:val="00515B8E"/>
    <w:rsid w:val="00515DA7"/>
    <w:rsid w:val="00515E5A"/>
    <w:rsid w:val="0051757E"/>
    <w:rsid w:val="00517B6C"/>
    <w:rsid w:val="00517D87"/>
    <w:rsid w:val="00517FD0"/>
    <w:rsid w:val="00522041"/>
    <w:rsid w:val="00524092"/>
    <w:rsid w:val="00525122"/>
    <w:rsid w:val="005271D3"/>
    <w:rsid w:val="00527FE3"/>
    <w:rsid w:val="00531250"/>
    <w:rsid w:val="005317F2"/>
    <w:rsid w:val="00532094"/>
    <w:rsid w:val="005330F1"/>
    <w:rsid w:val="00535C56"/>
    <w:rsid w:val="00536594"/>
    <w:rsid w:val="00536D83"/>
    <w:rsid w:val="00540C9C"/>
    <w:rsid w:val="00542171"/>
    <w:rsid w:val="00542712"/>
    <w:rsid w:val="0054356A"/>
    <w:rsid w:val="00543932"/>
    <w:rsid w:val="00544798"/>
    <w:rsid w:val="005452C7"/>
    <w:rsid w:val="005460D4"/>
    <w:rsid w:val="00546B3C"/>
    <w:rsid w:val="005475B5"/>
    <w:rsid w:val="005539B9"/>
    <w:rsid w:val="00553E86"/>
    <w:rsid w:val="00553EDE"/>
    <w:rsid w:val="00556632"/>
    <w:rsid w:val="00556C57"/>
    <w:rsid w:val="00557644"/>
    <w:rsid w:val="00560186"/>
    <w:rsid w:val="005608D4"/>
    <w:rsid w:val="005650C3"/>
    <w:rsid w:val="00565ECF"/>
    <w:rsid w:val="00570A09"/>
    <w:rsid w:val="005729C6"/>
    <w:rsid w:val="00575128"/>
    <w:rsid w:val="00575E85"/>
    <w:rsid w:val="00576390"/>
    <w:rsid w:val="005805E9"/>
    <w:rsid w:val="00581600"/>
    <w:rsid w:val="00594E1D"/>
    <w:rsid w:val="00596D6F"/>
    <w:rsid w:val="00596F41"/>
    <w:rsid w:val="00597FE4"/>
    <w:rsid w:val="005A10AC"/>
    <w:rsid w:val="005A1D4E"/>
    <w:rsid w:val="005A2779"/>
    <w:rsid w:val="005A6A50"/>
    <w:rsid w:val="005A6C18"/>
    <w:rsid w:val="005B2F13"/>
    <w:rsid w:val="005B3CF7"/>
    <w:rsid w:val="005B498E"/>
    <w:rsid w:val="005B4D43"/>
    <w:rsid w:val="005B71B1"/>
    <w:rsid w:val="005C1FBB"/>
    <w:rsid w:val="005C2A15"/>
    <w:rsid w:val="005C4068"/>
    <w:rsid w:val="005C4E4A"/>
    <w:rsid w:val="005C757A"/>
    <w:rsid w:val="005D1DB8"/>
    <w:rsid w:val="005D4996"/>
    <w:rsid w:val="005D7E8B"/>
    <w:rsid w:val="005E06FB"/>
    <w:rsid w:val="005E0CAE"/>
    <w:rsid w:val="005E329B"/>
    <w:rsid w:val="005E352F"/>
    <w:rsid w:val="005E4915"/>
    <w:rsid w:val="005E5CC9"/>
    <w:rsid w:val="005E75CC"/>
    <w:rsid w:val="005E7937"/>
    <w:rsid w:val="005E7E88"/>
    <w:rsid w:val="005F0450"/>
    <w:rsid w:val="005F054A"/>
    <w:rsid w:val="005F2E4B"/>
    <w:rsid w:val="005F2FFF"/>
    <w:rsid w:val="005F3C8F"/>
    <w:rsid w:val="005F3D04"/>
    <w:rsid w:val="005F5D64"/>
    <w:rsid w:val="006013D9"/>
    <w:rsid w:val="00603164"/>
    <w:rsid w:val="006068EB"/>
    <w:rsid w:val="00606BEF"/>
    <w:rsid w:val="006072D7"/>
    <w:rsid w:val="006115FB"/>
    <w:rsid w:val="00612DE4"/>
    <w:rsid w:val="00612EBC"/>
    <w:rsid w:val="00613250"/>
    <w:rsid w:val="006148B3"/>
    <w:rsid w:val="00614AED"/>
    <w:rsid w:val="00615599"/>
    <w:rsid w:val="006158D1"/>
    <w:rsid w:val="0061689F"/>
    <w:rsid w:val="00617439"/>
    <w:rsid w:val="00620E3A"/>
    <w:rsid w:val="00621024"/>
    <w:rsid w:val="00623861"/>
    <w:rsid w:val="00623B9D"/>
    <w:rsid w:val="00624C1B"/>
    <w:rsid w:val="006277D4"/>
    <w:rsid w:val="00627D50"/>
    <w:rsid w:val="00630031"/>
    <w:rsid w:val="00630F7B"/>
    <w:rsid w:val="006313D6"/>
    <w:rsid w:val="00631AC5"/>
    <w:rsid w:val="006323BC"/>
    <w:rsid w:val="00635F7A"/>
    <w:rsid w:val="00636B7E"/>
    <w:rsid w:val="00641042"/>
    <w:rsid w:val="00650483"/>
    <w:rsid w:val="00654BDC"/>
    <w:rsid w:val="00656DD8"/>
    <w:rsid w:val="00661294"/>
    <w:rsid w:val="0066222E"/>
    <w:rsid w:val="00665AF8"/>
    <w:rsid w:val="00667AC1"/>
    <w:rsid w:val="006703C2"/>
    <w:rsid w:val="00670A3B"/>
    <w:rsid w:val="0067130A"/>
    <w:rsid w:val="00671F1E"/>
    <w:rsid w:val="006741AF"/>
    <w:rsid w:val="006764B8"/>
    <w:rsid w:val="006803CC"/>
    <w:rsid w:val="00682AB0"/>
    <w:rsid w:val="00684C44"/>
    <w:rsid w:val="00685248"/>
    <w:rsid w:val="0068533C"/>
    <w:rsid w:val="00687869"/>
    <w:rsid w:val="00687928"/>
    <w:rsid w:val="00692F3E"/>
    <w:rsid w:val="00693167"/>
    <w:rsid w:val="00696330"/>
    <w:rsid w:val="0069723B"/>
    <w:rsid w:val="00697BA0"/>
    <w:rsid w:val="006A057C"/>
    <w:rsid w:val="006A1A3E"/>
    <w:rsid w:val="006A597C"/>
    <w:rsid w:val="006A5F9C"/>
    <w:rsid w:val="006A664B"/>
    <w:rsid w:val="006B0458"/>
    <w:rsid w:val="006B2D39"/>
    <w:rsid w:val="006B3456"/>
    <w:rsid w:val="006B3AE4"/>
    <w:rsid w:val="006B5862"/>
    <w:rsid w:val="006B6453"/>
    <w:rsid w:val="006B7662"/>
    <w:rsid w:val="006B76C8"/>
    <w:rsid w:val="006C0B40"/>
    <w:rsid w:val="006C163D"/>
    <w:rsid w:val="006C16A7"/>
    <w:rsid w:val="006C26B2"/>
    <w:rsid w:val="006C69DA"/>
    <w:rsid w:val="006C786A"/>
    <w:rsid w:val="006D023E"/>
    <w:rsid w:val="006D0E59"/>
    <w:rsid w:val="006D1565"/>
    <w:rsid w:val="006D15EF"/>
    <w:rsid w:val="006D1AB2"/>
    <w:rsid w:val="006D4CF7"/>
    <w:rsid w:val="006D6256"/>
    <w:rsid w:val="006E04D0"/>
    <w:rsid w:val="006E104E"/>
    <w:rsid w:val="006E26AC"/>
    <w:rsid w:val="006E31AE"/>
    <w:rsid w:val="006E598F"/>
    <w:rsid w:val="006E75B9"/>
    <w:rsid w:val="006E7A0D"/>
    <w:rsid w:val="006F11B1"/>
    <w:rsid w:val="006F1C5F"/>
    <w:rsid w:val="006F29CC"/>
    <w:rsid w:val="006F459A"/>
    <w:rsid w:val="006F56FC"/>
    <w:rsid w:val="006F76FA"/>
    <w:rsid w:val="0070103B"/>
    <w:rsid w:val="00701BB1"/>
    <w:rsid w:val="00701BDF"/>
    <w:rsid w:val="00701D39"/>
    <w:rsid w:val="007029FF"/>
    <w:rsid w:val="00702BBD"/>
    <w:rsid w:val="00702F39"/>
    <w:rsid w:val="0070466B"/>
    <w:rsid w:val="00705599"/>
    <w:rsid w:val="00706BEB"/>
    <w:rsid w:val="00707423"/>
    <w:rsid w:val="00712E89"/>
    <w:rsid w:val="00714BCF"/>
    <w:rsid w:val="00715907"/>
    <w:rsid w:val="00716531"/>
    <w:rsid w:val="00722EB8"/>
    <w:rsid w:val="00723DBB"/>
    <w:rsid w:val="00725195"/>
    <w:rsid w:val="00726225"/>
    <w:rsid w:val="00730632"/>
    <w:rsid w:val="00730AA9"/>
    <w:rsid w:val="00732080"/>
    <w:rsid w:val="007345A6"/>
    <w:rsid w:val="00734660"/>
    <w:rsid w:val="007348D9"/>
    <w:rsid w:val="00736068"/>
    <w:rsid w:val="00736A0F"/>
    <w:rsid w:val="00741840"/>
    <w:rsid w:val="00742F34"/>
    <w:rsid w:val="0074306F"/>
    <w:rsid w:val="0074449C"/>
    <w:rsid w:val="00745DE4"/>
    <w:rsid w:val="00747C33"/>
    <w:rsid w:val="00747FC3"/>
    <w:rsid w:val="00751EBB"/>
    <w:rsid w:val="00753B22"/>
    <w:rsid w:val="00754CA4"/>
    <w:rsid w:val="00757876"/>
    <w:rsid w:val="00761262"/>
    <w:rsid w:val="007636E5"/>
    <w:rsid w:val="00764B8B"/>
    <w:rsid w:val="007654BF"/>
    <w:rsid w:val="007667EB"/>
    <w:rsid w:val="00767B85"/>
    <w:rsid w:val="007702E9"/>
    <w:rsid w:val="00773150"/>
    <w:rsid w:val="007745C7"/>
    <w:rsid w:val="00775FF8"/>
    <w:rsid w:val="00777959"/>
    <w:rsid w:val="00781A89"/>
    <w:rsid w:val="007821FC"/>
    <w:rsid w:val="0078259D"/>
    <w:rsid w:val="0078320A"/>
    <w:rsid w:val="00784447"/>
    <w:rsid w:val="00785038"/>
    <w:rsid w:val="007858E7"/>
    <w:rsid w:val="00785BC5"/>
    <w:rsid w:val="007862D5"/>
    <w:rsid w:val="0078710D"/>
    <w:rsid w:val="0078721D"/>
    <w:rsid w:val="00792E13"/>
    <w:rsid w:val="0079460F"/>
    <w:rsid w:val="00794BE0"/>
    <w:rsid w:val="007950FC"/>
    <w:rsid w:val="007956C7"/>
    <w:rsid w:val="007A0338"/>
    <w:rsid w:val="007A47A7"/>
    <w:rsid w:val="007A72C4"/>
    <w:rsid w:val="007B0BA5"/>
    <w:rsid w:val="007B14EF"/>
    <w:rsid w:val="007B28A3"/>
    <w:rsid w:val="007B36D8"/>
    <w:rsid w:val="007B553C"/>
    <w:rsid w:val="007B5997"/>
    <w:rsid w:val="007B7FD7"/>
    <w:rsid w:val="007C1E16"/>
    <w:rsid w:val="007C3928"/>
    <w:rsid w:val="007C488A"/>
    <w:rsid w:val="007C4B49"/>
    <w:rsid w:val="007C7B8E"/>
    <w:rsid w:val="007D11BF"/>
    <w:rsid w:val="007D179A"/>
    <w:rsid w:val="007D1841"/>
    <w:rsid w:val="007D3229"/>
    <w:rsid w:val="007D39FB"/>
    <w:rsid w:val="007D3A8F"/>
    <w:rsid w:val="007D5D1A"/>
    <w:rsid w:val="007D640A"/>
    <w:rsid w:val="007D71C5"/>
    <w:rsid w:val="007E1402"/>
    <w:rsid w:val="007E1CF2"/>
    <w:rsid w:val="007E289E"/>
    <w:rsid w:val="007E48B3"/>
    <w:rsid w:val="007E5364"/>
    <w:rsid w:val="007E5BD7"/>
    <w:rsid w:val="007F020A"/>
    <w:rsid w:val="007F0597"/>
    <w:rsid w:val="007F4DCD"/>
    <w:rsid w:val="007F55F0"/>
    <w:rsid w:val="007F6995"/>
    <w:rsid w:val="007F73BC"/>
    <w:rsid w:val="007F73C1"/>
    <w:rsid w:val="00800C30"/>
    <w:rsid w:val="00802B78"/>
    <w:rsid w:val="008041EB"/>
    <w:rsid w:val="008043D6"/>
    <w:rsid w:val="00804605"/>
    <w:rsid w:val="0080633A"/>
    <w:rsid w:val="00806364"/>
    <w:rsid w:val="0080675C"/>
    <w:rsid w:val="0080786A"/>
    <w:rsid w:val="00812F37"/>
    <w:rsid w:val="0081462F"/>
    <w:rsid w:val="008152F2"/>
    <w:rsid w:val="008172DC"/>
    <w:rsid w:val="00817B8F"/>
    <w:rsid w:val="00820AD5"/>
    <w:rsid w:val="00825212"/>
    <w:rsid w:val="00825398"/>
    <w:rsid w:val="00826D35"/>
    <w:rsid w:val="00826E15"/>
    <w:rsid w:val="008327DC"/>
    <w:rsid w:val="00832897"/>
    <w:rsid w:val="00833AA8"/>
    <w:rsid w:val="008372F3"/>
    <w:rsid w:val="00840712"/>
    <w:rsid w:val="00840A70"/>
    <w:rsid w:val="00841FA3"/>
    <w:rsid w:val="008423AE"/>
    <w:rsid w:val="00842E40"/>
    <w:rsid w:val="00845C87"/>
    <w:rsid w:val="00846369"/>
    <w:rsid w:val="00846406"/>
    <w:rsid w:val="008515BF"/>
    <w:rsid w:val="00851D8A"/>
    <w:rsid w:val="0085283F"/>
    <w:rsid w:val="00853777"/>
    <w:rsid w:val="00854B77"/>
    <w:rsid w:val="0085696F"/>
    <w:rsid w:val="00856D49"/>
    <w:rsid w:val="00857235"/>
    <w:rsid w:val="00857517"/>
    <w:rsid w:val="00857DAB"/>
    <w:rsid w:val="008601C5"/>
    <w:rsid w:val="00860210"/>
    <w:rsid w:val="00860C5C"/>
    <w:rsid w:val="00860D32"/>
    <w:rsid w:val="0086190A"/>
    <w:rsid w:val="00861A6F"/>
    <w:rsid w:val="00861E4E"/>
    <w:rsid w:val="00862F5E"/>
    <w:rsid w:val="008645F4"/>
    <w:rsid w:val="008648F1"/>
    <w:rsid w:val="00865333"/>
    <w:rsid w:val="0086676B"/>
    <w:rsid w:val="008669FA"/>
    <w:rsid w:val="008715ED"/>
    <w:rsid w:val="0087315A"/>
    <w:rsid w:val="00875EA3"/>
    <w:rsid w:val="0087712A"/>
    <w:rsid w:val="00881F38"/>
    <w:rsid w:val="00882568"/>
    <w:rsid w:val="008841CF"/>
    <w:rsid w:val="00884985"/>
    <w:rsid w:val="00884BFB"/>
    <w:rsid w:val="00891502"/>
    <w:rsid w:val="00892192"/>
    <w:rsid w:val="008922EC"/>
    <w:rsid w:val="0089342A"/>
    <w:rsid w:val="008934C5"/>
    <w:rsid w:val="00895CBD"/>
    <w:rsid w:val="00896199"/>
    <w:rsid w:val="008972D8"/>
    <w:rsid w:val="008A0B3C"/>
    <w:rsid w:val="008A18D1"/>
    <w:rsid w:val="008A3424"/>
    <w:rsid w:val="008A3D54"/>
    <w:rsid w:val="008A4F98"/>
    <w:rsid w:val="008B094E"/>
    <w:rsid w:val="008B2111"/>
    <w:rsid w:val="008B2263"/>
    <w:rsid w:val="008B4715"/>
    <w:rsid w:val="008B50E2"/>
    <w:rsid w:val="008B5AF5"/>
    <w:rsid w:val="008B6027"/>
    <w:rsid w:val="008B63F4"/>
    <w:rsid w:val="008B69E3"/>
    <w:rsid w:val="008B7646"/>
    <w:rsid w:val="008C2A42"/>
    <w:rsid w:val="008C3195"/>
    <w:rsid w:val="008C5CBD"/>
    <w:rsid w:val="008C626E"/>
    <w:rsid w:val="008C68D0"/>
    <w:rsid w:val="008C7A62"/>
    <w:rsid w:val="008C7AB7"/>
    <w:rsid w:val="008D1026"/>
    <w:rsid w:val="008D236E"/>
    <w:rsid w:val="008D3B6A"/>
    <w:rsid w:val="008D4A85"/>
    <w:rsid w:val="008D63F5"/>
    <w:rsid w:val="008D78B9"/>
    <w:rsid w:val="008D7EC8"/>
    <w:rsid w:val="008E00BF"/>
    <w:rsid w:val="008E0672"/>
    <w:rsid w:val="008E3065"/>
    <w:rsid w:val="008E3754"/>
    <w:rsid w:val="008E5252"/>
    <w:rsid w:val="008E7735"/>
    <w:rsid w:val="008E7C2F"/>
    <w:rsid w:val="008F0B65"/>
    <w:rsid w:val="008F42A9"/>
    <w:rsid w:val="008F7A64"/>
    <w:rsid w:val="00900779"/>
    <w:rsid w:val="0090123B"/>
    <w:rsid w:val="00904792"/>
    <w:rsid w:val="00910922"/>
    <w:rsid w:val="00911A85"/>
    <w:rsid w:val="009128E7"/>
    <w:rsid w:val="00912A43"/>
    <w:rsid w:val="00915F7B"/>
    <w:rsid w:val="0091657A"/>
    <w:rsid w:val="00917A27"/>
    <w:rsid w:val="0092083E"/>
    <w:rsid w:val="00920872"/>
    <w:rsid w:val="00920ED4"/>
    <w:rsid w:val="00921BA9"/>
    <w:rsid w:val="00921E59"/>
    <w:rsid w:val="009223F0"/>
    <w:rsid w:val="00922D6C"/>
    <w:rsid w:val="00923FFD"/>
    <w:rsid w:val="0092594D"/>
    <w:rsid w:val="0092664A"/>
    <w:rsid w:val="00926E2E"/>
    <w:rsid w:val="009304DF"/>
    <w:rsid w:val="009314BB"/>
    <w:rsid w:val="00932CC7"/>
    <w:rsid w:val="0093373E"/>
    <w:rsid w:val="00933D33"/>
    <w:rsid w:val="009342A0"/>
    <w:rsid w:val="00936A81"/>
    <w:rsid w:val="00936F0A"/>
    <w:rsid w:val="00937B0B"/>
    <w:rsid w:val="009401ED"/>
    <w:rsid w:val="009417BE"/>
    <w:rsid w:val="00941B75"/>
    <w:rsid w:val="00942B40"/>
    <w:rsid w:val="00945465"/>
    <w:rsid w:val="009465FC"/>
    <w:rsid w:val="00951B7E"/>
    <w:rsid w:val="00953872"/>
    <w:rsid w:val="0096013F"/>
    <w:rsid w:val="0096733F"/>
    <w:rsid w:val="00967BEA"/>
    <w:rsid w:val="00970A2D"/>
    <w:rsid w:val="0097467E"/>
    <w:rsid w:val="0097565E"/>
    <w:rsid w:val="009766D4"/>
    <w:rsid w:val="00976BFD"/>
    <w:rsid w:val="009774EB"/>
    <w:rsid w:val="009808DD"/>
    <w:rsid w:val="00981206"/>
    <w:rsid w:val="0098374C"/>
    <w:rsid w:val="00985DDB"/>
    <w:rsid w:val="00987838"/>
    <w:rsid w:val="00991075"/>
    <w:rsid w:val="00991B1C"/>
    <w:rsid w:val="00991EF5"/>
    <w:rsid w:val="00991F73"/>
    <w:rsid w:val="0099305E"/>
    <w:rsid w:val="00993CEA"/>
    <w:rsid w:val="009947EF"/>
    <w:rsid w:val="00995889"/>
    <w:rsid w:val="00995A74"/>
    <w:rsid w:val="00996991"/>
    <w:rsid w:val="00996D53"/>
    <w:rsid w:val="00997007"/>
    <w:rsid w:val="009A1585"/>
    <w:rsid w:val="009A3E41"/>
    <w:rsid w:val="009A4D72"/>
    <w:rsid w:val="009A5CB5"/>
    <w:rsid w:val="009A5FDE"/>
    <w:rsid w:val="009A7490"/>
    <w:rsid w:val="009B1679"/>
    <w:rsid w:val="009B45A8"/>
    <w:rsid w:val="009B4C1D"/>
    <w:rsid w:val="009B5747"/>
    <w:rsid w:val="009B61DA"/>
    <w:rsid w:val="009B6835"/>
    <w:rsid w:val="009C2517"/>
    <w:rsid w:val="009C2843"/>
    <w:rsid w:val="009C354B"/>
    <w:rsid w:val="009C366B"/>
    <w:rsid w:val="009C3E6E"/>
    <w:rsid w:val="009C4B26"/>
    <w:rsid w:val="009C5A5A"/>
    <w:rsid w:val="009C5C78"/>
    <w:rsid w:val="009C7043"/>
    <w:rsid w:val="009D299B"/>
    <w:rsid w:val="009D3A7A"/>
    <w:rsid w:val="009D4929"/>
    <w:rsid w:val="009D5B41"/>
    <w:rsid w:val="009E240D"/>
    <w:rsid w:val="009E35AD"/>
    <w:rsid w:val="009E380B"/>
    <w:rsid w:val="009F1CEB"/>
    <w:rsid w:val="009F32ED"/>
    <w:rsid w:val="009F552E"/>
    <w:rsid w:val="009F5827"/>
    <w:rsid w:val="009F6ACE"/>
    <w:rsid w:val="009F713B"/>
    <w:rsid w:val="009F7266"/>
    <w:rsid w:val="00A04039"/>
    <w:rsid w:val="00A07DA8"/>
    <w:rsid w:val="00A13F71"/>
    <w:rsid w:val="00A14253"/>
    <w:rsid w:val="00A15B2F"/>
    <w:rsid w:val="00A16FD3"/>
    <w:rsid w:val="00A1769A"/>
    <w:rsid w:val="00A204DD"/>
    <w:rsid w:val="00A20BF5"/>
    <w:rsid w:val="00A235B6"/>
    <w:rsid w:val="00A23D37"/>
    <w:rsid w:val="00A243DF"/>
    <w:rsid w:val="00A26373"/>
    <w:rsid w:val="00A266CA"/>
    <w:rsid w:val="00A300A4"/>
    <w:rsid w:val="00A30B35"/>
    <w:rsid w:val="00A31038"/>
    <w:rsid w:val="00A334C5"/>
    <w:rsid w:val="00A35E5D"/>
    <w:rsid w:val="00A40124"/>
    <w:rsid w:val="00A4173D"/>
    <w:rsid w:val="00A43769"/>
    <w:rsid w:val="00A442BA"/>
    <w:rsid w:val="00A47241"/>
    <w:rsid w:val="00A47B17"/>
    <w:rsid w:val="00A47E9F"/>
    <w:rsid w:val="00A504CA"/>
    <w:rsid w:val="00A50BE9"/>
    <w:rsid w:val="00A50BFB"/>
    <w:rsid w:val="00A516B9"/>
    <w:rsid w:val="00A54897"/>
    <w:rsid w:val="00A54E69"/>
    <w:rsid w:val="00A6045B"/>
    <w:rsid w:val="00A61672"/>
    <w:rsid w:val="00A63BAD"/>
    <w:rsid w:val="00A64DA6"/>
    <w:rsid w:val="00A66C38"/>
    <w:rsid w:val="00A73869"/>
    <w:rsid w:val="00A73F4B"/>
    <w:rsid w:val="00A75B89"/>
    <w:rsid w:val="00A7615A"/>
    <w:rsid w:val="00A77889"/>
    <w:rsid w:val="00A804C1"/>
    <w:rsid w:val="00A82A12"/>
    <w:rsid w:val="00A85C02"/>
    <w:rsid w:val="00A86FD9"/>
    <w:rsid w:val="00A8719E"/>
    <w:rsid w:val="00A8730B"/>
    <w:rsid w:val="00A9082D"/>
    <w:rsid w:val="00A919FE"/>
    <w:rsid w:val="00A93133"/>
    <w:rsid w:val="00A94474"/>
    <w:rsid w:val="00A96C00"/>
    <w:rsid w:val="00AA0743"/>
    <w:rsid w:val="00AA0802"/>
    <w:rsid w:val="00AA121F"/>
    <w:rsid w:val="00AA1F0C"/>
    <w:rsid w:val="00AA255F"/>
    <w:rsid w:val="00AA283B"/>
    <w:rsid w:val="00AA2857"/>
    <w:rsid w:val="00AA3917"/>
    <w:rsid w:val="00AA4AAF"/>
    <w:rsid w:val="00AA66CF"/>
    <w:rsid w:val="00AA66FE"/>
    <w:rsid w:val="00AA6B47"/>
    <w:rsid w:val="00AA6E46"/>
    <w:rsid w:val="00AB3506"/>
    <w:rsid w:val="00AB4607"/>
    <w:rsid w:val="00AB46CC"/>
    <w:rsid w:val="00AB4E03"/>
    <w:rsid w:val="00AC042A"/>
    <w:rsid w:val="00AC1F20"/>
    <w:rsid w:val="00AC3268"/>
    <w:rsid w:val="00AC52A9"/>
    <w:rsid w:val="00AC605A"/>
    <w:rsid w:val="00AC689A"/>
    <w:rsid w:val="00AD2012"/>
    <w:rsid w:val="00AD2CE2"/>
    <w:rsid w:val="00AD31CB"/>
    <w:rsid w:val="00AD5378"/>
    <w:rsid w:val="00AD5C6D"/>
    <w:rsid w:val="00AE189F"/>
    <w:rsid w:val="00AE1E52"/>
    <w:rsid w:val="00AE2C21"/>
    <w:rsid w:val="00AE3C3F"/>
    <w:rsid w:val="00AE54D6"/>
    <w:rsid w:val="00AE5970"/>
    <w:rsid w:val="00AE6BE4"/>
    <w:rsid w:val="00AE6DB7"/>
    <w:rsid w:val="00AE7807"/>
    <w:rsid w:val="00AE7E55"/>
    <w:rsid w:val="00AF02FA"/>
    <w:rsid w:val="00AF0E80"/>
    <w:rsid w:val="00AF1940"/>
    <w:rsid w:val="00AF25E7"/>
    <w:rsid w:val="00AF4D4D"/>
    <w:rsid w:val="00AF5036"/>
    <w:rsid w:val="00AF520A"/>
    <w:rsid w:val="00AF53F4"/>
    <w:rsid w:val="00AF5A93"/>
    <w:rsid w:val="00B007A3"/>
    <w:rsid w:val="00B00C49"/>
    <w:rsid w:val="00B017B6"/>
    <w:rsid w:val="00B0302C"/>
    <w:rsid w:val="00B04933"/>
    <w:rsid w:val="00B04A5A"/>
    <w:rsid w:val="00B04F28"/>
    <w:rsid w:val="00B05DAC"/>
    <w:rsid w:val="00B07AEA"/>
    <w:rsid w:val="00B07E76"/>
    <w:rsid w:val="00B103C1"/>
    <w:rsid w:val="00B107A2"/>
    <w:rsid w:val="00B10845"/>
    <w:rsid w:val="00B10AD4"/>
    <w:rsid w:val="00B1402A"/>
    <w:rsid w:val="00B20777"/>
    <w:rsid w:val="00B2193D"/>
    <w:rsid w:val="00B21F17"/>
    <w:rsid w:val="00B22069"/>
    <w:rsid w:val="00B23047"/>
    <w:rsid w:val="00B23EE1"/>
    <w:rsid w:val="00B2470A"/>
    <w:rsid w:val="00B251B9"/>
    <w:rsid w:val="00B26346"/>
    <w:rsid w:val="00B26385"/>
    <w:rsid w:val="00B263A8"/>
    <w:rsid w:val="00B2697F"/>
    <w:rsid w:val="00B32F72"/>
    <w:rsid w:val="00B33106"/>
    <w:rsid w:val="00B37456"/>
    <w:rsid w:val="00B40E8F"/>
    <w:rsid w:val="00B41405"/>
    <w:rsid w:val="00B41F3A"/>
    <w:rsid w:val="00B441EE"/>
    <w:rsid w:val="00B44C9C"/>
    <w:rsid w:val="00B455AC"/>
    <w:rsid w:val="00B46868"/>
    <w:rsid w:val="00B51B2C"/>
    <w:rsid w:val="00B52FC6"/>
    <w:rsid w:val="00B5439F"/>
    <w:rsid w:val="00B54631"/>
    <w:rsid w:val="00B61045"/>
    <w:rsid w:val="00B638AC"/>
    <w:rsid w:val="00B63D89"/>
    <w:rsid w:val="00B64463"/>
    <w:rsid w:val="00B6664A"/>
    <w:rsid w:val="00B74047"/>
    <w:rsid w:val="00B7480B"/>
    <w:rsid w:val="00B75B92"/>
    <w:rsid w:val="00B7670C"/>
    <w:rsid w:val="00B76EDF"/>
    <w:rsid w:val="00B8099A"/>
    <w:rsid w:val="00B80DA8"/>
    <w:rsid w:val="00B8163A"/>
    <w:rsid w:val="00B82895"/>
    <w:rsid w:val="00B830A1"/>
    <w:rsid w:val="00B86CCB"/>
    <w:rsid w:val="00B878A5"/>
    <w:rsid w:val="00B90879"/>
    <w:rsid w:val="00B91876"/>
    <w:rsid w:val="00B93861"/>
    <w:rsid w:val="00B946DF"/>
    <w:rsid w:val="00B95867"/>
    <w:rsid w:val="00BA2053"/>
    <w:rsid w:val="00BA27E6"/>
    <w:rsid w:val="00BA3651"/>
    <w:rsid w:val="00BA4349"/>
    <w:rsid w:val="00BA43C2"/>
    <w:rsid w:val="00BA47F6"/>
    <w:rsid w:val="00BA5A1D"/>
    <w:rsid w:val="00BA61E0"/>
    <w:rsid w:val="00BA6BBD"/>
    <w:rsid w:val="00BB0310"/>
    <w:rsid w:val="00BB33DD"/>
    <w:rsid w:val="00BB3D91"/>
    <w:rsid w:val="00BB3E7F"/>
    <w:rsid w:val="00BB4432"/>
    <w:rsid w:val="00BB672D"/>
    <w:rsid w:val="00BB6F54"/>
    <w:rsid w:val="00BC0D41"/>
    <w:rsid w:val="00BC17CE"/>
    <w:rsid w:val="00BC182B"/>
    <w:rsid w:val="00BC350A"/>
    <w:rsid w:val="00BC3B8D"/>
    <w:rsid w:val="00BC48E8"/>
    <w:rsid w:val="00BC6546"/>
    <w:rsid w:val="00BC6AB9"/>
    <w:rsid w:val="00BD1C41"/>
    <w:rsid w:val="00BD2FCA"/>
    <w:rsid w:val="00BD31B9"/>
    <w:rsid w:val="00BD3901"/>
    <w:rsid w:val="00BD469F"/>
    <w:rsid w:val="00BD4FD1"/>
    <w:rsid w:val="00BD5EA7"/>
    <w:rsid w:val="00BD6157"/>
    <w:rsid w:val="00BD6397"/>
    <w:rsid w:val="00BE0242"/>
    <w:rsid w:val="00BE029D"/>
    <w:rsid w:val="00BE3D3A"/>
    <w:rsid w:val="00BE40C7"/>
    <w:rsid w:val="00BE45E7"/>
    <w:rsid w:val="00BF033E"/>
    <w:rsid w:val="00BF0683"/>
    <w:rsid w:val="00BF0B32"/>
    <w:rsid w:val="00BF14C4"/>
    <w:rsid w:val="00BF29FA"/>
    <w:rsid w:val="00BF6CD6"/>
    <w:rsid w:val="00BF7B77"/>
    <w:rsid w:val="00C00E1C"/>
    <w:rsid w:val="00C0100B"/>
    <w:rsid w:val="00C06123"/>
    <w:rsid w:val="00C06733"/>
    <w:rsid w:val="00C07403"/>
    <w:rsid w:val="00C109D3"/>
    <w:rsid w:val="00C11488"/>
    <w:rsid w:val="00C14B6E"/>
    <w:rsid w:val="00C159CF"/>
    <w:rsid w:val="00C16697"/>
    <w:rsid w:val="00C20F49"/>
    <w:rsid w:val="00C214A6"/>
    <w:rsid w:val="00C232BF"/>
    <w:rsid w:val="00C247F9"/>
    <w:rsid w:val="00C259B5"/>
    <w:rsid w:val="00C25A83"/>
    <w:rsid w:val="00C25C30"/>
    <w:rsid w:val="00C267BC"/>
    <w:rsid w:val="00C27626"/>
    <w:rsid w:val="00C27C01"/>
    <w:rsid w:val="00C27D98"/>
    <w:rsid w:val="00C27E61"/>
    <w:rsid w:val="00C31E8F"/>
    <w:rsid w:val="00C3312E"/>
    <w:rsid w:val="00C33BFE"/>
    <w:rsid w:val="00C34396"/>
    <w:rsid w:val="00C34A8D"/>
    <w:rsid w:val="00C34ED0"/>
    <w:rsid w:val="00C34F22"/>
    <w:rsid w:val="00C3513B"/>
    <w:rsid w:val="00C36915"/>
    <w:rsid w:val="00C44232"/>
    <w:rsid w:val="00C44526"/>
    <w:rsid w:val="00C47A4F"/>
    <w:rsid w:val="00C51384"/>
    <w:rsid w:val="00C51CBF"/>
    <w:rsid w:val="00C5232E"/>
    <w:rsid w:val="00C55AB2"/>
    <w:rsid w:val="00C55C75"/>
    <w:rsid w:val="00C55D43"/>
    <w:rsid w:val="00C55E11"/>
    <w:rsid w:val="00C56024"/>
    <w:rsid w:val="00C57EEE"/>
    <w:rsid w:val="00C60069"/>
    <w:rsid w:val="00C604E3"/>
    <w:rsid w:val="00C616C6"/>
    <w:rsid w:val="00C626C0"/>
    <w:rsid w:val="00C63556"/>
    <w:rsid w:val="00C640D1"/>
    <w:rsid w:val="00C6455B"/>
    <w:rsid w:val="00C64F3C"/>
    <w:rsid w:val="00C67706"/>
    <w:rsid w:val="00C67D1A"/>
    <w:rsid w:val="00C70A4C"/>
    <w:rsid w:val="00C72902"/>
    <w:rsid w:val="00C72CA2"/>
    <w:rsid w:val="00C74A04"/>
    <w:rsid w:val="00C7601E"/>
    <w:rsid w:val="00C76890"/>
    <w:rsid w:val="00C772BB"/>
    <w:rsid w:val="00C77E32"/>
    <w:rsid w:val="00C805CC"/>
    <w:rsid w:val="00C80F8C"/>
    <w:rsid w:val="00C81D23"/>
    <w:rsid w:val="00C829B3"/>
    <w:rsid w:val="00C834C3"/>
    <w:rsid w:val="00C83B89"/>
    <w:rsid w:val="00C86716"/>
    <w:rsid w:val="00C87468"/>
    <w:rsid w:val="00C87B6B"/>
    <w:rsid w:val="00C9013A"/>
    <w:rsid w:val="00C94711"/>
    <w:rsid w:val="00C94EC8"/>
    <w:rsid w:val="00C97D66"/>
    <w:rsid w:val="00CA01D5"/>
    <w:rsid w:val="00CA01FF"/>
    <w:rsid w:val="00CA1EDE"/>
    <w:rsid w:val="00CA2D03"/>
    <w:rsid w:val="00CA38D9"/>
    <w:rsid w:val="00CA39CD"/>
    <w:rsid w:val="00CA4D81"/>
    <w:rsid w:val="00CA631C"/>
    <w:rsid w:val="00CA6421"/>
    <w:rsid w:val="00CB3407"/>
    <w:rsid w:val="00CB5C7E"/>
    <w:rsid w:val="00CB622A"/>
    <w:rsid w:val="00CB62D9"/>
    <w:rsid w:val="00CB6400"/>
    <w:rsid w:val="00CC1AE2"/>
    <w:rsid w:val="00CC2BA7"/>
    <w:rsid w:val="00CC3134"/>
    <w:rsid w:val="00CC62A6"/>
    <w:rsid w:val="00CD0751"/>
    <w:rsid w:val="00CD1321"/>
    <w:rsid w:val="00CD15FB"/>
    <w:rsid w:val="00CD3496"/>
    <w:rsid w:val="00CD3ACF"/>
    <w:rsid w:val="00CD4A77"/>
    <w:rsid w:val="00CE19C9"/>
    <w:rsid w:val="00CE304C"/>
    <w:rsid w:val="00CE3BE8"/>
    <w:rsid w:val="00CE7D69"/>
    <w:rsid w:val="00CE7FDC"/>
    <w:rsid w:val="00CF0EC5"/>
    <w:rsid w:val="00CF15E8"/>
    <w:rsid w:val="00CF63EC"/>
    <w:rsid w:val="00CF735B"/>
    <w:rsid w:val="00D01288"/>
    <w:rsid w:val="00D0300C"/>
    <w:rsid w:val="00D03851"/>
    <w:rsid w:val="00D04DBE"/>
    <w:rsid w:val="00D05CDA"/>
    <w:rsid w:val="00D10351"/>
    <w:rsid w:val="00D13A98"/>
    <w:rsid w:val="00D16C69"/>
    <w:rsid w:val="00D2181A"/>
    <w:rsid w:val="00D22CC1"/>
    <w:rsid w:val="00D235E6"/>
    <w:rsid w:val="00D32029"/>
    <w:rsid w:val="00D32522"/>
    <w:rsid w:val="00D35642"/>
    <w:rsid w:val="00D359DA"/>
    <w:rsid w:val="00D3757B"/>
    <w:rsid w:val="00D434C5"/>
    <w:rsid w:val="00D4351D"/>
    <w:rsid w:val="00D458A6"/>
    <w:rsid w:val="00D50DB2"/>
    <w:rsid w:val="00D50F9C"/>
    <w:rsid w:val="00D51BC1"/>
    <w:rsid w:val="00D5206B"/>
    <w:rsid w:val="00D54D08"/>
    <w:rsid w:val="00D57BDA"/>
    <w:rsid w:val="00D61B22"/>
    <w:rsid w:val="00D63216"/>
    <w:rsid w:val="00D63B63"/>
    <w:rsid w:val="00D64D53"/>
    <w:rsid w:val="00D6534E"/>
    <w:rsid w:val="00D655C2"/>
    <w:rsid w:val="00D66064"/>
    <w:rsid w:val="00D677C5"/>
    <w:rsid w:val="00D678FF"/>
    <w:rsid w:val="00D7348B"/>
    <w:rsid w:val="00D74274"/>
    <w:rsid w:val="00D81CB3"/>
    <w:rsid w:val="00D83231"/>
    <w:rsid w:val="00D83C36"/>
    <w:rsid w:val="00D83D6B"/>
    <w:rsid w:val="00D859F3"/>
    <w:rsid w:val="00D85D2B"/>
    <w:rsid w:val="00D907C2"/>
    <w:rsid w:val="00D911AF"/>
    <w:rsid w:val="00D912EB"/>
    <w:rsid w:val="00D91576"/>
    <w:rsid w:val="00D9570B"/>
    <w:rsid w:val="00D9624D"/>
    <w:rsid w:val="00D97295"/>
    <w:rsid w:val="00D97B4E"/>
    <w:rsid w:val="00DA2B65"/>
    <w:rsid w:val="00DA2C0E"/>
    <w:rsid w:val="00DA333D"/>
    <w:rsid w:val="00DA4459"/>
    <w:rsid w:val="00DA5201"/>
    <w:rsid w:val="00DA7074"/>
    <w:rsid w:val="00DA7A67"/>
    <w:rsid w:val="00DB0BA0"/>
    <w:rsid w:val="00DB291B"/>
    <w:rsid w:val="00DB3C3C"/>
    <w:rsid w:val="00DB3E7B"/>
    <w:rsid w:val="00DB4DF3"/>
    <w:rsid w:val="00DC02FB"/>
    <w:rsid w:val="00DC074F"/>
    <w:rsid w:val="00DC1704"/>
    <w:rsid w:val="00DC369D"/>
    <w:rsid w:val="00DC3DBA"/>
    <w:rsid w:val="00DD0948"/>
    <w:rsid w:val="00DD4DE6"/>
    <w:rsid w:val="00DD5F2B"/>
    <w:rsid w:val="00DD6731"/>
    <w:rsid w:val="00DE027E"/>
    <w:rsid w:val="00DE241D"/>
    <w:rsid w:val="00DE2978"/>
    <w:rsid w:val="00DE37A8"/>
    <w:rsid w:val="00DE4798"/>
    <w:rsid w:val="00DF0573"/>
    <w:rsid w:val="00DF2F34"/>
    <w:rsid w:val="00DF511E"/>
    <w:rsid w:val="00E00279"/>
    <w:rsid w:val="00E00C4D"/>
    <w:rsid w:val="00E01DB8"/>
    <w:rsid w:val="00E020DC"/>
    <w:rsid w:val="00E026AA"/>
    <w:rsid w:val="00E056E9"/>
    <w:rsid w:val="00E064AF"/>
    <w:rsid w:val="00E068A1"/>
    <w:rsid w:val="00E06BE6"/>
    <w:rsid w:val="00E1034B"/>
    <w:rsid w:val="00E10495"/>
    <w:rsid w:val="00E1120F"/>
    <w:rsid w:val="00E11910"/>
    <w:rsid w:val="00E11ADD"/>
    <w:rsid w:val="00E13EFC"/>
    <w:rsid w:val="00E144C6"/>
    <w:rsid w:val="00E1477E"/>
    <w:rsid w:val="00E149FD"/>
    <w:rsid w:val="00E16253"/>
    <w:rsid w:val="00E20886"/>
    <w:rsid w:val="00E216CB"/>
    <w:rsid w:val="00E21D95"/>
    <w:rsid w:val="00E25C2C"/>
    <w:rsid w:val="00E26CFD"/>
    <w:rsid w:val="00E30C41"/>
    <w:rsid w:val="00E30C59"/>
    <w:rsid w:val="00E319BD"/>
    <w:rsid w:val="00E32380"/>
    <w:rsid w:val="00E33A50"/>
    <w:rsid w:val="00E34258"/>
    <w:rsid w:val="00E37958"/>
    <w:rsid w:val="00E402E9"/>
    <w:rsid w:val="00E405D5"/>
    <w:rsid w:val="00E40D19"/>
    <w:rsid w:val="00E416E8"/>
    <w:rsid w:val="00E441E6"/>
    <w:rsid w:val="00E44ECA"/>
    <w:rsid w:val="00E46B4D"/>
    <w:rsid w:val="00E512D3"/>
    <w:rsid w:val="00E52D7E"/>
    <w:rsid w:val="00E53C05"/>
    <w:rsid w:val="00E54F38"/>
    <w:rsid w:val="00E60FDF"/>
    <w:rsid w:val="00E61EAA"/>
    <w:rsid w:val="00E6273B"/>
    <w:rsid w:val="00E62A09"/>
    <w:rsid w:val="00E63A16"/>
    <w:rsid w:val="00E6729A"/>
    <w:rsid w:val="00E7028B"/>
    <w:rsid w:val="00E719D8"/>
    <w:rsid w:val="00E71D5B"/>
    <w:rsid w:val="00E71F04"/>
    <w:rsid w:val="00E71F75"/>
    <w:rsid w:val="00E74038"/>
    <w:rsid w:val="00E7675A"/>
    <w:rsid w:val="00E76BD3"/>
    <w:rsid w:val="00E76BE7"/>
    <w:rsid w:val="00E816FA"/>
    <w:rsid w:val="00E83B40"/>
    <w:rsid w:val="00E904D3"/>
    <w:rsid w:val="00E915AA"/>
    <w:rsid w:val="00E940FB"/>
    <w:rsid w:val="00E941F6"/>
    <w:rsid w:val="00EA04C4"/>
    <w:rsid w:val="00EA0BED"/>
    <w:rsid w:val="00EA1734"/>
    <w:rsid w:val="00EA3425"/>
    <w:rsid w:val="00EA6B27"/>
    <w:rsid w:val="00EA6F98"/>
    <w:rsid w:val="00EA74D2"/>
    <w:rsid w:val="00EB19A5"/>
    <w:rsid w:val="00EB2F69"/>
    <w:rsid w:val="00EB4612"/>
    <w:rsid w:val="00EB4E8C"/>
    <w:rsid w:val="00EB6919"/>
    <w:rsid w:val="00EC25FB"/>
    <w:rsid w:val="00EC2C70"/>
    <w:rsid w:val="00EC4882"/>
    <w:rsid w:val="00EC679B"/>
    <w:rsid w:val="00ED0EE3"/>
    <w:rsid w:val="00ED0F28"/>
    <w:rsid w:val="00ED3802"/>
    <w:rsid w:val="00ED4D1E"/>
    <w:rsid w:val="00ED521E"/>
    <w:rsid w:val="00ED6D83"/>
    <w:rsid w:val="00EE0E4A"/>
    <w:rsid w:val="00EE20E5"/>
    <w:rsid w:val="00EE273E"/>
    <w:rsid w:val="00EE3830"/>
    <w:rsid w:val="00EE3FA4"/>
    <w:rsid w:val="00EE636F"/>
    <w:rsid w:val="00EF091D"/>
    <w:rsid w:val="00EF16FD"/>
    <w:rsid w:val="00EF1B42"/>
    <w:rsid w:val="00EF4753"/>
    <w:rsid w:val="00EF66DD"/>
    <w:rsid w:val="00F0052A"/>
    <w:rsid w:val="00F006FA"/>
    <w:rsid w:val="00F0205C"/>
    <w:rsid w:val="00F0213B"/>
    <w:rsid w:val="00F025BD"/>
    <w:rsid w:val="00F02C0C"/>
    <w:rsid w:val="00F03A26"/>
    <w:rsid w:val="00F04C90"/>
    <w:rsid w:val="00F05228"/>
    <w:rsid w:val="00F05606"/>
    <w:rsid w:val="00F059CA"/>
    <w:rsid w:val="00F05BB4"/>
    <w:rsid w:val="00F06005"/>
    <w:rsid w:val="00F116ED"/>
    <w:rsid w:val="00F13E31"/>
    <w:rsid w:val="00F20831"/>
    <w:rsid w:val="00F20F46"/>
    <w:rsid w:val="00F21179"/>
    <w:rsid w:val="00F23979"/>
    <w:rsid w:val="00F262DF"/>
    <w:rsid w:val="00F3200E"/>
    <w:rsid w:val="00F339B7"/>
    <w:rsid w:val="00F35EA5"/>
    <w:rsid w:val="00F3628F"/>
    <w:rsid w:val="00F37656"/>
    <w:rsid w:val="00F37DF9"/>
    <w:rsid w:val="00F4013F"/>
    <w:rsid w:val="00F41179"/>
    <w:rsid w:val="00F4172C"/>
    <w:rsid w:val="00F41C2E"/>
    <w:rsid w:val="00F42AF4"/>
    <w:rsid w:val="00F43A62"/>
    <w:rsid w:val="00F43E5C"/>
    <w:rsid w:val="00F52C93"/>
    <w:rsid w:val="00F53888"/>
    <w:rsid w:val="00F60B80"/>
    <w:rsid w:val="00F641D2"/>
    <w:rsid w:val="00F65099"/>
    <w:rsid w:val="00F70D12"/>
    <w:rsid w:val="00F76129"/>
    <w:rsid w:val="00F77457"/>
    <w:rsid w:val="00F82AC4"/>
    <w:rsid w:val="00F82C5C"/>
    <w:rsid w:val="00F853B3"/>
    <w:rsid w:val="00F86258"/>
    <w:rsid w:val="00F87320"/>
    <w:rsid w:val="00F95E6C"/>
    <w:rsid w:val="00F96998"/>
    <w:rsid w:val="00FA16FA"/>
    <w:rsid w:val="00FA29FF"/>
    <w:rsid w:val="00FA2C98"/>
    <w:rsid w:val="00FA2DC4"/>
    <w:rsid w:val="00FA3D93"/>
    <w:rsid w:val="00FA49ED"/>
    <w:rsid w:val="00FA4F81"/>
    <w:rsid w:val="00FA6C63"/>
    <w:rsid w:val="00FB157B"/>
    <w:rsid w:val="00FB197A"/>
    <w:rsid w:val="00FB1AF9"/>
    <w:rsid w:val="00FB2AAB"/>
    <w:rsid w:val="00FB3B8F"/>
    <w:rsid w:val="00FB6003"/>
    <w:rsid w:val="00FC0785"/>
    <w:rsid w:val="00FC1039"/>
    <w:rsid w:val="00FD2195"/>
    <w:rsid w:val="00FD39BF"/>
    <w:rsid w:val="00FD3DE6"/>
    <w:rsid w:val="00FD407A"/>
    <w:rsid w:val="00FD43FC"/>
    <w:rsid w:val="00FD49CC"/>
    <w:rsid w:val="00FD50AE"/>
    <w:rsid w:val="00FD63D0"/>
    <w:rsid w:val="00FD72B3"/>
    <w:rsid w:val="00FD7941"/>
    <w:rsid w:val="00FE14F2"/>
    <w:rsid w:val="00FE1BA3"/>
    <w:rsid w:val="00FE4D92"/>
    <w:rsid w:val="00FE5594"/>
    <w:rsid w:val="00FF0BC1"/>
    <w:rsid w:val="00FF321F"/>
    <w:rsid w:val="00FF325A"/>
    <w:rsid w:val="00FF349A"/>
    <w:rsid w:val="00FF4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19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E3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2E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C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58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AD"/>
    <w:pPr>
      <w:ind w:left="720"/>
      <w:contextualSpacing/>
    </w:pPr>
  </w:style>
  <w:style w:type="character" w:styleId="Hyperlink">
    <w:name w:val="Hyperlink"/>
    <w:basedOn w:val="DefaultParagraphFont"/>
    <w:uiPriority w:val="99"/>
    <w:unhideWhenUsed/>
    <w:rsid w:val="00525122"/>
    <w:rPr>
      <w:color w:val="0000FF"/>
      <w:u w:val="single"/>
    </w:rPr>
  </w:style>
  <w:style w:type="character" w:customStyle="1" w:styleId="Heading2Char">
    <w:name w:val="Heading 2 Char"/>
    <w:basedOn w:val="DefaultParagraphFont"/>
    <w:link w:val="Heading2"/>
    <w:uiPriority w:val="9"/>
    <w:rsid w:val="004E329D"/>
    <w:rPr>
      <w:rFonts w:ascii="Times New Roman" w:eastAsia="Times New Roman" w:hAnsi="Times New Roman" w:cs="Times New Roman"/>
      <w:b/>
      <w:bCs/>
      <w:sz w:val="36"/>
      <w:szCs w:val="36"/>
    </w:rPr>
  </w:style>
  <w:style w:type="paragraph" w:styleId="NormalWeb">
    <w:name w:val="Normal (Web)"/>
    <w:basedOn w:val="Normal"/>
    <w:uiPriority w:val="99"/>
    <w:unhideWhenUsed/>
    <w:rsid w:val="004E32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D37"/>
    <w:rPr>
      <w:rFonts w:ascii="Segoe UI" w:hAnsi="Segoe UI" w:cs="Segoe UI"/>
      <w:sz w:val="18"/>
      <w:szCs w:val="18"/>
    </w:rPr>
  </w:style>
  <w:style w:type="character" w:styleId="Strong">
    <w:name w:val="Strong"/>
    <w:basedOn w:val="DefaultParagraphFont"/>
    <w:uiPriority w:val="22"/>
    <w:qFormat/>
    <w:rsid w:val="00A23D37"/>
    <w:rPr>
      <w:b/>
      <w:bCs/>
    </w:rPr>
  </w:style>
  <w:style w:type="character" w:customStyle="1" w:styleId="Heading1Char">
    <w:name w:val="Heading 1 Char"/>
    <w:basedOn w:val="DefaultParagraphFont"/>
    <w:link w:val="Heading1"/>
    <w:uiPriority w:val="9"/>
    <w:rsid w:val="004E19C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E19CB"/>
  </w:style>
  <w:style w:type="character" w:customStyle="1" w:styleId="UnresolvedMention1">
    <w:name w:val="Unresolved Mention1"/>
    <w:basedOn w:val="DefaultParagraphFont"/>
    <w:uiPriority w:val="99"/>
    <w:semiHidden/>
    <w:unhideWhenUsed/>
    <w:rsid w:val="00693167"/>
    <w:rPr>
      <w:color w:val="605E5C"/>
      <w:shd w:val="clear" w:color="auto" w:fill="E1DFDD"/>
    </w:rPr>
  </w:style>
  <w:style w:type="character" w:customStyle="1" w:styleId="ls9">
    <w:name w:val="ls9"/>
    <w:basedOn w:val="DefaultParagraphFont"/>
    <w:rsid w:val="002666BE"/>
  </w:style>
  <w:style w:type="character" w:customStyle="1" w:styleId="lsf">
    <w:name w:val="lsf"/>
    <w:basedOn w:val="DefaultParagraphFont"/>
    <w:rsid w:val="002666BE"/>
  </w:style>
  <w:style w:type="character" w:customStyle="1" w:styleId="ls8">
    <w:name w:val="ls8"/>
    <w:basedOn w:val="DefaultParagraphFont"/>
    <w:rsid w:val="002666BE"/>
  </w:style>
  <w:style w:type="character" w:customStyle="1" w:styleId="lsb">
    <w:name w:val="lsb"/>
    <w:basedOn w:val="DefaultParagraphFont"/>
    <w:rsid w:val="002666BE"/>
  </w:style>
  <w:style w:type="character" w:customStyle="1" w:styleId="ls0">
    <w:name w:val="ls0"/>
    <w:basedOn w:val="DefaultParagraphFont"/>
    <w:rsid w:val="002666BE"/>
  </w:style>
  <w:style w:type="paragraph" w:styleId="Header">
    <w:name w:val="header"/>
    <w:basedOn w:val="Normal"/>
    <w:link w:val="HeaderChar"/>
    <w:uiPriority w:val="99"/>
    <w:unhideWhenUsed/>
    <w:rsid w:val="00AF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0A"/>
  </w:style>
  <w:style w:type="paragraph" w:styleId="Footer">
    <w:name w:val="footer"/>
    <w:basedOn w:val="Normal"/>
    <w:link w:val="FooterChar"/>
    <w:uiPriority w:val="99"/>
    <w:unhideWhenUsed/>
    <w:rsid w:val="00AF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0A"/>
  </w:style>
  <w:style w:type="table" w:styleId="TableGrid">
    <w:name w:val="Table Grid"/>
    <w:basedOn w:val="TableNormal"/>
    <w:uiPriority w:val="39"/>
    <w:rsid w:val="0074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F2FFF"/>
    <w:rPr>
      <w:sz w:val="16"/>
      <w:szCs w:val="16"/>
    </w:rPr>
  </w:style>
  <w:style w:type="paragraph" w:styleId="CommentText">
    <w:name w:val="annotation text"/>
    <w:basedOn w:val="Normal"/>
    <w:link w:val="CommentTextChar"/>
    <w:uiPriority w:val="99"/>
    <w:semiHidden/>
    <w:unhideWhenUsed/>
    <w:rsid w:val="005F2FFF"/>
    <w:pPr>
      <w:spacing w:line="240" w:lineRule="auto"/>
    </w:pPr>
    <w:rPr>
      <w:sz w:val="20"/>
      <w:szCs w:val="20"/>
    </w:rPr>
  </w:style>
  <w:style w:type="character" w:customStyle="1" w:styleId="CommentTextChar">
    <w:name w:val="Comment Text Char"/>
    <w:basedOn w:val="DefaultParagraphFont"/>
    <w:link w:val="CommentText"/>
    <w:uiPriority w:val="99"/>
    <w:semiHidden/>
    <w:rsid w:val="005F2FFF"/>
    <w:rPr>
      <w:sz w:val="20"/>
      <w:szCs w:val="20"/>
    </w:rPr>
  </w:style>
  <w:style w:type="paragraph" w:styleId="CommentSubject">
    <w:name w:val="annotation subject"/>
    <w:basedOn w:val="CommentText"/>
    <w:next w:val="CommentText"/>
    <w:link w:val="CommentSubjectChar"/>
    <w:uiPriority w:val="99"/>
    <w:semiHidden/>
    <w:unhideWhenUsed/>
    <w:rsid w:val="005F2FFF"/>
    <w:rPr>
      <w:b/>
      <w:bCs/>
    </w:rPr>
  </w:style>
  <w:style w:type="character" w:customStyle="1" w:styleId="CommentSubjectChar">
    <w:name w:val="Comment Subject Char"/>
    <w:basedOn w:val="CommentTextChar"/>
    <w:link w:val="CommentSubject"/>
    <w:uiPriority w:val="99"/>
    <w:semiHidden/>
    <w:rsid w:val="005F2FFF"/>
    <w:rPr>
      <w:b/>
      <w:bCs/>
      <w:sz w:val="20"/>
      <w:szCs w:val="20"/>
    </w:rPr>
  </w:style>
  <w:style w:type="character" w:customStyle="1" w:styleId="Heading3Char">
    <w:name w:val="Heading 3 Char"/>
    <w:basedOn w:val="DefaultParagraphFont"/>
    <w:link w:val="Heading3"/>
    <w:uiPriority w:val="9"/>
    <w:rsid w:val="002C2E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C45"/>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8B094E"/>
    <w:pPr>
      <w:outlineLvl w:val="9"/>
    </w:pPr>
  </w:style>
  <w:style w:type="paragraph" w:styleId="TOC1">
    <w:name w:val="toc 1"/>
    <w:basedOn w:val="Normal"/>
    <w:next w:val="Normal"/>
    <w:autoRedefine/>
    <w:uiPriority w:val="39"/>
    <w:unhideWhenUsed/>
    <w:rsid w:val="008B094E"/>
    <w:pPr>
      <w:spacing w:after="100"/>
    </w:pPr>
  </w:style>
  <w:style w:type="paragraph" w:styleId="TOC2">
    <w:name w:val="toc 2"/>
    <w:basedOn w:val="Normal"/>
    <w:next w:val="Normal"/>
    <w:autoRedefine/>
    <w:uiPriority w:val="39"/>
    <w:unhideWhenUsed/>
    <w:rsid w:val="008B094E"/>
    <w:pPr>
      <w:spacing w:after="100"/>
      <w:ind w:left="220"/>
    </w:pPr>
  </w:style>
  <w:style w:type="paragraph" w:styleId="TOC3">
    <w:name w:val="toc 3"/>
    <w:basedOn w:val="Normal"/>
    <w:next w:val="Normal"/>
    <w:autoRedefine/>
    <w:uiPriority w:val="39"/>
    <w:unhideWhenUsed/>
    <w:rsid w:val="007345A6"/>
    <w:pPr>
      <w:tabs>
        <w:tab w:val="right" w:leader="dot" w:pos="9350"/>
      </w:tabs>
      <w:spacing w:after="100"/>
      <w:ind w:left="440"/>
    </w:pPr>
    <w:rPr>
      <w:rFonts w:asciiTheme="majorBidi" w:hAnsiTheme="majorBidi"/>
      <w:noProof/>
    </w:rPr>
  </w:style>
  <w:style w:type="paragraph" w:styleId="Caption">
    <w:name w:val="caption"/>
    <w:basedOn w:val="Normal"/>
    <w:next w:val="Normal"/>
    <w:uiPriority w:val="35"/>
    <w:unhideWhenUsed/>
    <w:qFormat/>
    <w:rsid w:val="005F5D64"/>
    <w:pPr>
      <w:spacing w:after="200"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AA1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21F"/>
    <w:rPr>
      <w:sz w:val="20"/>
      <w:szCs w:val="20"/>
    </w:rPr>
  </w:style>
  <w:style w:type="character" w:styleId="FootnoteReference">
    <w:name w:val="footnote reference"/>
    <w:basedOn w:val="DefaultParagraphFont"/>
    <w:uiPriority w:val="99"/>
    <w:semiHidden/>
    <w:unhideWhenUsed/>
    <w:rsid w:val="00AA121F"/>
    <w:rPr>
      <w:vertAlign w:val="superscript"/>
    </w:rPr>
  </w:style>
  <w:style w:type="character" w:styleId="PageNumber">
    <w:name w:val="page number"/>
    <w:basedOn w:val="DefaultParagraphFont"/>
    <w:uiPriority w:val="99"/>
    <w:semiHidden/>
    <w:unhideWhenUsed/>
    <w:rsid w:val="00046786"/>
  </w:style>
  <w:style w:type="character" w:customStyle="1" w:styleId="Heading5Char">
    <w:name w:val="Heading 5 Char"/>
    <w:basedOn w:val="DefaultParagraphFont"/>
    <w:link w:val="Heading5"/>
    <w:uiPriority w:val="9"/>
    <w:semiHidden/>
    <w:rsid w:val="00995889"/>
    <w:rPr>
      <w:rFonts w:asciiTheme="majorHAnsi" w:eastAsiaTheme="majorEastAsia" w:hAnsiTheme="majorHAnsi" w:cstheme="majorBidi"/>
      <w:color w:val="2F5496" w:themeColor="accent1" w:themeShade="BF"/>
    </w:rPr>
  </w:style>
  <w:style w:type="paragraph" w:styleId="TableofFigures">
    <w:name w:val="table of figures"/>
    <w:basedOn w:val="Normal"/>
    <w:next w:val="Normal"/>
    <w:uiPriority w:val="99"/>
    <w:unhideWhenUsed/>
    <w:rsid w:val="00EB19A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19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E3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2E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C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58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AD"/>
    <w:pPr>
      <w:ind w:left="720"/>
      <w:contextualSpacing/>
    </w:pPr>
  </w:style>
  <w:style w:type="character" w:styleId="Hyperlink">
    <w:name w:val="Hyperlink"/>
    <w:basedOn w:val="DefaultParagraphFont"/>
    <w:uiPriority w:val="99"/>
    <w:unhideWhenUsed/>
    <w:rsid w:val="00525122"/>
    <w:rPr>
      <w:color w:val="0000FF"/>
      <w:u w:val="single"/>
    </w:rPr>
  </w:style>
  <w:style w:type="character" w:customStyle="1" w:styleId="Heading2Char">
    <w:name w:val="Heading 2 Char"/>
    <w:basedOn w:val="DefaultParagraphFont"/>
    <w:link w:val="Heading2"/>
    <w:uiPriority w:val="9"/>
    <w:rsid w:val="004E329D"/>
    <w:rPr>
      <w:rFonts w:ascii="Times New Roman" w:eastAsia="Times New Roman" w:hAnsi="Times New Roman" w:cs="Times New Roman"/>
      <w:b/>
      <w:bCs/>
      <w:sz w:val="36"/>
      <w:szCs w:val="36"/>
    </w:rPr>
  </w:style>
  <w:style w:type="paragraph" w:styleId="NormalWeb">
    <w:name w:val="Normal (Web)"/>
    <w:basedOn w:val="Normal"/>
    <w:uiPriority w:val="99"/>
    <w:unhideWhenUsed/>
    <w:rsid w:val="004E32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D37"/>
    <w:rPr>
      <w:rFonts w:ascii="Segoe UI" w:hAnsi="Segoe UI" w:cs="Segoe UI"/>
      <w:sz w:val="18"/>
      <w:szCs w:val="18"/>
    </w:rPr>
  </w:style>
  <w:style w:type="character" w:styleId="Strong">
    <w:name w:val="Strong"/>
    <w:basedOn w:val="DefaultParagraphFont"/>
    <w:uiPriority w:val="22"/>
    <w:qFormat/>
    <w:rsid w:val="00A23D37"/>
    <w:rPr>
      <w:b/>
      <w:bCs/>
    </w:rPr>
  </w:style>
  <w:style w:type="character" w:customStyle="1" w:styleId="Heading1Char">
    <w:name w:val="Heading 1 Char"/>
    <w:basedOn w:val="DefaultParagraphFont"/>
    <w:link w:val="Heading1"/>
    <w:uiPriority w:val="9"/>
    <w:rsid w:val="004E19C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E19CB"/>
  </w:style>
  <w:style w:type="character" w:customStyle="1" w:styleId="UnresolvedMention1">
    <w:name w:val="Unresolved Mention1"/>
    <w:basedOn w:val="DefaultParagraphFont"/>
    <w:uiPriority w:val="99"/>
    <w:semiHidden/>
    <w:unhideWhenUsed/>
    <w:rsid w:val="00693167"/>
    <w:rPr>
      <w:color w:val="605E5C"/>
      <w:shd w:val="clear" w:color="auto" w:fill="E1DFDD"/>
    </w:rPr>
  </w:style>
  <w:style w:type="character" w:customStyle="1" w:styleId="ls9">
    <w:name w:val="ls9"/>
    <w:basedOn w:val="DefaultParagraphFont"/>
    <w:rsid w:val="002666BE"/>
  </w:style>
  <w:style w:type="character" w:customStyle="1" w:styleId="lsf">
    <w:name w:val="lsf"/>
    <w:basedOn w:val="DefaultParagraphFont"/>
    <w:rsid w:val="002666BE"/>
  </w:style>
  <w:style w:type="character" w:customStyle="1" w:styleId="ls8">
    <w:name w:val="ls8"/>
    <w:basedOn w:val="DefaultParagraphFont"/>
    <w:rsid w:val="002666BE"/>
  </w:style>
  <w:style w:type="character" w:customStyle="1" w:styleId="lsb">
    <w:name w:val="lsb"/>
    <w:basedOn w:val="DefaultParagraphFont"/>
    <w:rsid w:val="002666BE"/>
  </w:style>
  <w:style w:type="character" w:customStyle="1" w:styleId="ls0">
    <w:name w:val="ls0"/>
    <w:basedOn w:val="DefaultParagraphFont"/>
    <w:rsid w:val="002666BE"/>
  </w:style>
  <w:style w:type="paragraph" w:styleId="Header">
    <w:name w:val="header"/>
    <w:basedOn w:val="Normal"/>
    <w:link w:val="HeaderChar"/>
    <w:uiPriority w:val="99"/>
    <w:unhideWhenUsed/>
    <w:rsid w:val="00AF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0A"/>
  </w:style>
  <w:style w:type="paragraph" w:styleId="Footer">
    <w:name w:val="footer"/>
    <w:basedOn w:val="Normal"/>
    <w:link w:val="FooterChar"/>
    <w:uiPriority w:val="99"/>
    <w:unhideWhenUsed/>
    <w:rsid w:val="00AF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0A"/>
  </w:style>
  <w:style w:type="table" w:styleId="TableGrid">
    <w:name w:val="Table Grid"/>
    <w:basedOn w:val="TableNormal"/>
    <w:uiPriority w:val="39"/>
    <w:rsid w:val="0074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F2FFF"/>
    <w:rPr>
      <w:sz w:val="16"/>
      <w:szCs w:val="16"/>
    </w:rPr>
  </w:style>
  <w:style w:type="paragraph" w:styleId="CommentText">
    <w:name w:val="annotation text"/>
    <w:basedOn w:val="Normal"/>
    <w:link w:val="CommentTextChar"/>
    <w:uiPriority w:val="99"/>
    <w:semiHidden/>
    <w:unhideWhenUsed/>
    <w:rsid w:val="005F2FFF"/>
    <w:pPr>
      <w:spacing w:line="240" w:lineRule="auto"/>
    </w:pPr>
    <w:rPr>
      <w:sz w:val="20"/>
      <w:szCs w:val="20"/>
    </w:rPr>
  </w:style>
  <w:style w:type="character" w:customStyle="1" w:styleId="CommentTextChar">
    <w:name w:val="Comment Text Char"/>
    <w:basedOn w:val="DefaultParagraphFont"/>
    <w:link w:val="CommentText"/>
    <w:uiPriority w:val="99"/>
    <w:semiHidden/>
    <w:rsid w:val="005F2FFF"/>
    <w:rPr>
      <w:sz w:val="20"/>
      <w:szCs w:val="20"/>
    </w:rPr>
  </w:style>
  <w:style w:type="paragraph" w:styleId="CommentSubject">
    <w:name w:val="annotation subject"/>
    <w:basedOn w:val="CommentText"/>
    <w:next w:val="CommentText"/>
    <w:link w:val="CommentSubjectChar"/>
    <w:uiPriority w:val="99"/>
    <w:semiHidden/>
    <w:unhideWhenUsed/>
    <w:rsid w:val="005F2FFF"/>
    <w:rPr>
      <w:b/>
      <w:bCs/>
    </w:rPr>
  </w:style>
  <w:style w:type="character" w:customStyle="1" w:styleId="CommentSubjectChar">
    <w:name w:val="Comment Subject Char"/>
    <w:basedOn w:val="CommentTextChar"/>
    <w:link w:val="CommentSubject"/>
    <w:uiPriority w:val="99"/>
    <w:semiHidden/>
    <w:rsid w:val="005F2FFF"/>
    <w:rPr>
      <w:b/>
      <w:bCs/>
      <w:sz w:val="20"/>
      <w:szCs w:val="20"/>
    </w:rPr>
  </w:style>
  <w:style w:type="character" w:customStyle="1" w:styleId="Heading3Char">
    <w:name w:val="Heading 3 Char"/>
    <w:basedOn w:val="DefaultParagraphFont"/>
    <w:link w:val="Heading3"/>
    <w:uiPriority w:val="9"/>
    <w:rsid w:val="002C2E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C45"/>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8B094E"/>
    <w:pPr>
      <w:outlineLvl w:val="9"/>
    </w:pPr>
  </w:style>
  <w:style w:type="paragraph" w:styleId="TOC1">
    <w:name w:val="toc 1"/>
    <w:basedOn w:val="Normal"/>
    <w:next w:val="Normal"/>
    <w:autoRedefine/>
    <w:uiPriority w:val="39"/>
    <w:unhideWhenUsed/>
    <w:rsid w:val="008B094E"/>
    <w:pPr>
      <w:spacing w:after="100"/>
    </w:pPr>
  </w:style>
  <w:style w:type="paragraph" w:styleId="TOC2">
    <w:name w:val="toc 2"/>
    <w:basedOn w:val="Normal"/>
    <w:next w:val="Normal"/>
    <w:autoRedefine/>
    <w:uiPriority w:val="39"/>
    <w:unhideWhenUsed/>
    <w:rsid w:val="008B094E"/>
    <w:pPr>
      <w:spacing w:after="100"/>
      <w:ind w:left="220"/>
    </w:pPr>
  </w:style>
  <w:style w:type="paragraph" w:styleId="TOC3">
    <w:name w:val="toc 3"/>
    <w:basedOn w:val="Normal"/>
    <w:next w:val="Normal"/>
    <w:autoRedefine/>
    <w:uiPriority w:val="39"/>
    <w:unhideWhenUsed/>
    <w:rsid w:val="007345A6"/>
    <w:pPr>
      <w:tabs>
        <w:tab w:val="right" w:leader="dot" w:pos="9350"/>
      </w:tabs>
      <w:spacing w:after="100"/>
      <w:ind w:left="440"/>
    </w:pPr>
    <w:rPr>
      <w:rFonts w:asciiTheme="majorBidi" w:hAnsiTheme="majorBidi"/>
      <w:noProof/>
    </w:rPr>
  </w:style>
  <w:style w:type="paragraph" w:styleId="Caption">
    <w:name w:val="caption"/>
    <w:basedOn w:val="Normal"/>
    <w:next w:val="Normal"/>
    <w:uiPriority w:val="35"/>
    <w:unhideWhenUsed/>
    <w:qFormat/>
    <w:rsid w:val="005F5D64"/>
    <w:pPr>
      <w:spacing w:after="200"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AA1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21F"/>
    <w:rPr>
      <w:sz w:val="20"/>
      <w:szCs w:val="20"/>
    </w:rPr>
  </w:style>
  <w:style w:type="character" w:styleId="FootnoteReference">
    <w:name w:val="footnote reference"/>
    <w:basedOn w:val="DefaultParagraphFont"/>
    <w:uiPriority w:val="99"/>
    <w:semiHidden/>
    <w:unhideWhenUsed/>
    <w:rsid w:val="00AA121F"/>
    <w:rPr>
      <w:vertAlign w:val="superscript"/>
    </w:rPr>
  </w:style>
  <w:style w:type="character" w:styleId="PageNumber">
    <w:name w:val="page number"/>
    <w:basedOn w:val="DefaultParagraphFont"/>
    <w:uiPriority w:val="99"/>
    <w:semiHidden/>
    <w:unhideWhenUsed/>
    <w:rsid w:val="00046786"/>
  </w:style>
  <w:style w:type="character" w:customStyle="1" w:styleId="Heading5Char">
    <w:name w:val="Heading 5 Char"/>
    <w:basedOn w:val="DefaultParagraphFont"/>
    <w:link w:val="Heading5"/>
    <w:uiPriority w:val="9"/>
    <w:semiHidden/>
    <w:rsid w:val="00995889"/>
    <w:rPr>
      <w:rFonts w:asciiTheme="majorHAnsi" w:eastAsiaTheme="majorEastAsia" w:hAnsiTheme="majorHAnsi" w:cstheme="majorBidi"/>
      <w:color w:val="2F5496" w:themeColor="accent1" w:themeShade="BF"/>
    </w:rPr>
  </w:style>
  <w:style w:type="paragraph" w:styleId="TableofFigures">
    <w:name w:val="table of figures"/>
    <w:basedOn w:val="Normal"/>
    <w:next w:val="Normal"/>
    <w:uiPriority w:val="99"/>
    <w:unhideWhenUsed/>
    <w:rsid w:val="00EB19A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879">
      <w:bodyDiv w:val="1"/>
      <w:marLeft w:val="0"/>
      <w:marRight w:val="0"/>
      <w:marTop w:val="0"/>
      <w:marBottom w:val="0"/>
      <w:divBdr>
        <w:top w:val="none" w:sz="0" w:space="0" w:color="auto"/>
        <w:left w:val="none" w:sz="0" w:space="0" w:color="auto"/>
        <w:bottom w:val="none" w:sz="0" w:space="0" w:color="auto"/>
        <w:right w:val="none" w:sz="0" w:space="0" w:color="auto"/>
      </w:divBdr>
    </w:div>
    <w:div w:id="5795761">
      <w:bodyDiv w:val="1"/>
      <w:marLeft w:val="0"/>
      <w:marRight w:val="0"/>
      <w:marTop w:val="0"/>
      <w:marBottom w:val="0"/>
      <w:divBdr>
        <w:top w:val="none" w:sz="0" w:space="0" w:color="auto"/>
        <w:left w:val="none" w:sz="0" w:space="0" w:color="auto"/>
        <w:bottom w:val="none" w:sz="0" w:space="0" w:color="auto"/>
        <w:right w:val="none" w:sz="0" w:space="0" w:color="auto"/>
      </w:divBdr>
    </w:div>
    <w:div w:id="6493369">
      <w:bodyDiv w:val="1"/>
      <w:marLeft w:val="0"/>
      <w:marRight w:val="0"/>
      <w:marTop w:val="0"/>
      <w:marBottom w:val="0"/>
      <w:divBdr>
        <w:top w:val="none" w:sz="0" w:space="0" w:color="auto"/>
        <w:left w:val="none" w:sz="0" w:space="0" w:color="auto"/>
        <w:bottom w:val="none" w:sz="0" w:space="0" w:color="auto"/>
        <w:right w:val="none" w:sz="0" w:space="0" w:color="auto"/>
      </w:divBdr>
    </w:div>
    <w:div w:id="6955860">
      <w:bodyDiv w:val="1"/>
      <w:marLeft w:val="0"/>
      <w:marRight w:val="0"/>
      <w:marTop w:val="0"/>
      <w:marBottom w:val="0"/>
      <w:divBdr>
        <w:top w:val="none" w:sz="0" w:space="0" w:color="auto"/>
        <w:left w:val="none" w:sz="0" w:space="0" w:color="auto"/>
        <w:bottom w:val="none" w:sz="0" w:space="0" w:color="auto"/>
        <w:right w:val="none" w:sz="0" w:space="0" w:color="auto"/>
      </w:divBdr>
    </w:div>
    <w:div w:id="8876549">
      <w:bodyDiv w:val="1"/>
      <w:marLeft w:val="0"/>
      <w:marRight w:val="0"/>
      <w:marTop w:val="0"/>
      <w:marBottom w:val="0"/>
      <w:divBdr>
        <w:top w:val="none" w:sz="0" w:space="0" w:color="auto"/>
        <w:left w:val="none" w:sz="0" w:space="0" w:color="auto"/>
        <w:bottom w:val="none" w:sz="0" w:space="0" w:color="auto"/>
        <w:right w:val="none" w:sz="0" w:space="0" w:color="auto"/>
      </w:divBdr>
    </w:div>
    <w:div w:id="12194037">
      <w:bodyDiv w:val="1"/>
      <w:marLeft w:val="0"/>
      <w:marRight w:val="0"/>
      <w:marTop w:val="0"/>
      <w:marBottom w:val="0"/>
      <w:divBdr>
        <w:top w:val="none" w:sz="0" w:space="0" w:color="auto"/>
        <w:left w:val="none" w:sz="0" w:space="0" w:color="auto"/>
        <w:bottom w:val="none" w:sz="0" w:space="0" w:color="auto"/>
        <w:right w:val="none" w:sz="0" w:space="0" w:color="auto"/>
      </w:divBdr>
    </w:div>
    <w:div w:id="14698032">
      <w:bodyDiv w:val="1"/>
      <w:marLeft w:val="0"/>
      <w:marRight w:val="0"/>
      <w:marTop w:val="0"/>
      <w:marBottom w:val="0"/>
      <w:divBdr>
        <w:top w:val="none" w:sz="0" w:space="0" w:color="auto"/>
        <w:left w:val="none" w:sz="0" w:space="0" w:color="auto"/>
        <w:bottom w:val="none" w:sz="0" w:space="0" w:color="auto"/>
        <w:right w:val="none" w:sz="0" w:space="0" w:color="auto"/>
      </w:divBdr>
    </w:div>
    <w:div w:id="16926311">
      <w:bodyDiv w:val="1"/>
      <w:marLeft w:val="0"/>
      <w:marRight w:val="0"/>
      <w:marTop w:val="0"/>
      <w:marBottom w:val="0"/>
      <w:divBdr>
        <w:top w:val="none" w:sz="0" w:space="0" w:color="auto"/>
        <w:left w:val="none" w:sz="0" w:space="0" w:color="auto"/>
        <w:bottom w:val="none" w:sz="0" w:space="0" w:color="auto"/>
        <w:right w:val="none" w:sz="0" w:space="0" w:color="auto"/>
      </w:divBdr>
    </w:div>
    <w:div w:id="19743405">
      <w:bodyDiv w:val="1"/>
      <w:marLeft w:val="0"/>
      <w:marRight w:val="0"/>
      <w:marTop w:val="0"/>
      <w:marBottom w:val="0"/>
      <w:divBdr>
        <w:top w:val="none" w:sz="0" w:space="0" w:color="auto"/>
        <w:left w:val="none" w:sz="0" w:space="0" w:color="auto"/>
        <w:bottom w:val="none" w:sz="0" w:space="0" w:color="auto"/>
        <w:right w:val="none" w:sz="0" w:space="0" w:color="auto"/>
      </w:divBdr>
    </w:div>
    <w:div w:id="19823900">
      <w:bodyDiv w:val="1"/>
      <w:marLeft w:val="0"/>
      <w:marRight w:val="0"/>
      <w:marTop w:val="0"/>
      <w:marBottom w:val="0"/>
      <w:divBdr>
        <w:top w:val="none" w:sz="0" w:space="0" w:color="auto"/>
        <w:left w:val="none" w:sz="0" w:space="0" w:color="auto"/>
        <w:bottom w:val="none" w:sz="0" w:space="0" w:color="auto"/>
        <w:right w:val="none" w:sz="0" w:space="0" w:color="auto"/>
      </w:divBdr>
    </w:div>
    <w:div w:id="22286219">
      <w:bodyDiv w:val="1"/>
      <w:marLeft w:val="0"/>
      <w:marRight w:val="0"/>
      <w:marTop w:val="0"/>
      <w:marBottom w:val="0"/>
      <w:divBdr>
        <w:top w:val="none" w:sz="0" w:space="0" w:color="auto"/>
        <w:left w:val="none" w:sz="0" w:space="0" w:color="auto"/>
        <w:bottom w:val="none" w:sz="0" w:space="0" w:color="auto"/>
        <w:right w:val="none" w:sz="0" w:space="0" w:color="auto"/>
      </w:divBdr>
    </w:div>
    <w:div w:id="22440649">
      <w:bodyDiv w:val="1"/>
      <w:marLeft w:val="0"/>
      <w:marRight w:val="0"/>
      <w:marTop w:val="0"/>
      <w:marBottom w:val="0"/>
      <w:divBdr>
        <w:top w:val="none" w:sz="0" w:space="0" w:color="auto"/>
        <w:left w:val="none" w:sz="0" w:space="0" w:color="auto"/>
        <w:bottom w:val="none" w:sz="0" w:space="0" w:color="auto"/>
        <w:right w:val="none" w:sz="0" w:space="0" w:color="auto"/>
      </w:divBdr>
    </w:div>
    <w:div w:id="24596834">
      <w:bodyDiv w:val="1"/>
      <w:marLeft w:val="0"/>
      <w:marRight w:val="0"/>
      <w:marTop w:val="0"/>
      <w:marBottom w:val="0"/>
      <w:divBdr>
        <w:top w:val="none" w:sz="0" w:space="0" w:color="auto"/>
        <w:left w:val="none" w:sz="0" w:space="0" w:color="auto"/>
        <w:bottom w:val="none" w:sz="0" w:space="0" w:color="auto"/>
        <w:right w:val="none" w:sz="0" w:space="0" w:color="auto"/>
      </w:divBdr>
    </w:div>
    <w:div w:id="29695054">
      <w:bodyDiv w:val="1"/>
      <w:marLeft w:val="0"/>
      <w:marRight w:val="0"/>
      <w:marTop w:val="0"/>
      <w:marBottom w:val="0"/>
      <w:divBdr>
        <w:top w:val="none" w:sz="0" w:space="0" w:color="auto"/>
        <w:left w:val="none" w:sz="0" w:space="0" w:color="auto"/>
        <w:bottom w:val="none" w:sz="0" w:space="0" w:color="auto"/>
        <w:right w:val="none" w:sz="0" w:space="0" w:color="auto"/>
      </w:divBdr>
      <w:divsChild>
        <w:div w:id="1326593398">
          <w:marLeft w:val="-225"/>
          <w:marRight w:val="-225"/>
          <w:marTop w:val="0"/>
          <w:marBottom w:val="0"/>
          <w:divBdr>
            <w:top w:val="none" w:sz="0" w:space="0" w:color="auto"/>
            <w:left w:val="none" w:sz="0" w:space="0" w:color="auto"/>
            <w:bottom w:val="none" w:sz="0" w:space="0" w:color="auto"/>
            <w:right w:val="none" w:sz="0" w:space="0" w:color="auto"/>
          </w:divBdr>
          <w:divsChild>
            <w:div w:id="683240668">
              <w:marLeft w:val="0"/>
              <w:marRight w:val="0"/>
              <w:marTop w:val="0"/>
              <w:marBottom w:val="0"/>
              <w:divBdr>
                <w:top w:val="none" w:sz="0" w:space="0" w:color="auto"/>
                <w:left w:val="none" w:sz="0" w:space="0" w:color="auto"/>
                <w:bottom w:val="none" w:sz="0" w:space="0" w:color="auto"/>
                <w:right w:val="none" w:sz="0" w:space="0" w:color="auto"/>
              </w:divBdr>
              <w:divsChild>
                <w:div w:id="395081761">
                  <w:marLeft w:val="0"/>
                  <w:marRight w:val="0"/>
                  <w:marTop w:val="0"/>
                  <w:marBottom w:val="0"/>
                  <w:divBdr>
                    <w:top w:val="none" w:sz="0" w:space="0" w:color="auto"/>
                    <w:left w:val="none" w:sz="0" w:space="0" w:color="auto"/>
                    <w:bottom w:val="none" w:sz="0" w:space="0" w:color="auto"/>
                    <w:right w:val="none" w:sz="0" w:space="0" w:color="auto"/>
                  </w:divBdr>
                  <w:divsChild>
                    <w:div w:id="1821926584">
                      <w:marLeft w:val="0"/>
                      <w:marRight w:val="0"/>
                      <w:marTop w:val="0"/>
                      <w:marBottom w:val="0"/>
                      <w:divBdr>
                        <w:top w:val="none" w:sz="0" w:space="0" w:color="auto"/>
                        <w:left w:val="none" w:sz="0" w:space="0" w:color="auto"/>
                        <w:bottom w:val="none" w:sz="0" w:space="0" w:color="auto"/>
                        <w:right w:val="none" w:sz="0" w:space="0" w:color="auto"/>
                      </w:divBdr>
                      <w:divsChild>
                        <w:div w:id="1497575220">
                          <w:marLeft w:val="0"/>
                          <w:marRight w:val="0"/>
                          <w:marTop w:val="0"/>
                          <w:marBottom w:val="300"/>
                          <w:divBdr>
                            <w:top w:val="none" w:sz="0" w:space="0" w:color="auto"/>
                            <w:left w:val="none" w:sz="0" w:space="0" w:color="auto"/>
                            <w:bottom w:val="none" w:sz="0" w:space="0" w:color="auto"/>
                            <w:right w:val="none" w:sz="0" w:space="0" w:color="auto"/>
                          </w:divBdr>
                          <w:divsChild>
                            <w:div w:id="10567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02075">
          <w:marLeft w:val="-225"/>
          <w:marRight w:val="-225"/>
          <w:marTop w:val="0"/>
          <w:marBottom w:val="0"/>
          <w:divBdr>
            <w:top w:val="none" w:sz="0" w:space="0" w:color="auto"/>
            <w:left w:val="none" w:sz="0" w:space="0" w:color="auto"/>
            <w:bottom w:val="none" w:sz="0" w:space="0" w:color="auto"/>
            <w:right w:val="none" w:sz="0" w:space="0" w:color="auto"/>
          </w:divBdr>
          <w:divsChild>
            <w:div w:id="639651568">
              <w:marLeft w:val="0"/>
              <w:marRight w:val="0"/>
              <w:marTop w:val="0"/>
              <w:marBottom w:val="0"/>
              <w:divBdr>
                <w:top w:val="none" w:sz="0" w:space="0" w:color="auto"/>
                <w:left w:val="none" w:sz="0" w:space="0" w:color="auto"/>
                <w:bottom w:val="none" w:sz="0" w:space="0" w:color="auto"/>
                <w:right w:val="none" w:sz="0" w:space="0" w:color="auto"/>
              </w:divBdr>
              <w:divsChild>
                <w:div w:id="423840447">
                  <w:marLeft w:val="0"/>
                  <w:marRight w:val="0"/>
                  <w:marTop w:val="0"/>
                  <w:marBottom w:val="0"/>
                  <w:divBdr>
                    <w:top w:val="none" w:sz="0" w:space="0" w:color="auto"/>
                    <w:left w:val="none" w:sz="0" w:space="0" w:color="auto"/>
                    <w:bottom w:val="none" w:sz="0" w:space="0" w:color="auto"/>
                    <w:right w:val="none" w:sz="0" w:space="0" w:color="auto"/>
                  </w:divBdr>
                  <w:divsChild>
                    <w:div w:id="754668791">
                      <w:marLeft w:val="0"/>
                      <w:marRight w:val="0"/>
                      <w:marTop w:val="0"/>
                      <w:marBottom w:val="0"/>
                      <w:divBdr>
                        <w:top w:val="none" w:sz="0" w:space="0" w:color="auto"/>
                        <w:left w:val="none" w:sz="0" w:space="0" w:color="auto"/>
                        <w:bottom w:val="none" w:sz="0" w:space="0" w:color="auto"/>
                        <w:right w:val="none" w:sz="0" w:space="0" w:color="auto"/>
                      </w:divBdr>
                      <w:divsChild>
                        <w:div w:id="1569628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4239942">
      <w:bodyDiv w:val="1"/>
      <w:marLeft w:val="0"/>
      <w:marRight w:val="0"/>
      <w:marTop w:val="0"/>
      <w:marBottom w:val="0"/>
      <w:divBdr>
        <w:top w:val="none" w:sz="0" w:space="0" w:color="auto"/>
        <w:left w:val="none" w:sz="0" w:space="0" w:color="auto"/>
        <w:bottom w:val="none" w:sz="0" w:space="0" w:color="auto"/>
        <w:right w:val="none" w:sz="0" w:space="0" w:color="auto"/>
      </w:divBdr>
    </w:div>
    <w:div w:id="39786263">
      <w:bodyDiv w:val="1"/>
      <w:marLeft w:val="0"/>
      <w:marRight w:val="0"/>
      <w:marTop w:val="0"/>
      <w:marBottom w:val="0"/>
      <w:divBdr>
        <w:top w:val="none" w:sz="0" w:space="0" w:color="auto"/>
        <w:left w:val="none" w:sz="0" w:space="0" w:color="auto"/>
        <w:bottom w:val="none" w:sz="0" w:space="0" w:color="auto"/>
        <w:right w:val="none" w:sz="0" w:space="0" w:color="auto"/>
      </w:divBdr>
    </w:div>
    <w:div w:id="41292426">
      <w:bodyDiv w:val="1"/>
      <w:marLeft w:val="0"/>
      <w:marRight w:val="0"/>
      <w:marTop w:val="0"/>
      <w:marBottom w:val="0"/>
      <w:divBdr>
        <w:top w:val="none" w:sz="0" w:space="0" w:color="auto"/>
        <w:left w:val="none" w:sz="0" w:space="0" w:color="auto"/>
        <w:bottom w:val="none" w:sz="0" w:space="0" w:color="auto"/>
        <w:right w:val="none" w:sz="0" w:space="0" w:color="auto"/>
      </w:divBdr>
    </w:div>
    <w:div w:id="43338673">
      <w:bodyDiv w:val="1"/>
      <w:marLeft w:val="0"/>
      <w:marRight w:val="0"/>
      <w:marTop w:val="0"/>
      <w:marBottom w:val="0"/>
      <w:divBdr>
        <w:top w:val="none" w:sz="0" w:space="0" w:color="auto"/>
        <w:left w:val="none" w:sz="0" w:space="0" w:color="auto"/>
        <w:bottom w:val="none" w:sz="0" w:space="0" w:color="auto"/>
        <w:right w:val="none" w:sz="0" w:space="0" w:color="auto"/>
      </w:divBdr>
    </w:div>
    <w:div w:id="50345187">
      <w:bodyDiv w:val="1"/>
      <w:marLeft w:val="0"/>
      <w:marRight w:val="0"/>
      <w:marTop w:val="0"/>
      <w:marBottom w:val="0"/>
      <w:divBdr>
        <w:top w:val="none" w:sz="0" w:space="0" w:color="auto"/>
        <w:left w:val="none" w:sz="0" w:space="0" w:color="auto"/>
        <w:bottom w:val="none" w:sz="0" w:space="0" w:color="auto"/>
        <w:right w:val="none" w:sz="0" w:space="0" w:color="auto"/>
      </w:divBdr>
    </w:div>
    <w:div w:id="51469482">
      <w:bodyDiv w:val="1"/>
      <w:marLeft w:val="0"/>
      <w:marRight w:val="0"/>
      <w:marTop w:val="0"/>
      <w:marBottom w:val="0"/>
      <w:divBdr>
        <w:top w:val="none" w:sz="0" w:space="0" w:color="auto"/>
        <w:left w:val="none" w:sz="0" w:space="0" w:color="auto"/>
        <w:bottom w:val="none" w:sz="0" w:space="0" w:color="auto"/>
        <w:right w:val="none" w:sz="0" w:space="0" w:color="auto"/>
      </w:divBdr>
    </w:div>
    <w:div w:id="58091457">
      <w:bodyDiv w:val="1"/>
      <w:marLeft w:val="0"/>
      <w:marRight w:val="0"/>
      <w:marTop w:val="0"/>
      <w:marBottom w:val="0"/>
      <w:divBdr>
        <w:top w:val="none" w:sz="0" w:space="0" w:color="auto"/>
        <w:left w:val="none" w:sz="0" w:space="0" w:color="auto"/>
        <w:bottom w:val="none" w:sz="0" w:space="0" w:color="auto"/>
        <w:right w:val="none" w:sz="0" w:space="0" w:color="auto"/>
      </w:divBdr>
    </w:div>
    <w:div w:id="70079302">
      <w:bodyDiv w:val="1"/>
      <w:marLeft w:val="0"/>
      <w:marRight w:val="0"/>
      <w:marTop w:val="0"/>
      <w:marBottom w:val="0"/>
      <w:divBdr>
        <w:top w:val="none" w:sz="0" w:space="0" w:color="auto"/>
        <w:left w:val="none" w:sz="0" w:space="0" w:color="auto"/>
        <w:bottom w:val="none" w:sz="0" w:space="0" w:color="auto"/>
        <w:right w:val="none" w:sz="0" w:space="0" w:color="auto"/>
      </w:divBdr>
    </w:div>
    <w:div w:id="72708147">
      <w:bodyDiv w:val="1"/>
      <w:marLeft w:val="0"/>
      <w:marRight w:val="0"/>
      <w:marTop w:val="0"/>
      <w:marBottom w:val="0"/>
      <w:divBdr>
        <w:top w:val="none" w:sz="0" w:space="0" w:color="auto"/>
        <w:left w:val="none" w:sz="0" w:space="0" w:color="auto"/>
        <w:bottom w:val="none" w:sz="0" w:space="0" w:color="auto"/>
        <w:right w:val="none" w:sz="0" w:space="0" w:color="auto"/>
      </w:divBdr>
    </w:div>
    <w:div w:id="88044728">
      <w:bodyDiv w:val="1"/>
      <w:marLeft w:val="0"/>
      <w:marRight w:val="0"/>
      <w:marTop w:val="0"/>
      <w:marBottom w:val="0"/>
      <w:divBdr>
        <w:top w:val="none" w:sz="0" w:space="0" w:color="auto"/>
        <w:left w:val="none" w:sz="0" w:space="0" w:color="auto"/>
        <w:bottom w:val="none" w:sz="0" w:space="0" w:color="auto"/>
        <w:right w:val="none" w:sz="0" w:space="0" w:color="auto"/>
      </w:divBdr>
    </w:div>
    <w:div w:id="91702153">
      <w:bodyDiv w:val="1"/>
      <w:marLeft w:val="0"/>
      <w:marRight w:val="0"/>
      <w:marTop w:val="0"/>
      <w:marBottom w:val="0"/>
      <w:divBdr>
        <w:top w:val="none" w:sz="0" w:space="0" w:color="auto"/>
        <w:left w:val="none" w:sz="0" w:space="0" w:color="auto"/>
        <w:bottom w:val="none" w:sz="0" w:space="0" w:color="auto"/>
        <w:right w:val="none" w:sz="0" w:space="0" w:color="auto"/>
      </w:divBdr>
    </w:div>
    <w:div w:id="101921688">
      <w:bodyDiv w:val="1"/>
      <w:marLeft w:val="0"/>
      <w:marRight w:val="0"/>
      <w:marTop w:val="0"/>
      <w:marBottom w:val="0"/>
      <w:divBdr>
        <w:top w:val="none" w:sz="0" w:space="0" w:color="auto"/>
        <w:left w:val="none" w:sz="0" w:space="0" w:color="auto"/>
        <w:bottom w:val="none" w:sz="0" w:space="0" w:color="auto"/>
        <w:right w:val="none" w:sz="0" w:space="0" w:color="auto"/>
      </w:divBdr>
    </w:div>
    <w:div w:id="104076981">
      <w:bodyDiv w:val="1"/>
      <w:marLeft w:val="0"/>
      <w:marRight w:val="0"/>
      <w:marTop w:val="0"/>
      <w:marBottom w:val="0"/>
      <w:divBdr>
        <w:top w:val="none" w:sz="0" w:space="0" w:color="auto"/>
        <w:left w:val="none" w:sz="0" w:space="0" w:color="auto"/>
        <w:bottom w:val="none" w:sz="0" w:space="0" w:color="auto"/>
        <w:right w:val="none" w:sz="0" w:space="0" w:color="auto"/>
      </w:divBdr>
    </w:div>
    <w:div w:id="107550087">
      <w:bodyDiv w:val="1"/>
      <w:marLeft w:val="0"/>
      <w:marRight w:val="0"/>
      <w:marTop w:val="0"/>
      <w:marBottom w:val="0"/>
      <w:divBdr>
        <w:top w:val="none" w:sz="0" w:space="0" w:color="auto"/>
        <w:left w:val="none" w:sz="0" w:space="0" w:color="auto"/>
        <w:bottom w:val="none" w:sz="0" w:space="0" w:color="auto"/>
        <w:right w:val="none" w:sz="0" w:space="0" w:color="auto"/>
      </w:divBdr>
    </w:div>
    <w:div w:id="115224819">
      <w:bodyDiv w:val="1"/>
      <w:marLeft w:val="0"/>
      <w:marRight w:val="0"/>
      <w:marTop w:val="0"/>
      <w:marBottom w:val="0"/>
      <w:divBdr>
        <w:top w:val="none" w:sz="0" w:space="0" w:color="auto"/>
        <w:left w:val="none" w:sz="0" w:space="0" w:color="auto"/>
        <w:bottom w:val="none" w:sz="0" w:space="0" w:color="auto"/>
        <w:right w:val="none" w:sz="0" w:space="0" w:color="auto"/>
      </w:divBdr>
    </w:div>
    <w:div w:id="139738264">
      <w:bodyDiv w:val="1"/>
      <w:marLeft w:val="0"/>
      <w:marRight w:val="0"/>
      <w:marTop w:val="0"/>
      <w:marBottom w:val="0"/>
      <w:divBdr>
        <w:top w:val="none" w:sz="0" w:space="0" w:color="auto"/>
        <w:left w:val="none" w:sz="0" w:space="0" w:color="auto"/>
        <w:bottom w:val="none" w:sz="0" w:space="0" w:color="auto"/>
        <w:right w:val="none" w:sz="0" w:space="0" w:color="auto"/>
      </w:divBdr>
    </w:div>
    <w:div w:id="145752740">
      <w:bodyDiv w:val="1"/>
      <w:marLeft w:val="0"/>
      <w:marRight w:val="0"/>
      <w:marTop w:val="0"/>
      <w:marBottom w:val="0"/>
      <w:divBdr>
        <w:top w:val="none" w:sz="0" w:space="0" w:color="auto"/>
        <w:left w:val="none" w:sz="0" w:space="0" w:color="auto"/>
        <w:bottom w:val="none" w:sz="0" w:space="0" w:color="auto"/>
        <w:right w:val="none" w:sz="0" w:space="0" w:color="auto"/>
      </w:divBdr>
    </w:div>
    <w:div w:id="146479521">
      <w:bodyDiv w:val="1"/>
      <w:marLeft w:val="0"/>
      <w:marRight w:val="0"/>
      <w:marTop w:val="0"/>
      <w:marBottom w:val="0"/>
      <w:divBdr>
        <w:top w:val="none" w:sz="0" w:space="0" w:color="auto"/>
        <w:left w:val="none" w:sz="0" w:space="0" w:color="auto"/>
        <w:bottom w:val="none" w:sz="0" w:space="0" w:color="auto"/>
        <w:right w:val="none" w:sz="0" w:space="0" w:color="auto"/>
      </w:divBdr>
    </w:div>
    <w:div w:id="146946234">
      <w:bodyDiv w:val="1"/>
      <w:marLeft w:val="0"/>
      <w:marRight w:val="0"/>
      <w:marTop w:val="0"/>
      <w:marBottom w:val="0"/>
      <w:divBdr>
        <w:top w:val="none" w:sz="0" w:space="0" w:color="auto"/>
        <w:left w:val="none" w:sz="0" w:space="0" w:color="auto"/>
        <w:bottom w:val="none" w:sz="0" w:space="0" w:color="auto"/>
        <w:right w:val="none" w:sz="0" w:space="0" w:color="auto"/>
      </w:divBdr>
    </w:div>
    <w:div w:id="149054834">
      <w:bodyDiv w:val="1"/>
      <w:marLeft w:val="0"/>
      <w:marRight w:val="0"/>
      <w:marTop w:val="0"/>
      <w:marBottom w:val="0"/>
      <w:divBdr>
        <w:top w:val="none" w:sz="0" w:space="0" w:color="auto"/>
        <w:left w:val="none" w:sz="0" w:space="0" w:color="auto"/>
        <w:bottom w:val="none" w:sz="0" w:space="0" w:color="auto"/>
        <w:right w:val="none" w:sz="0" w:space="0" w:color="auto"/>
      </w:divBdr>
    </w:div>
    <w:div w:id="150603141">
      <w:bodyDiv w:val="1"/>
      <w:marLeft w:val="0"/>
      <w:marRight w:val="0"/>
      <w:marTop w:val="0"/>
      <w:marBottom w:val="0"/>
      <w:divBdr>
        <w:top w:val="none" w:sz="0" w:space="0" w:color="auto"/>
        <w:left w:val="none" w:sz="0" w:space="0" w:color="auto"/>
        <w:bottom w:val="none" w:sz="0" w:space="0" w:color="auto"/>
        <w:right w:val="none" w:sz="0" w:space="0" w:color="auto"/>
      </w:divBdr>
    </w:div>
    <w:div w:id="167522297">
      <w:bodyDiv w:val="1"/>
      <w:marLeft w:val="0"/>
      <w:marRight w:val="0"/>
      <w:marTop w:val="0"/>
      <w:marBottom w:val="0"/>
      <w:divBdr>
        <w:top w:val="none" w:sz="0" w:space="0" w:color="auto"/>
        <w:left w:val="none" w:sz="0" w:space="0" w:color="auto"/>
        <w:bottom w:val="none" w:sz="0" w:space="0" w:color="auto"/>
        <w:right w:val="none" w:sz="0" w:space="0" w:color="auto"/>
      </w:divBdr>
    </w:div>
    <w:div w:id="169418618">
      <w:bodyDiv w:val="1"/>
      <w:marLeft w:val="0"/>
      <w:marRight w:val="0"/>
      <w:marTop w:val="0"/>
      <w:marBottom w:val="0"/>
      <w:divBdr>
        <w:top w:val="none" w:sz="0" w:space="0" w:color="auto"/>
        <w:left w:val="none" w:sz="0" w:space="0" w:color="auto"/>
        <w:bottom w:val="none" w:sz="0" w:space="0" w:color="auto"/>
        <w:right w:val="none" w:sz="0" w:space="0" w:color="auto"/>
      </w:divBdr>
    </w:div>
    <w:div w:id="169608997">
      <w:bodyDiv w:val="1"/>
      <w:marLeft w:val="0"/>
      <w:marRight w:val="0"/>
      <w:marTop w:val="0"/>
      <w:marBottom w:val="0"/>
      <w:divBdr>
        <w:top w:val="none" w:sz="0" w:space="0" w:color="auto"/>
        <w:left w:val="none" w:sz="0" w:space="0" w:color="auto"/>
        <w:bottom w:val="none" w:sz="0" w:space="0" w:color="auto"/>
        <w:right w:val="none" w:sz="0" w:space="0" w:color="auto"/>
      </w:divBdr>
    </w:div>
    <w:div w:id="171460399">
      <w:bodyDiv w:val="1"/>
      <w:marLeft w:val="0"/>
      <w:marRight w:val="0"/>
      <w:marTop w:val="0"/>
      <w:marBottom w:val="0"/>
      <w:divBdr>
        <w:top w:val="none" w:sz="0" w:space="0" w:color="auto"/>
        <w:left w:val="none" w:sz="0" w:space="0" w:color="auto"/>
        <w:bottom w:val="none" w:sz="0" w:space="0" w:color="auto"/>
        <w:right w:val="none" w:sz="0" w:space="0" w:color="auto"/>
      </w:divBdr>
    </w:div>
    <w:div w:id="174611809">
      <w:bodyDiv w:val="1"/>
      <w:marLeft w:val="0"/>
      <w:marRight w:val="0"/>
      <w:marTop w:val="0"/>
      <w:marBottom w:val="0"/>
      <w:divBdr>
        <w:top w:val="none" w:sz="0" w:space="0" w:color="auto"/>
        <w:left w:val="none" w:sz="0" w:space="0" w:color="auto"/>
        <w:bottom w:val="none" w:sz="0" w:space="0" w:color="auto"/>
        <w:right w:val="none" w:sz="0" w:space="0" w:color="auto"/>
      </w:divBdr>
    </w:div>
    <w:div w:id="179660232">
      <w:bodyDiv w:val="1"/>
      <w:marLeft w:val="0"/>
      <w:marRight w:val="0"/>
      <w:marTop w:val="0"/>
      <w:marBottom w:val="0"/>
      <w:divBdr>
        <w:top w:val="none" w:sz="0" w:space="0" w:color="auto"/>
        <w:left w:val="none" w:sz="0" w:space="0" w:color="auto"/>
        <w:bottom w:val="none" w:sz="0" w:space="0" w:color="auto"/>
        <w:right w:val="none" w:sz="0" w:space="0" w:color="auto"/>
      </w:divBdr>
    </w:div>
    <w:div w:id="183524500">
      <w:bodyDiv w:val="1"/>
      <w:marLeft w:val="0"/>
      <w:marRight w:val="0"/>
      <w:marTop w:val="0"/>
      <w:marBottom w:val="0"/>
      <w:divBdr>
        <w:top w:val="none" w:sz="0" w:space="0" w:color="auto"/>
        <w:left w:val="none" w:sz="0" w:space="0" w:color="auto"/>
        <w:bottom w:val="none" w:sz="0" w:space="0" w:color="auto"/>
        <w:right w:val="none" w:sz="0" w:space="0" w:color="auto"/>
      </w:divBdr>
    </w:div>
    <w:div w:id="183828496">
      <w:bodyDiv w:val="1"/>
      <w:marLeft w:val="0"/>
      <w:marRight w:val="0"/>
      <w:marTop w:val="0"/>
      <w:marBottom w:val="0"/>
      <w:divBdr>
        <w:top w:val="none" w:sz="0" w:space="0" w:color="auto"/>
        <w:left w:val="none" w:sz="0" w:space="0" w:color="auto"/>
        <w:bottom w:val="none" w:sz="0" w:space="0" w:color="auto"/>
        <w:right w:val="none" w:sz="0" w:space="0" w:color="auto"/>
      </w:divBdr>
    </w:div>
    <w:div w:id="186063963">
      <w:bodyDiv w:val="1"/>
      <w:marLeft w:val="0"/>
      <w:marRight w:val="0"/>
      <w:marTop w:val="0"/>
      <w:marBottom w:val="0"/>
      <w:divBdr>
        <w:top w:val="none" w:sz="0" w:space="0" w:color="auto"/>
        <w:left w:val="none" w:sz="0" w:space="0" w:color="auto"/>
        <w:bottom w:val="none" w:sz="0" w:space="0" w:color="auto"/>
        <w:right w:val="none" w:sz="0" w:space="0" w:color="auto"/>
      </w:divBdr>
    </w:div>
    <w:div w:id="189494824">
      <w:bodyDiv w:val="1"/>
      <w:marLeft w:val="0"/>
      <w:marRight w:val="0"/>
      <w:marTop w:val="0"/>
      <w:marBottom w:val="0"/>
      <w:divBdr>
        <w:top w:val="none" w:sz="0" w:space="0" w:color="auto"/>
        <w:left w:val="none" w:sz="0" w:space="0" w:color="auto"/>
        <w:bottom w:val="none" w:sz="0" w:space="0" w:color="auto"/>
        <w:right w:val="none" w:sz="0" w:space="0" w:color="auto"/>
      </w:divBdr>
    </w:div>
    <w:div w:id="192352054">
      <w:bodyDiv w:val="1"/>
      <w:marLeft w:val="0"/>
      <w:marRight w:val="0"/>
      <w:marTop w:val="0"/>
      <w:marBottom w:val="0"/>
      <w:divBdr>
        <w:top w:val="none" w:sz="0" w:space="0" w:color="auto"/>
        <w:left w:val="none" w:sz="0" w:space="0" w:color="auto"/>
        <w:bottom w:val="none" w:sz="0" w:space="0" w:color="auto"/>
        <w:right w:val="none" w:sz="0" w:space="0" w:color="auto"/>
      </w:divBdr>
    </w:div>
    <w:div w:id="192576987">
      <w:bodyDiv w:val="1"/>
      <w:marLeft w:val="0"/>
      <w:marRight w:val="0"/>
      <w:marTop w:val="0"/>
      <w:marBottom w:val="0"/>
      <w:divBdr>
        <w:top w:val="none" w:sz="0" w:space="0" w:color="auto"/>
        <w:left w:val="none" w:sz="0" w:space="0" w:color="auto"/>
        <w:bottom w:val="none" w:sz="0" w:space="0" w:color="auto"/>
        <w:right w:val="none" w:sz="0" w:space="0" w:color="auto"/>
      </w:divBdr>
    </w:div>
    <w:div w:id="192884148">
      <w:bodyDiv w:val="1"/>
      <w:marLeft w:val="0"/>
      <w:marRight w:val="0"/>
      <w:marTop w:val="0"/>
      <w:marBottom w:val="0"/>
      <w:divBdr>
        <w:top w:val="none" w:sz="0" w:space="0" w:color="auto"/>
        <w:left w:val="none" w:sz="0" w:space="0" w:color="auto"/>
        <w:bottom w:val="none" w:sz="0" w:space="0" w:color="auto"/>
        <w:right w:val="none" w:sz="0" w:space="0" w:color="auto"/>
      </w:divBdr>
    </w:div>
    <w:div w:id="193883364">
      <w:bodyDiv w:val="1"/>
      <w:marLeft w:val="0"/>
      <w:marRight w:val="0"/>
      <w:marTop w:val="0"/>
      <w:marBottom w:val="0"/>
      <w:divBdr>
        <w:top w:val="none" w:sz="0" w:space="0" w:color="auto"/>
        <w:left w:val="none" w:sz="0" w:space="0" w:color="auto"/>
        <w:bottom w:val="none" w:sz="0" w:space="0" w:color="auto"/>
        <w:right w:val="none" w:sz="0" w:space="0" w:color="auto"/>
      </w:divBdr>
    </w:div>
    <w:div w:id="194930127">
      <w:bodyDiv w:val="1"/>
      <w:marLeft w:val="0"/>
      <w:marRight w:val="0"/>
      <w:marTop w:val="0"/>
      <w:marBottom w:val="0"/>
      <w:divBdr>
        <w:top w:val="none" w:sz="0" w:space="0" w:color="auto"/>
        <w:left w:val="none" w:sz="0" w:space="0" w:color="auto"/>
        <w:bottom w:val="none" w:sz="0" w:space="0" w:color="auto"/>
        <w:right w:val="none" w:sz="0" w:space="0" w:color="auto"/>
      </w:divBdr>
    </w:div>
    <w:div w:id="199634307">
      <w:bodyDiv w:val="1"/>
      <w:marLeft w:val="0"/>
      <w:marRight w:val="0"/>
      <w:marTop w:val="0"/>
      <w:marBottom w:val="0"/>
      <w:divBdr>
        <w:top w:val="none" w:sz="0" w:space="0" w:color="auto"/>
        <w:left w:val="none" w:sz="0" w:space="0" w:color="auto"/>
        <w:bottom w:val="none" w:sz="0" w:space="0" w:color="auto"/>
        <w:right w:val="none" w:sz="0" w:space="0" w:color="auto"/>
      </w:divBdr>
    </w:div>
    <w:div w:id="200216851">
      <w:bodyDiv w:val="1"/>
      <w:marLeft w:val="0"/>
      <w:marRight w:val="0"/>
      <w:marTop w:val="0"/>
      <w:marBottom w:val="0"/>
      <w:divBdr>
        <w:top w:val="none" w:sz="0" w:space="0" w:color="auto"/>
        <w:left w:val="none" w:sz="0" w:space="0" w:color="auto"/>
        <w:bottom w:val="none" w:sz="0" w:space="0" w:color="auto"/>
        <w:right w:val="none" w:sz="0" w:space="0" w:color="auto"/>
      </w:divBdr>
    </w:div>
    <w:div w:id="203442104">
      <w:bodyDiv w:val="1"/>
      <w:marLeft w:val="0"/>
      <w:marRight w:val="0"/>
      <w:marTop w:val="0"/>
      <w:marBottom w:val="0"/>
      <w:divBdr>
        <w:top w:val="none" w:sz="0" w:space="0" w:color="auto"/>
        <w:left w:val="none" w:sz="0" w:space="0" w:color="auto"/>
        <w:bottom w:val="none" w:sz="0" w:space="0" w:color="auto"/>
        <w:right w:val="none" w:sz="0" w:space="0" w:color="auto"/>
      </w:divBdr>
    </w:div>
    <w:div w:id="207763002">
      <w:bodyDiv w:val="1"/>
      <w:marLeft w:val="0"/>
      <w:marRight w:val="0"/>
      <w:marTop w:val="0"/>
      <w:marBottom w:val="0"/>
      <w:divBdr>
        <w:top w:val="none" w:sz="0" w:space="0" w:color="auto"/>
        <w:left w:val="none" w:sz="0" w:space="0" w:color="auto"/>
        <w:bottom w:val="none" w:sz="0" w:space="0" w:color="auto"/>
        <w:right w:val="none" w:sz="0" w:space="0" w:color="auto"/>
      </w:divBdr>
    </w:div>
    <w:div w:id="212353024">
      <w:bodyDiv w:val="1"/>
      <w:marLeft w:val="0"/>
      <w:marRight w:val="0"/>
      <w:marTop w:val="0"/>
      <w:marBottom w:val="0"/>
      <w:divBdr>
        <w:top w:val="none" w:sz="0" w:space="0" w:color="auto"/>
        <w:left w:val="none" w:sz="0" w:space="0" w:color="auto"/>
        <w:bottom w:val="none" w:sz="0" w:space="0" w:color="auto"/>
        <w:right w:val="none" w:sz="0" w:space="0" w:color="auto"/>
      </w:divBdr>
    </w:div>
    <w:div w:id="213008118">
      <w:bodyDiv w:val="1"/>
      <w:marLeft w:val="0"/>
      <w:marRight w:val="0"/>
      <w:marTop w:val="0"/>
      <w:marBottom w:val="0"/>
      <w:divBdr>
        <w:top w:val="none" w:sz="0" w:space="0" w:color="auto"/>
        <w:left w:val="none" w:sz="0" w:space="0" w:color="auto"/>
        <w:bottom w:val="none" w:sz="0" w:space="0" w:color="auto"/>
        <w:right w:val="none" w:sz="0" w:space="0" w:color="auto"/>
      </w:divBdr>
    </w:div>
    <w:div w:id="220412877">
      <w:bodyDiv w:val="1"/>
      <w:marLeft w:val="0"/>
      <w:marRight w:val="0"/>
      <w:marTop w:val="0"/>
      <w:marBottom w:val="0"/>
      <w:divBdr>
        <w:top w:val="none" w:sz="0" w:space="0" w:color="auto"/>
        <w:left w:val="none" w:sz="0" w:space="0" w:color="auto"/>
        <w:bottom w:val="none" w:sz="0" w:space="0" w:color="auto"/>
        <w:right w:val="none" w:sz="0" w:space="0" w:color="auto"/>
      </w:divBdr>
    </w:div>
    <w:div w:id="220487425">
      <w:bodyDiv w:val="1"/>
      <w:marLeft w:val="0"/>
      <w:marRight w:val="0"/>
      <w:marTop w:val="0"/>
      <w:marBottom w:val="0"/>
      <w:divBdr>
        <w:top w:val="none" w:sz="0" w:space="0" w:color="auto"/>
        <w:left w:val="none" w:sz="0" w:space="0" w:color="auto"/>
        <w:bottom w:val="none" w:sz="0" w:space="0" w:color="auto"/>
        <w:right w:val="none" w:sz="0" w:space="0" w:color="auto"/>
      </w:divBdr>
    </w:div>
    <w:div w:id="226841526">
      <w:bodyDiv w:val="1"/>
      <w:marLeft w:val="0"/>
      <w:marRight w:val="0"/>
      <w:marTop w:val="0"/>
      <w:marBottom w:val="0"/>
      <w:divBdr>
        <w:top w:val="none" w:sz="0" w:space="0" w:color="auto"/>
        <w:left w:val="none" w:sz="0" w:space="0" w:color="auto"/>
        <w:bottom w:val="none" w:sz="0" w:space="0" w:color="auto"/>
        <w:right w:val="none" w:sz="0" w:space="0" w:color="auto"/>
      </w:divBdr>
    </w:div>
    <w:div w:id="228460288">
      <w:bodyDiv w:val="1"/>
      <w:marLeft w:val="0"/>
      <w:marRight w:val="0"/>
      <w:marTop w:val="0"/>
      <w:marBottom w:val="0"/>
      <w:divBdr>
        <w:top w:val="none" w:sz="0" w:space="0" w:color="auto"/>
        <w:left w:val="none" w:sz="0" w:space="0" w:color="auto"/>
        <w:bottom w:val="none" w:sz="0" w:space="0" w:color="auto"/>
        <w:right w:val="none" w:sz="0" w:space="0" w:color="auto"/>
      </w:divBdr>
    </w:div>
    <w:div w:id="231500374">
      <w:bodyDiv w:val="1"/>
      <w:marLeft w:val="0"/>
      <w:marRight w:val="0"/>
      <w:marTop w:val="0"/>
      <w:marBottom w:val="0"/>
      <w:divBdr>
        <w:top w:val="none" w:sz="0" w:space="0" w:color="auto"/>
        <w:left w:val="none" w:sz="0" w:space="0" w:color="auto"/>
        <w:bottom w:val="none" w:sz="0" w:space="0" w:color="auto"/>
        <w:right w:val="none" w:sz="0" w:space="0" w:color="auto"/>
      </w:divBdr>
    </w:div>
    <w:div w:id="239103631">
      <w:bodyDiv w:val="1"/>
      <w:marLeft w:val="0"/>
      <w:marRight w:val="0"/>
      <w:marTop w:val="0"/>
      <w:marBottom w:val="0"/>
      <w:divBdr>
        <w:top w:val="none" w:sz="0" w:space="0" w:color="auto"/>
        <w:left w:val="none" w:sz="0" w:space="0" w:color="auto"/>
        <w:bottom w:val="none" w:sz="0" w:space="0" w:color="auto"/>
        <w:right w:val="none" w:sz="0" w:space="0" w:color="auto"/>
      </w:divBdr>
    </w:div>
    <w:div w:id="241910507">
      <w:bodyDiv w:val="1"/>
      <w:marLeft w:val="0"/>
      <w:marRight w:val="0"/>
      <w:marTop w:val="0"/>
      <w:marBottom w:val="0"/>
      <w:divBdr>
        <w:top w:val="none" w:sz="0" w:space="0" w:color="auto"/>
        <w:left w:val="none" w:sz="0" w:space="0" w:color="auto"/>
        <w:bottom w:val="none" w:sz="0" w:space="0" w:color="auto"/>
        <w:right w:val="none" w:sz="0" w:space="0" w:color="auto"/>
      </w:divBdr>
    </w:div>
    <w:div w:id="244999309">
      <w:bodyDiv w:val="1"/>
      <w:marLeft w:val="0"/>
      <w:marRight w:val="0"/>
      <w:marTop w:val="0"/>
      <w:marBottom w:val="0"/>
      <w:divBdr>
        <w:top w:val="none" w:sz="0" w:space="0" w:color="auto"/>
        <w:left w:val="none" w:sz="0" w:space="0" w:color="auto"/>
        <w:bottom w:val="none" w:sz="0" w:space="0" w:color="auto"/>
        <w:right w:val="none" w:sz="0" w:space="0" w:color="auto"/>
      </w:divBdr>
    </w:div>
    <w:div w:id="247808584">
      <w:bodyDiv w:val="1"/>
      <w:marLeft w:val="0"/>
      <w:marRight w:val="0"/>
      <w:marTop w:val="0"/>
      <w:marBottom w:val="0"/>
      <w:divBdr>
        <w:top w:val="none" w:sz="0" w:space="0" w:color="auto"/>
        <w:left w:val="none" w:sz="0" w:space="0" w:color="auto"/>
        <w:bottom w:val="none" w:sz="0" w:space="0" w:color="auto"/>
        <w:right w:val="none" w:sz="0" w:space="0" w:color="auto"/>
      </w:divBdr>
    </w:div>
    <w:div w:id="251941299">
      <w:bodyDiv w:val="1"/>
      <w:marLeft w:val="0"/>
      <w:marRight w:val="0"/>
      <w:marTop w:val="0"/>
      <w:marBottom w:val="0"/>
      <w:divBdr>
        <w:top w:val="none" w:sz="0" w:space="0" w:color="auto"/>
        <w:left w:val="none" w:sz="0" w:space="0" w:color="auto"/>
        <w:bottom w:val="none" w:sz="0" w:space="0" w:color="auto"/>
        <w:right w:val="none" w:sz="0" w:space="0" w:color="auto"/>
      </w:divBdr>
    </w:div>
    <w:div w:id="253056893">
      <w:bodyDiv w:val="1"/>
      <w:marLeft w:val="0"/>
      <w:marRight w:val="0"/>
      <w:marTop w:val="0"/>
      <w:marBottom w:val="0"/>
      <w:divBdr>
        <w:top w:val="none" w:sz="0" w:space="0" w:color="auto"/>
        <w:left w:val="none" w:sz="0" w:space="0" w:color="auto"/>
        <w:bottom w:val="none" w:sz="0" w:space="0" w:color="auto"/>
        <w:right w:val="none" w:sz="0" w:space="0" w:color="auto"/>
      </w:divBdr>
    </w:div>
    <w:div w:id="253512374">
      <w:bodyDiv w:val="1"/>
      <w:marLeft w:val="0"/>
      <w:marRight w:val="0"/>
      <w:marTop w:val="0"/>
      <w:marBottom w:val="0"/>
      <w:divBdr>
        <w:top w:val="none" w:sz="0" w:space="0" w:color="auto"/>
        <w:left w:val="none" w:sz="0" w:space="0" w:color="auto"/>
        <w:bottom w:val="none" w:sz="0" w:space="0" w:color="auto"/>
        <w:right w:val="none" w:sz="0" w:space="0" w:color="auto"/>
      </w:divBdr>
    </w:div>
    <w:div w:id="266741460">
      <w:bodyDiv w:val="1"/>
      <w:marLeft w:val="0"/>
      <w:marRight w:val="0"/>
      <w:marTop w:val="0"/>
      <w:marBottom w:val="0"/>
      <w:divBdr>
        <w:top w:val="none" w:sz="0" w:space="0" w:color="auto"/>
        <w:left w:val="none" w:sz="0" w:space="0" w:color="auto"/>
        <w:bottom w:val="none" w:sz="0" w:space="0" w:color="auto"/>
        <w:right w:val="none" w:sz="0" w:space="0" w:color="auto"/>
      </w:divBdr>
    </w:div>
    <w:div w:id="280453066">
      <w:bodyDiv w:val="1"/>
      <w:marLeft w:val="0"/>
      <w:marRight w:val="0"/>
      <w:marTop w:val="0"/>
      <w:marBottom w:val="0"/>
      <w:divBdr>
        <w:top w:val="none" w:sz="0" w:space="0" w:color="auto"/>
        <w:left w:val="none" w:sz="0" w:space="0" w:color="auto"/>
        <w:bottom w:val="none" w:sz="0" w:space="0" w:color="auto"/>
        <w:right w:val="none" w:sz="0" w:space="0" w:color="auto"/>
      </w:divBdr>
    </w:div>
    <w:div w:id="289093508">
      <w:bodyDiv w:val="1"/>
      <w:marLeft w:val="0"/>
      <w:marRight w:val="0"/>
      <w:marTop w:val="0"/>
      <w:marBottom w:val="0"/>
      <w:divBdr>
        <w:top w:val="none" w:sz="0" w:space="0" w:color="auto"/>
        <w:left w:val="none" w:sz="0" w:space="0" w:color="auto"/>
        <w:bottom w:val="none" w:sz="0" w:space="0" w:color="auto"/>
        <w:right w:val="none" w:sz="0" w:space="0" w:color="auto"/>
      </w:divBdr>
    </w:div>
    <w:div w:id="291985724">
      <w:bodyDiv w:val="1"/>
      <w:marLeft w:val="0"/>
      <w:marRight w:val="0"/>
      <w:marTop w:val="0"/>
      <w:marBottom w:val="0"/>
      <w:divBdr>
        <w:top w:val="none" w:sz="0" w:space="0" w:color="auto"/>
        <w:left w:val="none" w:sz="0" w:space="0" w:color="auto"/>
        <w:bottom w:val="none" w:sz="0" w:space="0" w:color="auto"/>
        <w:right w:val="none" w:sz="0" w:space="0" w:color="auto"/>
      </w:divBdr>
    </w:div>
    <w:div w:id="292684273">
      <w:bodyDiv w:val="1"/>
      <w:marLeft w:val="0"/>
      <w:marRight w:val="0"/>
      <w:marTop w:val="0"/>
      <w:marBottom w:val="0"/>
      <w:divBdr>
        <w:top w:val="none" w:sz="0" w:space="0" w:color="auto"/>
        <w:left w:val="none" w:sz="0" w:space="0" w:color="auto"/>
        <w:bottom w:val="none" w:sz="0" w:space="0" w:color="auto"/>
        <w:right w:val="none" w:sz="0" w:space="0" w:color="auto"/>
      </w:divBdr>
    </w:div>
    <w:div w:id="297420520">
      <w:bodyDiv w:val="1"/>
      <w:marLeft w:val="0"/>
      <w:marRight w:val="0"/>
      <w:marTop w:val="0"/>
      <w:marBottom w:val="0"/>
      <w:divBdr>
        <w:top w:val="none" w:sz="0" w:space="0" w:color="auto"/>
        <w:left w:val="none" w:sz="0" w:space="0" w:color="auto"/>
        <w:bottom w:val="none" w:sz="0" w:space="0" w:color="auto"/>
        <w:right w:val="none" w:sz="0" w:space="0" w:color="auto"/>
      </w:divBdr>
    </w:div>
    <w:div w:id="299193991">
      <w:bodyDiv w:val="1"/>
      <w:marLeft w:val="0"/>
      <w:marRight w:val="0"/>
      <w:marTop w:val="0"/>
      <w:marBottom w:val="0"/>
      <w:divBdr>
        <w:top w:val="none" w:sz="0" w:space="0" w:color="auto"/>
        <w:left w:val="none" w:sz="0" w:space="0" w:color="auto"/>
        <w:bottom w:val="none" w:sz="0" w:space="0" w:color="auto"/>
        <w:right w:val="none" w:sz="0" w:space="0" w:color="auto"/>
      </w:divBdr>
    </w:div>
    <w:div w:id="314341605">
      <w:bodyDiv w:val="1"/>
      <w:marLeft w:val="0"/>
      <w:marRight w:val="0"/>
      <w:marTop w:val="0"/>
      <w:marBottom w:val="0"/>
      <w:divBdr>
        <w:top w:val="none" w:sz="0" w:space="0" w:color="auto"/>
        <w:left w:val="none" w:sz="0" w:space="0" w:color="auto"/>
        <w:bottom w:val="none" w:sz="0" w:space="0" w:color="auto"/>
        <w:right w:val="none" w:sz="0" w:space="0" w:color="auto"/>
      </w:divBdr>
    </w:div>
    <w:div w:id="320425705">
      <w:bodyDiv w:val="1"/>
      <w:marLeft w:val="0"/>
      <w:marRight w:val="0"/>
      <w:marTop w:val="0"/>
      <w:marBottom w:val="0"/>
      <w:divBdr>
        <w:top w:val="none" w:sz="0" w:space="0" w:color="auto"/>
        <w:left w:val="none" w:sz="0" w:space="0" w:color="auto"/>
        <w:bottom w:val="none" w:sz="0" w:space="0" w:color="auto"/>
        <w:right w:val="none" w:sz="0" w:space="0" w:color="auto"/>
      </w:divBdr>
    </w:div>
    <w:div w:id="325016517">
      <w:bodyDiv w:val="1"/>
      <w:marLeft w:val="0"/>
      <w:marRight w:val="0"/>
      <w:marTop w:val="0"/>
      <w:marBottom w:val="0"/>
      <w:divBdr>
        <w:top w:val="none" w:sz="0" w:space="0" w:color="auto"/>
        <w:left w:val="none" w:sz="0" w:space="0" w:color="auto"/>
        <w:bottom w:val="none" w:sz="0" w:space="0" w:color="auto"/>
        <w:right w:val="none" w:sz="0" w:space="0" w:color="auto"/>
      </w:divBdr>
    </w:div>
    <w:div w:id="325517946">
      <w:bodyDiv w:val="1"/>
      <w:marLeft w:val="0"/>
      <w:marRight w:val="0"/>
      <w:marTop w:val="0"/>
      <w:marBottom w:val="0"/>
      <w:divBdr>
        <w:top w:val="none" w:sz="0" w:space="0" w:color="auto"/>
        <w:left w:val="none" w:sz="0" w:space="0" w:color="auto"/>
        <w:bottom w:val="none" w:sz="0" w:space="0" w:color="auto"/>
        <w:right w:val="none" w:sz="0" w:space="0" w:color="auto"/>
      </w:divBdr>
    </w:div>
    <w:div w:id="326177219">
      <w:bodyDiv w:val="1"/>
      <w:marLeft w:val="0"/>
      <w:marRight w:val="0"/>
      <w:marTop w:val="0"/>
      <w:marBottom w:val="0"/>
      <w:divBdr>
        <w:top w:val="none" w:sz="0" w:space="0" w:color="auto"/>
        <w:left w:val="none" w:sz="0" w:space="0" w:color="auto"/>
        <w:bottom w:val="none" w:sz="0" w:space="0" w:color="auto"/>
        <w:right w:val="none" w:sz="0" w:space="0" w:color="auto"/>
      </w:divBdr>
    </w:div>
    <w:div w:id="332732331">
      <w:bodyDiv w:val="1"/>
      <w:marLeft w:val="0"/>
      <w:marRight w:val="0"/>
      <w:marTop w:val="0"/>
      <w:marBottom w:val="0"/>
      <w:divBdr>
        <w:top w:val="none" w:sz="0" w:space="0" w:color="auto"/>
        <w:left w:val="none" w:sz="0" w:space="0" w:color="auto"/>
        <w:bottom w:val="none" w:sz="0" w:space="0" w:color="auto"/>
        <w:right w:val="none" w:sz="0" w:space="0" w:color="auto"/>
      </w:divBdr>
    </w:div>
    <w:div w:id="333923957">
      <w:bodyDiv w:val="1"/>
      <w:marLeft w:val="0"/>
      <w:marRight w:val="0"/>
      <w:marTop w:val="0"/>
      <w:marBottom w:val="0"/>
      <w:divBdr>
        <w:top w:val="none" w:sz="0" w:space="0" w:color="auto"/>
        <w:left w:val="none" w:sz="0" w:space="0" w:color="auto"/>
        <w:bottom w:val="none" w:sz="0" w:space="0" w:color="auto"/>
        <w:right w:val="none" w:sz="0" w:space="0" w:color="auto"/>
      </w:divBdr>
    </w:div>
    <w:div w:id="335692363">
      <w:bodyDiv w:val="1"/>
      <w:marLeft w:val="0"/>
      <w:marRight w:val="0"/>
      <w:marTop w:val="0"/>
      <w:marBottom w:val="0"/>
      <w:divBdr>
        <w:top w:val="none" w:sz="0" w:space="0" w:color="auto"/>
        <w:left w:val="none" w:sz="0" w:space="0" w:color="auto"/>
        <w:bottom w:val="none" w:sz="0" w:space="0" w:color="auto"/>
        <w:right w:val="none" w:sz="0" w:space="0" w:color="auto"/>
      </w:divBdr>
    </w:div>
    <w:div w:id="347369790">
      <w:bodyDiv w:val="1"/>
      <w:marLeft w:val="0"/>
      <w:marRight w:val="0"/>
      <w:marTop w:val="0"/>
      <w:marBottom w:val="0"/>
      <w:divBdr>
        <w:top w:val="none" w:sz="0" w:space="0" w:color="auto"/>
        <w:left w:val="none" w:sz="0" w:space="0" w:color="auto"/>
        <w:bottom w:val="none" w:sz="0" w:space="0" w:color="auto"/>
        <w:right w:val="none" w:sz="0" w:space="0" w:color="auto"/>
      </w:divBdr>
    </w:div>
    <w:div w:id="357857487">
      <w:bodyDiv w:val="1"/>
      <w:marLeft w:val="0"/>
      <w:marRight w:val="0"/>
      <w:marTop w:val="0"/>
      <w:marBottom w:val="0"/>
      <w:divBdr>
        <w:top w:val="none" w:sz="0" w:space="0" w:color="auto"/>
        <w:left w:val="none" w:sz="0" w:space="0" w:color="auto"/>
        <w:bottom w:val="none" w:sz="0" w:space="0" w:color="auto"/>
        <w:right w:val="none" w:sz="0" w:space="0" w:color="auto"/>
      </w:divBdr>
    </w:div>
    <w:div w:id="364060851">
      <w:bodyDiv w:val="1"/>
      <w:marLeft w:val="0"/>
      <w:marRight w:val="0"/>
      <w:marTop w:val="0"/>
      <w:marBottom w:val="0"/>
      <w:divBdr>
        <w:top w:val="none" w:sz="0" w:space="0" w:color="auto"/>
        <w:left w:val="none" w:sz="0" w:space="0" w:color="auto"/>
        <w:bottom w:val="none" w:sz="0" w:space="0" w:color="auto"/>
        <w:right w:val="none" w:sz="0" w:space="0" w:color="auto"/>
      </w:divBdr>
    </w:div>
    <w:div w:id="364410908">
      <w:bodyDiv w:val="1"/>
      <w:marLeft w:val="0"/>
      <w:marRight w:val="0"/>
      <w:marTop w:val="0"/>
      <w:marBottom w:val="0"/>
      <w:divBdr>
        <w:top w:val="none" w:sz="0" w:space="0" w:color="auto"/>
        <w:left w:val="none" w:sz="0" w:space="0" w:color="auto"/>
        <w:bottom w:val="none" w:sz="0" w:space="0" w:color="auto"/>
        <w:right w:val="none" w:sz="0" w:space="0" w:color="auto"/>
      </w:divBdr>
    </w:div>
    <w:div w:id="366873640">
      <w:bodyDiv w:val="1"/>
      <w:marLeft w:val="0"/>
      <w:marRight w:val="0"/>
      <w:marTop w:val="0"/>
      <w:marBottom w:val="0"/>
      <w:divBdr>
        <w:top w:val="none" w:sz="0" w:space="0" w:color="auto"/>
        <w:left w:val="none" w:sz="0" w:space="0" w:color="auto"/>
        <w:bottom w:val="none" w:sz="0" w:space="0" w:color="auto"/>
        <w:right w:val="none" w:sz="0" w:space="0" w:color="auto"/>
      </w:divBdr>
    </w:div>
    <w:div w:id="368839652">
      <w:bodyDiv w:val="1"/>
      <w:marLeft w:val="0"/>
      <w:marRight w:val="0"/>
      <w:marTop w:val="0"/>
      <w:marBottom w:val="0"/>
      <w:divBdr>
        <w:top w:val="none" w:sz="0" w:space="0" w:color="auto"/>
        <w:left w:val="none" w:sz="0" w:space="0" w:color="auto"/>
        <w:bottom w:val="none" w:sz="0" w:space="0" w:color="auto"/>
        <w:right w:val="none" w:sz="0" w:space="0" w:color="auto"/>
      </w:divBdr>
    </w:div>
    <w:div w:id="371543304">
      <w:bodyDiv w:val="1"/>
      <w:marLeft w:val="0"/>
      <w:marRight w:val="0"/>
      <w:marTop w:val="0"/>
      <w:marBottom w:val="0"/>
      <w:divBdr>
        <w:top w:val="none" w:sz="0" w:space="0" w:color="auto"/>
        <w:left w:val="none" w:sz="0" w:space="0" w:color="auto"/>
        <w:bottom w:val="none" w:sz="0" w:space="0" w:color="auto"/>
        <w:right w:val="none" w:sz="0" w:space="0" w:color="auto"/>
      </w:divBdr>
    </w:div>
    <w:div w:id="372582521">
      <w:bodyDiv w:val="1"/>
      <w:marLeft w:val="0"/>
      <w:marRight w:val="0"/>
      <w:marTop w:val="0"/>
      <w:marBottom w:val="0"/>
      <w:divBdr>
        <w:top w:val="none" w:sz="0" w:space="0" w:color="auto"/>
        <w:left w:val="none" w:sz="0" w:space="0" w:color="auto"/>
        <w:bottom w:val="none" w:sz="0" w:space="0" w:color="auto"/>
        <w:right w:val="none" w:sz="0" w:space="0" w:color="auto"/>
      </w:divBdr>
    </w:div>
    <w:div w:id="379132343">
      <w:bodyDiv w:val="1"/>
      <w:marLeft w:val="0"/>
      <w:marRight w:val="0"/>
      <w:marTop w:val="0"/>
      <w:marBottom w:val="0"/>
      <w:divBdr>
        <w:top w:val="none" w:sz="0" w:space="0" w:color="auto"/>
        <w:left w:val="none" w:sz="0" w:space="0" w:color="auto"/>
        <w:bottom w:val="none" w:sz="0" w:space="0" w:color="auto"/>
        <w:right w:val="none" w:sz="0" w:space="0" w:color="auto"/>
      </w:divBdr>
    </w:div>
    <w:div w:id="381297262">
      <w:bodyDiv w:val="1"/>
      <w:marLeft w:val="0"/>
      <w:marRight w:val="0"/>
      <w:marTop w:val="0"/>
      <w:marBottom w:val="0"/>
      <w:divBdr>
        <w:top w:val="none" w:sz="0" w:space="0" w:color="auto"/>
        <w:left w:val="none" w:sz="0" w:space="0" w:color="auto"/>
        <w:bottom w:val="none" w:sz="0" w:space="0" w:color="auto"/>
        <w:right w:val="none" w:sz="0" w:space="0" w:color="auto"/>
      </w:divBdr>
    </w:div>
    <w:div w:id="381634517">
      <w:bodyDiv w:val="1"/>
      <w:marLeft w:val="0"/>
      <w:marRight w:val="0"/>
      <w:marTop w:val="0"/>
      <w:marBottom w:val="0"/>
      <w:divBdr>
        <w:top w:val="none" w:sz="0" w:space="0" w:color="auto"/>
        <w:left w:val="none" w:sz="0" w:space="0" w:color="auto"/>
        <w:bottom w:val="none" w:sz="0" w:space="0" w:color="auto"/>
        <w:right w:val="none" w:sz="0" w:space="0" w:color="auto"/>
      </w:divBdr>
    </w:div>
    <w:div w:id="385177776">
      <w:bodyDiv w:val="1"/>
      <w:marLeft w:val="0"/>
      <w:marRight w:val="0"/>
      <w:marTop w:val="0"/>
      <w:marBottom w:val="0"/>
      <w:divBdr>
        <w:top w:val="none" w:sz="0" w:space="0" w:color="auto"/>
        <w:left w:val="none" w:sz="0" w:space="0" w:color="auto"/>
        <w:bottom w:val="none" w:sz="0" w:space="0" w:color="auto"/>
        <w:right w:val="none" w:sz="0" w:space="0" w:color="auto"/>
      </w:divBdr>
    </w:div>
    <w:div w:id="386533335">
      <w:bodyDiv w:val="1"/>
      <w:marLeft w:val="0"/>
      <w:marRight w:val="0"/>
      <w:marTop w:val="0"/>
      <w:marBottom w:val="0"/>
      <w:divBdr>
        <w:top w:val="none" w:sz="0" w:space="0" w:color="auto"/>
        <w:left w:val="none" w:sz="0" w:space="0" w:color="auto"/>
        <w:bottom w:val="none" w:sz="0" w:space="0" w:color="auto"/>
        <w:right w:val="none" w:sz="0" w:space="0" w:color="auto"/>
      </w:divBdr>
    </w:div>
    <w:div w:id="395935052">
      <w:bodyDiv w:val="1"/>
      <w:marLeft w:val="0"/>
      <w:marRight w:val="0"/>
      <w:marTop w:val="0"/>
      <w:marBottom w:val="0"/>
      <w:divBdr>
        <w:top w:val="none" w:sz="0" w:space="0" w:color="auto"/>
        <w:left w:val="none" w:sz="0" w:space="0" w:color="auto"/>
        <w:bottom w:val="none" w:sz="0" w:space="0" w:color="auto"/>
        <w:right w:val="none" w:sz="0" w:space="0" w:color="auto"/>
      </w:divBdr>
    </w:div>
    <w:div w:id="397168878">
      <w:bodyDiv w:val="1"/>
      <w:marLeft w:val="0"/>
      <w:marRight w:val="0"/>
      <w:marTop w:val="0"/>
      <w:marBottom w:val="0"/>
      <w:divBdr>
        <w:top w:val="none" w:sz="0" w:space="0" w:color="auto"/>
        <w:left w:val="none" w:sz="0" w:space="0" w:color="auto"/>
        <w:bottom w:val="none" w:sz="0" w:space="0" w:color="auto"/>
        <w:right w:val="none" w:sz="0" w:space="0" w:color="auto"/>
      </w:divBdr>
    </w:div>
    <w:div w:id="402223224">
      <w:bodyDiv w:val="1"/>
      <w:marLeft w:val="0"/>
      <w:marRight w:val="0"/>
      <w:marTop w:val="0"/>
      <w:marBottom w:val="0"/>
      <w:divBdr>
        <w:top w:val="none" w:sz="0" w:space="0" w:color="auto"/>
        <w:left w:val="none" w:sz="0" w:space="0" w:color="auto"/>
        <w:bottom w:val="none" w:sz="0" w:space="0" w:color="auto"/>
        <w:right w:val="none" w:sz="0" w:space="0" w:color="auto"/>
      </w:divBdr>
    </w:div>
    <w:div w:id="407117083">
      <w:bodyDiv w:val="1"/>
      <w:marLeft w:val="0"/>
      <w:marRight w:val="0"/>
      <w:marTop w:val="0"/>
      <w:marBottom w:val="0"/>
      <w:divBdr>
        <w:top w:val="none" w:sz="0" w:space="0" w:color="auto"/>
        <w:left w:val="none" w:sz="0" w:space="0" w:color="auto"/>
        <w:bottom w:val="none" w:sz="0" w:space="0" w:color="auto"/>
        <w:right w:val="none" w:sz="0" w:space="0" w:color="auto"/>
      </w:divBdr>
    </w:div>
    <w:div w:id="408583104">
      <w:bodyDiv w:val="1"/>
      <w:marLeft w:val="0"/>
      <w:marRight w:val="0"/>
      <w:marTop w:val="0"/>
      <w:marBottom w:val="0"/>
      <w:divBdr>
        <w:top w:val="none" w:sz="0" w:space="0" w:color="auto"/>
        <w:left w:val="none" w:sz="0" w:space="0" w:color="auto"/>
        <w:bottom w:val="none" w:sz="0" w:space="0" w:color="auto"/>
        <w:right w:val="none" w:sz="0" w:space="0" w:color="auto"/>
      </w:divBdr>
    </w:div>
    <w:div w:id="414782710">
      <w:bodyDiv w:val="1"/>
      <w:marLeft w:val="0"/>
      <w:marRight w:val="0"/>
      <w:marTop w:val="0"/>
      <w:marBottom w:val="0"/>
      <w:divBdr>
        <w:top w:val="none" w:sz="0" w:space="0" w:color="auto"/>
        <w:left w:val="none" w:sz="0" w:space="0" w:color="auto"/>
        <w:bottom w:val="none" w:sz="0" w:space="0" w:color="auto"/>
        <w:right w:val="none" w:sz="0" w:space="0" w:color="auto"/>
      </w:divBdr>
    </w:div>
    <w:div w:id="419831562">
      <w:bodyDiv w:val="1"/>
      <w:marLeft w:val="0"/>
      <w:marRight w:val="0"/>
      <w:marTop w:val="0"/>
      <w:marBottom w:val="0"/>
      <w:divBdr>
        <w:top w:val="none" w:sz="0" w:space="0" w:color="auto"/>
        <w:left w:val="none" w:sz="0" w:space="0" w:color="auto"/>
        <w:bottom w:val="none" w:sz="0" w:space="0" w:color="auto"/>
        <w:right w:val="none" w:sz="0" w:space="0" w:color="auto"/>
      </w:divBdr>
    </w:div>
    <w:div w:id="423191649">
      <w:bodyDiv w:val="1"/>
      <w:marLeft w:val="0"/>
      <w:marRight w:val="0"/>
      <w:marTop w:val="0"/>
      <w:marBottom w:val="0"/>
      <w:divBdr>
        <w:top w:val="none" w:sz="0" w:space="0" w:color="auto"/>
        <w:left w:val="none" w:sz="0" w:space="0" w:color="auto"/>
        <w:bottom w:val="none" w:sz="0" w:space="0" w:color="auto"/>
        <w:right w:val="none" w:sz="0" w:space="0" w:color="auto"/>
      </w:divBdr>
    </w:div>
    <w:div w:id="432669652">
      <w:bodyDiv w:val="1"/>
      <w:marLeft w:val="0"/>
      <w:marRight w:val="0"/>
      <w:marTop w:val="0"/>
      <w:marBottom w:val="0"/>
      <w:divBdr>
        <w:top w:val="none" w:sz="0" w:space="0" w:color="auto"/>
        <w:left w:val="none" w:sz="0" w:space="0" w:color="auto"/>
        <w:bottom w:val="none" w:sz="0" w:space="0" w:color="auto"/>
        <w:right w:val="none" w:sz="0" w:space="0" w:color="auto"/>
      </w:divBdr>
    </w:div>
    <w:div w:id="439641795">
      <w:bodyDiv w:val="1"/>
      <w:marLeft w:val="0"/>
      <w:marRight w:val="0"/>
      <w:marTop w:val="0"/>
      <w:marBottom w:val="0"/>
      <w:divBdr>
        <w:top w:val="none" w:sz="0" w:space="0" w:color="auto"/>
        <w:left w:val="none" w:sz="0" w:space="0" w:color="auto"/>
        <w:bottom w:val="none" w:sz="0" w:space="0" w:color="auto"/>
        <w:right w:val="none" w:sz="0" w:space="0" w:color="auto"/>
      </w:divBdr>
    </w:div>
    <w:div w:id="447159519">
      <w:bodyDiv w:val="1"/>
      <w:marLeft w:val="0"/>
      <w:marRight w:val="0"/>
      <w:marTop w:val="0"/>
      <w:marBottom w:val="0"/>
      <w:divBdr>
        <w:top w:val="none" w:sz="0" w:space="0" w:color="auto"/>
        <w:left w:val="none" w:sz="0" w:space="0" w:color="auto"/>
        <w:bottom w:val="none" w:sz="0" w:space="0" w:color="auto"/>
        <w:right w:val="none" w:sz="0" w:space="0" w:color="auto"/>
      </w:divBdr>
    </w:div>
    <w:div w:id="449014456">
      <w:bodyDiv w:val="1"/>
      <w:marLeft w:val="0"/>
      <w:marRight w:val="0"/>
      <w:marTop w:val="0"/>
      <w:marBottom w:val="0"/>
      <w:divBdr>
        <w:top w:val="none" w:sz="0" w:space="0" w:color="auto"/>
        <w:left w:val="none" w:sz="0" w:space="0" w:color="auto"/>
        <w:bottom w:val="none" w:sz="0" w:space="0" w:color="auto"/>
        <w:right w:val="none" w:sz="0" w:space="0" w:color="auto"/>
      </w:divBdr>
    </w:div>
    <w:div w:id="453059490">
      <w:bodyDiv w:val="1"/>
      <w:marLeft w:val="0"/>
      <w:marRight w:val="0"/>
      <w:marTop w:val="0"/>
      <w:marBottom w:val="0"/>
      <w:divBdr>
        <w:top w:val="none" w:sz="0" w:space="0" w:color="auto"/>
        <w:left w:val="none" w:sz="0" w:space="0" w:color="auto"/>
        <w:bottom w:val="none" w:sz="0" w:space="0" w:color="auto"/>
        <w:right w:val="none" w:sz="0" w:space="0" w:color="auto"/>
      </w:divBdr>
    </w:div>
    <w:div w:id="455679149">
      <w:bodyDiv w:val="1"/>
      <w:marLeft w:val="0"/>
      <w:marRight w:val="0"/>
      <w:marTop w:val="0"/>
      <w:marBottom w:val="0"/>
      <w:divBdr>
        <w:top w:val="none" w:sz="0" w:space="0" w:color="auto"/>
        <w:left w:val="none" w:sz="0" w:space="0" w:color="auto"/>
        <w:bottom w:val="none" w:sz="0" w:space="0" w:color="auto"/>
        <w:right w:val="none" w:sz="0" w:space="0" w:color="auto"/>
      </w:divBdr>
    </w:div>
    <w:div w:id="455754569">
      <w:bodyDiv w:val="1"/>
      <w:marLeft w:val="0"/>
      <w:marRight w:val="0"/>
      <w:marTop w:val="0"/>
      <w:marBottom w:val="0"/>
      <w:divBdr>
        <w:top w:val="none" w:sz="0" w:space="0" w:color="auto"/>
        <w:left w:val="none" w:sz="0" w:space="0" w:color="auto"/>
        <w:bottom w:val="none" w:sz="0" w:space="0" w:color="auto"/>
        <w:right w:val="none" w:sz="0" w:space="0" w:color="auto"/>
      </w:divBdr>
    </w:div>
    <w:div w:id="458038882">
      <w:bodyDiv w:val="1"/>
      <w:marLeft w:val="0"/>
      <w:marRight w:val="0"/>
      <w:marTop w:val="0"/>
      <w:marBottom w:val="0"/>
      <w:divBdr>
        <w:top w:val="none" w:sz="0" w:space="0" w:color="auto"/>
        <w:left w:val="none" w:sz="0" w:space="0" w:color="auto"/>
        <w:bottom w:val="none" w:sz="0" w:space="0" w:color="auto"/>
        <w:right w:val="none" w:sz="0" w:space="0" w:color="auto"/>
      </w:divBdr>
    </w:div>
    <w:div w:id="458912556">
      <w:bodyDiv w:val="1"/>
      <w:marLeft w:val="0"/>
      <w:marRight w:val="0"/>
      <w:marTop w:val="0"/>
      <w:marBottom w:val="0"/>
      <w:divBdr>
        <w:top w:val="none" w:sz="0" w:space="0" w:color="auto"/>
        <w:left w:val="none" w:sz="0" w:space="0" w:color="auto"/>
        <w:bottom w:val="none" w:sz="0" w:space="0" w:color="auto"/>
        <w:right w:val="none" w:sz="0" w:space="0" w:color="auto"/>
      </w:divBdr>
    </w:div>
    <w:div w:id="465970540">
      <w:bodyDiv w:val="1"/>
      <w:marLeft w:val="0"/>
      <w:marRight w:val="0"/>
      <w:marTop w:val="0"/>
      <w:marBottom w:val="0"/>
      <w:divBdr>
        <w:top w:val="none" w:sz="0" w:space="0" w:color="auto"/>
        <w:left w:val="none" w:sz="0" w:space="0" w:color="auto"/>
        <w:bottom w:val="none" w:sz="0" w:space="0" w:color="auto"/>
        <w:right w:val="none" w:sz="0" w:space="0" w:color="auto"/>
      </w:divBdr>
    </w:div>
    <w:div w:id="468783196">
      <w:bodyDiv w:val="1"/>
      <w:marLeft w:val="0"/>
      <w:marRight w:val="0"/>
      <w:marTop w:val="0"/>
      <w:marBottom w:val="0"/>
      <w:divBdr>
        <w:top w:val="none" w:sz="0" w:space="0" w:color="auto"/>
        <w:left w:val="none" w:sz="0" w:space="0" w:color="auto"/>
        <w:bottom w:val="none" w:sz="0" w:space="0" w:color="auto"/>
        <w:right w:val="none" w:sz="0" w:space="0" w:color="auto"/>
      </w:divBdr>
    </w:div>
    <w:div w:id="469174023">
      <w:bodyDiv w:val="1"/>
      <w:marLeft w:val="0"/>
      <w:marRight w:val="0"/>
      <w:marTop w:val="0"/>
      <w:marBottom w:val="0"/>
      <w:divBdr>
        <w:top w:val="none" w:sz="0" w:space="0" w:color="auto"/>
        <w:left w:val="none" w:sz="0" w:space="0" w:color="auto"/>
        <w:bottom w:val="none" w:sz="0" w:space="0" w:color="auto"/>
        <w:right w:val="none" w:sz="0" w:space="0" w:color="auto"/>
      </w:divBdr>
    </w:div>
    <w:div w:id="474685665">
      <w:bodyDiv w:val="1"/>
      <w:marLeft w:val="0"/>
      <w:marRight w:val="0"/>
      <w:marTop w:val="0"/>
      <w:marBottom w:val="0"/>
      <w:divBdr>
        <w:top w:val="none" w:sz="0" w:space="0" w:color="auto"/>
        <w:left w:val="none" w:sz="0" w:space="0" w:color="auto"/>
        <w:bottom w:val="none" w:sz="0" w:space="0" w:color="auto"/>
        <w:right w:val="none" w:sz="0" w:space="0" w:color="auto"/>
      </w:divBdr>
    </w:div>
    <w:div w:id="487092829">
      <w:bodyDiv w:val="1"/>
      <w:marLeft w:val="0"/>
      <w:marRight w:val="0"/>
      <w:marTop w:val="0"/>
      <w:marBottom w:val="0"/>
      <w:divBdr>
        <w:top w:val="none" w:sz="0" w:space="0" w:color="auto"/>
        <w:left w:val="none" w:sz="0" w:space="0" w:color="auto"/>
        <w:bottom w:val="none" w:sz="0" w:space="0" w:color="auto"/>
        <w:right w:val="none" w:sz="0" w:space="0" w:color="auto"/>
      </w:divBdr>
    </w:div>
    <w:div w:id="490566208">
      <w:bodyDiv w:val="1"/>
      <w:marLeft w:val="0"/>
      <w:marRight w:val="0"/>
      <w:marTop w:val="0"/>
      <w:marBottom w:val="0"/>
      <w:divBdr>
        <w:top w:val="none" w:sz="0" w:space="0" w:color="auto"/>
        <w:left w:val="none" w:sz="0" w:space="0" w:color="auto"/>
        <w:bottom w:val="none" w:sz="0" w:space="0" w:color="auto"/>
        <w:right w:val="none" w:sz="0" w:space="0" w:color="auto"/>
      </w:divBdr>
    </w:div>
    <w:div w:id="492071179">
      <w:bodyDiv w:val="1"/>
      <w:marLeft w:val="0"/>
      <w:marRight w:val="0"/>
      <w:marTop w:val="0"/>
      <w:marBottom w:val="0"/>
      <w:divBdr>
        <w:top w:val="none" w:sz="0" w:space="0" w:color="auto"/>
        <w:left w:val="none" w:sz="0" w:space="0" w:color="auto"/>
        <w:bottom w:val="none" w:sz="0" w:space="0" w:color="auto"/>
        <w:right w:val="none" w:sz="0" w:space="0" w:color="auto"/>
      </w:divBdr>
    </w:div>
    <w:div w:id="494616555">
      <w:bodyDiv w:val="1"/>
      <w:marLeft w:val="0"/>
      <w:marRight w:val="0"/>
      <w:marTop w:val="0"/>
      <w:marBottom w:val="0"/>
      <w:divBdr>
        <w:top w:val="none" w:sz="0" w:space="0" w:color="auto"/>
        <w:left w:val="none" w:sz="0" w:space="0" w:color="auto"/>
        <w:bottom w:val="none" w:sz="0" w:space="0" w:color="auto"/>
        <w:right w:val="none" w:sz="0" w:space="0" w:color="auto"/>
      </w:divBdr>
    </w:div>
    <w:div w:id="502859593">
      <w:bodyDiv w:val="1"/>
      <w:marLeft w:val="0"/>
      <w:marRight w:val="0"/>
      <w:marTop w:val="0"/>
      <w:marBottom w:val="0"/>
      <w:divBdr>
        <w:top w:val="none" w:sz="0" w:space="0" w:color="auto"/>
        <w:left w:val="none" w:sz="0" w:space="0" w:color="auto"/>
        <w:bottom w:val="none" w:sz="0" w:space="0" w:color="auto"/>
        <w:right w:val="none" w:sz="0" w:space="0" w:color="auto"/>
      </w:divBdr>
    </w:div>
    <w:div w:id="507838756">
      <w:bodyDiv w:val="1"/>
      <w:marLeft w:val="0"/>
      <w:marRight w:val="0"/>
      <w:marTop w:val="0"/>
      <w:marBottom w:val="0"/>
      <w:divBdr>
        <w:top w:val="none" w:sz="0" w:space="0" w:color="auto"/>
        <w:left w:val="none" w:sz="0" w:space="0" w:color="auto"/>
        <w:bottom w:val="none" w:sz="0" w:space="0" w:color="auto"/>
        <w:right w:val="none" w:sz="0" w:space="0" w:color="auto"/>
      </w:divBdr>
    </w:div>
    <w:div w:id="507909971">
      <w:bodyDiv w:val="1"/>
      <w:marLeft w:val="0"/>
      <w:marRight w:val="0"/>
      <w:marTop w:val="0"/>
      <w:marBottom w:val="0"/>
      <w:divBdr>
        <w:top w:val="none" w:sz="0" w:space="0" w:color="auto"/>
        <w:left w:val="none" w:sz="0" w:space="0" w:color="auto"/>
        <w:bottom w:val="none" w:sz="0" w:space="0" w:color="auto"/>
        <w:right w:val="none" w:sz="0" w:space="0" w:color="auto"/>
      </w:divBdr>
    </w:div>
    <w:div w:id="532233122">
      <w:bodyDiv w:val="1"/>
      <w:marLeft w:val="0"/>
      <w:marRight w:val="0"/>
      <w:marTop w:val="0"/>
      <w:marBottom w:val="0"/>
      <w:divBdr>
        <w:top w:val="none" w:sz="0" w:space="0" w:color="auto"/>
        <w:left w:val="none" w:sz="0" w:space="0" w:color="auto"/>
        <w:bottom w:val="none" w:sz="0" w:space="0" w:color="auto"/>
        <w:right w:val="none" w:sz="0" w:space="0" w:color="auto"/>
      </w:divBdr>
    </w:div>
    <w:div w:id="536508942">
      <w:bodyDiv w:val="1"/>
      <w:marLeft w:val="0"/>
      <w:marRight w:val="0"/>
      <w:marTop w:val="0"/>
      <w:marBottom w:val="0"/>
      <w:divBdr>
        <w:top w:val="none" w:sz="0" w:space="0" w:color="auto"/>
        <w:left w:val="none" w:sz="0" w:space="0" w:color="auto"/>
        <w:bottom w:val="none" w:sz="0" w:space="0" w:color="auto"/>
        <w:right w:val="none" w:sz="0" w:space="0" w:color="auto"/>
      </w:divBdr>
    </w:div>
    <w:div w:id="540674284">
      <w:bodyDiv w:val="1"/>
      <w:marLeft w:val="0"/>
      <w:marRight w:val="0"/>
      <w:marTop w:val="0"/>
      <w:marBottom w:val="0"/>
      <w:divBdr>
        <w:top w:val="none" w:sz="0" w:space="0" w:color="auto"/>
        <w:left w:val="none" w:sz="0" w:space="0" w:color="auto"/>
        <w:bottom w:val="none" w:sz="0" w:space="0" w:color="auto"/>
        <w:right w:val="none" w:sz="0" w:space="0" w:color="auto"/>
      </w:divBdr>
    </w:div>
    <w:div w:id="550652864">
      <w:bodyDiv w:val="1"/>
      <w:marLeft w:val="0"/>
      <w:marRight w:val="0"/>
      <w:marTop w:val="0"/>
      <w:marBottom w:val="0"/>
      <w:divBdr>
        <w:top w:val="none" w:sz="0" w:space="0" w:color="auto"/>
        <w:left w:val="none" w:sz="0" w:space="0" w:color="auto"/>
        <w:bottom w:val="none" w:sz="0" w:space="0" w:color="auto"/>
        <w:right w:val="none" w:sz="0" w:space="0" w:color="auto"/>
      </w:divBdr>
    </w:div>
    <w:div w:id="554239957">
      <w:bodyDiv w:val="1"/>
      <w:marLeft w:val="0"/>
      <w:marRight w:val="0"/>
      <w:marTop w:val="0"/>
      <w:marBottom w:val="0"/>
      <w:divBdr>
        <w:top w:val="none" w:sz="0" w:space="0" w:color="auto"/>
        <w:left w:val="none" w:sz="0" w:space="0" w:color="auto"/>
        <w:bottom w:val="none" w:sz="0" w:space="0" w:color="auto"/>
        <w:right w:val="none" w:sz="0" w:space="0" w:color="auto"/>
      </w:divBdr>
    </w:div>
    <w:div w:id="558900030">
      <w:bodyDiv w:val="1"/>
      <w:marLeft w:val="0"/>
      <w:marRight w:val="0"/>
      <w:marTop w:val="0"/>
      <w:marBottom w:val="0"/>
      <w:divBdr>
        <w:top w:val="none" w:sz="0" w:space="0" w:color="auto"/>
        <w:left w:val="none" w:sz="0" w:space="0" w:color="auto"/>
        <w:bottom w:val="none" w:sz="0" w:space="0" w:color="auto"/>
        <w:right w:val="none" w:sz="0" w:space="0" w:color="auto"/>
      </w:divBdr>
    </w:div>
    <w:div w:id="575672184">
      <w:bodyDiv w:val="1"/>
      <w:marLeft w:val="0"/>
      <w:marRight w:val="0"/>
      <w:marTop w:val="0"/>
      <w:marBottom w:val="0"/>
      <w:divBdr>
        <w:top w:val="none" w:sz="0" w:space="0" w:color="auto"/>
        <w:left w:val="none" w:sz="0" w:space="0" w:color="auto"/>
        <w:bottom w:val="none" w:sz="0" w:space="0" w:color="auto"/>
        <w:right w:val="none" w:sz="0" w:space="0" w:color="auto"/>
      </w:divBdr>
    </w:div>
    <w:div w:id="576019737">
      <w:bodyDiv w:val="1"/>
      <w:marLeft w:val="0"/>
      <w:marRight w:val="0"/>
      <w:marTop w:val="0"/>
      <w:marBottom w:val="0"/>
      <w:divBdr>
        <w:top w:val="none" w:sz="0" w:space="0" w:color="auto"/>
        <w:left w:val="none" w:sz="0" w:space="0" w:color="auto"/>
        <w:bottom w:val="none" w:sz="0" w:space="0" w:color="auto"/>
        <w:right w:val="none" w:sz="0" w:space="0" w:color="auto"/>
      </w:divBdr>
    </w:div>
    <w:div w:id="589120219">
      <w:bodyDiv w:val="1"/>
      <w:marLeft w:val="0"/>
      <w:marRight w:val="0"/>
      <w:marTop w:val="0"/>
      <w:marBottom w:val="0"/>
      <w:divBdr>
        <w:top w:val="none" w:sz="0" w:space="0" w:color="auto"/>
        <w:left w:val="none" w:sz="0" w:space="0" w:color="auto"/>
        <w:bottom w:val="none" w:sz="0" w:space="0" w:color="auto"/>
        <w:right w:val="none" w:sz="0" w:space="0" w:color="auto"/>
      </w:divBdr>
    </w:div>
    <w:div w:id="589389261">
      <w:bodyDiv w:val="1"/>
      <w:marLeft w:val="0"/>
      <w:marRight w:val="0"/>
      <w:marTop w:val="0"/>
      <w:marBottom w:val="0"/>
      <w:divBdr>
        <w:top w:val="none" w:sz="0" w:space="0" w:color="auto"/>
        <w:left w:val="none" w:sz="0" w:space="0" w:color="auto"/>
        <w:bottom w:val="none" w:sz="0" w:space="0" w:color="auto"/>
        <w:right w:val="none" w:sz="0" w:space="0" w:color="auto"/>
      </w:divBdr>
    </w:div>
    <w:div w:id="592010649">
      <w:bodyDiv w:val="1"/>
      <w:marLeft w:val="0"/>
      <w:marRight w:val="0"/>
      <w:marTop w:val="0"/>
      <w:marBottom w:val="0"/>
      <w:divBdr>
        <w:top w:val="none" w:sz="0" w:space="0" w:color="auto"/>
        <w:left w:val="none" w:sz="0" w:space="0" w:color="auto"/>
        <w:bottom w:val="none" w:sz="0" w:space="0" w:color="auto"/>
        <w:right w:val="none" w:sz="0" w:space="0" w:color="auto"/>
      </w:divBdr>
    </w:div>
    <w:div w:id="593129027">
      <w:bodyDiv w:val="1"/>
      <w:marLeft w:val="0"/>
      <w:marRight w:val="0"/>
      <w:marTop w:val="0"/>
      <w:marBottom w:val="0"/>
      <w:divBdr>
        <w:top w:val="none" w:sz="0" w:space="0" w:color="auto"/>
        <w:left w:val="none" w:sz="0" w:space="0" w:color="auto"/>
        <w:bottom w:val="none" w:sz="0" w:space="0" w:color="auto"/>
        <w:right w:val="none" w:sz="0" w:space="0" w:color="auto"/>
      </w:divBdr>
    </w:div>
    <w:div w:id="597451673">
      <w:bodyDiv w:val="1"/>
      <w:marLeft w:val="0"/>
      <w:marRight w:val="0"/>
      <w:marTop w:val="0"/>
      <w:marBottom w:val="0"/>
      <w:divBdr>
        <w:top w:val="none" w:sz="0" w:space="0" w:color="auto"/>
        <w:left w:val="none" w:sz="0" w:space="0" w:color="auto"/>
        <w:bottom w:val="none" w:sz="0" w:space="0" w:color="auto"/>
        <w:right w:val="none" w:sz="0" w:space="0" w:color="auto"/>
      </w:divBdr>
    </w:div>
    <w:div w:id="599458079">
      <w:bodyDiv w:val="1"/>
      <w:marLeft w:val="0"/>
      <w:marRight w:val="0"/>
      <w:marTop w:val="0"/>
      <w:marBottom w:val="0"/>
      <w:divBdr>
        <w:top w:val="none" w:sz="0" w:space="0" w:color="auto"/>
        <w:left w:val="none" w:sz="0" w:space="0" w:color="auto"/>
        <w:bottom w:val="none" w:sz="0" w:space="0" w:color="auto"/>
        <w:right w:val="none" w:sz="0" w:space="0" w:color="auto"/>
      </w:divBdr>
    </w:div>
    <w:div w:id="601694221">
      <w:bodyDiv w:val="1"/>
      <w:marLeft w:val="0"/>
      <w:marRight w:val="0"/>
      <w:marTop w:val="0"/>
      <w:marBottom w:val="0"/>
      <w:divBdr>
        <w:top w:val="none" w:sz="0" w:space="0" w:color="auto"/>
        <w:left w:val="none" w:sz="0" w:space="0" w:color="auto"/>
        <w:bottom w:val="none" w:sz="0" w:space="0" w:color="auto"/>
        <w:right w:val="none" w:sz="0" w:space="0" w:color="auto"/>
      </w:divBdr>
    </w:div>
    <w:div w:id="606817658">
      <w:bodyDiv w:val="1"/>
      <w:marLeft w:val="0"/>
      <w:marRight w:val="0"/>
      <w:marTop w:val="0"/>
      <w:marBottom w:val="0"/>
      <w:divBdr>
        <w:top w:val="none" w:sz="0" w:space="0" w:color="auto"/>
        <w:left w:val="none" w:sz="0" w:space="0" w:color="auto"/>
        <w:bottom w:val="none" w:sz="0" w:space="0" w:color="auto"/>
        <w:right w:val="none" w:sz="0" w:space="0" w:color="auto"/>
      </w:divBdr>
    </w:div>
    <w:div w:id="607351662">
      <w:bodyDiv w:val="1"/>
      <w:marLeft w:val="0"/>
      <w:marRight w:val="0"/>
      <w:marTop w:val="0"/>
      <w:marBottom w:val="0"/>
      <w:divBdr>
        <w:top w:val="none" w:sz="0" w:space="0" w:color="auto"/>
        <w:left w:val="none" w:sz="0" w:space="0" w:color="auto"/>
        <w:bottom w:val="none" w:sz="0" w:space="0" w:color="auto"/>
        <w:right w:val="none" w:sz="0" w:space="0" w:color="auto"/>
      </w:divBdr>
    </w:div>
    <w:div w:id="607540663">
      <w:bodyDiv w:val="1"/>
      <w:marLeft w:val="0"/>
      <w:marRight w:val="0"/>
      <w:marTop w:val="0"/>
      <w:marBottom w:val="0"/>
      <w:divBdr>
        <w:top w:val="none" w:sz="0" w:space="0" w:color="auto"/>
        <w:left w:val="none" w:sz="0" w:space="0" w:color="auto"/>
        <w:bottom w:val="none" w:sz="0" w:space="0" w:color="auto"/>
        <w:right w:val="none" w:sz="0" w:space="0" w:color="auto"/>
      </w:divBdr>
    </w:div>
    <w:div w:id="613293843">
      <w:bodyDiv w:val="1"/>
      <w:marLeft w:val="0"/>
      <w:marRight w:val="0"/>
      <w:marTop w:val="0"/>
      <w:marBottom w:val="0"/>
      <w:divBdr>
        <w:top w:val="none" w:sz="0" w:space="0" w:color="auto"/>
        <w:left w:val="none" w:sz="0" w:space="0" w:color="auto"/>
        <w:bottom w:val="none" w:sz="0" w:space="0" w:color="auto"/>
        <w:right w:val="none" w:sz="0" w:space="0" w:color="auto"/>
      </w:divBdr>
    </w:div>
    <w:div w:id="615448775">
      <w:bodyDiv w:val="1"/>
      <w:marLeft w:val="0"/>
      <w:marRight w:val="0"/>
      <w:marTop w:val="0"/>
      <w:marBottom w:val="0"/>
      <w:divBdr>
        <w:top w:val="none" w:sz="0" w:space="0" w:color="auto"/>
        <w:left w:val="none" w:sz="0" w:space="0" w:color="auto"/>
        <w:bottom w:val="none" w:sz="0" w:space="0" w:color="auto"/>
        <w:right w:val="none" w:sz="0" w:space="0" w:color="auto"/>
      </w:divBdr>
    </w:div>
    <w:div w:id="629673109">
      <w:bodyDiv w:val="1"/>
      <w:marLeft w:val="0"/>
      <w:marRight w:val="0"/>
      <w:marTop w:val="0"/>
      <w:marBottom w:val="0"/>
      <w:divBdr>
        <w:top w:val="none" w:sz="0" w:space="0" w:color="auto"/>
        <w:left w:val="none" w:sz="0" w:space="0" w:color="auto"/>
        <w:bottom w:val="none" w:sz="0" w:space="0" w:color="auto"/>
        <w:right w:val="none" w:sz="0" w:space="0" w:color="auto"/>
      </w:divBdr>
    </w:div>
    <w:div w:id="630020422">
      <w:bodyDiv w:val="1"/>
      <w:marLeft w:val="0"/>
      <w:marRight w:val="0"/>
      <w:marTop w:val="0"/>
      <w:marBottom w:val="0"/>
      <w:divBdr>
        <w:top w:val="none" w:sz="0" w:space="0" w:color="auto"/>
        <w:left w:val="none" w:sz="0" w:space="0" w:color="auto"/>
        <w:bottom w:val="none" w:sz="0" w:space="0" w:color="auto"/>
        <w:right w:val="none" w:sz="0" w:space="0" w:color="auto"/>
      </w:divBdr>
    </w:div>
    <w:div w:id="630749746">
      <w:bodyDiv w:val="1"/>
      <w:marLeft w:val="0"/>
      <w:marRight w:val="0"/>
      <w:marTop w:val="0"/>
      <w:marBottom w:val="0"/>
      <w:divBdr>
        <w:top w:val="none" w:sz="0" w:space="0" w:color="auto"/>
        <w:left w:val="none" w:sz="0" w:space="0" w:color="auto"/>
        <w:bottom w:val="none" w:sz="0" w:space="0" w:color="auto"/>
        <w:right w:val="none" w:sz="0" w:space="0" w:color="auto"/>
      </w:divBdr>
    </w:div>
    <w:div w:id="632254920">
      <w:bodyDiv w:val="1"/>
      <w:marLeft w:val="0"/>
      <w:marRight w:val="0"/>
      <w:marTop w:val="0"/>
      <w:marBottom w:val="0"/>
      <w:divBdr>
        <w:top w:val="none" w:sz="0" w:space="0" w:color="auto"/>
        <w:left w:val="none" w:sz="0" w:space="0" w:color="auto"/>
        <w:bottom w:val="none" w:sz="0" w:space="0" w:color="auto"/>
        <w:right w:val="none" w:sz="0" w:space="0" w:color="auto"/>
      </w:divBdr>
    </w:div>
    <w:div w:id="641689014">
      <w:bodyDiv w:val="1"/>
      <w:marLeft w:val="0"/>
      <w:marRight w:val="0"/>
      <w:marTop w:val="0"/>
      <w:marBottom w:val="0"/>
      <w:divBdr>
        <w:top w:val="none" w:sz="0" w:space="0" w:color="auto"/>
        <w:left w:val="none" w:sz="0" w:space="0" w:color="auto"/>
        <w:bottom w:val="none" w:sz="0" w:space="0" w:color="auto"/>
        <w:right w:val="none" w:sz="0" w:space="0" w:color="auto"/>
      </w:divBdr>
    </w:div>
    <w:div w:id="649944929">
      <w:bodyDiv w:val="1"/>
      <w:marLeft w:val="0"/>
      <w:marRight w:val="0"/>
      <w:marTop w:val="0"/>
      <w:marBottom w:val="0"/>
      <w:divBdr>
        <w:top w:val="none" w:sz="0" w:space="0" w:color="auto"/>
        <w:left w:val="none" w:sz="0" w:space="0" w:color="auto"/>
        <w:bottom w:val="none" w:sz="0" w:space="0" w:color="auto"/>
        <w:right w:val="none" w:sz="0" w:space="0" w:color="auto"/>
      </w:divBdr>
    </w:div>
    <w:div w:id="687483332">
      <w:bodyDiv w:val="1"/>
      <w:marLeft w:val="0"/>
      <w:marRight w:val="0"/>
      <w:marTop w:val="0"/>
      <w:marBottom w:val="0"/>
      <w:divBdr>
        <w:top w:val="none" w:sz="0" w:space="0" w:color="auto"/>
        <w:left w:val="none" w:sz="0" w:space="0" w:color="auto"/>
        <w:bottom w:val="none" w:sz="0" w:space="0" w:color="auto"/>
        <w:right w:val="none" w:sz="0" w:space="0" w:color="auto"/>
      </w:divBdr>
    </w:div>
    <w:div w:id="691150907">
      <w:bodyDiv w:val="1"/>
      <w:marLeft w:val="0"/>
      <w:marRight w:val="0"/>
      <w:marTop w:val="0"/>
      <w:marBottom w:val="0"/>
      <w:divBdr>
        <w:top w:val="none" w:sz="0" w:space="0" w:color="auto"/>
        <w:left w:val="none" w:sz="0" w:space="0" w:color="auto"/>
        <w:bottom w:val="none" w:sz="0" w:space="0" w:color="auto"/>
        <w:right w:val="none" w:sz="0" w:space="0" w:color="auto"/>
      </w:divBdr>
    </w:div>
    <w:div w:id="691222854">
      <w:bodyDiv w:val="1"/>
      <w:marLeft w:val="0"/>
      <w:marRight w:val="0"/>
      <w:marTop w:val="0"/>
      <w:marBottom w:val="0"/>
      <w:divBdr>
        <w:top w:val="none" w:sz="0" w:space="0" w:color="auto"/>
        <w:left w:val="none" w:sz="0" w:space="0" w:color="auto"/>
        <w:bottom w:val="none" w:sz="0" w:space="0" w:color="auto"/>
        <w:right w:val="none" w:sz="0" w:space="0" w:color="auto"/>
      </w:divBdr>
    </w:div>
    <w:div w:id="703215921">
      <w:bodyDiv w:val="1"/>
      <w:marLeft w:val="0"/>
      <w:marRight w:val="0"/>
      <w:marTop w:val="0"/>
      <w:marBottom w:val="0"/>
      <w:divBdr>
        <w:top w:val="none" w:sz="0" w:space="0" w:color="auto"/>
        <w:left w:val="none" w:sz="0" w:space="0" w:color="auto"/>
        <w:bottom w:val="none" w:sz="0" w:space="0" w:color="auto"/>
        <w:right w:val="none" w:sz="0" w:space="0" w:color="auto"/>
      </w:divBdr>
    </w:div>
    <w:div w:id="704184857">
      <w:bodyDiv w:val="1"/>
      <w:marLeft w:val="0"/>
      <w:marRight w:val="0"/>
      <w:marTop w:val="0"/>
      <w:marBottom w:val="0"/>
      <w:divBdr>
        <w:top w:val="none" w:sz="0" w:space="0" w:color="auto"/>
        <w:left w:val="none" w:sz="0" w:space="0" w:color="auto"/>
        <w:bottom w:val="none" w:sz="0" w:space="0" w:color="auto"/>
        <w:right w:val="none" w:sz="0" w:space="0" w:color="auto"/>
      </w:divBdr>
    </w:div>
    <w:div w:id="708073941">
      <w:bodyDiv w:val="1"/>
      <w:marLeft w:val="0"/>
      <w:marRight w:val="0"/>
      <w:marTop w:val="0"/>
      <w:marBottom w:val="0"/>
      <w:divBdr>
        <w:top w:val="none" w:sz="0" w:space="0" w:color="auto"/>
        <w:left w:val="none" w:sz="0" w:space="0" w:color="auto"/>
        <w:bottom w:val="none" w:sz="0" w:space="0" w:color="auto"/>
        <w:right w:val="none" w:sz="0" w:space="0" w:color="auto"/>
      </w:divBdr>
    </w:div>
    <w:div w:id="718630256">
      <w:bodyDiv w:val="1"/>
      <w:marLeft w:val="0"/>
      <w:marRight w:val="0"/>
      <w:marTop w:val="0"/>
      <w:marBottom w:val="0"/>
      <w:divBdr>
        <w:top w:val="none" w:sz="0" w:space="0" w:color="auto"/>
        <w:left w:val="none" w:sz="0" w:space="0" w:color="auto"/>
        <w:bottom w:val="none" w:sz="0" w:space="0" w:color="auto"/>
        <w:right w:val="none" w:sz="0" w:space="0" w:color="auto"/>
      </w:divBdr>
    </w:div>
    <w:div w:id="730805922">
      <w:bodyDiv w:val="1"/>
      <w:marLeft w:val="0"/>
      <w:marRight w:val="0"/>
      <w:marTop w:val="0"/>
      <w:marBottom w:val="0"/>
      <w:divBdr>
        <w:top w:val="none" w:sz="0" w:space="0" w:color="auto"/>
        <w:left w:val="none" w:sz="0" w:space="0" w:color="auto"/>
        <w:bottom w:val="none" w:sz="0" w:space="0" w:color="auto"/>
        <w:right w:val="none" w:sz="0" w:space="0" w:color="auto"/>
      </w:divBdr>
    </w:div>
    <w:div w:id="730885813">
      <w:bodyDiv w:val="1"/>
      <w:marLeft w:val="0"/>
      <w:marRight w:val="0"/>
      <w:marTop w:val="0"/>
      <w:marBottom w:val="0"/>
      <w:divBdr>
        <w:top w:val="none" w:sz="0" w:space="0" w:color="auto"/>
        <w:left w:val="none" w:sz="0" w:space="0" w:color="auto"/>
        <w:bottom w:val="none" w:sz="0" w:space="0" w:color="auto"/>
        <w:right w:val="none" w:sz="0" w:space="0" w:color="auto"/>
      </w:divBdr>
    </w:div>
    <w:div w:id="732240725">
      <w:bodyDiv w:val="1"/>
      <w:marLeft w:val="0"/>
      <w:marRight w:val="0"/>
      <w:marTop w:val="0"/>
      <w:marBottom w:val="0"/>
      <w:divBdr>
        <w:top w:val="none" w:sz="0" w:space="0" w:color="auto"/>
        <w:left w:val="none" w:sz="0" w:space="0" w:color="auto"/>
        <w:bottom w:val="none" w:sz="0" w:space="0" w:color="auto"/>
        <w:right w:val="none" w:sz="0" w:space="0" w:color="auto"/>
      </w:divBdr>
    </w:div>
    <w:div w:id="736588253">
      <w:bodyDiv w:val="1"/>
      <w:marLeft w:val="0"/>
      <w:marRight w:val="0"/>
      <w:marTop w:val="0"/>
      <w:marBottom w:val="0"/>
      <w:divBdr>
        <w:top w:val="none" w:sz="0" w:space="0" w:color="auto"/>
        <w:left w:val="none" w:sz="0" w:space="0" w:color="auto"/>
        <w:bottom w:val="none" w:sz="0" w:space="0" w:color="auto"/>
        <w:right w:val="none" w:sz="0" w:space="0" w:color="auto"/>
      </w:divBdr>
    </w:div>
    <w:div w:id="743603271">
      <w:bodyDiv w:val="1"/>
      <w:marLeft w:val="0"/>
      <w:marRight w:val="0"/>
      <w:marTop w:val="0"/>
      <w:marBottom w:val="0"/>
      <w:divBdr>
        <w:top w:val="none" w:sz="0" w:space="0" w:color="auto"/>
        <w:left w:val="none" w:sz="0" w:space="0" w:color="auto"/>
        <w:bottom w:val="none" w:sz="0" w:space="0" w:color="auto"/>
        <w:right w:val="none" w:sz="0" w:space="0" w:color="auto"/>
      </w:divBdr>
    </w:div>
    <w:div w:id="755593389">
      <w:bodyDiv w:val="1"/>
      <w:marLeft w:val="0"/>
      <w:marRight w:val="0"/>
      <w:marTop w:val="0"/>
      <w:marBottom w:val="0"/>
      <w:divBdr>
        <w:top w:val="none" w:sz="0" w:space="0" w:color="auto"/>
        <w:left w:val="none" w:sz="0" w:space="0" w:color="auto"/>
        <w:bottom w:val="none" w:sz="0" w:space="0" w:color="auto"/>
        <w:right w:val="none" w:sz="0" w:space="0" w:color="auto"/>
      </w:divBdr>
    </w:div>
    <w:div w:id="760956450">
      <w:bodyDiv w:val="1"/>
      <w:marLeft w:val="0"/>
      <w:marRight w:val="0"/>
      <w:marTop w:val="0"/>
      <w:marBottom w:val="0"/>
      <w:divBdr>
        <w:top w:val="none" w:sz="0" w:space="0" w:color="auto"/>
        <w:left w:val="none" w:sz="0" w:space="0" w:color="auto"/>
        <w:bottom w:val="none" w:sz="0" w:space="0" w:color="auto"/>
        <w:right w:val="none" w:sz="0" w:space="0" w:color="auto"/>
      </w:divBdr>
    </w:div>
    <w:div w:id="761533724">
      <w:bodyDiv w:val="1"/>
      <w:marLeft w:val="0"/>
      <w:marRight w:val="0"/>
      <w:marTop w:val="0"/>
      <w:marBottom w:val="0"/>
      <w:divBdr>
        <w:top w:val="none" w:sz="0" w:space="0" w:color="auto"/>
        <w:left w:val="none" w:sz="0" w:space="0" w:color="auto"/>
        <w:bottom w:val="none" w:sz="0" w:space="0" w:color="auto"/>
        <w:right w:val="none" w:sz="0" w:space="0" w:color="auto"/>
      </w:divBdr>
    </w:div>
    <w:div w:id="770466664">
      <w:bodyDiv w:val="1"/>
      <w:marLeft w:val="0"/>
      <w:marRight w:val="0"/>
      <w:marTop w:val="0"/>
      <w:marBottom w:val="0"/>
      <w:divBdr>
        <w:top w:val="none" w:sz="0" w:space="0" w:color="auto"/>
        <w:left w:val="none" w:sz="0" w:space="0" w:color="auto"/>
        <w:bottom w:val="none" w:sz="0" w:space="0" w:color="auto"/>
        <w:right w:val="none" w:sz="0" w:space="0" w:color="auto"/>
      </w:divBdr>
    </w:div>
    <w:div w:id="790517660">
      <w:bodyDiv w:val="1"/>
      <w:marLeft w:val="0"/>
      <w:marRight w:val="0"/>
      <w:marTop w:val="0"/>
      <w:marBottom w:val="0"/>
      <w:divBdr>
        <w:top w:val="none" w:sz="0" w:space="0" w:color="auto"/>
        <w:left w:val="none" w:sz="0" w:space="0" w:color="auto"/>
        <w:bottom w:val="none" w:sz="0" w:space="0" w:color="auto"/>
        <w:right w:val="none" w:sz="0" w:space="0" w:color="auto"/>
      </w:divBdr>
    </w:div>
    <w:div w:id="793136599">
      <w:bodyDiv w:val="1"/>
      <w:marLeft w:val="0"/>
      <w:marRight w:val="0"/>
      <w:marTop w:val="0"/>
      <w:marBottom w:val="0"/>
      <w:divBdr>
        <w:top w:val="none" w:sz="0" w:space="0" w:color="auto"/>
        <w:left w:val="none" w:sz="0" w:space="0" w:color="auto"/>
        <w:bottom w:val="none" w:sz="0" w:space="0" w:color="auto"/>
        <w:right w:val="none" w:sz="0" w:space="0" w:color="auto"/>
      </w:divBdr>
    </w:div>
    <w:div w:id="793986711">
      <w:bodyDiv w:val="1"/>
      <w:marLeft w:val="0"/>
      <w:marRight w:val="0"/>
      <w:marTop w:val="0"/>
      <w:marBottom w:val="0"/>
      <w:divBdr>
        <w:top w:val="none" w:sz="0" w:space="0" w:color="auto"/>
        <w:left w:val="none" w:sz="0" w:space="0" w:color="auto"/>
        <w:bottom w:val="none" w:sz="0" w:space="0" w:color="auto"/>
        <w:right w:val="none" w:sz="0" w:space="0" w:color="auto"/>
      </w:divBdr>
    </w:div>
    <w:div w:id="803352879">
      <w:bodyDiv w:val="1"/>
      <w:marLeft w:val="0"/>
      <w:marRight w:val="0"/>
      <w:marTop w:val="0"/>
      <w:marBottom w:val="0"/>
      <w:divBdr>
        <w:top w:val="none" w:sz="0" w:space="0" w:color="auto"/>
        <w:left w:val="none" w:sz="0" w:space="0" w:color="auto"/>
        <w:bottom w:val="none" w:sz="0" w:space="0" w:color="auto"/>
        <w:right w:val="none" w:sz="0" w:space="0" w:color="auto"/>
      </w:divBdr>
    </w:div>
    <w:div w:id="804276933">
      <w:bodyDiv w:val="1"/>
      <w:marLeft w:val="0"/>
      <w:marRight w:val="0"/>
      <w:marTop w:val="0"/>
      <w:marBottom w:val="0"/>
      <w:divBdr>
        <w:top w:val="none" w:sz="0" w:space="0" w:color="auto"/>
        <w:left w:val="none" w:sz="0" w:space="0" w:color="auto"/>
        <w:bottom w:val="none" w:sz="0" w:space="0" w:color="auto"/>
        <w:right w:val="none" w:sz="0" w:space="0" w:color="auto"/>
      </w:divBdr>
    </w:div>
    <w:div w:id="805200979">
      <w:bodyDiv w:val="1"/>
      <w:marLeft w:val="0"/>
      <w:marRight w:val="0"/>
      <w:marTop w:val="0"/>
      <w:marBottom w:val="0"/>
      <w:divBdr>
        <w:top w:val="none" w:sz="0" w:space="0" w:color="auto"/>
        <w:left w:val="none" w:sz="0" w:space="0" w:color="auto"/>
        <w:bottom w:val="none" w:sz="0" w:space="0" w:color="auto"/>
        <w:right w:val="none" w:sz="0" w:space="0" w:color="auto"/>
      </w:divBdr>
    </w:div>
    <w:div w:id="810365859">
      <w:bodyDiv w:val="1"/>
      <w:marLeft w:val="0"/>
      <w:marRight w:val="0"/>
      <w:marTop w:val="0"/>
      <w:marBottom w:val="0"/>
      <w:divBdr>
        <w:top w:val="none" w:sz="0" w:space="0" w:color="auto"/>
        <w:left w:val="none" w:sz="0" w:space="0" w:color="auto"/>
        <w:bottom w:val="none" w:sz="0" w:space="0" w:color="auto"/>
        <w:right w:val="none" w:sz="0" w:space="0" w:color="auto"/>
      </w:divBdr>
    </w:div>
    <w:div w:id="814755585">
      <w:bodyDiv w:val="1"/>
      <w:marLeft w:val="0"/>
      <w:marRight w:val="0"/>
      <w:marTop w:val="0"/>
      <w:marBottom w:val="0"/>
      <w:divBdr>
        <w:top w:val="none" w:sz="0" w:space="0" w:color="auto"/>
        <w:left w:val="none" w:sz="0" w:space="0" w:color="auto"/>
        <w:bottom w:val="none" w:sz="0" w:space="0" w:color="auto"/>
        <w:right w:val="none" w:sz="0" w:space="0" w:color="auto"/>
      </w:divBdr>
    </w:div>
    <w:div w:id="829903205">
      <w:bodyDiv w:val="1"/>
      <w:marLeft w:val="0"/>
      <w:marRight w:val="0"/>
      <w:marTop w:val="0"/>
      <w:marBottom w:val="0"/>
      <w:divBdr>
        <w:top w:val="none" w:sz="0" w:space="0" w:color="auto"/>
        <w:left w:val="none" w:sz="0" w:space="0" w:color="auto"/>
        <w:bottom w:val="none" w:sz="0" w:space="0" w:color="auto"/>
        <w:right w:val="none" w:sz="0" w:space="0" w:color="auto"/>
      </w:divBdr>
    </w:div>
    <w:div w:id="836460509">
      <w:bodyDiv w:val="1"/>
      <w:marLeft w:val="0"/>
      <w:marRight w:val="0"/>
      <w:marTop w:val="0"/>
      <w:marBottom w:val="0"/>
      <w:divBdr>
        <w:top w:val="none" w:sz="0" w:space="0" w:color="auto"/>
        <w:left w:val="none" w:sz="0" w:space="0" w:color="auto"/>
        <w:bottom w:val="none" w:sz="0" w:space="0" w:color="auto"/>
        <w:right w:val="none" w:sz="0" w:space="0" w:color="auto"/>
      </w:divBdr>
    </w:div>
    <w:div w:id="837841455">
      <w:bodyDiv w:val="1"/>
      <w:marLeft w:val="0"/>
      <w:marRight w:val="0"/>
      <w:marTop w:val="0"/>
      <w:marBottom w:val="0"/>
      <w:divBdr>
        <w:top w:val="none" w:sz="0" w:space="0" w:color="auto"/>
        <w:left w:val="none" w:sz="0" w:space="0" w:color="auto"/>
        <w:bottom w:val="none" w:sz="0" w:space="0" w:color="auto"/>
        <w:right w:val="none" w:sz="0" w:space="0" w:color="auto"/>
      </w:divBdr>
    </w:div>
    <w:div w:id="843518505">
      <w:bodyDiv w:val="1"/>
      <w:marLeft w:val="0"/>
      <w:marRight w:val="0"/>
      <w:marTop w:val="0"/>
      <w:marBottom w:val="0"/>
      <w:divBdr>
        <w:top w:val="none" w:sz="0" w:space="0" w:color="auto"/>
        <w:left w:val="none" w:sz="0" w:space="0" w:color="auto"/>
        <w:bottom w:val="none" w:sz="0" w:space="0" w:color="auto"/>
        <w:right w:val="none" w:sz="0" w:space="0" w:color="auto"/>
      </w:divBdr>
    </w:div>
    <w:div w:id="848443790">
      <w:bodyDiv w:val="1"/>
      <w:marLeft w:val="0"/>
      <w:marRight w:val="0"/>
      <w:marTop w:val="0"/>
      <w:marBottom w:val="0"/>
      <w:divBdr>
        <w:top w:val="none" w:sz="0" w:space="0" w:color="auto"/>
        <w:left w:val="none" w:sz="0" w:space="0" w:color="auto"/>
        <w:bottom w:val="none" w:sz="0" w:space="0" w:color="auto"/>
        <w:right w:val="none" w:sz="0" w:space="0" w:color="auto"/>
      </w:divBdr>
    </w:div>
    <w:div w:id="849487744">
      <w:bodyDiv w:val="1"/>
      <w:marLeft w:val="0"/>
      <w:marRight w:val="0"/>
      <w:marTop w:val="0"/>
      <w:marBottom w:val="0"/>
      <w:divBdr>
        <w:top w:val="none" w:sz="0" w:space="0" w:color="auto"/>
        <w:left w:val="none" w:sz="0" w:space="0" w:color="auto"/>
        <w:bottom w:val="none" w:sz="0" w:space="0" w:color="auto"/>
        <w:right w:val="none" w:sz="0" w:space="0" w:color="auto"/>
      </w:divBdr>
    </w:div>
    <w:div w:id="853114424">
      <w:bodyDiv w:val="1"/>
      <w:marLeft w:val="0"/>
      <w:marRight w:val="0"/>
      <w:marTop w:val="0"/>
      <w:marBottom w:val="0"/>
      <w:divBdr>
        <w:top w:val="none" w:sz="0" w:space="0" w:color="auto"/>
        <w:left w:val="none" w:sz="0" w:space="0" w:color="auto"/>
        <w:bottom w:val="none" w:sz="0" w:space="0" w:color="auto"/>
        <w:right w:val="none" w:sz="0" w:space="0" w:color="auto"/>
      </w:divBdr>
    </w:div>
    <w:div w:id="857154577">
      <w:bodyDiv w:val="1"/>
      <w:marLeft w:val="0"/>
      <w:marRight w:val="0"/>
      <w:marTop w:val="0"/>
      <w:marBottom w:val="0"/>
      <w:divBdr>
        <w:top w:val="none" w:sz="0" w:space="0" w:color="auto"/>
        <w:left w:val="none" w:sz="0" w:space="0" w:color="auto"/>
        <w:bottom w:val="none" w:sz="0" w:space="0" w:color="auto"/>
        <w:right w:val="none" w:sz="0" w:space="0" w:color="auto"/>
      </w:divBdr>
    </w:div>
    <w:div w:id="860361049">
      <w:bodyDiv w:val="1"/>
      <w:marLeft w:val="0"/>
      <w:marRight w:val="0"/>
      <w:marTop w:val="0"/>
      <w:marBottom w:val="0"/>
      <w:divBdr>
        <w:top w:val="none" w:sz="0" w:space="0" w:color="auto"/>
        <w:left w:val="none" w:sz="0" w:space="0" w:color="auto"/>
        <w:bottom w:val="none" w:sz="0" w:space="0" w:color="auto"/>
        <w:right w:val="none" w:sz="0" w:space="0" w:color="auto"/>
      </w:divBdr>
    </w:div>
    <w:div w:id="864442603">
      <w:bodyDiv w:val="1"/>
      <w:marLeft w:val="0"/>
      <w:marRight w:val="0"/>
      <w:marTop w:val="0"/>
      <w:marBottom w:val="0"/>
      <w:divBdr>
        <w:top w:val="none" w:sz="0" w:space="0" w:color="auto"/>
        <w:left w:val="none" w:sz="0" w:space="0" w:color="auto"/>
        <w:bottom w:val="none" w:sz="0" w:space="0" w:color="auto"/>
        <w:right w:val="none" w:sz="0" w:space="0" w:color="auto"/>
      </w:divBdr>
    </w:div>
    <w:div w:id="865603057">
      <w:bodyDiv w:val="1"/>
      <w:marLeft w:val="0"/>
      <w:marRight w:val="0"/>
      <w:marTop w:val="0"/>
      <w:marBottom w:val="0"/>
      <w:divBdr>
        <w:top w:val="none" w:sz="0" w:space="0" w:color="auto"/>
        <w:left w:val="none" w:sz="0" w:space="0" w:color="auto"/>
        <w:bottom w:val="none" w:sz="0" w:space="0" w:color="auto"/>
        <w:right w:val="none" w:sz="0" w:space="0" w:color="auto"/>
      </w:divBdr>
    </w:div>
    <w:div w:id="868226994">
      <w:bodyDiv w:val="1"/>
      <w:marLeft w:val="0"/>
      <w:marRight w:val="0"/>
      <w:marTop w:val="0"/>
      <w:marBottom w:val="0"/>
      <w:divBdr>
        <w:top w:val="none" w:sz="0" w:space="0" w:color="auto"/>
        <w:left w:val="none" w:sz="0" w:space="0" w:color="auto"/>
        <w:bottom w:val="none" w:sz="0" w:space="0" w:color="auto"/>
        <w:right w:val="none" w:sz="0" w:space="0" w:color="auto"/>
      </w:divBdr>
    </w:div>
    <w:div w:id="870069488">
      <w:bodyDiv w:val="1"/>
      <w:marLeft w:val="0"/>
      <w:marRight w:val="0"/>
      <w:marTop w:val="0"/>
      <w:marBottom w:val="0"/>
      <w:divBdr>
        <w:top w:val="none" w:sz="0" w:space="0" w:color="auto"/>
        <w:left w:val="none" w:sz="0" w:space="0" w:color="auto"/>
        <w:bottom w:val="none" w:sz="0" w:space="0" w:color="auto"/>
        <w:right w:val="none" w:sz="0" w:space="0" w:color="auto"/>
      </w:divBdr>
    </w:div>
    <w:div w:id="870843172">
      <w:bodyDiv w:val="1"/>
      <w:marLeft w:val="0"/>
      <w:marRight w:val="0"/>
      <w:marTop w:val="0"/>
      <w:marBottom w:val="0"/>
      <w:divBdr>
        <w:top w:val="none" w:sz="0" w:space="0" w:color="auto"/>
        <w:left w:val="none" w:sz="0" w:space="0" w:color="auto"/>
        <w:bottom w:val="none" w:sz="0" w:space="0" w:color="auto"/>
        <w:right w:val="none" w:sz="0" w:space="0" w:color="auto"/>
      </w:divBdr>
    </w:div>
    <w:div w:id="877663909">
      <w:bodyDiv w:val="1"/>
      <w:marLeft w:val="0"/>
      <w:marRight w:val="0"/>
      <w:marTop w:val="0"/>
      <w:marBottom w:val="0"/>
      <w:divBdr>
        <w:top w:val="none" w:sz="0" w:space="0" w:color="auto"/>
        <w:left w:val="none" w:sz="0" w:space="0" w:color="auto"/>
        <w:bottom w:val="none" w:sz="0" w:space="0" w:color="auto"/>
        <w:right w:val="none" w:sz="0" w:space="0" w:color="auto"/>
      </w:divBdr>
    </w:div>
    <w:div w:id="878054589">
      <w:bodyDiv w:val="1"/>
      <w:marLeft w:val="0"/>
      <w:marRight w:val="0"/>
      <w:marTop w:val="0"/>
      <w:marBottom w:val="0"/>
      <w:divBdr>
        <w:top w:val="none" w:sz="0" w:space="0" w:color="auto"/>
        <w:left w:val="none" w:sz="0" w:space="0" w:color="auto"/>
        <w:bottom w:val="none" w:sz="0" w:space="0" w:color="auto"/>
        <w:right w:val="none" w:sz="0" w:space="0" w:color="auto"/>
      </w:divBdr>
    </w:div>
    <w:div w:id="879706425">
      <w:bodyDiv w:val="1"/>
      <w:marLeft w:val="0"/>
      <w:marRight w:val="0"/>
      <w:marTop w:val="0"/>
      <w:marBottom w:val="0"/>
      <w:divBdr>
        <w:top w:val="none" w:sz="0" w:space="0" w:color="auto"/>
        <w:left w:val="none" w:sz="0" w:space="0" w:color="auto"/>
        <w:bottom w:val="none" w:sz="0" w:space="0" w:color="auto"/>
        <w:right w:val="none" w:sz="0" w:space="0" w:color="auto"/>
      </w:divBdr>
    </w:div>
    <w:div w:id="883641307">
      <w:bodyDiv w:val="1"/>
      <w:marLeft w:val="0"/>
      <w:marRight w:val="0"/>
      <w:marTop w:val="0"/>
      <w:marBottom w:val="0"/>
      <w:divBdr>
        <w:top w:val="none" w:sz="0" w:space="0" w:color="auto"/>
        <w:left w:val="none" w:sz="0" w:space="0" w:color="auto"/>
        <w:bottom w:val="none" w:sz="0" w:space="0" w:color="auto"/>
        <w:right w:val="none" w:sz="0" w:space="0" w:color="auto"/>
      </w:divBdr>
    </w:div>
    <w:div w:id="888615030">
      <w:bodyDiv w:val="1"/>
      <w:marLeft w:val="0"/>
      <w:marRight w:val="0"/>
      <w:marTop w:val="0"/>
      <w:marBottom w:val="0"/>
      <w:divBdr>
        <w:top w:val="none" w:sz="0" w:space="0" w:color="auto"/>
        <w:left w:val="none" w:sz="0" w:space="0" w:color="auto"/>
        <w:bottom w:val="none" w:sz="0" w:space="0" w:color="auto"/>
        <w:right w:val="none" w:sz="0" w:space="0" w:color="auto"/>
      </w:divBdr>
    </w:div>
    <w:div w:id="888807714">
      <w:bodyDiv w:val="1"/>
      <w:marLeft w:val="0"/>
      <w:marRight w:val="0"/>
      <w:marTop w:val="0"/>
      <w:marBottom w:val="0"/>
      <w:divBdr>
        <w:top w:val="none" w:sz="0" w:space="0" w:color="auto"/>
        <w:left w:val="none" w:sz="0" w:space="0" w:color="auto"/>
        <w:bottom w:val="none" w:sz="0" w:space="0" w:color="auto"/>
        <w:right w:val="none" w:sz="0" w:space="0" w:color="auto"/>
      </w:divBdr>
    </w:div>
    <w:div w:id="896014916">
      <w:bodyDiv w:val="1"/>
      <w:marLeft w:val="0"/>
      <w:marRight w:val="0"/>
      <w:marTop w:val="0"/>
      <w:marBottom w:val="0"/>
      <w:divBdr>
        <w:top w:val="none" w:sz="0" w:space="0" w:color="auto"/>
        <w:left w:val="none" w:sz="0" w:space="0" w:color="auto"/>
        <w:bottom w:val="none" w:sz="0" w:space="0" w:color="auto"/>
        <w:right w:val="none" w:sz="0" w:space="0" w:color="auto"/>
      </w:divBdr>
    </w:div>
    <w:div w:id="921766245">
      <w:bodyDiv w:val="1"/>
      <w:marLeft w:val="0"/>
      <w:marRight w:val="0"/>
      <w:marTop w:val="0"/>
      <w:marBottom w:val="0"/>
      <w:divBdr>
        <w:top w:val="none" w:sz="0" w:space="0" w:color="auto"/>
        <w:left w:val="none" w:sz="0" w:space="0" w:color="auto"/>
        <w:bottom w:val="none" w:sz="0" w:space="0" w:color="auto"/>
        <w:right w:val="none" w:sz="0" w:space="0" w:color="auto"/>
      </w:divBdr>
    </w:div>
    <w:div w:id="927924805">
      <w:bodyDiv w:val="1"/>
      <w:marLeft w:val="0"/>
      <w:marRight w:val="0"/>
      <w:marTop w:val="0"/>
      <w:marBottom w:val="0"/>
      <w:divBdr>
        <w:top w:val="none" w:sz="0" w:space="0" w:color="auto"/>
        <w:left w:val="none" w:sz="0" w:space="0" w:color="auto"/>
        <w:bottom w:val="none" w:sz="0" w:space="0" w:color="auto"/>
        <w:right w:val="none" w:sz="0" w:space="0" w:color="auto"/>
      </w:divBdr>
    </w:div>
    <w:div w:id="929503494">
      <w:bodyDiv w:val="1"/>
      <w:marLeft w:val="0"/>
      <w:marRight w:val="0"/>
      <w:marTop w:val="0"/>
      <w:marBottom w:val="0"/>
      <w:divBdr>
        <w:top w:val="none" w:sz="0" w:space="0" w:color="auto"/>
        <w:left w:val="none" w:sz="0" w:space="0" w:color="auto"/>
        <w:bottom w:val="none" w:sz="0" w:space="0" w:color="auto"/>
        <w:right w:val="none" w:sz="0" w:space="0" w:color="auto"/>
      </w:divBdr>
    </w:div>
    <w:div w:id="932713139">
      <w:bodyDiv w:val="1"/>
      <w:marLeft w:val="0"/>
      <w:marRight w:val="0"/>
      <w:marTop w:val="0"/>
      <w:marBottom w:val="0"/>
      <w:divBdr>
        <w:top w:val="none" w:sz="0" w:space="0" w:color="auto"/>
        <w:left w:val="none" w:sz="0" w:space="0" w:color="auto"/>
        <w:bottom w:val="none" w:sz="0" w:space="0" w:color="auto"/>
        <w:right w:val="none" w:sz="0" w:space="0" w:color="auto"/>
      </w:divBdr>
    </w:div>
    <w:div w:id="934361588">
      <w:bodyDiv w:val="1"/>
      <w:marLeft w:val="0"/>
      <w:marRight w:val="0"/>
      <w:marTop w:val="0"/>
      <w:marBottom w:val="0"/>
      <w:divBdr>
        <w:top w:val="none" w:sz="0" w:space="0" w:color="auto"/>
        <w:left w:val="none" w:sz="0" w:space="0" w:color="auto"/>
        <w:bottom w:val="none" w:sz="0" w:space="0" w:color="auto"/>
        <w:right w:val="none" w:sz="0" w:space="0" w:color="auto"/>
      </w:divBdr>
    </w:div>
    <w:div w:id="939996237">
      <w:bodyDiv w:val="1"/>
      <w:marLeft w:val="0"/>
      <w:marRight w:val="0"/>
      <w:marTop w:val="0"/>
      <w:marBottom w:val="0"/>
      <w:divBdr>
        <w:top w:val="none" w:sz="0" w:space="0" w:color="auto"/>
        <w:left w:val="none" w:sz="0" w:space="0" w:color="auto"/>
        <w:bottom w:val="none" w:sz="0" w:space="0" w:color="auto"/>
        <w:right w:val="none" w:sz="0" w:space="0" w:color="auto"/>
      </w:divBdr>
    </w:div>
    <w:div w:id="940723656">
      <w:bodyDiv w:val="1"/>
      <w:marLeft w:val="0"/>
      <w:marRight w:val="0"/>
      <w:marTop w:val="0"/>
      <w:marBottom w:val="0"/>
      <w:divBdr>
        <w:top w:val="none" w:sz="0" w:space="0" w:color="auto"/>
        <w:left w:val="none" w:sz="0" w:space="0" w:color="auto"/>
        <w:bottom w:val="none" w:sz="0" w:space="0" w:color="auto"/>
        <w:right w:val="none" w:sz="0" w:space="0" w:color="auto"/>
      </w:divBdr>
    </w:div>
    <w:div w:id="941448521">
      <w:bodyDiv w:val="1"/>
      <w:marLeft w:val="0"/>
      <w:marRight w:val="0"/>
      <w:marTop w:val="0"/>
      <w:marBottom w:val="0"/>
      <w:divBdr>
        <w:top w:val="none" w:sz="0" w:space="0" w:color="auto"/>
        <w:left w:val="none" w:sz="0" w:space="0" w:color="auto"/>
        <w:bottom w:val="none" w:sz="0" w:space="0" w:color="auto"/>
        <w:right w:val="none" w:sz="0" w:space="0" w:color="auto"/>
      </w:divBdr>
    </w:div>
    <w:div w:id="943028112">
      <w:bodyDiv w:val="1"/>
      <w:marLeft w:val="0"/>
      <w:marRight w:val="0"/>
      <w:marTop w:val="0"/>
      <w:marBottom w:val="0"/>
      <w:divBdr>
        <w:top w:val="none" w:sz="0" w:space="0" w:color="auto"/>
        <w:left w:val="none" w:sz="0" w:space="0" w:color="auto"/>
        <w:bottom w:val="none" w:sz="0" w:space="0" w:color="auto"/>
        <w:right w:val="none" w:sz="0" w:space="0" w:color="auto"/>
      </w:divBdr>
    </w:div>
    <w:div w:id="947544684">
      <w:bodyDiv w:val="1"/>
      <w:marLeft w:val="0"/>
      <w:marRight w:val="0"/>
      <w:marTop w:val="0"/>
      <w:marBottom w:val="0"/>
      <w:divBdr>
        <w:top w:val="none" w:sz="0" w:space="0" w:color="auto"/>
        <w:left w:val="none" w:sz="0" w:space="0" w:color="auto"/>
        <w:bottom w:val="none" w:sz="0" w:space="0" w:color="auto"/>
        <w:right w:val="none" w:sz="0" w:space="0" w:color="auto"/>
      </w:divBdr>
    </w:div>
    <w:div w:id="949168494">
      <w:bodyDiv w:val="1"/>
      <w:marLeft w:val="0"/>
      <w:marRight w:val="0"/>
      <w:marTop w:val="0"/>
      <w:marBottom w:val="0"/>
      <w:divBdr>
        <w:top w:val="none" w:sz="0" w:space="0" w:color="auto"/>
        <w:left w:val="none" w:sz="0" w:space="0" w:color="auto"/>
        <w:bottom w:val="none" w:sz="0" w:space="0" w:color="auto"/>
        <w:right w:val="none" w:sz="0" w:space="0" w:color="auto"/>
      </w:divBdr>
    </w:div>
    <w:div w:id="957369315">
      <w:bodyDiv w:val="1"/>
      <w:marLeft w:val="0"/>
      <w:marRight w:val="0"/>
      <w:marTop w:val="0"/>
      <w:marBottom w:val="0"/>
      <w:divBdr>
        <w:top w:val="none" w:sz="0" w:space="0" w:color="auto"/>
        <w:left w:val="none" w:sz="0" w:space="0" w:color="auto"/>
        <w:bottom w:val="none" w:sz="0" w:space="0" w:color="auto"/>
        <w:right w:val="none" w:sz="0" w:space="0" w:color="auto"/>
      </w:divBdr>
    </w:div>
    <w:div w:id="960721917">
      <w:bodyDiv w:val="1"/>
      <w:marLeft w:val="0"/>
      <w:marRight w:val="0"/>
      <w:marTop w:val="0"/>
      <w:marBottom w:val="0"/>
      <w:divBdr>
        <w:top w:val="none" w:sz="0" w:space="0" w:color="auto"/>
        <w:left w:val="none" w:sz="0" w:space="0" w:color="auto"/>
        <w:bottom w:val="none" w:sz="0" w:space="0" w:color="auto"/>
        <w:right w:val="none" w:sz="0" w:space="0" w:color="auto"/>
      </w:divBdr>
    </w:div>
    <w:div w:id="962231540">
      <w:bodyDiv w:val="1"/>
      <w:marLeft w:val="0"/>
      <w:marRight w:val="0"/>
      <w:marTop w:val="0"/>
      <w:marBottom w:val="0"/>
      <w:divBdr>
        <w:top w:val="none" w:sz="0" w:space="0" w:color="auto"/>
        <w:left w:val="none" w:sz="0" w:space="0" w:color="auto"/>
        <w:bottom w:val="none" w:sz="0" w:space="0" w:color="auto"/>
        <w:right w:val="none" w:sz="0" w:space="0" w:color="auto"/>
      </w:divBdr>
    </w:div>
    <w:div w:id="964577367">
      <w:bodyDiv w:val="1"/>
      <w:marLeft w:val="0"/>
      <w:marRight w:val="0"/>
      <w:marTop w:val="0"/>
      <w:marBottom w:val="0"/>
      <w:divBdr>
        <w:top w:val="none" w:sz="0" w:space="0" w:color="auto"/>
        <w:left w:val="none" w:sz="0" w:space="0" w:color="auto"/>
        <w:bottom w:val="none" w:sz="0" w:space="0" w:color="auto"/>
        <w:right w:val="none" w:sz="0" w:space="0" w:color="auto"/>
      </w:divBdr>
    </w:div>
    <w:div w:id="971441993">
      <w:bodyDiv w:val="1"/>
      <w:marLeft w:val="0"/>
      <w:marRight w:val="0"/>
      <w:marTop w:val="0"/>
      <w:marBottom w:val="0"/>
      <w:divBdr>
        <w:top w:val="none" w:sz="0" w:space="0" w:color="auto"/>
        <w:left w:val="none" w:sz="0" w:space="0" w:color="auto"/>
        <w:bottom w:val="none" w:sz="0" w:space="0" w:color="auto"/>
        <w:right w:val="none" w:sz="0" w:space="0" w:color="auto"/>
      </w:divBdr>
    </w:div>
    <w:div w:id="973024034">
      <w:bodyDiv w:val="1"/>
      <w:marLeft w:val="0"/>
      <w:marRight w:val="0"/>
      <w:marTop w:val="0"/>
      <w:marBottom w:val="0"/>
      <w:divBdr>
        <w:top w:val="none" w:sz="0" w:space="0" w:color="auto"/>
        <w:left w:val="none" w:sz="0" w:space="0" w:color="auto"/>
        <w:bottom w:val="none" w:sz="0" w:space="0" w:color="auto"/>
        <w:right w:val="none" w:sz="0" w:space="0" w:color="auto"/>
      </w:divBdr>
    </w:div>
    <w:div w:id="975792220">
      <w:bodyDiv w:val="1"/>
      <w:marLeft w:val="0"/>
      <w:marRight w:val="0"/>
      <w:marTop w:val="0"/>
      <w:marBottom w:val="0"/>
      <w:divBdr>
        <w:top w:val="none" w:sz="0" w:space="0" w:color="auto"/>
        <w:left w:val="none" w:sz="0" w:space="0" w:color="auto"/>
        <w:bottom w:val="none" w:sz="0" w:space="0" w:color="auto"/>
        <w:right w:val="none" w:sz="0" w:space="0" w:color="auto"/>
      </w:divBdr>
    </w:div>
    <w:div w:id="980842017">
      <w:bodyDiv w:val="1"/>
      <w:marLeft w:val="0"/>
      <w:marRight w:val="0"/>
      <w:marTop w:val="0"/>
      <w:marBottom w:val="0"/>
      <w:divBdr>
        <w:top w:val="none" w:sz="0" w:space="0" w:color="auto"/>
        <w:left w:val="none" w:sz="0" w:space="0" w:color="auto"/>
        <w:bottom w:val="none" w:sz="0" w:space="0" w:color="auto"/>
        <w:right w:val="none" w:sz="0" w:space="0" w:color="auto"/>
      </w:divBdr>
    </w:div>
    <w:div w:id="989864922">
      <w:bodyDiv w:val="1"/>
      <w:marLeft w:val="0"/>
      <w:marRight w:val="0"/>
      <w:marTop w:val="0"/>
      <w:marBottom w:val="0"/>
      <w:divBdr>
        <w:top w:val="none" w:sz="0" w:space="0" w:color="auto"/>
        <w:left w:val="none" w:sz="0" w:space="0" w:color="auto"/>
        <w:bottom w:val="none" w:sz="0" w:space="0" w:color="auto"/>
        <w:right w:val="none" w:sz="0" w:space="0" w:color="auto"/>
      </w:divBdr>
    </w:div>
    <w:div w:id="990909247">
      <w:bodyDiv w:val="1"/>
      <w:marLeft w:val="0"/>
      <w:marRight w:val="0"/>
      <w:marTop w:val="0"/>
      <w:marBottom w:val="0"/>
      <w:divBdr>
        <w:top w:val="none" w:sz="0" w:space="0" w:color="auto"/>
        <w:left w:val="none" w:sz="0" w:space="0" w:color="auto"/>
        <w:bottom w:val="none" w:sz="0" w:space="0" w:color="auto"/>
        <w:right w:val="none" w:sz="0" w:space="0" w:color="auto"/>
      </w:divBdr>
    </w:div>
    <w:div w:id="992752920">
      <w:bodyDiv w:val="1"/>
      <w:marLeft w:val="0"/>
      <w:marRight w:val="0"/>
      <w:marTop w:val="0"/>
      <w:marBottom w:val="0"/>
      <w:divBdr>
        <w:top w:val="none" w:sz="0" w:space="0" w:color="auto"/>
        <w:left w:val="none" w:sz="0" w:space="0" w:color="auto"/>
        <w:bottom w:val="none" w:sz="0" w:space="0" w:color="auto"/>
        <w:right w:val="none" w:sz="0" w:space="0" w:color="auto"/>
      </w:divBdr>
    </w:div>
    <w:div w:id="995456641">
      <w:bodyDiv w:val="1"/>
      <w:marLeft w:val="0"/>
      <w:marRight w:val="0"/>
      <w:marTop w:val="0"/>
      <w:marBottom w:val="0"/>
      <w:divBdr>
        <w:top w:val="none" w:sz="0" w:space="0" w:color="auto"/>
        <w:left w:val="none" w:sz="0" w:space="0" w:color="auto"/>
        <w:bottom w:val="none" w:sz="0" w:space="0" w:color="auto"/>
        <w:right w:val="none" w:sz="0" w:space="0" w:color="auto"/>
      </w:divBdr>
    </w:div>
    <w:div w:id="999308941">
      <w:bodyDiv w:val="1"/>
      <w:marLeft w:val="0"/>
      <w:marRight w:val="0"/>
      <w:marTop w:val="0"/>
      <w:marBottom w:val="0"/>
      <w:divBdr>
        <w:top w:val="none" w:sz="0" w:space="0" w:color="auto"/>
        <w:left w:val="none" w:sz="0" w:space="0" w:color="auto"/>
        <w:bottom w:val="none" w:sz="0" w:space="0" w:color="auto"/>
        <w:right w:val="none" w:sz="0" w:space="0" w:color="auto"/>
      </w:divBdr>
    </w:div>
    <w:div w:id="1000353891">
      <w:bodyDiv w:val="1"/>
      <w:marLeft w:val="0"/>
      <w:marRight w:val="0"/>
      <w:marTop w:val="0"/>
      <w:marBottom w:val="0"/>
      <w:divBdr>
        <w:top w:val="none" w:sz="0" w:space="0" w:color="auto"/>
        <w:left w:val="none" w:sz="0" w:space="0" w:color="auto"/>
        <w:bottom w:val="none" w:sz="0" w:space="0" w:color="auto"/>
        <w:right w:val="none" w:sz="0" w:space="0" w:color="auto"/>
      </w:divBdr>
    </w:div>
    <w:div w:id="1011106124">
      <w:bodyDiv w:val="1"/>
      <w:marLeft w:val="0"/>
      <w:marRight w:val="0"/>
      <w:marTop w:val="0"/>
      <w:marBottom w:val="0"/>
      <w:divBdr>
        <w:top w:val="none" w:sz="0" w:space="0" w:color="auto"/>
        <w:left w:val="none" w:sz="0" w:space="0" w:color="auto"/>
        <w:bottom w:val="none" w:sz="0" w:space="0" w:color="auto"/>
        <w:right w:val="none" w:sz="0" w:space="0" w:color="auto"/>
      </w:divBdr>
    </w:div>
    <w:div w:id="1018892317">
      <w:bodyDiv w:val="1"/>
      <w:marLeft w:val="0"/>
      <w:marRight w:val="0"/>
      <w:marTop w:val="0"/>
      <w:marBottom w:val="0"/>
      <w:divBdr>
        <w:top w:val="none" w:sz="0" w:space="0" w:color="auto"/>
        <w:left w:val="none" w:sz="0" w:space="0" w:color="auto"/>
        <w:bottom w:val="none" w:sz="0" w:space="0" w:color="auto"/>
        <w:right w:val="none" w:sz="0" w:space="0" w:color="auto"/>
      </w:divBdr>
    </w:div>
    <w:div w:id="1028992522">
      <w:bodyDiv w:val="1"/>
      <w:marLeft w:val="0"/>
      <w:marRight w:val="0"/>
      <w:marTop w:val="0"/>
      <w:marBottom w:val="0"/>
      <w:divBdr>
        <w:top w:val="none" w:sz="0" w:space="0" w:color="auto"/>
        <w:left w:val="none" w:sz="0" w:space="0" w:color="auto"/>
        <w:bottom w:val="none" w:sz="0" w:space="0" w:color="auto"/>
        <w:right w:val="none" w:sz="0" w:space="0" w:color="auto"/>
      </w:divBdr>
    </w:div>
    <w:div w:id="1032657538">
      <w:bodyDiv w:val="1"/>
      <w:marLeft w:val="0"/>
      <w:marRight w:val="0"/>
      <w:marTop w:val="0"/>
      <w:marBottom w:val="0"/>
      <w:divBdr>
        <w:top w:val="none" w:sz="0" w:space="0" w:color="auto"/>
        <w:left w:val="none" w:sz="0" w:space="0" w:color="auto"/>
        <w:bottom w:val="none" w:sz="0" w:space="0" w:color="auto"/>
        <w:right w:val="none" w:sz="0" w:space="0" w:color="auto"/>
      </w:divBdr>
    </w:div>
    <w:div w:id="1048797960">
      <w:bodyDiv w:val="1"/>
      <w:marLeft w:val="0"/>
      <w:marRight w:val="0"/>
      <w:marTop w:val="0"/>
      <w:marBottom w:val="0"/>
      <w:divBdr>
        <w:top w:val="none" w:sz="0" w:space="0" w:color="auto"/>
        <w:left w:val="none" w:sz="0" w:space="0" w:color="auto"/>
        <w:bottom w:val="none" w:sz="0" w:space="0" w:color="auto"/>
        <w:right w:val="none" w:sz="0" w:space="0" w:color="auto"/>
      </w:divBdr>
      <w:divsChild>
        <w:div w:id="142354609">
          <w:marLeft w:val="0"/>
          <w:marRight w:val="0"/>
          <w:marTop w:val="0"/>
          <w:marBottom w:val="0"/>
          <w:divBdr>
            <w:top w:val="none" w:sz="0" w:space="0" w:color="auto"/>
            <w:left w:val="none" w:sz="0" w:space="0" w:color="auto"/>
            <w:bottom w:val="none" w:sz="0" w:space="0" w:color="auto"/>
            <w:right w:val="none" w:sz="0" w:space="0" w:color="auto"/>
          </w:divBdr>
          <w:divsChild>
            <w:div w:id="1779643049">
              <w:marLeft w:val="0"/>
              <w:marRight w:val="0"/>
              <w:marTop w:val="0"/>
              <w:marBottom w:val="0"/>
              <w:divBdr>
                <w:top w:val="none" w:sz="0" w:space="0" w:color="auto"/>
                <w:left w:val="none" w:sz="0" w:space="0" w:color="auto"/>
                <w:bottom w:val="none" w:sz="0" w:space="0" w:color="auto"/>
                <w:right w:val="none" w:sz="0" w:space="0" w:color="auto"/>
              </w:divBdr>
            </w:div>
          </w:divsChild>
        </w:div>
        <w:div w:id="256595355">
          <w:marLeft w:val="0"/>
          <w:marRight w:val="0"/>
          <w:marTop w:val="0"/>
          <w:marBottom w:val="0"/>
          <w:divBdr>
            <w:top w:val="none" w:sz="0" w:space="0" w:color="auto"/>
            <w:left w:val="none" w:sz="0" w:space="0" w:color="auto"/>
            <w:bottom w:val="none" w:sz="0" w:space="0" w:color="auto"/>
            <w:right w:val="none" w:sz="0" w:space="0" w:color="auto"/>
          </w:divBdr>
          <w:divsChild>
            <w:div w:id="1691056660">
              <w:marLeft w:val="0"/>
              <w:marRight w:val="0"/>
              <w:marTop w:val="0"/>
              <w:marBottom w:val="0"/>
              <w:divBdr>
                <w:top w:val="none" w:sz="0" w:space="0" w:color="auto"/>
                <w:left w:val="none" w:sz="0" w:space="0" w:color="auto"/>
                <w:bottom w:val="none" w:sz="0" w:space="0" w:color="auto"/>
                <w:right w:val="none" w:sz="0" w:space="0" w:color="auto"/>
              </w:divBdr>
              <w:divsChild>
                <w:div w:id="2055108786">
                  <w:marLeft w:val="0"/>
                  <w:marRight w:val="0"/>
                  <w:marTop w:val="0"/>
                  <w:marBottom w:val="0"/>
                  <w:divBdr>
                    <w:top w:val="none" w:sz="0" w:space="0" w:color="auto"/>
                    <w:left w:val="none" w:sz="0" w:space="0" w:color="auto"/>
                    <w:bottom w:val="none" w:sz="0" w:space="0" w:color="auto"/>
                    <w:right w:val="none" w:sz="0" w:space="0" w:color="auto"/>
                  </w:divBdr>
                  <w:divsChild>
                    <w:div w:id="3933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05314">
      <w:bodyDiv w:val="1"/>
      <w:marLeft w:val="0"/>
      <w:marRight w:val="0"/>
      <w:marTop w:val="0"/>
      <w:marBottom w:val="0"/>
      <w:divBdr>
        <w:top w:val="none" w:sz="0" w:space="0" w:color="auto"/>
        <w:left w:val="none" w:sz="0" w:space="0" w:color="auto"/>
        <w:bottom w:val="none" w:sz="0" w:space="0" w:color="auto"/>
        <w:right w:val="none" w:sz="0" w:space="0" w:color="auto"/>
      </w:divBdr>
    </w:div>
    <w:div w:id="1058625147">
      <w:bodyDiv w:val="1"/>
      <w:marLeft w:val="0"/>
      <w:marRight w:val="0"/>
      <w:marTop w:val="0"/>
      <w:marBottom w:val="0"/>
      <w:divBdr>
        <w:top w:val="none" w:sz="0" w:space="0" w:color="auto"/>
        <w:left w:val="none" w:sz="0" w:space="0" w:color="auto"/>
        <w:bottom w:val="none" w:sz="0" w:space="0" w:color="auto"/>
        <w:right w:val="none" w:sz="0" w:space="0" w:color="auto"/>
      </w:divBdr>
    </w:div>
    <w:div w:id="1059674254">
      <w:bodyDiv w:val="1"/>
      <w:marLeft w:val="0"/>
      <w:marRight w:val="0"/>
      <w:marTop w:val="0"/>
      <w:marBottom w:val="0"/>
      <w:divBdr>
        <w:top w:val="none" w:sz="0" w:space="0" w:color="auto"/>
        <w:left w:val="none" w:sz="0" w:space="0" w:color="auto"/>
        <w:bottom w:val="none" w:sz="0" w:space="0" w:color="auto"/>
        <w:right w:val="none" w:sz="0" w:space="0" w:color="auto"/>
      </w:divBdr>
    </w:div>
    <w:div w:id="1059939252">
      <w:bodyDiv w:val="1"/>
      <w:marLeft w:val="0"/>
      <w:marRight w:val="0"/>
      <w:marTop w:val="0"/>
      <w:marBottom w:val="0"/>
      <w:divBdr>
        <w:top w:val="none" w:sz="0" w:space="0" w:color="auto"/>
        <w:left w:val="none" w:sz="0" w:space="0" w:color="auto"/>
        <w:bottom w:val="none" w:sz="0" w:space="0" w:color="auto"/>
        <w:right w:val="none" w:sz="0" w:space="0" w:color="auto"/>
      </w:divBdr>
    </w:div>
    <w:div w:id="1066219576">
      <w:bodyDiv w:val="1"/>
      <w:marLeft w:val="0"/>
      <w:marRight w:val="0"/>
      <w:marTop w:val="0"/>
      <w:marBottom w:val="0"/>
      <w:divBdr>
        <w:top w:val="none" w:sz="0" w:space="0" w:color="auto"/>
        <w:left w:val="none" w:sz="0" w:space="0" w:color="auto"/>
        <w:bottom w:val="none" w:sz="0" w:space="0" w:color="auto"/>
        <w:right w:val="none" w:sz="0" w:space="0" w:color="auto"/>
      </w:divBdr>
    </w:div>
    <w:div w:id="1071923390">
      <w:bodyDiv w:val="1"/>
      <w:marLeft w:val="0"/>
      <w:marRight w:val="0"/>
      <w:marTop w:val="0"/>
      <w:marBottom w:val="0"/>
      <w:divBdr>
        <w:top w:val="none" w:sz="0" w:space="0" w:color="auto"/>
        <w:left w:val="none" w:sz="0" w:space="0" w:color="auto"/>
        <w:bottom w:val="none" w:sz="0" w:space="0" w:color="auto"/>
        <w:right w:val="none" w:sz="0" w:space="0" w:color="auto"/>
      </w:divBdr>
    </w:div>
    <w:div w:id="1085805934">
      <w:bodyDiv w:val="1"/>
      <w:marLeft w:val="0"/>
      <w:marRight w:val="0"/>
      <w:marTop w:val="0"/>
      <w:marBottom w:val="0"/>
      <w:divBdr>
        <w:top w:val="none" w:sz="0" w:space="0" w:color="auto"/>
        <w:left w:val="none" w:sz="0" w:space="0" w:color="auto"/>
        <w:bottom w:val="none" w:sz="0" w:space="0" w:color="auto"/>
        <w:right w:val="none" w:sz="0" w:space="0" w:color="auto"/>
      </w:divBdr>
    </w:div>
    <w:div w:id="1090396919">
      <w:bodyDiv w:val="1"/>
      <w:marLeft w:val="0"/>
      <w:marRight w:val="0"/>
      <w:marTop w:val="0"/>
      <w:marBottom w:val="0"/>
      <w:divBdr>
        <w:top w:val="none" w:sz="0" w:space="0" w:color="auto"/>
        <w:left w:val="none" w:sz="0" w:space="0" w:color="auto"/>
        <w:bottom w:val="none" w:sz="0" w:space="0" w:color="auto"/>
        <w:right w:val="none" w:sz="0" w:space="0" w:color="auto"/>
      </w:divBdr>
    </w:div>
    <w:div w:id="1102653642">
      <w:bodyDiv w:val="1"/>
      <w:marLeft w:val="0"/>
      <w:marRight w:val="0"/>
      <w:marTop w:val="0"/>
      <w:marBottom w:val="0"/>
      <w:divBdr>
        <w:top w:val="none" w:sz="0" w:space="0" w:color="auto"/>
        <w:left w:val="none" w:sz="0" w:space="0" w:color="auto"/>
        <w:bottom w:val="none" w:sz="0" w:space="0" w:color="auto"/>
        <w:right w:val="none" w:sz="0" w:space="0" w:color="auto"/>
      </w:divBdr>
    </w:div>
    <w:div w:id="1112624800">
      <w:bodyDiv w:val="1"/>
      <w:marLeft w:val="0"/>
      <w:marRight w:val="0"/>
      <w:marTop w:val="0"/>
      <w:marBottom w:val="0"/>
      <w:divBdr>
        <w:top w:val="none" w:sz="0" w:space="0" w:color="auto"/>
        <w:left w:val="none" w:sz="0" w:space="0" w:color="auto"/>
        <w:bottom w:val="none" w:sz="0" w:space="0" w:color="auto"/>
        <w:right w:val="none" w:sz="0" w:space="0" w:color="auto"/>
      </w:divBdr>
    </w:div>
    <w:div w:id="1113550226">
      <w:bodyDiv w:val="1"/>
      <w:marLeft w:val="0"/>
      <w:marRight w:val="0"/>
      <w:marTop w:val="0"/>
      <w:marBottom w:val="0"/>
      <w:divBdr>
        <w:top w:val="none" w:sz="0" w:space="0" w:color="auto"/>
        <w:left w:val="none" w:sz="0" w:space="0" w:color="auto"/>
        <w:bottom w:val="none" w:sz="0" w:space="0" w:color="auto"/>
        <w:right w:val="none" w:sz="0" w:space="0" w:color="auto"/>
      </w:divBdr>
    </w:div>
    <w:div w:id="1113868926">
      <w:bodyDiv w:val="1"/>
      <w:marLeft w:val="0"/>
      <w:marRight w:val="0"/>
      <w:marTop w:val="0"/>
      <w:marBottom w:val="0"/>
      <w:divBdr>
        <w:top w:val="none" w:sz="0" w:space="0" w:color="auto"/>
        <w:left w:val="none" w:sz="0" w:space="0" w:color="auto"/>
        <w:bottom w:val="none" w:sz="0" w:space="0" w:color="auto"/>
        <w:right w:val="none" w:sz="0" w:space="0" w:color="auto"/>
      </w:divBdr>
    </w:div>
    <w:div w:id="1119185822">
      <w:bodyDiv w:val="1"/>
      <w:marLeft w:val="0"/>
      <w:marRight w:val="0"/>
      <w:marTop w:val="0"/>
      <w:marBottom w:val="0"/>
      <w:divBdr>
        <w:top w:val="none" w:sz="0" w:space="0" w:color="auto"/>
        <w:left w:val="none" w:sz="0" w:space="0" w:color="auto"/>
        <w:bottom w:val="none" w:sz="0" w:space="0" w:color="auto"/>
        <w:right w:val="none" w:sz="0" w:space="0" w:color="auto"/>
      </w:divBdr>
    </w:div>
    <w:div w:id="1127158243">
      <w:bodyDiv w:val="1"/>
      <w:marLeft w:val="0"/>
      <w:marRight w:val="0"/>
      <w:marTop w:val="0"/>
      <w:marBottom w:val="0"/>
      <w:divBdr>
        <w:top w:val="none" w:sz="0" w:space="0" w:color="auto"/>
        <w:left w:val="none" w:sz="0" w:space="0" w:color="auto"/>
        <w:bottom w:val="none" w:sz="0" w:space="0" w:color="auto"/>
        <w:right w:val="none" w:sz="0" w:space="0" w:color="auto"/>
      </w:divBdr>
    </w:div>
    <w:div w:id="1129710195">
      <w:bodyDiv w:val="1"/>
      <w:marLeft w:val="0"/>
      <w:marRight w:val="0"/>
      <w:marTop w:val="0"/>
      <w:marBottom w:val="0"/>
      <w:divBdr>
        <w:top w:val="none" w:sz="0" w:space="0" w:color="auto"/>
        <w:left w:val="none" w:sz="0" w:space="0" w:color="auto"/>
        <w:bottom w:val="none" w:sz="0" w:space="0" w:color="auto"/>
        <w:right w:val="none" w:sz="0" w:space="0" w:color="auto"/>
      </w:divBdr>
    </w:div>
    <w:div w:id="1133862950">
      <w:bodyDiv w:val="1"/>
      <w:marLeft w:val="0"/>
      <w:marRight w:val="0"/>
      <w:marTop w:val="0"/>
      <w:marBottom w:val="0"/>
      <w:divBdr>
        <w:top w:val="none" w:sz="0" w:space="0" w:color="auto"/>
        <w:left w:val="none" w:sz="0" w:space="0" w:color="auto"/>
        <w:bottom w:val="none" w:sz="0" w:space="0" w:color="auto"/>
        <w:right w:val="none" w:sz="0" w:space="0" w:color="auto"/>
      </w:divBdr>
    </w:div>
    <w:div w:id="1135756979">
      <w:bodyDiv w:val="1"/>
      <w:marLeft w:val="0"/>
      <w:marRight w:val="0"/>
      <w:marTop w:val="0"/>
      <w:marBottom w:val="0"/>
      <w:divBdr>
        <w:top w:val="none" w:sz="0" w:space="0" w:color="auto"/>
        <w:left w:val="none" w:sz="0" w:space="0" w:color="auto"/>
        <w:bottom w:val="none" w:sz="0" w:space="0" w:color="auto"/>
        <w:right w:val="none" w:sz="0" w:space="0" w:color="auto"/>
      </w:divBdr>
    </w:div>
    <w:div w:id="1142622191">
      <w:bodyDiv w:val="1"/>
      <w:marLeft w:val="0"/>
      <w:marRight w:val="0"/>
      <w:marTop w:val="0"/>
      <w:marBottom w:val="0"/>
      <w:divBdr>
        <w:top w:val="none" w:sz="0" w:space="0" w:color="auto"/>
        <w:left w:val="none" w:sz="0" w:space="0" w:color="auto"/>
        <w:bottom w:val="none" w:sz="0" w:space="0" w:color="auto"/>
        <w:right w:val="none" w:sz="0" w:space="0" w:color="auto"/>
      </w:divBdr>
    </w:div>
    <w:div w:id="1147165575">
      <w:bodyDiv w:val="1"/>
      <w:marLeft w:val="0"/>
      <w:marRight w:val="0"/>
      <w:marTop w:val="0"/>
      <w:marBottom w:val="0"/>
      <w:divBdr>
        <w:top w:val="none" w:sz="0" w:space="0" w:color="auto"/>
        <w:left w:val="none" w:sz="0" w:space="0" w:color="auto"/>
        <w:bottom w:val="none" w:sz="0" w:space="0" w:color="auto"/>
        <w:right w:val="none" w:sz="0" w:space="0" w:color="auto"/>
      </w:divBdr>
    </w:div>
    <w:div w:id="1148589448">
      <w:bodyDiv w:val="1"/>
      <w:marLeft w:val="0"/>
      <w:marRight w:val="0"/>
      <w:marTop w:val="0"/>
      <w:marBottom w:val="0"/>
      <w:divBdr>
        <w:top w:val="none" w:sz="0" w:space="0" w:color="auto"/>
        <w:left w:val="none" w:sz="0" w:space="0" w:color="auto"/>
        <w:bottom w:val="none" w:sz="0" w:space="0" w:color="auto"/>
        <w:right w:val="none" w:sz="0" w:space="0" w:color="auto"/>
      </w:divBdr>
    </w:div>
    <w:div w:id="1152061148">
      <w:bodyDiv w:val="1"/>
      <w:marLeft w:val="0"/>
      <w:marRight w:val="0"/>
      <w:marTop w:val="0"/>
      <w:marBottom w:val="0"/>
      <w:divBdr>
        <w:top w:val="none" w:sz="0" w:space="0" w:color="auto"/>
        <w:left w:val="none" w:sz="0" w:space="0" w:color="auto"/>
        <w:bottom w:val="none" w:sz="0" w:space="0" w:color="auto"/>
        <w:right w:val="none" w:sz="0" w:space="0" w:color="auto"/>
      </w:divBdr>
    </w:div>
    <w:div w:id="1158380553">
      <w:bodyDiv w:val="1"/>
      <w:marLeft w:val="0"/>
      <w:marRight w:val="0"/>
      <w:marTop w:val="0"/>
      <w:marBottom w:val="0"/>
      <w:divBdr>
        <w:top w:val="none" w:sz="0" w:space="0" w:color="auto"/>
        <w:left w:val="none" w:sz="0" w:space="0" w:color="auto"/>
        <w:bottom w:val="none" w:sz="0" w:space="0" w:color="auto"/>
        <w:right w:val="none" w:sz="0" w:space="0" w:color="auto"/>
      </w:divBdr>
    </w:div>
    <w:div w:id="1163545441">
      <w:bodyDiv w:val="1"/>
      <w:marLeft w:val="0"/>
      <w:marRight w:val="0"/>
      <w:marTop w:val="0"/>
      <w:marBottom w:val="0"/>
      <w:divBdr>
        <w:top w:val="none" w:sz="0" w:space="0" w:color="auto"/>
        <w:left w:val="none" w:sz="0" w:space="0" w:color="auto"/>
        <w:bottom w:val="none" w:sz="0" w:space="0" w:color="auto"/>
        <w:right w:val="none" w:sz="0" w:space="0" w:color="auto"/>
      </w:divBdr>
    </w:div>
    <w:div w:id="1171407028">
      <w:bodyDiv w:val="1"/>
      <w:marLeft w:val="0"/>
      <w:marRight w:val="0"/>
      <w:marTop w:val="0"/>
      <w:marBottom w:val="0"/>
      <w:divBdr>
        <w:top w:val="none" w:sz="0" w:space="0" w:color="auto"/>
        <w:left w:val="none" w:sz="0" w:space="0" w:color="auto"/>
        <w:bottom w:val="none" w:sz="0" w:space="0" w:color="auto"/>
        <w:right w:val="none" w:sz="0" w:space="0" w:color="auto"/>
      </w:divBdr>
    </w:div>
    <w:div w:id="1171944499">
      <w:bodyDiv w:val="1"/>
      <w:marLeft w:val="0"/>
      <w:marRight w:val="0"/>
      <w:marTop w:val="0"/>
      <w:marBottom w:val="0"/>
      <w:divBdr>
        <w:top w:val="none" w:sz="0" w:space="0" w:color="auto"/>
        <w:left w:val="none" w:sz="0" w:space="0" w:color="auto"/>
        <w:bottom w:val="none" w:sz="0" w:space="0" w:color="auto"/>
        <w:right w:val="none" w:sz="0" w:space="0" w:color="auto"/>
      </w:divBdr>
    </w:div>
    <w:div w:id="1177234930">
      <w:bodyDiv w:val="1"/>
      <w:marLeft w:val="0"/>
      <w:marRight w:val="0"/>
      <w:marTop w:val="0"/>
      <w:marBottom w:val="0"/>
      <w:divBdr>
        <w:top w:val="none" w:sz="0" w:space="0" w:color="auto"/>
        <w:left w:val="none" w:sz="0" w:space="0" w:color="auto"/>
        <w:bottom w:val="none" w:sz="0" w:space="0" w:color="auto"/>
        <w:right w:val="none" w:sz="0" w:space="0" w:color="auto"/>
      </w:divBdr>
    </w:div>
    <w:div w:id="1183125342">
      <w:bodyDiv w:val="1"/>
      <w:marLeft w:val="0"/>
      <w:marRight w:val="0"/>
      <w:marTop w:val="0"/>
      <w:marBottom w:val="0"/>
      <w:divBdr>
        <w:top w:val="none" w:sz="0" w:space="0" w:color="auto"/>
        <w:left w:val="none" w:sz="0" w:space="0" w:color="auto"/>
        <w:bottom w:val="none" w:sz="0" w:space="0" w:color="auto"/>
        <w:right w:val="none" w:sz="0" w:space="0" w:color="auto"/>
      </w:divBdr>
    </w:div>
    <w:div w:id="1184248509">
      <w:bodyDiv w:val="1"/>
      <w:marLeft w:val="0"/>
      <w:marRight w:val="0"/>
      <w:marTop w:val="0"/>
      <w:marBottom w:val="0"/>
      <w:divBdr>
        <w:top w:val="none" w:sz="0" w:space="0" w:color="auto"/>
        <w:left w:val="none" w:sz="0" w:space="0" w:color="auto"/>
        <w:bottom w:val="none" w:sz="0" w:space="0" w:color="auto"/>
        <w:right w:val="none" w:sz="0" w:space="0" w:color="auto"/>
      </w:divBdr>
    </w:div>
    <w:div w:id="1206674151">
      <w:bodyDiv w:val="1"/>
      <w:marLeft w:val="0"/>
      <w:marRight w:val="0"/>
      <w:marTop w:val="0"/>
      <w:marBottom w:val="0"/>
      <w:divBdr>
        <w:top w:val="none" w:sz="0" w:space="0" w:color="auto"/>
        <w:left w:val="none" w:sz="0" w:space="0" w:color="auto"/>
        <w:bottom w:val="none" w:sz="0" w:space="0" w:color="auto"/>
        <w:right w:val="none" w:sz="0" w:space="0" w:color="auto"/>
      </w:divBdr>
    </w:div>
    <w:div w:id="1209342026">
      <w:bodyDiv w:val="1"/>
      <w:marLeft w:val="0"/>
      <w:marRight w:val="0"/>
      <w:marTop w:val="0"/>
      <w:marBottom w:val="0"/>
      <w:divBdr>
        <w:top w:val="none" w:sz="0" w:space="0" w:color="auto"/>
        <w:left w:val="none" w:sz="0" w:space="0" w:color="auto"/>
        <w:bottom w:val="none" w:sz="0" w:space="0" w:color="auto"/>
        <w:right w:val="none" w:sz="0" w:space="0" w:color="auto"/>
      </w:divBdr>
    </w:div>
    <w:div w:id="1209611456">
      <w:bodyDiv w:val="1"/>
      <w:marLeft w:val="0"/>
      <w:marRight w:val="0"/>
      <w:marTop w:val="0"/>
      <w:marBottom w:val="0"/>
      <w:divBdr>
        <w:top w:val="none" w:sz="0" w:space="0" w:color="auto"/>
        <w:left w:val="none" w:sz="0" w:space="0" w:color="auto"/>
        <w:bottom w:val="none" w:sz="0" w:space="0" w:color="auto"/>
        <w:right w:val="none" w:sz="0" w:space="0" w:color="auto"/>
      </w:divBdr>
    </w:div>
    <w:div w:id="1211310400">
      <w:bodyDiv w:val="1"/>
      <w:marLeft w:val="0"/>
      <w:marRight w:val="0"/>
      <w:marTop w:val="0"/>
      <w:marBottom w:val="0"/>
      <w:divBdr>
        <w:top w:val="none" w:sz="0" w:space="0" w:color="auto"/>
        <w:left w:val="none" w:sz="0" w:space="0" w:color="auto"/>
        <w:bottom w:val="none" w:sz="0" w:space="0" w:color="auto"/>
        <w:right w:val="none" w:sz="0" w:space="0" w:color="auto"/>
      </w:divBdr>
    </w:div>
    <w:div w:id="1219171653">
      <w:bodyDiv w:val="1"/>
      <w:marLeft w:val="0"/>
      <w:marRight w:val="0"/>
      <w:marTop w:val="0"/>
      <w:marBottom w:val="0"/>
      <w:divBdr>
        <w:top w:val="none" w:sz="0" w:space="0" w:color="auto"/>
        <w:left w:val="none" w:sz="0" w:space="0" w:color="auto"/>
        <w:bottom w:val="none" w:sz="0" w:space="0" w:color="auto"/>
        <w:right w:val="none" w:sz="0" w:space="0" w:color="auto"/>
      </w:divBdr>
    </w:div>
    <w:div w:id="1219777808">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724538">
      <w:bodyDiv w:val="1"/>
      <w:marLeft w:val="0"/>
      <w:marRight w:val="0"/>
      <w:marTop w:val="0"/>
      <w:marBottom w:val="0"/>
      <w:divBdr>
        <w:top w:val="none" w:sz="0" w:space="0" w:color="auto"/>
        <w:left w:val="none" w:sz="0" w:space="0" w:color="auto"/>
        <w:bottom w:val="none" w:sz="0" w:space="0" w:color="auto"/>
        <w:right w:val="none" w:sz="0" w:space="0" w:color="auto"/>
      </w:divBdr>
    </w:div>
    <w:div w:id="1234239544">
      <w:bodyDiv w:val="1"/>
      <w:marLeft w:val="0"/>
      <w:marRight w:val="0"/>
      <w:marTop w:val="0"/>
      <w:marBottom w:val="0"/>
      <w:divBdr>
        <w:top w:val="none" w:sz="0" w:space="0" w:color="auto"/>
        <w:left w:val="none" w:sz="0" w:space="0" w:color="auto"/>
        <w:bottom w:val="none" w:sz="0" w:space="0" w:color="auto"/>
        <w:right w:val="none" w:sz="0" w:space="0" w:color="auto"/>
      </w:divBdr>
    </w:div>
    <w:div w:id="1241791631">
      <w:bodyDiv w:val="1"/>
      <w:marLeft w:val="0"/>
      <w:marRight w:val="0"/>
      <w:marTop w:val="0"/>
      <w:marBottom w:val="0"/>
      <w:divBdr>
        <w:top w:val="none" w:sz="0" w:space="0" w:color="auto"/>
        <w:left w:val="none" w:sz="0" w:space="0" w:color="auto"/>
        <w:bottom w:val="none" w:sz="0" w:space="0" w:color="auto"/>
        <w:right w:val="none" w:sz="0" w:space="0" w:color="auto"/>
      </w:divBdr>
    </w:div>
    <w:div w:id="1259752501">
      <w:bodyDiv w:val="1"/>
      <w:marLeft w:val="0"/>
      <w:marRight w:val="0"/>
      <w:marTop w:val="0"/>
      <w:marBottom w:val="0"/>
      <w:divBdr>
        <w:top w:val="none" w:sz="0" w:space="0" w:color="auto"/>
        <w:left w:val="none" w:sz="0" w:space="0" w:color="auto"/>
        <w:bottom w:val="none" w:sz="0" w:space="0" w:color="auto"/>
        <w:right w:val="none" w:sz="0" w:space="0" w:color="auto"/>
      </w:divBdr>
    </w:div>
    <w:div w:id="1262104095">
      <w:bodyDiv w:val="1"/>
      <w:marLeft w:val="0"/>
      <w:marRight w:val="0"/>
      <w:marTop w:val="0"/>
      <w:marBottom w:val="0"/>
      <w:divBdr>
        <w:top w:val="none" w:sz="0" w:space="0" w:color="auto"/>
        <w:left w:val="none" w:sz="0" w:space="0" w:color="auto"/>
        <w:bottom w:val="none" w:sz="0" w:space="0" w:color="auto"/>
        <w:right w:val="none" w:sz="0" w:space="0" w:color="auto"/>
      </w:divBdr>
    </w:div>
    <w:div w:id="1266229000">
      <w:bodyDiv w:val="1"/>
      <w:marLeft w:val="0"/>
      <w:marRight w:val="0"/>
      <w:marTop w:val="0"/>
      <w:marBottom w:val="0"/>
      <w:divBdr>
        <w:top w:val="none" w:sz="0" w:space="0" w:color="auto"/>
        <w:left w:val="none" w:sz="0" w:space="0" w:color="auto"/>
        <w:bottom w:val="none" w:sz="0" w:space="0" w:color="auto"/>
        <w:right w:val="none" w:sz="0" w:space="0" w:color="auto"/>
      </w:divBdr>
    </w:div>
    <w:div w:id="1272788289">
      <w:bodyDiv w:val="1"/>
      <w:marLeft w:val="0"/>
      <w:marRight w:val="0"/>
      <w:marTop w:val="0"/>
      <w:marBottom w:val="0"/>
      <w:divBdr>
        <w:top w:val="none" w:sz="0" w:space="0" w:color="auto"/>
        <w:left w:val="none" w:sz="0" w:space="0" w:color="auto"/>
        <w:bottom w:val="none" w:sz="0" w:space="0" w:color="auto"/>
        <w:right w:val="none" w:sz="0" w:space="0" w:color="auto"/>
      </w:divBdr>
    </w:div>
    <w:div w:id="1277173866">
      <w:bodyDiv w:val="1"/>
      <w:marLeft w:val="0"/>
      <w:marRight w:val="0"/>
      <w:marTop w:val="0"/>
      <w:marBottom w:val="0"/>
      <w:divBdr>
        <w:top w:val="none" w:sz="0" w:space="0" w:color="auto"/>
        <w:left w:val="none" w:sz="0" w:space="0" w:color="auto"/>
        <w:bottom w:val="none" w:sz="0" w:space="0" w:color="auto"/>
        <w:right w:val="none" w:sz="0" w:space="0" w:color="auto"/>
      </w:divBdr>
    </w:div>
    <w:div w:id="1278876132">
      <w:bodyDiv w:val="1"/>
      <w:marLeft w:val="0"/>
      <w:marRight w:val="0"/>
      <w:marTop w:val="0"/>
      <w:marBottom w:val="0"/>
      <w:divBdr>
        <w:top w:val="none" w:sz="0" w:space="0" w:color="auto"/>
        <w:left w:val="none" w:sz="0" w:space="0" w:color="auto"/>
        <w:bottom w:val="none" w:sz="0" w:space="0" w:color="auto"/>
        <w:right w:val="none" w:sz="0" w:space="0" w:color="auto"/>
      </w:divBdr>
    </w:div>
    <w:div w:id="1285696786">
      <w:bodyDiv w:val="1"/>
      <w:marLeft w:val="0"/>
      <w:marRight w:val="0"/>
      <w:marTop w:val="0"/>
      <w:marBottom w:val="0"/>
      <w:divBdr>
        <w:top w:val="none" w:sz="0" w:space="0" w:color="auto"/>
        <w:left w:val="none" w:sz="0" w:space="0" w:color="auto"/>
        <w:bottom w:val="none" w:sz="0" w:space="0" w:color="auto"/>
        <w:right w:val="none" w:sz="0" w:space="0" w:color="auto"/>
      </w:divBdr>
    </w:div>
    <w:div w:id="1292440734">
      <w:bodyDiv w:val="1"/>
      <w:marLeft w:val="0"/>
      <w:marRight w:val="0"/>
      <w:marTop w:val="0"/>
      <w:marBottom w:val="0"/>
      <w:divBdr>
        <w:top w:val="none" w:sz="0" w:space="0" w:color="auto"/>
        <w:left w:val="none" w:sz="0" w:space="0" w:color="auto"/>
        <w:bottom w:val="none" w:sz="0" w:space="0" w:color="auto"/>
        <w:right w:val="none" w:sz="0" w:space="0" w:color="auto"/>
      </w:divBdr>
    </w:div>
    <w:div w:id="1293516606">
      <w:bodyDiv w:val="1"/>
      <w:marLeft w:val="0"/>
      <w:marRight w:val="0"/>
      <w:marTop w:val="0"/>
      <w:marBottom w:val="0"/>
      <w:divBdr>
        <w:top w:val="none" w:sz="0" w:space="0" w:color="auto"/>
        <w:left w:val="none" w:sz="0" w:space="0" w:color="auto"/>
        <w:bottom w:val="none" w:sz="0" w:space="0" w:color="auto"/>
        <w:right w:val="none" w:sz="0" w:space="0" w:color="auto"/>
      </w:divBdr>
    </w:div>
    <w:div w:id="1310673392">
      <w:bodyDiv w:val="1"/>
      <w:marLeft w:val="0"/>
      <w:marRight w:val="0"/>
      <w:marTop w:val="0"/>
      <w:marBottom w:val="0"/>
      <w:divBdr>
        <w:top w:val="none" w:sz="0" w:space="0" w:color="auto"/>
        <w:left w:val="none" w:sz="0" w:space="0" w:color="auto"/>
        <w:bottom w:val="none" w:sz="0" w:space="0" w:color="auto"/>
        <w:right w:val="none" w:sz="0" w:space="0" w:color="auto"/>
      </w:divBdr>
    </w:div>
    <w:div w:id="1313870423">
      <w:bodyDiv w:val="1"/>
      <w:marLeft w:val="0"/>
      <w:marRight w:val="0"/>
      <w:marTop w:val="0"/>
      <w:marBottom w:val="0"/>
      <w:divBdr>
        <w:top w:val="none" w:sz="0" w:space="0" w:color="auto"/>
        <w:left w:val="none" w:sz="0" w:space="0" w:color="auto"/>
        <w:bottom w:val="none" w:sz="0" w:space="0" w:color="auto"/>
        <w:right w:val="none" w:sz="0" w:space="0" w:color="auto"/>
      </w:divBdr>
    </w:div>
    <w:div w:id="1320689478">
      <w:bodyDiv w:val="1"/>
      <w:marLeft w:val="0"/>
      <w:marRight w:val="0"/>
      <w:marTop w:val="0"/>
      <w:marBottom w:val="0"/>
      <w:divBdr>
        <w:top w:val="none" w:sz="0" w:space="0" w:color="auto"/>
        <w:left w:val="none" w:sz="0" w:space="0" w:color="auto"/>
        <w:bottom w:val="none" w:sz="0" w:space="0" w:color="auto"/>
        <w:right w:val="none" w:sz="0" w:space="0" w:color="auto"/>
      </w:divBdr>
    </w:div>
    <w:div w:id="1324427396">
      <w:bodyDiv w:val="1"/>
      <w:marLeft w:val="0"/>
      <w:marRight w:val="0"/>
      <w:marTop w:val="0"/>
      <w:marBottom w:val="0"/>
      <w:divBdr>
        <w:top w:val="none" w:sz="0" w:space="0" w:color="auto"/>
        <w:left w:val="none" w:sz="0" w:space="0" w:color="auto"/>
        <w:bottom w:val="none" w:sz="0" w:space="0" w:color="auto"/>
        <w:right w:val="none" w:sz="0" w:space="0" w:color="auto"/>
      </w:divBdr>
    </w:div>
    <w:div w:id="1328435468">
      <w:bodyDiv w:val="1"/>
      <w:marLeft w:val="0"/>
      <w:marRight w:val="0"/>
      <w:marTop w:val="0"/>
      <w:marBottom w:val="0"/>
      <w:divBdr>
        <w:top w:val="none" w:sz="0" w:space="0" w:color="auto"/>
        <w:left w:val="none" w:sz="0" w:space="0" w:color="auto"/>
        <w:bottom w:val="none" w:sz="0" w:space="0" w:color="auto"/>
        <w:right w:val="none" w:sz="0" w:space="0" w:color="auto"/>
      </w:divBdr>
    </w:div>
    <w:div w:id="1329552643">
      <w:bodyDiv w:val="1"/>
      <w:marLeft w:val="0"/>
      <w:marRight w:val="0"/>
      <w:marTop w:val="0"/>
      <w:marBottom w:val="0"/>
      <w:divBdr>
        <w:top w:val="none" w:sz="0" w:space="0" w:color="auto"/>
        <w:left w:val="none" w:sz="0" w:space="0" w:color="auto"/>
        <w:bottom w:val="none" w:sz="0" w:space="0" w:color="auto"/>
        <w:right w:val="none" w:sz="0" w:space="0" w:color="auto"/>
      </w:divBdr>
    </w:div>
    <w:div w:id="1330987767">
      <w:bodyDiv w:val="1"/>
      <w:marLeft w:val="0"/>
      <w:marRight w:val="0"/>
      <w:marTop w:val="0"/>
      <w:marBottom w:val="0"/>
      <w:divBdr>
        <w:top w:val="none" w:sz="0" w:space="0" w:color="auto"/>
        <w:left w:val="none" w:sz="0" w:space="0" w:color="auto"/>
        <w:bottom w:val="none" w:sz="0" w:space="0" w:color="auto"/>
        <w:right w:val="none" w:sz="0" w:space="0" w:color="auto"/>
      </w:divBdr>
    </w:div>
    <w:div w:id="1339500371">
      <w:bodyDiv w:val="1"/>
      <w:marLeft w:val="0"/>
      <w:marRight w:val="0"/>
      <w:marTop w:val="0"/>
      <w:marBottom w:val="0"/>
      <w:divBdr>
        <w:top w:val="none" w:sz="0" w:space="0" w:color="auto"/>
        <w:left w:val="none" w:sz="0" w:space="0" w:color="auto"/>
        <w:bottom w:val="none" w:sz="0" w:space="0" w:color="auto"/>
        <w:right w:val="none" w:sz="0" w:space="0" w:color="auto"/>
      </w:divBdr>
    </w:div>
    <w:div w:id="1340816703">
      <w:bodyDiv w:val="1"/>
      <w:marLeft w:val="0"/>
      <w:marRight w:val="0"/>
      <w:marTop w:val="0"/>
      <w:marBottom w:val="0"/>
      <w:divBdr>
        <w:top w:val="none" w:sz="0" w:space="0" w:color="auto"/>
        <w:left w:val="none" w:sz="0" w:space="0" w:color="auto"/>
        <w:bottom w:val="none" w:sz="0" w:space="0" w:color="auto"/>
        <w:right w:val="none" w:sz="0" w:space="0" w:color="auto"/>
      </w:divBdr>
    </w:div>
    <w:div w:id="1340933868">
      <w:bodyDiv w:val="1"/>
      <w:marLeft w:val="0"/>
      <w:marRight w:val="0"/>
      <w:marTop w:val="0"/>
      <w:marBottom w:val="0"/>
      <w:divBdr>
        <w:top w:val="none" w:sz="0" w:space="0" w:color="auto"/>
        <w:left w:val="none" w:sz="0" w:space="0" w:color="auto"/>
        <w:bottom w:val="none" w:sz="0" w:space="0" w:color="auto"/>
        <w:right w:val="none" w:sz="0" w:space="0" w:color="auto"/>
      </w:divBdr>
    </w:div>
    <w:div w:id="1346901424">
      <w:bodyDiv w:val="1"/>
      <w:marLeft w:val="0"/>
      <w:marRight w:val="0"/>
      <w:marTop w:val="0"/>
      <w:marBottom w:val="0"/>
      <w:divBdr>
        <w:top w:val="none" w:sz="0" w:space="0" w:color="auto"/>
        <w:left w:val="none" w:sz="0" w:space="0" w:color="auto"/>
        <w:bottom w:val="none" w:sz="0" w:space="0" w:color="auto"/>
        <w:right w:val="none" w:sz="0" w:space="0" w:color="auto"/>
      </w:divBdr>
    </w:div>
    <w:div w:id="1363556580">
      <w:bodyDiv w:val="1"/>
      <w:marLeft w:val="0"/>
      <w:marRight w:val="0"/>
      <w:marTop w:val="0"/>
      <w:marBottom w:val="0"/>
      <w:divBdr>
        <w:top w:val="none" w:sz="0" w:space="0" w:color="auto"/>
        <w:left w:val="none" w:sz="0" w:space="0" w:color="auto"/>
        <w:bottom w:val="none" w:sz="0" w:space="0" w:color="auto"/>
        <w:right w:val="none" w:sz="0" w:space="0" w:color="auto"/>
      </w:divBdr>
    </w:div>
    <w:div w:id="1366978382">
      <w:bodyDiv w:val="1"/>
      <w:marLeft w:val="0"/>
      <w:marRight w:val="0"/>
      <w:marTop w:val="0"/>
      <w:marBottom w:val="0"/>
      <w:divBdr>
        <w:top w:val="none" w:sz="0" w:space="0" w:color="auto"/>
        <w:left w:val="none" w:sz="0" w:space="0" w:color="auto"/>
        <w:bottom w:val="none" w:sz="0" w:space="0" w:color="auto"/>
        <w:right w:val="none" w:sz="0" w:space="0" w:color="auto"/>
      </w:divBdr>
    </w:div>
    <w:div w:id="1367676137">
      <w:bodyDiv w:val="1"/>
      <w:marLeft w:val="0"/>
      <w:marRight w:val="0"/>
      <w:marTop w:val="0"/>
      <w:marBottom w:val="0"/>
      <w:divBdr>
        <w:top w:val="none" w:sz="0" w:space="0" w:color="auto"/>
        <w:left w:val="none" w:sz="0" w:space="0" w:color="auto"/>
        <w:bottom w:val="none" w:sz="0" w:space="0" w:color="auto"/>
        <w:right w:val="none" w:sz="0" w:space="0" w:color="auto"/>
      </w:divBdr>
    </w:div>
    <w:div w:id="1371227503">
      <w:bodyDiv w:val="1"/>
      <w:marLeft w:val="0"/>
      <w:marRight w:val="0"/>
      <w:marTop w:val="0"/>
      <w:marBottom w:val="0"/>
      <w:divBdr>
        <w:top w:val="none" w:sz="0" w:space="0" w:color="auto"/>
        <w:left w:val="none" w:sz="0" w:space="0" w:color="auto"/>
        <w:bottom w:val="none" w:sz="0" w:space="0" w:color="auto"/>
        <w:right w:val="none" w:sz="0" w:space="0" w:color="auto"/>
      </w:divBdr>
    </w:div>
    <w:div w:id="1373072832">
      <w:bodyDiv w:val="1"/>
      <w:marLeft w:val="0"/>
      <w:marRight w:val="0"/>
      <w:marTop w:val="0"/>
      <w:marBottom w:val="0"/>
      <w:divBdr>
        <w:top w:val="none" w:sz="0" w:space="0" w:color="auto"/>
        <w:left w:val="none" w:sz="0" w:space="0" w:color="auto"/>
        <w:bottom w:val="none" w:sz="0" w:space="0" w:color="auto"/>
        <w:right w:val="none" w:sz="0" w:space="0" w:color="auto"/>
      </w:divBdr>
    </w:div>
    <w:div w:id="1379360210">
      <w:bodyDiv w:val="1"/>
      <w:marLeft w:val="0"/>
      <w:marRight w:val="0"/>
      <w:marTop w:val="0"/>
      <w:marBottom w:val="0"/>
      <w:divBdr>
        <w:top w:val="none" w:sz="0" w:space="0" w:color="auto"/>
        <w:left w:val="none" w:sz="0" w:space="0" w:color="auto"/>
        <w:bottom w:val="none" w:sz="0" w:space="0" w:color="auto"/>
        <w:right w:val="none" w:sz="0" w:space="0" w:color="auto"/>
      </w:divBdr>
    </w:div>
    <w:div w:id="1380857012">
      <w:bodyDiv w:val="1"/>
      <w:marLeft w:val="0"/>
      <w:marRight w:val="0"/>
      <w:marTop w:val="0"/>
      <w:marBottom w:val="0"/>
      <w:divBdr>
        <w:top w:val="none" w:sz="0" w:space="0" w:color="auto"/>
        <w:left w:val="none" w:sz="0" w:space="0" w:color="auto"/>
        <w:bottom w:val="none" w:sz="0" w:space="0" w:color="auto"/>
        <w:right w:val="none" w:sz="0" w:space="0" w:color="auto"/>
      </w:divBdr>
    </w:div>
    <w:div w:id="1395935661">
      <w:bodyDiv w:val="1"/>
      <w:marLeft w:val="0"/>
      <w:marRight w:val="0"/>
      <w:marTop w:val="0"/>
      <w:marBottom w:val="0"/>
      <w:divBdr>
        <w:top w:val="none" w:sz="0" w:space="0" w:color="auto"/>
        <w:left w:val="none" w:sz="0" w:space="0" w:color="auto"/>
        <w:bottom w:val="none" w:sz="0" w:space="0" w:color="auto"/>
        <w:right w:val="none" w:sz="0" w:space="0" w:color="auto"/>
      </w:divBdr>
    </w:div>
    <w:div w:id="1402753599">
      <w:bodyDiv w:val="1"/>
      <w:marLeft w:val="0"/>
      <w:marRight w:val="0"/>
      <w:marTop w:val="0"/>
      <w:marBottom w:val="0"/>
      <w:divBdr>
        <w:top w:val="none" w:sz="0" w:space="0" w:color="auto"/>
        <w:left w:val="none" w:sz="0" w:space="0" w:color="auto"/>
        <w:bottom w:val="none" w:sz="0" w:space="0" w:color="auto"/>
        <w:right w:val="none" w:sz="0" w:space="0" w:color="auto"/>
      </w:divBdr>
    </w:div>
    <w:div w:id="1419398923">
      <w:bodyDiv w:val="1"/>
      <w:marLeft w:val="0"/>
      <w:marRight w:val="0"/>
      <w:marTop w:val="0"/>
      <w:marBottom w:val="0"/>
      <w:divBdr>
        <w:top w:val="none" w:sz="0" w:space="0" w:color="auto"/>
        <w:left w:val="none" w:sz="0" w:space="0" w:color="auto"/>
        <w:bottom w:val="none" w:sz="0" w:space="0" w:color="auto"/>
        <w:right w:val="none" w:sz="0" w:space="0" w:color="auto"/>
      </w:divBdr>
    </w:div>
    <w:div w:id="1421482930">
      <w:bodyDiv w:val="1"/>
      <w:marLeft w:val="0"/>
      <w:marRight w:val="0"/>
      <w:marTop w:val="0"/>
      <w:marBottom w:val="0"/>
      <w:divBdr>
        <w:top w:val="none" w:sz="0" w:space="0" w:color="auto"/>
        <w:left w:val="none" w:sz="0" w:space="0" w:color="auto"/>
        <w:bottom w:val="none" w:sz="0" w:space="0" w:color="auto"/>
        <w:right w:val="none" w:sz="0" w:space="0" w:color="auto"/>
      </w:divBdr>
    </w:div>
    <w:div w:id="1423449629">
      <w:bodyDiv w:val="1"/>
      <w:marLeft w:val="0"/>
      <w:marRight w:val="0"/>
      <w:marTop w:val="0"/>
      <w:marBottom w:val="0"/>
      <w:divBdr>
        <w:top w:val="none" w:sz="0" w:space="0" w:color="auto"/>
        <w:left w:val="none" w:sz="0" w:space="0" w:color="auto"/>
        <w:bottom w:val="none" w:sz="0" w:space="0" w:color="auto"/>
        <w:right w:val="none" w:sz="0" w:space="0" w:color="auto"/>
      </w:divBdr>
    </w:div>
    <w:div w:id="1431509172">
      <w:bodyDiv w:val="1"/>
      <w:marLeft w:val="0"/>
      <w:marRight w:val="0"/>
      <w:marTop w:val="0"/>
      <w:marBottom w:val="0"/>
      <w:divBdr>
        <w:top w:val="none" w:sz="0" w:space="0" w:color="auto"/>
        <w:left w:val="none" w:sz="0" w:space="0" w:color="auto"/>
        <w:bottom w:val="none" w:sz="0" w:space="0" w:color="auto"/>
        <w:right w:val="none" w:sz="0" w:space="0" w:color="auto"/>
      </w:divBdr>
    </w:div>
    <w:div w:id="1438060493">
      <w:bodyDiv w:val="1"/>
      <w:marLeft w:val="0"/>
      <w:marRight w:val="0"/>
      <w:marTop w:val="0"/>
      <w:marBottom w:val="0"/>
      <w:divBdr>
        <w:top w:val="none" w:sz="0" w:space="0" w:color="auto"/>
        <w:left w:val="none" w:sz="0" w:space="0" w:color="auto"/>
        <w:bottom w:val="none" w:sz="0" w:space="0" w:color="auto"/>
        <w:right w:val="none" w:sz="0" w:space="0" w:color="auto"/>
      </w:divBdr>
    </w:div>
    <w:div w:id="1441293149">
      <w:bodyDiv w:val="1"/>
      <w:marLeft w:val="0"/>
      <w:marRight w:val="0"/>
      <w:marTop w:val="0"/>
      <w:marBottom w:val="0"/>
      <w:divBdr>
        <w:top w:val="none" w:sz="0" w:space="0" w:color="auto"/>
        <w:left w:val="none" w:sz="0" w:space="0" w:color="auto"/>
        <w:bottom w:val="none" w:sz="0" w:space="0" w:color="auto"/>
        <w:right w:val="none" w:sz="0" w:space="0" w:color="auto"/>
      </w:divBdr>
    </w:div>
    <w:div w:id="1442146290">
      <w:bodyDiv w:val="1"/>
      <w:marLeft w:val="0"/>
      <w:marRight w:val="0"/>
      <w:marTop w:val="0"/>
      <w:marBottom w:val="0"/>
      <w:divBdr>
        <w:top w:val="none" w:sz="0" w:space="0" w:color="auto"/>
        <w:left w:val="none" w:sz="0" w:space="0" w:color="auto"/>
        <w:bottom w:val="none" w:sz="0" w:space="0" w:color="auto"/>
        <w:right w:val="none" w:sz="0" w:space="0" w:color="auto"/>
      </w:divBdr>
    </w:div>
    <w:div w:id="1464300786">
      <w:bodyDiv w:val="1"/>
      <w:marLeft w:val="0"/>
      <w:marRight w:val="0"/>
      <w:marTop w:val="0"/>
      <w:marBottom w:val="0"/>
      <w:divBdr>
        <w:top w:val="none" w:sz="0" w:space="0" w:color="auto"/>
        <w:left w:val="none" w:sz="0" w:space="0" w:color="auto"/>
        <w:bottom w:val="none" w:sz="0" w:space="0" w:color="auto"/>
        <w:right w:val="none" w:sz="0" w:space="0" w:color="auto"/>
      </w:divBdr>
    </w:div>
    <w:div w:id="1468887772">
      <w:bodyDiv w:val="1"/>
      <w:marLeft w:val="0"/>
      <w:marRight w:val="0"/>
      <w:marTop w:val="0"/>
      <w:marBottom w:val="0"/>
      <w:divBdr>
        <w:top w:val="none" w:sz="0" w:space="0" w:color="auto"/>
        <w:left w:val="none" w:sz="0" w:space="0" w:color="auto"/>
        <w:bottom w:val="none" w:sz="0" w:space="0" w:color="auto"/>
        <w:right w:val="none" w:sz="0" w:space="0" w:color="auto"/>
      </w:divBdr>
    </w:div>
    <w:div w:id="1480146868">
      <w:bodyDiv w:val="1"/>
      <w:marLeft w:val="0"/>
      <w:marRight w:val="0"/>
      <w:marTop w:val="0"/>
      <w:marBottom w:val="0"/>
      <w:divBdr>
        <w:top w:val="none" w:sz="0" w:space="0" w:color="auto"/>
        <w:left w:val="none" w:sz="0" w:space="0" w:color="auto"/>
        <w:bottom w:val="none" w:sz="0" w:space="0" w:color="auto"/>
        <w:right w:val="none" w:sz="0" w:space="0" w:color="auto"/>
      </w:divBdr>
    </w:div>
    <w:div w:id="1481920161">
      <w:bodyDiv w:val="1"/>
      <w:marLeft w:val="0"/>
      <w:marRight w:val="0"/>
      <w:marTop w:val="0"/>
      <w:marBottom w:val="0"/>
      <w:divBdr>
        <w:top w:val="none" w:sz="0" w:space="0" w:color="auto"/>
        <w:left w:val="none" w:sz="0" w:space="0" w:color="auto"/>
        <w:bottom w:val="none" w:sz="0" w:space="0" w:color="auto"/>
        <w:right w:val="none" w:sz="0" w:space="0" w:color="auto"/>
      </w:divBdr>
      <w:divsChild>
        <w:div w:id="1521311963">
          <w:marLeft w:val="0"/>
          <w:marRight w:val="0"/>
          <w:marTop w:val="0"/>
          <w:marBottom w:val="0"/>
          <w:divBdr>
            <w:top w:val="none" w:sz="0" w:space="0" w:color="auto"/>
            <w:left w:val="none" w:sz="0" w:space="0" w:color="auto"/>
            <w:bottom w:val="none" w:sz="0" w:space="0" w:color="auto"/>
            <w:right w:val="none" w:sz="0" w:space="0" w:color="auto"/>
          </w:divBdr>
        </w:div>
        <w:div w:id="1316570362">
          <w:marLeft w:val="0"/>
          <w:marRight w:val="0"/>
          <w:marTop w:val="0"/>
          <w:marBottom w:val="0"/>
          <w:divBdr>
            <w:top w:val="none" w:sz="0" w:space="0" w:color="auto"/>
            <w:left w:val="none" w:sz="0" w:space="0" w:color="auto"/>
            <w:bottom w:val="none" w:sz="0" w:space="0" w:color="auto"/>
            <w:right w:val="none" w:sz="0" w:space="0" w:color="auto"/>
          </w:divBdr>
        </w:div>
        <w:div w:id="1374886185">
          <w:marLeft w:val="0"/>
          <w:marRight w:val="0"/>
          <w:marTop w:val="0"/>
          <w:marBottom w:val="0"/>
          <w:divBdr>
            <w:top w:val="none" w:sz="0" w:space="0" w:color="auto"/>
            <w:left w:val="none" w:sz="0" w:space="0" w:color="auto"/>
            <w:bottom w:val="none" w:sz="0" w:space="0" w:color="auto"/>
            <w:right w:val="none" w:sz="0" w:space="0" w:color="auto"/>
          </w:divBdr>
        </w:div>
      </w:divsChild>
    </w:div>
    <w:div w:id="1492023275">
      <w:bodyDiv w:val="1"/>
      <w:marLeft w:val="0"/>
      <w:marRight w:val="0"/>
      <w:marTop w:val="0"/>
      <w:marBottom w:val="0"/>
      <w:divBdr>
        <w:top w:val="none" w:sz="0" w:space="0" w:color="auto"/>
        <w:left w:val="none" w:sz="0" w:space="0" w:color="auto"/>
        <w:bottom w:val="none" w:sz="0" w:space="0" w:color="auto"/>
        <w:right w:val="none" w:sz="0" w:space="0" w:color="auto"/>
      </w:divBdr>
    </w:div>
    <w:div w:id="1495678236">
      <w:bodyDiv w:val="1"/>
      <w:marLeft w:val="0"/>
      <w:marRight w:val="0"/>
      <w:marTop w:val="0"/>
      <w:marBottom w:val="0"/>
      <w:divBdr>
        <w:top w:val="none" w:sz="0" w:space="0" w:color="auto"/>
        <w:left w:val="none" w:sz="0" w:space="0" w:color="auto"/>
        <w:bottom w:val="none" w:sz="0" w:space="0" w:color="auto"/>
        <w:right w:val="none" w:sz="0" w:space="0" w:color="auto"/>
      </w:divBdr>
    </w:div>
    <w:div w:id="1498420224">
      <w:bodyDiv w:val="1"/>
      <w:marLeft w:val="0"/>
      <w:marRight w:val="0"/>
      <w:marTop w:val="0"/>
      <w:marBottom w:val="0"/>
      <w:divBdr>
        <w:top w:val="none" w:sz="0" w:space="0" w:color="auto"/>
        <w:left w:val="none" w:sz="0" w:space="0" w:color="auto"/>
        <w:bottom w:val="none" w:sz="0" w:space="0" w:color="auto"/>
        <w:right w:val="none" w:sz="0" w:space="0" w:color="auto"/>
      </w:divBdr>
    </w:div>
    <w:div w:id="1501968837">
      <w:bodyDiv w:val="1"/>
      <w:marLeft w:val="0"/>
      <w:marRight w:val="0"/>
      <w:marTop w:val="0"/>
      <w:marBottom w:val="0"/>
      <w:divBdr>
        <w:top w:val="none" w:sz="0" w:space="0" w:color="auto"/>
        <w:left w:val="none" w:sz="0" w:space="0" w:color="auto"/>
        <w:bottom w:val="none" w:sz="0" w:space="0" w:color="auto"/>
        <w:right w:val="none" w:sz="0" w:space="0" w:color="auto"/>
      </w:divBdr>
    </w:div>
    <w:div w:id="1503466317">
      <w:bodyDiv w:val="1"/>
      <w:marLeft w:val="0"/>
      <w:marRight w:val="0"/>
      <w:marTop w:val="0"/>
      <w:marBottom w:val="0"/>
      <w:divBdr>
        <w:top w:val="none" w:sz="0" w:space="0" w:color="auto"/>
        <w:left w:val="none" w:sz="0" w:space="0" w:color="auto"/>
        <w:bottom w:val="none" w:sz="0" w:space="0" w:color="auto"/>
        <w:right w:val="none" w:sz="0" w:space="0" w:color="auto"/>
      </w:divBdr>
    </w:div>
    <w:div w:id="1508671360">
      <w:bodyDiv w:val="1"/>
      <w:marLeft w:val="0"/>
      <w:marRight w:val="0"/>
      <w:marTop w:val="0"/>
      <w:marBottom w:val="0"/>
      <w:divBdr>
        <w:top w:val="none" w:sz="0" w:space="0" w:color="auto"/>
        <w:left w:val="none" w:sz="0" w:space="0" w:color="auto"/>
        <w:bottom w:val="none" w:sz="0" w:space="0" w:color="auto"/>
        <w:right w:val="none" w:sz="0" w:space="0" w:color="auto"/>
      </w:divBdr>
    </w:div>
    <w:div w:id="1508862120">
      <w:bodyDiv w:val="1"/>
      <w:marLeft w:val="0"/>
      <w:marRight w:val="0"/>
      <w:marTop w:val="0"/>
      <w:marBottom w:val="0"/>
      <w:divBdr>
        <w:top w:val="none" w:sz="0" w:space="0" w:color="auto"/>
        <w:left w:val="none" w:sz="0" w:space="0" w:color="auto"/>
        <w:bottom w:val="none" w:sz="0" w:space="0" w:color="auto"/>
        <w:right w:val="none" w:sz="0" w:space="0" w:color="auto"/>
      </w:divBdr>
    </w:div>
    <w:div w:id="1513494877">
      <w:bodyDiv w:val="1"/>
      <w:marLeft w:val="0"/>
      <w:marRight w:val="0"/>
      <w:marTop w:val="0"/>
      <w:marBottom w:val="0"/>
      <w:divBdr>
        <w:top w:val="none" w:sz="0" w:space="0" w:color="auto"/>
        <w:left w:val="none" w:sz="0" w:space="0" w:color="auto"/>
        <w:bottom w:val="none" w:sz="0" w:space="0" w:color="auto"/>
        <w:right w:val="none" w:sz="0" w:space="0" w:color="auto"/>
      </w:divBdr>
    </w:div>
    <w:div w:id="1517311130">
      <w:bodyDiv w:val="1"/>
      <w:marLeft w:val="0"/>
      <w:marRight w:val="0"/>
      <w:marTop w:val="0"/>
      <w:marBottom w:val="0"/>
      <w:divBdr>
        <w:top w:val="none" w:sz="0" w:space="0" w:color="auto"/>
        <w:left w:val="none" w:sz="0" w:space="0" w:color="auto"/>
        <w:bottom w:val="none" w:sz="0" w:space="0" w:color="auto"/>
        <w:right w:val="none" w:sz="0" w:space="0" w:color="auto"/>
      </w:divBdr>
    </w:div>
    <w:div w:id="1518156800">
      <w:bodyDiv w:val="1"/>
      <w:marLeft w:val="0"/>
      <w:marRight w:val="0"/>
      <w:marTop w:val="0"/>
      <w:marBottom w:val="0"/>
      <w:divBdr>
        <w:top w:val="none" w:sz="0" w:space="0" w:color="auto"/>
        <w:left w:val="none" w:sz="0" w:space="0" w:color="auto"/>
        <w:bottom w:val="none" w:sz="0" w:space="0" w:color="auto"/>
        <w:right w:val="none" w:sz="0" w:space="0" w:color="auto"/>
      </w:divBdr>
    </w:div>
    <w:div w:id="1521503646">
      <w:bodyDiv w:val="1"/>
      <w:marLeft w:val="0"/>
      <w:marRight w:val="0"/>
      <w:marTop w:val="0"/>
      <w:marBottom w:val="0"/>
      <w:divBdr>
        <w:top w:val="none" w:sz="0" w:space="0" w:color="auto"/>
        <w:left w:val="none" w:sz="0" w:space="0" w:color="auto"/>
        <w:bottom w:val="none" w:sz="0" w:space="0" w:color="auto"/>
        <w:right w:val="none" w:sz="0" w:space="0" w:color="auto"/>
      </w:divBdr>
    </w:div>
    <w:div w:id="1521892969">
      <w:bodyDiv w:val="1"/>
      <w:marLeft w:val="0"/>
      <w:marRight w:val="0"/>
      <w:marTop w:val="0"/>
      <w:marBottom w:val="0"/>
      <w:divBdr>
        <w:top w:val="none" w:sz="0" w:space="0" w:color="auto"/>
        <w:left w:val="none" w:sz="0" w:space="0" w:color="auto"/>
        <w:bottom w:val="none" w:sz="0" w:space="0" w:color="auto"/>
        <w:right w:val="none" w:sz="0" w:space="0" w:color="auto"/>
      </w:divBdr>
    </w:div>
    <w:div w:id="1525285637">
      <w:bodyDiv w:val="1"/>
      <w:marLeft w:val="0"/>
      <w:marRight w:val="0"/>
      <w:marTop w:val="0"/>
      <w:marBottom w:val="0"/>
      <w:divBdr>
        <w:top w:val="none" w:sz="0" w:space="0" w:color="auto"/>
        <w:left w:val="none" w:sz="0" w:space="0" w:color="auto"/>
        <w:bottom w:val="none" w:sz="0" w:space="0" w:color="auto"/>
        <w:right w:val="none" w:sz="0" w:space="0" w:color="auto"/>
      </w:divBdr>
    </w:div>
    <w:div w:id="1546673697">
      <w:bodyDiv w:val="1"/>
      <w:marLeft w:val="0"/>
      <w:marRight w:val="0"/>
      <w:marTop w:val="0"/>
      <w:marBottom w:val="0"/>
      <w:divBdr>
        <w:top w:val="none" w:sz="0" w:space="0" w:color="auto"/>
        <w:left w:val="none" w:sz="0" w:space="0" w:color="auto"/>
        <w:bottom w:val="none" w:sz="0" w:space="0" w:color="auto"/>
        <w:right w:val="none" w:sz="0" w:space="0" w:color="auto"/>
      </w:divBdr>
    </w:div>
    <w:div w:id="1548373040">
      <w:bodyDiv w:val="1"/>
      <w:marLeft w:val="0"/>
      <w:marRight w:val="0"/>
      <w:marTop w:val="0"/>
      <w:marBottom w:val="0"/>
      <w:divBdr>
        <w:top w:val="none" w:sz="0" w:space="0" w:color="auto"/>
        <w:left w:val="none" w:sz="0" w:space="0" w:color="auto"/>
        <w:bottom w:val="none" w:sz="0" w:space="0" w:color="auto"/>
        <w:right w:val="none" w:sz="0" w:space="0" w:color="auto"/>
      </w:divBdr>
    </w:div>
    <w:div w:id="1552570097">
      <w:bodyDiv w:val="1"/>
      <w:marLeft w:val="0"/>
      <w:marRight w:val="0"/>
      <w:marTop w:val="0"/>
      <w:marBottom w:val="0"/>
      <w:divBdr>
        <w:top w:val="none" w:sz="0" w:space="0" w:color="auto"/>
        <w:left w:val="none" w:sz="0" w:space="0" w:color="auto"/>
        <w:bottom w:val="none" w:sz="0" w:space="0" w:color="auto"/>
        <w:right w:val="none" w:sz="0" w:space="0" w:color="auto"/>
      </w:divBdr>
    </w:div>
    <w:div w:id="1564635559">
      <w:bodyDiv w:val="1"/>
      <w:marLeft w:val="0"/>
      <w:marRight w:val="0"/>
      <w:marTop w:val="0"/>
      <w:marBottom w:val="0"/>
      <w:divBdr>
        <w:top w:val="none" w:sz="0" w:space="0" w:color="auto"/>
        <w:left w:val="none" w:sz="0" w:space="0" w:color="auto"/>
        <w:bottom w:val="none" w:sz="0" w:space="0" w:color="auto"/>
        <w:right w:val="none" w:sz="0" w:space="0" w:color="auto"/>
      </w:divBdr>
    </w:div>
    <w:div w:id="1576011030">
      <w:bodyDiv w:val="1"/>
      <w:marLeft w:val="0"/>
      <w:marRight w:val="0"/>
      <w:marTop w:val="0"/>
      <w:marBottom w:val="0"/>
      <w:divBdr>
        <w:top w:val="none" w:sz="0" w:space="0" w:color="auto"/>
        <w:left w:val="none" w:sz="0" w:space="0" w:color="auto"/>
        <w:bottom w:val="none" w:sz="0" w:space="0" w:color="auto"/>
        <w:right w:val="none" w:sz="0" w:space="0" w:color="auto"/>
      </w:divBdr>
    </w:div>
    <w:div w:id="1581674230">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1587301398">
      <w:bodyDiv w:val="1"/>
      <w:marLeft w:val="0"/>
      <w:marRight w:val="0"/>
      <w:marTop w:val="0"/>
      <w:marBottom w:val="0"/>
      <w:divBdr>
        <w:top w:val="none" w:sz="0" w:space="0" w:color="auto"/>
        <w:left w:val="none" w:sz="0" w:space="0" w:color="auto"/>
        <w:bottom w:val="none" w:sz="0" w:space="0" w:color="auto"/>
        <w:right w:val="none" w:sz="0" w:space="0" w:color="auto"/>
      </w:divBdr>
    </w:div>
    <w:div w:id="1592543063">
      <w:bodyDiv w:val="1"/>
      <w:marLeft w:val="0"/>
      <w:marRight w:val="0"/>
      <w:marTop w:val="0"/>
      <w:marBottom w:val="0"/>
      <w:divBdr>
        <w:top w:val="none" w:sz="0" w:space="0" w:color="auto"/>
        <w:left w:val="none" w:sz="0" w:space="0" w:color="auto"/>
        <w:bottom w:val="none" w:sz="0" w:space="0" w:color="auto"/>
        <w:right w:val="none" w:sz="0" w:space="0" w:color="auto"/>
      </w:divBdr>
    </w:div>
    <w:div w:id="1595817354">
      <w:bodyDiv w:val="1"/>
      <w:marLeft w:val="0"/>
      <w:marRight w:val="0"/>
      <w:marTop w:val="0"/>
      <w:marBottom w:val="0"/>
      <w:divBdr>
        <w:top w:val="none" w:sz="0" w:space="0" w:color="auto"/>
        <w:left w:val="none" w:sz="0" w:space="0" w:color="auto"/>
        <w:bottom w:val="none" w:sz="0" w:space="0" w:color="auto"/>
        <w:right w:val="none" w:sz="0" w:space="0" w:color="auto"/>
      </w:divBdr>
    </w:div>
    <w:div w:id="1603536669">
      <w:bodyDiv w:val="1"/>
      <w:marLeft w:val="0"/>
      <w:marRight w:val="0"/>
      <w:marTop w:val="0"/>
      <w:marBottom w:val="0"/>
      <w:divBdr>
        <w:top w:val="none" w:sz="0" w:space="0" w:color="auto"/>
        <w:left w:val="none" w:sz="0" w:space="0" w:color="auto"/>
        <w:bottom w:val="none" w:sz="0" w:space="0" w:color="auto"/>
        <w:right w:val="none" w:sz="0" w:space="0" w:color="auto"/>
      </w:divBdr>
    </w:div>
    <w:div w:id="1614559257">
      <w:bodyDiv w:val="1"/>
      <w:marLeft w:val="0"/>
      <w:marRight w:val="0"/>
      <w:marTop w:val="0"/>
      <w:marBottom w:val="0"/>
      <w:divBdr>
        <w:top w:val="none" w:sz="0" w:space="0" w:color="auto"/>
        <w:left w:val="none" w:sz="0" w:space="0" w:color="auto"/>
        <w:bottom w:val="none" w:sz="0" w:space="0" w:color="auto"/>
        <w:right w:val="none" w:sz="0" w:space="0" w:color="auto"/>
      </w:divBdr>
    </w:div>
    <w:div w:id="1621835576">
      <w:bodyDiv w:val="1"/>
      <w:marLeft w:val="0"/>
      <w:marRight w:val="0"/>
      <w:marTop w:val="0"/>
      <w:marBottom w:val="0"/>
      <w:divBdr>
        <w:top w:val="none" w:sz="0" w:space="0" w:color="auto"/>
        <w:left w:val="none" w:sz="0" w:space="0" w:color="auto"/>
        <w:bottom w:val="none" w:sz="0" w:space="0" w:color="auto"/>
        <w:right w:val="none" w:sz="0" w:space="0" w:color="auto"/>
      </w:divBdr>
    </w:div>
    <w:div w:id="1627194855">
      <w:bodyDiv w:val="1"/>
      <w:marLeft w:val="0"/>
      <w:marRight w:val="0"/>
      <w:marTop w:val="0"/>
      <w:marBottom w:val="0"/>
      <w:divBdr>
        <w:top w:val="none" w:sz="0" w:space="0" w:color="auto"/>
        <w:left w:val="none" w:sz="0" w:space="0" w:color="auto"/>
        <w:bottom w:val="none" w:sz="0" w:space="0" w:color="auto"/>
        <w:right w:val="none" w:sz="0" w:space="0" w:color="auto"/>
      </w:divBdr>
    </w:div>
    <w:div w:id="1630478840">
      <w:bodyDiv w:val="1"/>
      <w:marLeft w:val="0"/>
      <w:marRight w:val="0"/>
      <w:marTop w:val="0"/>
      <w:marBottom w:val="0"/>
      <w:divBdr>
        <w:top w:val="none" w:sz="0" w:space="0" w:color="auto"/>
        <w:left w:val="none" w:sz="0" w:space="0" w:color="auto"/>
        <w:bottom w:val="none" w:sz="0" w:space="0" w:color="auto"/>
        <w:right w:val="none" w:sz="0" w:space="0" w:color="auto"/>
      </w:divBdr>
    </w:div>
    <w:div w:id="1632245099">
      <w:bodyDiv w:val="1"/>
      <w:marLeft w:val="0"/>
      <w:marRight w:val="0"/>
      <w:marTop w:val="0"/>
      <w:marBottom w:val="0"/>
      <w:divBdr>
        <w:top w:val="none" w:sz="0" w:space="0" w:color="auto"/>
        <w:left w:val="none" w:sz="0" w:space="0" w:color="auto"/>
        <w:bottom w:val="none" w:sz="0" w:space="0" w:color="auto"/>
        <w:right w:val="none" w:sz="0" w:space="0" w:color="auto"/>
      </w:divBdr>
    </w:div>
    <w:div w:id="1638486694">
      <w:bodyDiv w:val="1"/>
      <w:marLeft w:val="0"/>
      <w:marRight w:val="0"/>
      <w:marTop w:val="0"/>
      <w:marBottom w:val="0"/>
      <w:divBdr>
        <w:top w:val="none" w:sz="0" w:space="0" w:color="auto"/>
        <w:left w:val="none" w:sz="0" w:space="0" w:color="auto"/>
        <w:bottom w:val="none" w:sz="0" w:space="0" w:color="auto"/>
        <w:right w:val="none" w:sz="0" w:space="0" w:color="auto"/>
      </w:divBdr>
    </w:div>
    <w:div w:id="1641618976">
      <w:bodyDiv w:val="1"/>
      <w:marLeft w:val="0"/>
      <w:marRight w:val="0"/>
      <w:marTop w:val="0"/>
      <w:marBottom w:val="0"/>
      <w:divBdr>
        <w:top w:val="none" w:sz="0" w:space="0" w:color="auto"/>
        <w:left w:val="none" w:sz="0" w:space="0" w:color="auto"/>
        <w:bottom w:val="none" w:sz="0" w:space="0" w:color="auto"/>
        <w:right w:val="none" w:sz="0" w:space="0" w:color="auto"/>
      </w:divBdr>
    </w:div>
    <w:div w:id="1663922391">
      <w:bodyDiv w:val="1"/>
      <w:marLeft w:val="0"/>
      <w:marRight w:val="0"/>
      <w:marTop w:val="0"/>
      <w:marBottom w:val="0"/>
      <w:divBdr>
        <w:top w:val="none" w:sz="0" w:space="0" w:color="auto"/>
        <w:left w:val="none" w:sz="0" w:space="0" w:color="auto"/>
        <w:bottom w:val="none" w:sz="0" w:space="0" w:color="auto"/>
        <w:right w:val="none" w:sz="0" w:space="0" w:color="auto"/>
      </w:divBdr>
    </w:div>
    <w:div w:id="1665546585">
      <w:bodyDiv w:val="1"/>
      <w:marLeft w:val="0"/>
      <w:marRight w:val="0"/>
      <w:marTop w:val="0"/>
      <w:marBottom w:val="0"/>
      <w:divBdr>
        <w:top w:val="none" w:sz="0" w:space="0" w:color="auto"/>
        <w:left w:val="none" w:sz="0" w:space="0" w:color="auto"/>
        <w:bottom w:val="none" w:sz="0" w:space="0" w:color="auto"/>
        <w:right w:val="none" w:sz="0" w:space="0" w:color="auto"/>
      </w:divBdr>
    </w:div>
    <w:div w:id="1669748600">
      <w:bodyDiv w:val="1"/>
      <w:marLeft w:val="0"/>
      <w:marRight w:val="0"/>
      <w:marTop w:val="0"/>
      <w:marBottom w:val="0"/>
      <w:divBdr>
        <w:top w:val="none" w:sz="0" w:space="0" w:color="auto"/>
        <w:left w:val="none" w:sz="0" w:space="0" w:color="auto"/>
        <w:bottom w:val="none" w:sz="0" w:space="0" w:color="auto"/>
        <w:right w:val="none" w:sz="0" w:space="0" w:color="auto"/>
      </w:divBdr>
    </w:div>
    <w:div w:id="1673139848">
      <w:bodyDiv w:val="1"/>
      <w:marLeft w:val="0"/>
      <w:marRight w:val="0"/>
      <w:marTop w:val="0"/>
      <w:marBottom w:val="0"/>
      <w:divBdr>
        <w:top w:val="none" w:sz="0" w:space="0" w:color="auto"/>
        <w:left w:val="none" w:sz="0" w:space="0" w:color="auto"/>
        <w:bottom w:val="none" w:sz="0" w:space="0" w:color="auto"/>
        <w:right w:val="none" w:sz="0" w:space="0" w:color="auto"/>
      </w:divBdr>
    </w:div>
    <w:div w:id="1687168546">
      <w:bodyDiv w:val="1"/>
      <w:marLeft w:val="0"/>
      <w:marRight w:val="0"/>
      <w:marTop w:val="0"/>
      <w:marBottom w:val="0"/>
      <w:divBdr>
        <w:top w:val="none" w:sz="0" w:space="0" w:color="auto"/>
        <w:left w:val="none" w:sz="0" w:space="0" w:color="auto"/>
        <w:bottom w:val="none" w:sz="0" w:space="0" w:color="auto"/>
        <w:right w:val="none" w:sz="0" w:space="0" w:color="auto"/>
      </w:divBdr>
    </w:div>
    <w:div w:id="1689214629">
      <w:bodyDiv w:val="1"/>
      <w:marLeft w:val="0"/>
      <w:marRight w:val="0"/>
      <w:marTop w:val="0"/>
      <w:marBottom w:val="0"/>
      <w:divBdr>
        <w:top w:val="none" w:sz="0" w:space="0" w:color="auto"/>
        <w:left w:val="none" w:sz="0" w:space="0" w:color="auto"/>
        <w:bottom w:val="none" w:sz="0" w:space="0" w:color="auto"/>
        <w:right w:val="none" w:sz="0" w:space="0" w:color="auto"/>
      </w:divBdr>
    </w:div>
    <w:div w:id="1690523938">
      <w:bodyDiv w:val="1"/>
      <w:marLeft w:val="0"/>
      <w:marRight w:val="0"/>
      <w:marTop w:val="0"/>
      <w:marBottom w:val="0"/>
      <w:divBdr>
        <w:top w:val="none" w:sz="0" w:space="0" w:color="auto"/>
        <w:left w:val="none" w:sz="0" w:space="0" w:color="auto"/>
        <w:bottom w:val="none" w:sz="0" w:space="0" w:color="auto"/>
        <w:right w:val="none" w:sz="0" w:space="0" w:color="auto"/>
      </w:divBdr>
    </w:div>
    <w:div w:id="1697927486">
      <w:bodyDiv w:val="1"/>
      <w:marLeft w:val="0"/>
      <w:marRight w:val="0"/>
      <w:marTop w:val="0"/>
      <w:marBottom w:val="0"/>
      <w:divBdr>
        <w:top w:val="none" w:sz="0" w:space="0" w:color="auto"/>
        <w:left w:val="none" w:sz="0" w:space="0" w:color="auto"/>
        <w:bottom w:val="none" w:sz="0" w:space="0" w:color="auto"/>
        <w:right w:val="none" w:sz="0" w:space="0" w:color="auto"/>
      </w:divBdr>
    </w:div>
    <w:div w:id="1699114085">
      <w:bodyDiv w:val="1"/>
      <w:marLeft w:val="0"/>
      <w:marRight w:val="0"/>
      <w:marTop w:val="0"/>
      <w:marBottom w:val="0"/>
      <w:divBdr>
        <w:top w:val="none" w:sz="0" w:space="0" w:color="auto"/>
        <w:left w:val="none" w:sz="0" w:space="0" w:color="auto"/>
        <w:bottom w:val="none" w:sz="0" w:space="0" w:color="auto"/>
        <w:right w:val="none" w:sz="0" w:space="0" w:color="auto"/>
      </w:divBdr>
    </w:div>
    <w:div w:id="1717658906">
      <w:bodyDiv w:val="1"/>
      <w:marLeft w:val="0"/>
      <w:marRight w:val="0"/>
      <w:marTop w:val="0"/>
      <w:marBottom w:val="0"/>
      <w:divBdr>
        <w:top w:val="none" w:sz="0" w:space="0" w:color="auto"/>
        <w:left w:val="none" w:sz="0" w:space="0" w:color="auto"/>
        <w:bottom w:val="none" w:sz="0" w:space="0" w:color="auto"/>
        <w:right w:val="none" w:sz="0" w:space="0" w:color="auto"/>
      </w:divBdr>
    </w:div>
    <w:div w:id="1721398515">
      <w:bodyDiv w:val="1"/>
      <w:marLeft w:val="0"/>
      <w:marRight w:val="0"/>
      <w:marTop w:val="0"/>
      <w:marBottom w:val="0"/>
      <w:divBdr>
        <w:top w:val="none" w:sz="0" w:space="0" w:color="auto"/>
        <w:left w:val="none" w:sz="0" w:space="0" w:color="auto"/>
        <w:bottom w:val="none" w:sz="0" w:space="0" w:color="auto"/>
        <w:right w:val="none" w:sz="0" w:space="0" w:color="auto"/>
      </w:divBdr>
    </w:div>
    <w:div w:id="1726566582">
      <w:bodyDiv w:val="1"/>
      <w:marLeft w:val="0"/>
      <w:marRight w:val="0"/>
      <w:marTop w:val="0"/>
      <w:marBottom w:val="0"/>
      <w:divBdr>
        <w:top w:val="none" w:sz="0" w:space="0" w:color="auto"/>
        <w:left w:val="none" w:sz="0" w:space="0" w:color="auto"/>
        <w:bottom w:val="none" w:sz="0" w:space="0" w:color="auto"/>
        <w:right w:val="none" w:sz="0" w:space="0" w:color="auto"/>
      </w:divBdr>
    </w:div>
    <w:div w:id="1733382256">
      <w:bodyDiv w:val="1"/>
      <w:marLeft w:val="0"/>
      <w:marRight w:val="0"/>
      <w:marTop w:val="0"/>
      <w:marBottom w:val="0"/>
      <w:divBdr>
        <w:top w:val="none" w:sz="0" w:space="0" w:color="auto"/>
        <w:left w:val="none" w:sz="0" w:space="0" w:color="auto"/>
        <w:bottom w:val="none" w:sz="0" w:space="0" w:color="auto"/>
        <w:right w:val="none" w:sz="0" w:space="0" w:color="auto"/>
      </w:divBdr>
    </w:div>
    <w:div w:id="1737508825">
      <w:bodyDiv w:val="1"/>
      <w:marLeft w:val="0"/>
      <w:marRight w:val="0"/>
      <w:marTop w:val="0"/>
      <w:marBottom w:val="0"/>
      <w:divBdr>
        <w:top w:val="none" w:sz="0" w:space="0" w:color="auto"/>
        <w:left w:val="none" w:sz="0" w:space="0" w:color="auto"/>
        <w:bottom w:val="none" w:sz="0" w:space="0" w:color="auto"/>
        <w:right w:val="none" w:sz="0" w:space="0" w:color="auto"/>
      </w:divBdr>
    </w:div>
    <w:div w:id="1738089593">
      <w:bodyDiv w:val="1"/>
      <w:marLeft w:val="0"/>
      <w:marRight w:val="0"/>
      <w:marTop w:val="0"/>
      <w:marBottom w:val="0"/>
      <w:divBdr>
        <w:top w:val="none" w:sz="0" w:space="0" w:color="auto"/>
        <w:left w:val="none" w:sz="0" w:space="0" w:color="auto"/>
        <w:bottom w:val="none" w:sz="0" w:space="0" w:color="auto"/>
        <w:right w:val="none" w:sz="0" w:space="0" w:color="auto"/>
      </w:divBdr>
    </w:div>
    <w:div w:id="1738167963">
      <w:bodyDiv w:val="1"/>
      <w:marLeft w:val="0"/>
      <w:marRight w:val="0"/>
      <w:marTop w:val="0"/>
      <w:marBottom w:val="0"/>
      <w:divBdr>
        <w:top w:val="none" w:sz="0" w:space="0" w:color="auto"/>
        <w:left w:val="none" w:sz="0" w:space="0" w:color="auto"/>
        <w:bottom w:val="none" w:sz="0" w:space="0" w:color="auto"/>
        <w:right w:val="none" w:sz="0" w:space="0" w:color="auto"/>
      </w:divBdr>
    </w:div>
    <w:div w:id="1741947881">
      <w:bodyDiv w:val="1"/>
      <w:marLeft w:val="0"/>
      <w:marRight w:val="0"/>
      <w:marTop w:val="0"/>
      <w:marBottom w:val="0"/>
      <w:divBdr>
        <w:top w:val="none" w:sz="0" w:space="0" w:color="auto"/>
        <w:left w:val="none" w:sz="0" w:space="0" w:color="auto"/>
        <w:bottom w:val="none" w:sz="0" w:space="0" w:color="auto"/>
        <w:right w:val="none" w:sz="0" w:space="0" w:color="auto"/>
      </w:divBdr>
    </w:div>
    <w:div w:id="1750272387">
      <w:bodyDiv w:val="1"/>
      <w:marLeft w:val="0"/>
      <w:marRight w:val="0"/>
      <w:marTop w:val="0"/>
      <w:marBottom w:val="0"/>
      <w:divBdr>
        <w:top w:val="none" w:sz="0" w:space="0" w:color="auto"/>
        <w:left w:val="none" w:sz="0" w:space="0" w:color="auto"/>
        <w:bottom w:val="none" w:sz="0" w:space="0" w:color="auto"/>
        <w:right w:val="none" w:sz="0" w:space="0" w:color="auto"/>
      </w:divBdr>
    </w:div>
    <w:div w:id="1758862774">
      <w:bodyDiv w:val="1"/>
      <w:marLeft w:val="0"/>
      <w:marRight w:val="0"/>
      <w:marTop w:val="0"/>
      <w:marBottom w:val="0"/>
      <w:divBdr>
        <w:top w:val="none" w:sz="0" w:space="0" w:color="auto"/>
        <w:left w:val="none" w:sz="0" w:space="0" w:color="auto"/>
        <w:bottom w:val="none" w:sz="0" w:space="0" w:color="auto"/>
        <w:right w:val="none" w:sz="0" w:space="0" w:color="auto"/>
      </w:divBdr>
    </w:div>
    <w:div w:id="1760559844">
      <w:bodyDiv w:val="1"/>
      <w:marLeft w:val="0"/>
      <w:marRight w:val="0"/>
      <w:marTop w:val="0"/>
      <w:marBottom w:val="0"/>
      <w:divBdr>
        <w:top w:val="none" w:sz="0" w:space="0" w:color="auto"/>
        <w:left w:val="none" w:sz="0" w:space="0" w:color="auto"/>
        <w:bottom w:val="none" w:sz="0" w:space="0" w:color="auto"/>
        <w:right w:val="none" w:sz="0" w:space="0" w:color="auto"/>
      </w:divBdr>
    </w:div>
    <w:div w:id="1765149273">
      <w:bodyDiv w:val="1"/>
      <w:marLeft w:val="0"/>
      <w:marRight w:val="0"/>
      <w:marTop w:val="0"/>
      <w:marBottom w:val="0"/>
      <w:divBdr>
        <w:top w:val="none" w:sz="0" w:space="0" w:color="auto"/>
        <w:left w:val="none" w:sz="0" w:space="0" w:color="auto"/>
        <w:bottom w:val="none" w:sz="0" w:space="0" w:color="auto"/>
        <w:right w:val="none" w:sz="0" w:space="0" w:color="auto"/>
      </w:divBdr>
    </w:div>
    <w:div w:id="1767386757">
      <w:bodyDiv w:val="1"/>
      <w:marLeft w:val="0"/>
      <w:marRight w:val="0"/>
      <w:marTop w:val="0"/>
      <w:marBottom w:val="0"/>
      <w:divBdr>
        <w:top w:val="none" w:sz="0" w:space="0" w:color="auto"/>
        <w:left w:val="none" w:sz="0" w:space="0" w:color="auto"/>
        <w:bottom w:val="none" w:sz="0" w:space="0" w:color="auto"/>
        <w:right w:val="none" w:sz="0" w:space="0" w:color="auto"/>
      </w:divBdr>
    </w:div>
    <w:div w:id="1771700713">
      <w:bodyDiv w:val="1"/>
      <w:marLeft w:val="0"/>
      <w:marRight w:val="0"/>
      <w:marTop w:val="0"/>
      <w:marBottom w:val="0"/>
      <w:divBdr>
        <w:top w:val="none" w:sz="0" w:space="0" w:color="auto"/>
        <w:left w:val="none" w:sz="0" w:space="0" w:color="auto"/>
        <w:bottom w:val="none" w:sz="0" w:space="0" w:color="auto"/>
        <w:right w:val="none" w:sz="0" w:space="0" w:color="auto"/>
      </w:divBdr>
    </w:div>
    <w:div w:id="1777938647">
      <w:bodyDiv w:val="1"/>
      <w:marLeft w:val="0"/>
      <w:marRight w:val="0"/>
      <w:marTop w:val="0"/>
      <w:marBottom w:val="0"/>
      <w:divBdr>
        <w:top w:val="none" w:sz="0" w:space="0" w:color="auto"/>
        <w:left w:val="none" w:sz="0" w:space="0" w:color="auto"/>
        <w:bottom w:val="none" w:sz="0" w:space="0" w:color="auto"/>
        <w:right w:val="none" w:sz="0" w:space="0" w:color="auto"/>
      </w:divBdr>
    </w:div>
    <w:div w:id="1778018428">
      <w:bodyDiv w:val="1"/>
      <w:marLeft w:val="0"/>
      <w:marRight w:val="0"/>
      <w:marTop w:val="0"/>
      <w:marBottom w:val="0"/>
      <w:divBdr>
        <w:top w:val="none" w:sz="0" w:space="0" w:color="auto"/>
        <w:left w:val="none" w:sz="0" w:space="0" w:color="auto"/>
        <w:bottom w:val="none" w:sz="0" w:space="0" w:color="auto"/>
        <w:right w:val="none" w:sz="0" w:space="0" w:color="auto"/>
      </w:divBdr>
    </w:div>
    <w:div w:id="1780182030">
      <w:bodyDiv w:val="1"/>
      <w:marLeft w:val="0"/>
      <w:marRight w:val="0"/>
      <w:marTop w:val="0"/>
      <w:marBottom w:val="0"/>
      <w:divBdr>
        <w:top w:val="none" w:sz="0" w:space="0" w:color="auto"/>
        <w:left w:val="none" w:sz="0" w:space="0" w:color="auto"/>
        <w:bottom w:val="none" w:sz="0" w:space="0" w:color="auto"/>
        <w:right w:val="none" w:sz="0" w:space="0" w:color="auto"/>
      </w:divBdr>
    </w:div>
    <w:div w:id="1787964462">
      <w:bodyDiv w:val="1"/>
      <w:marLeft w:val="0"/>
      <w:marRight w:val="0"/>
      <w:marTop w:val="0"/>
      <w:marBottom w:val="0"/>
      <w:divBdr>
        <w:top w:val="none" w:sz="0" w:space="0" w:color="auto"/>
        <w:left w:val="none" w:sz="0" w:space="0" w:color="auto"/>
        <w:bottom w:val="none" w:sz="0" w:space="0" w:color="auto"/>
        <w:right w:val="none" w:sz="0" w:space="0" w:color="auto"/>
      </w:divBdr>
    </w:div>
    <w:div w:id="1792895772">
      <w:bodyDiv w:val="1"/>
      <w:marLeft w:val="0"/>
      <w:marRight w:val="0"/>
      <w:marTop w:val="0"/>
      <w:marBottom w:val="0"/>
      <w:divBdr>
        <w:top w:val="none" w:sz="0" w:space="0" w:color="auto"/>
        <w:left w:val="none" w:sz="0" w:space="0" w:color="auto"/>
        <w:bottom w:val="none" w:sz="0" w:space="0" w:color="auto"/>
        <w:right w:val="none" w:sz="0" w:space="0" w:color="auto"/>
      </w:divBdr>
    </w:div>
    <w:div w:id="1794326017">
      <w:bodyDiv w:val="1"/>
      <w:marLeft w:val="0"/>
      <w:marRight w:val="0"/>
      <w:marTop w:val="0"/>
      <w:marBottom w:val="0"/>
      <w:divBdr>
        <w:top w:val="none" w:sz="0" w:space="0" w:color="auto"/>
        <w:left w:val="none" w:sz="0" w:space="0" w:color="auto"/>
        <w:bottom w:val="none" w:sz="0" w:space="0" w:color="auto"/>
        <w:right w:val="none" w:sz="0" w:space="0" w:color="auto"/>
      </w:divBdr>
    </w:div>
    <w:div w:id="1798987932">
      <w:bodyDiv w:val="1"/>
      <w:marLeft w:val="0"/>
      <w:marRight w:val="0"/>
      <w:marTop w:val="0"/>
      <w:marBottom w:val="0"/>
      <w:divBdr>
        <w:top w:val="none" w:sz="0" w:space="0" w:color="auto"/>
        <w:left w:val="none" w:sz="0" w:space="0" w:color="auto"/>
        <w:bottom w:val="none" w:sz="0" w:space="0" w:color="auto"/>
        <w:right w:val="none" w:sz="0" w:space="0" w:color="auto"/>
      </w:divBdr>
    </w:div>
    <w:div w:id="1800763163">
      <w:bodyDiv w:val="1"/>
      <w:marLeft w:val="0"/>
      <w:marRight w:val="0"/>
      <w:marTop w:val="0"/>
      <w:marBottom w:val="0"/>
      <w:divBdr>
        <w:top w:val="none" w:sz="0" w:space="0" w:color="auto"/>
        <w:left w:val="none" w:sz="0" w:space="0" w:color="auto"/>
        <w:bottom w:val="none" w:sz="0" w:space="0" w:color="auto"/>
        <w:right w:val="none" w:sz="0" w:space="0" w:color="auto"/>
      </w:divBdr>
    </w:div>
    <w:div w:id="1801920129">
      <w:bodyDiv w:val="1"/>
      <w:marLeft w:val="0"/>
      <w:marRight w:val="0"/>
      <w:marTop w:val="0"/>
      <w:marBottom w:val="0"/>
      <w:divBdr>
        <w:top w:val="none" w:sz="0" w:space="0" w:color="auto"/>
        <w:left w:val="none" w:sz="0" w:space="0" w:color="auto"/>
        <w:bottom w:val="none" w:sz="0" w:space="0" w:color="auto"/>
        <w:right w:val="none" w:sz="0" w:space="0" w:color="auto"/>
      </w:divBdr>
    </w:div>
    <w:div w:id="1803498695">
      <w:bodyDiv w:val="1"/>
      <w:marLeft w:val="0"/>
      <w:marRight w:val="0"/>
      <w:marTop w:val="0"/>
      <w:marBottom w:val="0"/>
      <w:divBdr>
        <w:top w:val="none" w:sz="0" w:space="0" w:color="auto"/>
        <w:left w:val="none" w:sz="0" w:space="0" w:color="auto"/>
        <w:bottom w:val="none" w:sz="0" w:space="0" w:color="auto"/>
        <w:right w:val="none" w:sz="0" w:space="0" w:color="auto"/>
      </w:divBdr>
    </w:div>
    <w:div w:id="1812283694">
      <w:bodyDiv w:val="1"/>
      <w:marLeft w:val="0"/>
      <w:marRight w:val="0"/>
      <w:marTop w:val="0"/>
      <w:marBottom w:val="0"/>
      <w:divBdr>
        <w:top w:val="none" w:sz="0" w:space="0" w:color="auto"/>
        <w:left w:val="none" w:sz="0" w:space="0" w:color="auto"/>
        <w:bottom w:val="none" w:sz="0" w:space="0" w:color="auto"/>
        <w:right w:val="none" w:sz="0" w:space="0" w:color="auto"/>
      </w:divBdr>
    </w:div>
    <w:div w:id="1821078011">
      <w:bodyDiv w:val="1"/>
      <w:marLeft w:val="0"/>
      <w:marRight w:val="0"/>
      <w:marTop w:val="0"/>
      <w:marBottom w:val="0"/>
      <w:divBdr>
        <w:top w:val="none" w:sz="0" w:space="0" w:color="auto"/>
        <w:left w:val="none" w:sz="0" w:space="0" w:color="auto"/>
        <w:bottom w:val="none" w:sz="0" w:space="0" w:color="auto"/>
        <w:right w:val="none" w:sz="0" w:space="0" w:color="auto"/>
      </w:divBdr>
    </w:div>
    <w:div w:id="1835296343">
      <w:bodyDiv w:val="1"/>
      <w:marLeft w:val="0"/>
      <w:marRight w:val="0"/>
      <w:marTop w:val="0"/>
      <w:marBottom w:val="0"/>
      <w:divBdr>
        <w:top w:val="none" w:sz="0" w:space="0" w:color="auto"/>
        <w:left w:val="none" w:sz="0" w:space="0" w:color="auto"/>
        <w:bottom w:val="none" w:sz="0" w:space="0" w:color="auto"/>
        <w:right w:val="none" w:sz="0" w:space="0" w:color="auto"/>
      </w:divBdr>
    </w:div>
    <w:div w:id="1836142660">
      <w:bodyDiv w:val="1"/>
      <w:marLeft w:val="0"/>
      <w:marRight w:val="0"/>
      <w:marTop w:val="0"/>
      <w:marBottom w:val="0"/>
      <w:divBdr>
        <w:top w:val="none" w:sz="0" w:space="0" w:color="auto"/>
        <w:left w:val="none" w:sz="0" w:space="0" w:color="auto"/>
        <w:bottom w:val="none" w:sz="0" w:space="0" w:color="auto"/>
        <w:right w:val="none" w:sz="0" w:space="0" w:color="auto"/>
      </w:divBdr>
    </w:div>
    <w:div w:id="1837451700">
      <w:bodyDiv w:val="1"/>
      <w:marLeft w:val="0"/>
      <w:marRight w:val="0"/>
      <w:marTop w:val="0"/>
      <w:marBottom w:val="0"/>
      <w:divBdr>
        <w:top w:val="none" w:sz="0" w:space="0" w:color="auto"/>
        <w:left w:val="none" w:sz="0" w:space="0" w:color="auto"/>
        <w:bottom w:val="none" w:sz="0" w:space="0" w:color="auto"/>
        <w:right w:val="none" w:sz="0" w:space="0" w:color="auto"/>
      </w:divBdr>
    </w:div>
    <w:div w:id="1840582417">
      <w:bodyDiv w:val="1"/>
      <w:marLeft w:val="0"/>
      <w:marRight w:val="0"/>
      <w:marTop w:val="0"/>
      <w:marBottom w:val="0"/>
      <w:divBdr>
        <w:top w:val="none" w:sz="0" w:space="0" w:color="auto"/>
        <w:left w:val="none" w:sz="0" w:space="0" w:color="auto"/>
        <w:bottom w:val="none" w:sz="0" w:space="0" w:color="auto"/>
        <w:right w:val="none" w:sz="0" w:space="0" w:color="auto"/>
      </w:divBdr>
    </w:div>
    <w:div w:id="1844392508">
      <w:bodyDiv w:val="1"/>
      <w:marLeft w:val="0"/>
      <w:marRight w:val="0"/>
      <w:marTop w:val="0"/>
      <w:marBottom w:val="0"/>
      <w:divBdr>
        <w:top w:val="none" w:sz="0" w:space="0" w:color="auto"/>
        <w:left w:val="none" w:sz="0" w:space="0" w:color="auto"/>
        <w:bottom w:val="none" w:sz="0" w:space="0" w:color="auto"/>
        <w:right w:val="none" w:sz="0" w:space="0" w:color="auto"/>
      </w:divBdr>
    </w:div>
    <w:div w:id="1847398941">
      <w:bodyDiv w:val="1"/>
      <w:marLeft w:val="0"/>
      <w:marRight w:val="0"/>
      <w:marTop w:val="0"/>
      <w:marBottom w:val="0"/>
      <w:divBdr>
        <w:top w:val="none" w:sz="0" w:space="0" w:color="auto"/>
        <w:left w:val="none" w:sz="0" w:space="0" w:color="auto"/>
        <w:bottom w:val="none" w:sz="0" w:space="0" w:color="auto"/>
        <w:right w:val="none" w:sz="0" w:space="0" w:color="auto"/>
      </w:divBdr>
    </w:div>
    <w:div w:id="1856535253">
      <w:bodyDiv w:val="1"/>
      <w:marLeft w:val="0"/>
      <w:marRight w:val="0"/>
      <w:marTop w:val="0"/>
      <w:marBottom w:val="0"/>
      <w:divBdr>
        <w:top w:val="none" w:sz="0" w:space="0" w:color="auto"/>
        <w:left w:val="none" w:sz="0" w:space="0" w:color="auto"/>
        <w:bottom w:val="none" w:sz="0" w:space="0" w:color="auto"/>
        <w:right w:val="none" w:sz="0" w:space="0" w:color="auto"/>
      </w:divBdr>
    </w:div>
    <w:div w:id="1868255971">
      <w:bodyDiv w:val="1"/>
      <w:marLeft w:val="0"/>
      <w:marRight w:val="0"/>
      <w:marTop w:val="0"/>
      <w:marBottom w:val="0"/>
      <w:divBdr>
        <w:top w:val="none" w:sz="0" w:space="0" w:color="auto"/>
        <w:left w:val="none" w:sz="0" w:space="0" w:color="auto"/>
        <w:bottom w:val="none" w:sz="0" w:space="0" w:color="auto"/>
        <w:right w:val="none" w:sz="0" w:space="0" w:color="auto"/>
      </w:divBdr>
    </w:div>
    <w:div w:id="1868450464">
      <w:bodyDiv w:val="1"/>
      <w:marLeft w:val="0"/>
      <w:marRight w:val="0"/>
      <w:marTop w:val="0"/>
      <w:marBottom w:val="0"/>
      <w:divBdr>
        <w:top w:val="none" w:sz="0" w:space="0" w:color="auto"/>
        <w:left w:val="none" w:sz="0" w:space="0" w:color="auto"/>
        <w:bottom w:val="none" w:sz="0" w:space="0" w:color="auto"/>
        <w:right w:val="none" w:sz="0" w:space="0" w:color="auto"/>
      </w:divBdr>
    </w:div>
    <w:div w:id="1868790684">
      <w:bodyDiv w:val="1"/>
      <w:marLeft w:val="0"/>
      <w:marRight w:val="0"/>
      <w:marTop w:val="0"/>
      <w:marBottom w:val="0"/>
      <w:divBdr>
        <w:top w:val="none" w:sz="0" w:space="0" w:color="auto"/>
        <w:left w:val="none" w:sz="0" w:space="0" w:color="auto"/>
        <w:bottom w:val="none" w:sz="0" w:space="0" w:color="auto"/>
        <w:right w:val="none" w:sz="0" w:space="0" w:color="auto"/>
      </w:divBdr>
    </w:div>
    <w:div w:id="1871913146">
      <w:bodyDiv w:val="1"/>
      <w:marLeft w:val="0"/>
      <w:marRight w:val="0"/>
      <w:marTop w:val="0"/>
      <w:marBottom w:val="0"/>
      <w:divBdr>
        <w:top w:val="none" w:sz="0" w:space="0" w:color="auto"/>
        <w:left w:val="none" w:sz="0" w:space="0" w:color="auto"/>
        <w:bottom w:val="none" w:sz="0" w:space="0" w:color="auto"/>
        <w:right w:val="none" w:sz="0" w:space="0" w:color="auto"/>
      </w:divBdr>
    </w:div>
    <w:div w:id="1872717186">
      <w:bodyDiv w:val="1"/>
      <w:marLeft w:val="0"/>
      <w:marRight w:val="0"/>
      <w:marTop w:val="0"/>
      <w:marBottom w:val="0"/>
      <w:divBdr>
        <w:top w:val="none" w:sz="0" w:space="0" w:color="auto"/>
        <w:left w:val="none" w:sz="0" w:space="0" w:color="auto"/>
        <w:bottom w:val="none" w:sz="0" w:space="0" w:color="auto"/>
        <w:right w:val="none" w:sz="0" w:space="0" w:color="auto"/>
      </w:divBdr>
    </w:div>
    <w:div w:id="1881670849">
      <w:bodyDiv w:val="1"/>
      <w:marLeft w:val="0"/>
      <w:marRight w:val="0"/>
      <w:marTop w:val="0"/>
      <w:marBottom w:val="0"/>
      <w:divBdr>
        <w:top w:val="none" w:sz="0" w:space="0" w:color="auto"/>
        <w:left w:val="none" w:sz="0" w:space="0" w:color="auto"/>
        <w:bottom w:val="none" w:sz="0" w:space="0" w:color="auto"/>
        <w:right w:val="none" w:sz="0" w:space="0" w:color="auto"/>
      </w:divBdr>
    </w:div>
    <w:div w:id="1882740464">
      <w:bodyDiv w:val="1"/>
      <w:marLeft w:val="0"/>
      <w:marRight w:val="0"/>
      <w:marTop w:val="0"/>
      <w:marBottom w:val="0"/>
      <w:divBdr>
        <w:top w:val="none" w:sz="0" w:space="0" w:color="auto"/>
        <w:left w:val="none" w:sz="0" w:space="0" w:color="auto"/>
        <w:bottom w:val="none" w:sz="0" w:space="0" w:color="auto"/>
        <w:right w:val="none" w:sz="0" w:space="0" w:color="auto"/>
      </w:divBdr>
    </w:div>
    <w:div w:id="1899588208">
      <w:bodyDiv w:val="1"/>
      <w:marLeft w:val="0"/>
      <w:marRight w:val="0"/>
      <w:marTop w:val="0"/>
      <w:marBottom w:val="0"/>
      <w:divBdr>
        <w:top w:val="none" w:sz="0" w:space="0" w:color="auto"/>
        <w:left w:val="none" w:sz="0" w:space="0" w:color="auto"/>
        <w:bottom w:val="none" w:sz="0" w:space="0" w:color="auto"/>
        <w:right w:val="none" w:sz="0" w:space="0" w:color="auto"/>
      </w:divBdr>
    </w:div>
    <w:div w:id="1902934424">
      <w:bodyDiv w:val="1"/>
      <w:marLeft w:val="0"/>
      <w:marRight w:val="0"/>
      <w:marTop w:val="0"/>
      <w:marBottom w:val="0"/>
      <w:divBdr>
        <w:top w:val="none" w:sz="0" w:space="0" w:color="auto"/>
        <w:left w:val="none" w:sz="0" w:space="0" w:color="auto"/>
        <w:bottom w:val="none" w:sz="0" w:space="0" w:color="auto"/>
        <w:right w:val="none" w:sz="0" w:space="0" w:color="auto"/>
      </w:divBdr>
    </w:div>
    <w:div w:id="1908494322">
      <w:bodyDiv w:val="1"/>
      <w:marLeft w:val="0"/>
      <w:marRight w:val="0"/>
      <w:marTop w:val="0"/>
      <w:marBottom w:val="0"/>
      <w:divBdr>
        <w:top w:val="none" w:sz="0" w:space="0" w:color="auto"/>
        <w:left w:val="none" w:sz="0" w:space="0" w:color="auto"/>
        <w:bottom w:val="none" w:sz="0" w:space="0" w:color="auto"/>
        <w:right w:val="none" w:sz="0" w:space="0" w:color="auto"/>
      </w:divBdr>
    </w:div>
    <w:div w:id="1919092674">
      <w:bodyDiv w:val="1"/>
      <w:marLeft w:val="0"/>
      <w:marRight w:val="0"/>
      <w:marTop w:val="0"/>
      <w:marBottom w:val="0"/>
      <w:divBdr>
        <w:top w:val="none" w:sz="0" w:space="0" w:color="auto"/>
        <w:left w:val="none" w:sz="0" w:space="0" w:color="auto"/>
        <w:bottom w:val="none" w:sz="0" w:space="0" w:color="auto"/>
        <w:right w:val="none" w:sz="0" w:space="0" w:color="auto"/>
      </w:divBdr>
    </w:div>
    <w:div w:id="1923290484">
      <w:bodyDiv w:val="1"/>
      <w:marLeft w:val="0"/>
      <w:marRight w:val="0"/>
      <w:marTop w:val="0"/>
      <w:marBottom w:val="0"/>
      <w:divBdr>
        <w:top w:val="none" w:sz="0" w:space="0" w:color="auto"/>
        <w:left w:val="none" w:sz="0" w:space="0" w:color="auto"/>
        <w:bottom w:val="none" w:sz="0" w:space="0" w:color="auto"/>
        <w:right w:val="none" w:sz="0" w:space="0" w:color="auto"/>
      </w:divBdr>
    </w:div>
    <w:div w:id="1923567518">
      <w:bodyDiv w:val="1"/>
      <w:marLeft w:val="0"/>
      <w:marRight w:val="0"/>
      <w:marTop w:val="0"/>
      <w:marBottom w:val="0"/>
      <w:divBdr>
        <w:top w:val="none" w:sz="0" w:space="0" w:color="auto"/>
        <w:left w:val="none" w:sz="0" w:space="0" w:color="auto"/>
        <w:bottom w:val="none" w:sz="0" w:space="0" w:color="auto"/>
        <w:right w:val="none" w:sz="0" w:space="0" w:color="auto"/>
      </w:divBdr>
    </w:div>
    <w:div w:id="1925723910">
      <w:bodyDiv w:val="1"/>
      <w:marLeft w:val="0"/>
      <w:marRight w:val="0"/>
      <w:marTop w:val="0"/>
      <w:marBottom w:val="0"/>
      <w:divBdr>
        <w:top w:val="none" w:sz="0" w:space="0" w:color="auto"/>
        <w:left w:val="none" w:sz="0" w:space="0" w:color="auto"/>
        <w:bottom w:val="none" w:sz="0" w:space="0" w:color="auto"/>
        <w:right w:val="none" w:sz="0" w:space="0" w:color="auto"/>
      </w:divBdr>
    </w:div>
    <w:div w:id="1933514742">
      <w:bodyDiv w:val="1"/>
      <w:marLeft w:val="0"/>
      <w:marRight w:val="0"/>
      <w:marTop w:val="0"/>
      <w:marBottom w:val="0"/>
      <w:divBdr>
        <w:top w:val="none" w:sz="0" w:space="0" w:color="auto"/>
        <w:left w:val="none" w:sz="0" w:space="0" w:color="auto"/>
        <w:bottom w:val="none" w:sz="0" w:space="0" w:color="auto"/>
        <w:right w:val="none" w:sz="0" w:space="0" w:color="auto"/>
      </w:divBdr>
    </w:div>
    <w:div w:id="1935091369">
      <w:bodyDiv w:val="1"/>
      <w:marLeft w:val="0"/>
      <w:marRight w:val="0"/>
      <w:marTop w:val="0"/>
      <w:marBottom w:val="0"/>
      <w:divBdr>
        <w:top w:val="none" w:sz="0" w:space="0" w:color="auto"/>
        <w:left w:val="none" w:sz="0" w:space="0" w:color="auto"/>
        <w:bottom w:val="none" w:sz="0" w:space="0" w:color="auto"/>
        <w:right w:val="none" w:sz="0" w:space="0" w:color="auto"/>
      </w:divBdr>
    </w:div>
    <w:div w:id="1935630211">
      <w:bodyDiv w:val="1"/>
      <w:marLeft w:val="0"/>
      <w:marRight w:val="0"/>
      <w:marTop w:val="0"/>
      <w:marBottom w:val="0"/>
      <w:divBdr>
        <w:top w:val="none" w:sz="0" w:space="0" w:color="auto"/>
        <w:left w:val="none" w:sz="0" w:space="0" w:color="auto"/>
        <w:bottom w:val="none" w:sz="0" w:space="0" w:color="auto"/>
        <w:right w:val="none" w:sz="0" w:space="0" w:color="auto"/>
      </w:divBdr>
    </w:div>
    <w:div w:id="1935824257">
      <w:bodyDiv w:val="1"/>
      <w:marLeft w:val="0"/>
      <w:marRight w:val="0"/>
      <w:marTop w:val="0"/>
      <w:marBottom w:val="0"/>
      <w:divBdr>
        <w:top w:val="none" w:sz="0" w:space="0" w:color="auto"/>
        <w:left w:val="none" w:sz="0" w:space="0" w:color="auto"/>
        <w:bottom w:val="none" w:sz="0" w:space="0" w:color="auto"/>
        <w:right w:val="none" w:sz="0" w:space="0" w:color="auto"/>
      </w:divBdr>
    </w:div>
    <w:div w:id="1937903615">
      <w:bodyDiv w:val="1"/>
      <w:marLeft w:val="0"/>
      <w:marRight w:val="0"/>
      <w:marTop w:val="0"/>
      <w:marBottom w:val="0"/>
      <w:divBdr>
        <w:top w:val="none" w:sz="0" w:space="0" w:color="auto"/>
        <w:left w:val="none" w:sz="0" w:space="0" w:color="auto"/>
        <w:bottom w:val="none" w:sz="0" w:space="0" w:color="auto"/>
        <w:right w:val="none" w:sz="0" w:space="0" w:color="auto"/>
      </w:divBdr>
    </w:div>
    <w:div w:id="1941256795">
      <w:bodyDiv w:val="1"/>
      <w:marLeft w:val="0"/>
      <w:marRight w:val="0"/>
      <w:marTop w:val="0"/>
      <w:marBottom w:val="0"/>
      <w:divBdr>
        <w:top w:val="none" w:sz="0" w:space="0" w:color="auto"/>
        <w:left w:val="none" w:sz="0" w:space="0" w:color="auto"/>
        <w:bottom w:val="none" w:sz="0" w:space="0" w:color="auto"/>
        <w:right w:val="none" w:sz="0" w:space="0" w:color="auto"/>
      </w:divBdr>
    </w:div>
    <w:div w:id="1948610181">
      <w:bodyDiv w:val="1"/>
      <w:marLeft w:val="0"/>
      <w:marRight w:val="0"/>
      <w:marTop w:val="0"/>
      <w:marBottom w:val="0"/>
      <w:divBdr>
        <w:top w:val="none" w:sz="0" w:space="0" w:color="auto"/>
        <w:left w:val="none" w:sz="0" w:space="0" w:color="auto"/>
        <w:bottom w:val="none" w:sz="0" w:space="0" w:color="auto"/>
        <w:right w:val="none" w:sz="0" w:space="0" w:color="auto"/>
      </w:divBdr>
    </w:div>
    <w:div w:id="1971208912">
      <w:bodyDiv w:val="1"/>
      <w:marLeft w:val="0"/>
      <w:marRight w:val="0"/>
      <w:marTop w:val="0"/>
      <w:marBottom w:val="0"/>
      <w:divBdr>
        <w:top w:val="none" w:sz="0" w:space="0" w:color="auto"/>
        <w:left w:val="none" w:sz="0" w:space="0" w:color="auto"/>
        <w:bottom w:val="none" w:sz="0" w:space="0" w:color="auto"/>
        <w:right w:val="none" w:sz="0" w:space="0" w:color="auto"/>
      </w:divBdr>
    </w:div>
    <w:div w:id="1971284591">
      <w:bodyDiv w:val="1"/>
      <w:marLeft w:val="0"/>
      <w:marRight w:val="0"/>
      <w:marTop w:val="0"/>
      <w:marBottom w:val="0"/>
      <w:divBdr>
        <w:top w:val="none" w:sz="0" w:space="0" w:color="auto"/>
        <w:left w:val="none" w:sz="0" w:space="0" w:color="auto"/>
        <w:bottom w:val="none" w:sz="0" w:space="0" w:color="auto"/>
        <w:right w:val="none" w:sz="0" w:space="0" w:color="auto"/>
      </w:divBdr>
    </w:div>
    <w:div w:id="1994335345">
      <w:bodyDiv w:val="1"/>
      <w:marLeft w:val="0"/>
      <w:marRight w:val="0"/>
      <w:marTop w:val="0"/>
      <w:marBottom w:val="0"/>
      <w:divBdr>
        <w:top w:val="none" w:sz="0" w:space="0" w:color="auto"/>
        <w:left w:val="none" w:sz="0" w:space="0" w:color="auto"/>
        <w:bottom w:val="none" w:sz="0" w:space="0" w:color="auto"/>
        <w:right w:val="none" w:sz="0" w:space="0" w:color="auto"/>
      </w:divBdr>
    </w:div>
    <w:div w:id="2001542046">
      <w:bodyDiv w:val="1"/>
      <w:marLeft w:val="0"/>
      <w:marRight w:val="0"/>
      <w:marTop w:val="0"/>
      <w:marBottom w:val="0"/>
      <w:divBdr>
        <w:top w:val="none" w:sz="0" w:space="0" w:color="auto"/>
        <w:left w:val="none" w:sz="0" w:space="0" w:color="auto"/>
        <w:bottom w:val="none" w:sz="0" w:space="0" w:color="auto"/>
        <w:right w:val="none" w:sz="0" w:space="0" w:color="auto"/>
      </w:divBdr>
    </w:div>
    <w:div w:id="2010057767">
      <w:bodyDiv w:val="1"/>
      <w:marLeft w:val="0"/>
      <w:marRight w:val="0"/>
      <w:marTop w:val="0"/>
      <w:marBottom w:val="0"/>
      <w:divBdr>
        <w:top w:val="none" w:sz="0" w:space="0" w:color="auto"/>
        <w:left w:val="none" w:sz="0" w:space="0" w:color="auto"/>
        <w:bottom w:val="none" w:sz="0" w:space="0" w:color="auto"/>
        <w:right w:val="none" w:sz="0" w:space="0" w:color="auto"/>
      </w:divBdr>
    </w:div>
    <w:div w:id="2021656303">
      <w:bodyDiv w:val="1"/>
      <w:marLeft w:val="0"/>
      <w:marRight w:val="0"/>
      <w:marTop w:val="0"/>
      <w:marBottom w:val="0"/>
      <w:divBdr>
        <w:top w:val="none" w:sz="0" w:space="0" w:color="auto"/>
        <w:left w:val="none" w:sz="0" w:space="0" w:color="auto"/>
        <w:bottom w:val="none" w:sz="0" w:space="0" w:color="auto"/>
        <w:right w:val="none" w:sz="0" w:space="0" w:color="auto"/>
      </w:divBdr>
    </w:div>
    <w:div w:id="2032603916">
      <w:bodyDiv w:val="1"/>
      <w:marLeft w:val="0"/>
      <w:marRight w:val="0"/>
      <w:marTop w:val="0"/>
      <w:marBottom w:val="0"/>
      <w:divBdr>
        <w:top w:val="none" w:sz="0" w:space="0" w:color="auto"/>
        <w:left w:val="none" w:sz="0" w:space="0" w:color="auto"/>
        <w:bottom w:val="none" w:sz="0" w:space="0" w:color="auto"/>
        <w:right w:val="none" w:sz="0" w:space="0" w:color="auto"/>
      </w:divBdr>
    </w:div>
    <w:div w:id="2041971838">
      <w:bodyDiv w:val="1"/>
      <w:marLeft w:val="0"/>
      <w:marRight w:val="0"/>
      <w:marTop w:val="0"/>
      <w:marBottom w:val="0"/>
      <w:divBdr>
        <w:top w:val="none" w:sz="0" w:space="0" w:color="auto"/>
        <w:left w:val="none" w:sz="0" w:space="0" w:color="auto"/>
        <w:bottom w:val="none" w:sz="0" w:space="0" w:color="auto"/>
        <w:right w:val="none" w:sz="0" w:space="0" w:color="auto"/>
      </w:divBdr>
    </w:div>
    <w:div w:id="2044549342">
      <w:bodyDiv w:val="1"/>
      <w:marLeft w:val="0"/>
      <w:marRight w:val="0"/>
      <w:marTop w:val="0"/>
      <w:marBottom w:val="0"/>
      <w:divBdr>
        <w:top w:val="none" w:sz="0" w:space="0" w:color="auto"/>
        <w:left w:val="none" w:sz="0" w:space="0" w:color="auto"/>
        <w:bottom w:val="none" w:sz="0" w:space="0" w:color="auto"/>
        <w:right w:val="none" w:sz="0" w:space="0" w:color="auto"/>
      </w:divBdr>
    </w:div>
    <w:div w:id="2049987060">
      <w:bodyDiv w:val="1"/>
      <w:marLeft w:val="0"/>
      <w:marRight w:val="0"/>
      <w:marTop w:val="0"/>
      <w:marBottom w:val="0"/>
      <w:divBdr>
        <w:top w:val="none" w:sz="0" w:space="0" w:color="auto"/>
        <w:left w:val="none" w:sz="0" w:space="0" w:color="auto"/>
        <w:bottom w:val="none" w:sz="0" w:space="0" w:color="auto"/>
        <w:right w:val="none" w:sz="0" w:space="0" w:color="auto"/>
      </w:divBdr>
    </w:div>
    <w:div w:id="2051877462">
      <w:bodyDiv w:val="1"/>
      <w:marLeft w:val="0"/>
      <w:marRight w:val="0"/>
      <w:marTop w:val="0"/>
      <w:marBottom w:val="0"/>
      <w:divBdr>
        <w:top w:val="none" w:sz="0" w:space="0" w:color="auto"/>
        <w:left w:val="none" w:sz="0" w:space="0" w:color="auto"/>
        <w:bottom w:val="none" w:sz="0" w:space="0" w:color="auto"/>
        <w:right w:val="none" w:sz="0" w:space="0" w:color="auto"/>
      </w:divBdr>
    </w:div>
    <w:div w:id="2067026593">
      <w:bodyDiv w:val="1"/>
      <w:marLeft w:val="0"/>
      <w:marRight w:val="0"/>
      <w:marTop w:val="0"/>
      <w:marBottom w:val="0"/>
      <w:divBdr>
        <w:top w:val="none" w:sz="0" w:space="0" w:color="auto"/>
        <w:left w:val="none" w:sz="0" w:space="0" w:color="auto"/>
        <w:bottom w:val="none" w:sz="0" w:space="0" w:color="auto"/>
        <w:right w:val="none" w:sz="0" w:space="0" w:color="auto"/>
      </w:divBdr>
    </w:div>
    <w:div w:id="2071614869">
      <w:bodyDiv w:val="1"/>
      <w:marLeft w:val="0"/>
      <w:marRight w:val="0"/>
      <w:marTop w:val="0"/>
      <w:marBottom w:val="0"/>
      <w:divBdr>
        <w:top w:val="none" w:sz="0" w:space="0" w:color="auto"/>
        <w:left w:val="none" w:sz="0" w:space="0" w:color="auto"/>
        <w:bottom w:val="none" w:sz="0" w:space="0" w:color="auto"/>
        <w:right w:val="none" w:sz="0" w:space="0" w:color="auto"/>
      </w:divBdr>
    </w:div>
    <w:div w:id="2085569811">
      <w:bodyDiv w:val="1"/>
      <w:marLeft w:val="0"/>
      <w:marRight w:val="0"/>
      <w:marTop w:val="0"/>
      <w:marBottom w:val="0"/>
      <w:divBdr>
        <w:top w:val="none" w:sz="0" w:space="0" w:color="auto"/>
        <w:left w:val="none" w:sz="0" w:space="0" w:color="auto"/>
        <w:bottom w:val="none" w:sz="0" w:space="0" w:color="auto"/>
        <w:right w:val="none" w:sz="0" w:space="0" w:color="auto"/>
      </w:divBdr>
    </w:div>
    <w:div w:id="2086563316">
      <w:bodyDiv w:val="1"/>
      <w:marLeft w:val="0"/>
      <w:marRight w:val="0"/>
      <w:marTop w:val="0"/>
      <w:marBottom w:val="0"/>
      <w:divBdr>
        <w:top w:val="none" w:sz="0" w:space="0" w:color="auto"/>
        <w:left w:val="none" w:sz="0" w:space="0" w:color="auto"/>
        <w:bottom w:val="none" w:sz="0" w:space="0" w:color="auto"/>
        <w:right w:val="none" w:sz="0" w:space="0" w:color="auto"/>
      </w:divBdr>
    </w:div>
    <w:div w:id="2086877391">
      <w:bodyDiv w:val="1"/>
      <w:marLeft w:val="0"/>
      <w:marRight w:val="0"/>
      <w:marTop w:val="0"/>
      <w:marBottom w:val="0"/>
      <w:divBdr>
        <w:top w:val="none" w:sz="0" w:space="0" w:color="auto"/>
        <w:left w:val="none" w:sz="0" w:space="0" w:color="auto"/>
        <w:bottom w:val="none" w:sz="0" w:space="0" w:color="auto"/>
        <w:right w:val="none" w:sz="0" w:space="0" w:color="auto"/>
      </w:divBdr>
    </w:div>
    <w:div w:id="2090344494">
      <w:bodyDiv w:val="1"/>
      <w:marLeft w:val="0"/>
      <w:marRight w:val="0"/>
      <w:marTop w:val="0"/>
      <w:marBottom w:val="0"/>
      <w:divBdr>
        <w:top w:val="none" w:sz="0" w:space="0" w:color="auto"/>
        <w:left w:val="none" w:sz="0" w:space="0" w:color="auto"/>
        <w:bottom w:val="none" w:sz="0" w:space="0" w:color="auto"/>
        <w:right w:val="none" w:sz="0" w:space="0" w:color="auto"/>
      </w:divBdr>
    </w:div>
    <w:div w:id="2095009729">
      <w:bodyDiv w:val="1"/>
      <w:marLeft w:val="0"/>
      <w:marRight w:val="0"/>
      <w:marTop w:val="0"/>
      <w:marBottom w:val="0"/>
      <w:divBdr>
        <w:top w:val="none" w:sz="0" w:space="0" w:color="auto"/>
        <w:left w:val="none" w:sz="0" w:space="0" w:color="auto"/>
        <w:bottom w:val="none" w:sz="0" w:space="0" w:color="auto"/>
        <w:right w:val="none" w:sz="0" w:space="0" w:color="auto"/>
      </w:divBdr>
    </w:div>
    <w:div w:id="2096321111">
      <w:bodyDiv w:val="1"/>
      <w:marLeft w:val="0"/>
      <w:marRight w:val="0"/>
      <w:marTop w:val="0"/>
      <w:marBottom w:val="0"/>
      <w:divBdr>
        <w:top w:val="none" w:sz="0" w:space="0" w:color="auto"/>
        <w:left w:val="none" w:sz="0" w:space="0" w:color="auto"/>
        <w:bottom w:val="none" w:sz="0" w:space="0" w:color="auto"/>
        <w:right w:val="none" w:sz="0" w:space="0" w:color="auto"/>
      </w:divBdr>
    </w:div>
    <w:div w:id="2115705815">
      <w:bodyDiv w:val="1"/>
      <w:marLeft w:val="0"/>
      <w:marRight w:val="0"/>
      <w:marTop w:val="0"/>
      <w:marBottom w:val="0"/>
      <w:divBdr>
        <w:top w:val="none" w:sz="0" w:space="0" w:color="auto"/>
        <w:left w:val="none" w:sz="0" w:space="0" w:color="auto"/>
        <w:bottom w:val="none" w:sz="0" w:space="0" w:color="auto"/>
        <w:right w:val="none" w:sz="0" w:space="0" w:color="auto"/>
      </w:divBdr>
    </w:div>
    <w:div w:id="2121290264">
      <w:bodyDiv w:val="1"/>
      <w:marLeft w:val="0"/>
      <w:marRight w:val="0"/>
      <w:marTop w:val="0"/>
      <w:marBottom w:val="0"/>
      <w:divBdr>
        <w:top w:val="none" w:sz="0" w:space="0" w:color="auto"/>
        <w:left w:val="none" w:sz="0" w:space="0" w:color="auto"/>
        <w:bottom w:val="none" w:sz="0" w:space="0" w:color="auto"/>
        <w:right w:val="none" w:sz="0" w:space="0" w:color="auto"/>
      </w:divBdr>
    </w:div>
    <w:div w:id="2142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image" Target="media/image2.wmf"/><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app.grammarly.com/ddocs/610246094"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3.xml"/><Relationship Id="rId29" Type="http://schemas.openxmlformats.org/officeDocument/2006/relationships/control" Target="activeX/activeX8.xml"/><Relationship Id="rId41" Type="http://schemas.openxmlformats.org/officeDocument/2006/relationships/control" Target="activeX/activeX20.xml"/><Relationship Id="rId54" Type="http://schemas.openxmlformats.org/officeDocument/2006/relationships/control" Target="activeX/activeX3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image" Target="media/image3.png"/><Relationship Id="rId8" Type="http://schemas.openxmlformats.org/officeDocument/2006/relationships/settings" Target="settings.xml"/><Relationship Id="rId51" Type="http://schemas.openxmlformats.org/officeDocument/2006/relationships/control" Target="activeX/activeX30.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charts/_rels/chart1.xml.rels><?xml version="1.0" encoding="UTF-8" standalone="yes"?>
<Relationships xmlns="http://schemas.openxmlformats.org/package/2006/relationships"><Relationship Id="rId2" Type="http://schemas.openxmlformats.org/officeDocument/2006/relationships/oleObject" Target="https://chemonics-my.sharepoint.com/personal/gsungwa_lisheproject_com/Documents/Desktop/Desktop/BISHOP/ZA%20WATU/Bulugu/Analysis_Export_from_SPS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chemonics-my.sharepoint.com/personal/gsungwa_lisheproject_com/Documents/Desktop/Desktop/BISHOP/ZA%20WATU/Bulugu/Analysis_Export_from_SPSS.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s://chemonics-my.sharepoint.com/personal/gsungwa_lisheproject_com/Documents/Desktop/Desktop/BISHOP/ZA%20WATU/Bulugu/26_27_30_40_41.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solidFill>
                  <a:schemeClr val="dk1"/>
                </a:solidFill>
                <a:latin typeface="Times New Roman" panose="02020603050405020304" pitchFamily="18" charset="0"/>
                <a:ea typeface="+mn-ea"/>
                <a:cs typeface="Times New Roman" panose="02020603050405020304" pitchFamily="18" charset="0"/>
              </a:rPr>
              <a:t>Respondent by village distibution</a:t>
            </a:r>
            <a:endParaRPr lang="en-US" sz="1200">
              <a:latin typeface="Times New Roman" panose="02020603050405020304" pitchFamily="18" charset="0"/>
              <a:cs typeface="Times New Roman" panose="02020603050405020304" pitchFamily="18" charset="0"/>
            </a:endParaRPr>
          </a:p>
        </c:rich>
      </c:tx>
      <c:layout/>
      <c:overlay val="0"/>
      <c:spPr>
        <a:solidFill>
          <a:schemeClr val="lt1"/>
        </a:solidFill>
        <a:ln w="12700" cap="flat" cmpd="sng" algn="ctr">
          <a:solidFill>
            <a:schemeClr val="accent1"/>
          </a:solidFill>
          <a:prstDash val="solid"/>
          <a:miter lim="800000"/>
        </a:ln>
        <a:effectLst/>
      </c:spPr>
    </c:title>
    <c:autoTitleDeleted val="0"/>
    <c:plotArea>
      <c:layout/>
      <c:barChart>
        <c:barDir val="bar"/>
        <c:grouping val="clustered"/>
        <c:varyColors val="0"/>
        <c:ser>
          <c:idx val="0"/>
          <c:order val="0"/>
          <c:tx>
            <c:strRef>
              <c:f>Sheet2!$B$1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Terita</c:v>
                </c:pt>
                <c:pt idx="1">
                  <c:v>Kyatungwe</c:v>
                </c:pt>
                <c:pt idx="2">
                  <c:v>Kirumi</c:v>
                </c:pt>
                <c:pt idx="3">
                  <c:v>Mmazami</c:v>
                </c:pt>
                <c:pt idx="4">
                  <c:v>Kamugegi</c:v>
                </c:pt>
                <c:pt idx="5">
                  <c:v>Mwibagi</c:v>
                </c:pt>
                <c:pt idx="6">
                  <c:v>Butiama</c:v>
                </c:pt>
              </c:strCache>
            </c:strRef>
          </c:cat>
          <c:val>
            <c:numRef>
              <c:f>Sheet2!$B$2:$B$8</c:f>
              <c:numCache>
                <c:formatCode>###0</c:formatCode>
                <c:ptCount val="7"/>
                <c:pt idx="0">
                  <c:v>3</c:v>
                </c:pt>
                <c:pt idx="1">
                  <c:v>4</c:v>
                </c:pt>
                <c:pt idx="2">
                  <c:v>9</c:v>
                </c:pt>
                <c:pt idx="3">
                  <c:v>15</c:v>
                </c:pt>
                <c:pt idx="4">
                  <c:v>19</c:v>
                </c:pt>
                <c:pt idx="5">
                  <c:v>20</c:v>
                </c:pt>
                <c:pt idx="6">
                  <c:v>23</c:v>
                </c:pt>
              </c:numCache>
            </c:numRef>
          </c:val>
          <c:extLst xmlns:c16r2="http://schemas.microsoft.com/office/drawing/2015/06/chart">
            <c:ext xmlns:c16="http://schemas.microsoft.com/office/drawing/2014/chart" uri="{C3380CC4-5D6E-409C-BE32-E72D297353CC}">
              <c16:uniqueId val="{00000000-D26A-4FE8-AF81-DD30DBBC7074}"/>
            </c:ext>
          </c:extLst>
        </c:ser>
        <c:dLbls>
          <c:dLblPos val="outEnd"/>
          <c:showLegendKey val="0"/>
          <c:showVal val="1"/>
          <c:showCatName val="0"/>
          <c:showSerName val="0"/>
          <c:showPercent val="0"/>
          <c:showBubbleSize val="0"/>
        </c:dLbls>
        <c:gapWidth val="41"/>
        <c:axId val="225901184"/>
        <c:axId val="226543104"/>
      </c:barChart>
      <c:catAx>
        <c:axId val="22590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6543104"/>
        <c:crosses val="autoZero"/>
        <c:auto val="1"/>
        <c:lblAlgn val="ctr"/>
        <c:lblOffset val="100"/>
        <c:noMultiLvlLbl val="0"/>
      </c:catAx>
      <c:valAx>
        <c:axId val="22654310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5901184"/>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B05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v-SE" sz="1200"/>
              <a:t>Sex of respondent</a:t>
            </a:r>
          </a:p>
        </c:rich>
      </c:tx>
      <c:layout/>
      <c:overlay val="0"/>
      <c:spPr>
        <a:noFill/>
        <a:ln>
          <a:noFill/>
        </a:ln>
        <a:effectLst/>
      </c:spPr>
    </c:title>
    <c:autoTitleDeleted val="0"/>
    <c:plotArea>
      <c:layout/>
      <c:doughnutChart>
        <c:varyColors val="1"/>
        <c:ser>
          <c:idx val="0"/>
          <c:order val="0"/>
          <c:tx>
            <c:strRef>
              <c:f>Sheet2!$C$12</c:f>
              <c:strCache>
                <c:ptCount val="1"/>
                <c:pt idx="0">
                  <c:v>Frequency</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77A-415E-9D21-7D318EBFCEB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77A-415E-9D21-7D318EBFCE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Sheet2!$B$13:$B$14</c:f>
              <c:strCache>
                <c:ptCount val="2"/>
                <c:pt idx="0">
                  <c:v>Female</c:v>
                </c:pt>
                <c:pt idx="1">
                  <c:v>Male</c:v>
                </c:pt>
              </c:strCache>
            </c:strRef>
          </c:cat>
          <c:val>
            <c:numRef>
              <c:f>Sheet2!$C$13:$C$14</c:f>
              <c:numCache>
                <c:formatCode>###0</c:formatCode>
                <c:ptCount val="2"/>
                <c:pt idx="0">
                  <c:v>50</c:v>
                </c:pt>
                <c:pt idx="1">
                  <c:v>43</c:v>
                </c:pt>
              </c:numCache>
            </c:numRef>
          </c:val>
          <c:extLst xmlns:c16r2="http://schemas.microsoft.com/office/drawing/2015/06/chart">
            <c:ext xmlns:c16="http://schemas.microsoft.com/office/drawing/2014/chart" uri="{C3380CC4-5D6E-409C-BE32-E72D297353CC}">
              <c16:uniqueId val="{00000004-E77A-415E-9D21-7D318EBFCEB7}"/>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6"/>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sv-SE" sz="1200" b="0" i="0" u="none" strike="noStrike" baseline="0"/>
              <a:t>Household Participation in CLTS Activities</a:t>
            </a:r>
            <a:endParaRPr lang="sv-SE" sz="1200"/>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Sheet3!$E$3:$E$10</c:f>
              <c:strCache>
                <c:ptCount val="8"/>
                <c:pt idx="0">
                  <c:v>Drawing map</c:v>
                </c:pt>
                <c:pt idx="1">
                  <c:v>Faecal oral disease transmission rout </c:v>
                </c:pt>
                <c:pt idx="2">
                  <c:v>Food with shit eating</c:v>
                </c:pt>
                <c:pt idx="3">
                  <c:v>Others</c:v>
                </c:pt>
                <c:pt idx="4">
                  <c:v>Transect walk</c:v>
                </c:pt>
                <c:pt idx="5">
                  <c:v>Action planning</c:v>
                </c:pt>
                <c:pt idx="6">
                  <c:v>Drinking water with shit </c:v>
                </c:pt>
                <c:pt idx="7">
                  <c:v>Shit calculation</c:v>
                </c:pt>
              </c:strCache>
            </c:strRef>
          </c:cat>
          <c:val>
            <c:numRef>
              <c:f>Sheet3!$F$3:$F$10</c:f>
              <c:numCache>
                <c:formatCode>0.0%</c:formatCode>
                <c:ptCount val="8"/>
                <c:pt idx="0">
                  <c:v>1.0999999999999999E-2</c:v>
                </c:pt>
                <c:pt idx="1">
                  <c:v>1.0999999999999999E-2</c:v>
                </c:pt>
                <c:pt idx="2">
                  <c:v>2.1999999999999999E-2</c:v>
                </c:pt>
                <c:pt idx="3">
                  <c:v>2.1999999999999999E-2</c:v>
                </c:pt>
                <c:pt idx="4">
                  <c:v>3.2000000000000001E-2</c:v>
                </c:pt>
                <c:pt idx="5">
                  <c:v>9.7000000000000003E-2</c:v>
                </c:pt>
                <c:pt idx="6">
                  <c:v>0.34399999999999997</c:v>
                </c:pt>
                <c:pt idx="7">
                  <c:v>0.94599999999999995</c:v>
                </c:pt>
              </c:numCache>
            </c:numRef>
          </c:val>
          <c:extLst xmlns:c16r2="http://schemas.microsoft.com/office/drawing/2015/06/chart">
            <c:ext xmlns:c16="http://schemas.microsoft.com/office/drawing/2014/chart" uri="{C3380CC4-5D6E-409C-BE32-E72D297353CC}">
              <c16:uniqueId val="{00000000-A9E1-4232-B4FF-8F3719EAE07A}"/>
            </c:ext>
          </c:extLst>
        </c:ser>
        <c:dLbls>
          <c:dLblPos val="outEnd"/>
          <c:showLegendKey val="0"/>
          <c:showVal val="1"/>
          <c:showCatName val="0"/>
          <c:showSerName val="0"/>
          <c:showPercent val="0"/>
          <c:showBubbleSize val="0"/>
        </c:dLbls>
        <c:gapWidth val="40"/>
        <c:axId val="225315840"/>
        <c:axId val="225326976"/>
      </c:barChart>
      <c:catAx>
        <c:axId val="225315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26976"/>
        <c:crosses val="autoZero"/>
        <c:auto val="1"/>
        <c:lblAlgn val="ctr"/>
        <c:lblOffset val="100"/>
        <c:noMultiLvlLbl val="0"/>
      </c:catAx>
      <c:valAx>
        <c:axId val="225326976"/>
        <c:scaling>
          <c:orientation val="minMax"/>
        </c:scaling>
        <c:delete val="1"/>
        <c:axPos val="b"/>
        <c:majorGridlines>
          <c:spPr>
            <a:ln w="0" cap="flat" cmpd="sng" algn="ctr">
              <a:solidFill>
                <a:schemeClr val="bg1">
                  <a:lumMod val="95000"/>
                </a:schemeClr>
              </a:solidFill>
              <a:round/>
            </a:ln>
            <a:effectLst/>
          </c:spPr>
        </c:majorGridlines>
        <c:numFmt formatCode="0.0%" sourceLinked="1"/>
        <c:majorTickMark val="none"/>
        <c:minorTickMark val="none"/>
        <c:tickLblPos val="nextTo"/>
        <c:crossAx val="22531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AF63ABF4FDA4F8716B92507403877" ma:contentTypeVersion="13" ma:contentTypeDescription="Create a new document." ma:contentTypeScope="" ma:versionID="8492d550eca873b90649d6ceeb753543">
  <xsd:schema xmlns:xsd="http://www.w3.org/2001/XMLSchema" xmlns:xs="http://www.w3.org/2001/XMLSchema" xmlns:p="http://schemas.microsoft.com/office/2006/metadata/properties" xmlns:ns3="b3a1878c-2405-47dc-80a5-cbe35f18bc77" xmlns:ns4="63dec80c-0f83-464a-9722-011a67d88707" targetNamespace="http://schemas.microsoft.com/office/2006/metadata/properties" ma:root="true" ma:fieldsID="dcf533e85fee4d7d7dce12644221acb4" ns3:_="" ns4:_="">
    <xsd:import namespace="b3a1878c-2405-47dc-80a5-cbe35f18bc77"/>
    <xsd:import namespace="63dec80c-0f83-464a-9722-011a67d887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878c-2405-47dc-80a5-cbe35f18bc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ec80c-0f83-464a-9722-011a67d8870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Fic18</b:Tag>
    <b:SourceType>JournalArticle</b:SourceType>
    <b:Guid>{6E86747B-049C-4E96-91AA-3BF0C1AD740A}</b:Guid>
    <b:Title>Comprehending practitioners’ assessments of community-led total sanitatio</b:Title>
    <b:JournalName>Health Promotion International</b:JournalName>
    <b:Year>2018</b:Year>
    <b:Author>
      <b:Author>
        <b:NameList>
          <b:Person>
            <b:Last>Ficek</b:Last>
            <b:First>Frantisek</b:First>
          </b:Person>
          <b:Person>
            <b:Last>Novotny</b:Last>
            <b:First>Josef</b:First>
          </b:Person>
        </b:NameList>
      </b:Author>
    </b:Author>
    <b:RefOrder>4</b:RefOrder>
  </b:Source>
  <b:Source>
    <b:Tag>Mos18</b:Tag>
    <b:SourceType>JournalArticle</b:SourceType>
    <b:Guid>{7CCF8DCD-2349-4594-ADFC-B0D4905EC7AA}</b:Guid>
    <b:Title>Is Community-Led Total Sanitation connected to the rebuilding of latrines? Quantitative evidence from Mozambique</b:Title>
    <b:Year>2018</b:Year>
    <b:JournalName>PLoS ONE</b:JournalName>
    <b:Author>
      <b:Author>
        <b:NameList>
          <b:Person>
            <b:Last>Mosler</b:Last>
            <b:First>Hans-Joachim </b:First>
          </b:Person>
          <b:Person>
            <b:Last>Mosch</b:Last>
            <b:First>Sebastian </b:First>
          </b:Person>
          <b:Person>
            <b:Last>Harter</b:Last>
            <b:First>Miriam </b:First>
          </b:Person>
        </b:NameList>
      </b:Author>
    </b:Author>
    <b:Volume>13</b:Volume>
    <b:Issue>5</b:Issue>
    <b:RefOrder>5</b:RefOrder>
  </b:Source>
  <b:Source>
    <b:Tag>UNI09</b:Tag>
    <b:SourceType>Report</b:SourceType>
    <b:Guid>{0A9E63FB-B353-4A41-BEC7-3289090BC87F}</b:Guid>
    <b:Title>Community Approaches to Total Sanitation</b:Title>
    <b:Year>2009</b:Year>
    <b:Author>
      <b:Author>
        <b:Corporate>UNICEF</b:Corporate>
      </b:Author>
    </b:Author>
    <b:RefOrder>6</b:RefOrder>
  </b:Source>
  <b:Source>
    <b:Tag>UN18</b:Tag>
    <b:SourceType>Report</b:SourceType>
    <b:Guid>{82EBA307-DB6E-4310-B95D-C5ACDA8D8CA1}</b:Guid>
    <b:Author>
      <b:Author>
        <b:Corporate>UN</b:Corporate>
      </b:Author>
    </b:Author>
    <b:Title>The Sustainable Development Goal 6 Synthesis Report 2018 on Water and Sanitation reviews the global progress made towards achieving Sustainable Development Goal 6 (SDG 6) of the 2030 Agenda for Sustainable Development. </b:Title>
    <b:Year>2018</b:Year>
    <b:RefOrder>7</b:RefOrder>
  </b:Source>
  <b:Source>
    <b:Tag>Cro</b:Tag>
    <b:SourceType>JournalArticle</b:SourceType>
    <b:Guid>{B1C2B674-B815-4E61-A5C3-0CEC2A3B692B}</b:Guid>
    <b:Title>Teachers and Sanitation Promotion: An Assessment of CommunityLed Total Sanitation in Ethiopia</b:Title>
    <b:Author>
      <b:Author>
        <b:NameList>
          <b:Person>
            <b:Last>Crocker</b:Last>
            <b:First>Jonny </b:First>
          </b:Person>
          <b:Person>
            <b:Last>Geremew</b:Last>
            <b:First>Abiyot </b:First>
          </b:Person>
          <b:Person>
            <b:Last>Atalie</b:Last>
            <b:First>Fisseha </b:First>
          </b:Person>
          <b:Person>
            <b:Last>Yetie</b:Last>
            <b:First>Messele </b:First>
          </b:Person>
          <b:Person>
            <b:Last>Bartram</b:Last>
            <b:First>Jamie </b:First>
          </b:Person>
        </b:NameList>
      </b:Author>
    </b:Author>
    <b:Year>2016</b:Year>
    <b:RefOrder>8</b:RefOrder>
  </b:Source>
  <b:Source>
    <b:Tag>UNE19</b:Tag>
    <b:SourceType>Report</b:SourceType>
    <b:Guid>{A602240A-E136-456A-A261-A3D78B336DA6}</b:Guid>
    <b:Title>Special edition: progress towards the Sustainable</b:Title>
    <b:Year>2019</b:Year>
    <b:Author>
      <b:Author>
        <b:Corporate>UN Economic and Social Council</b:Corporate>
      </b:Author>
    </b:Author>
    <b:RefOrder>9</b:RefOrder>
  </b:Source>
  <b:Source>
    <b:Tag>NYA18</b:Tag>
    <b:SourceType>JournalArticle</b:SourceType>
    <b:Guid>{61B58FEC-071C-4206-B3ED-A8D8B7FAB3A7}</b:Guid>
    <b:Title>Access and utilization of water and sanitation facilities and their determinants among pastoralists in the rural areas of northern Tanzania</b:Title>
    <b:Year>2018</b:Year>
    <b:JournalName>Tanzania Journal of Health Research</b:JournalName>
    <b:Volume>20</b:Volume>
    <b:Issue>1</b:Issue>
    <b:Author>
      <b:Author>
        <b:NameList>
          <b:Person>
            <b:Last>NYANZA</b:Last>
            <b:Middle>C</b:Middle>
            <b:First>ELIAS </b:First>
          </b:Person>
          <b:Person>
            <b:Last>JAHANPOUR</b:Last>
            <b:First>OLA </b:First>
          </b:Person>
          <b:Person>
            <b:Last>HATFIELD</b:Last>
            <b:First>JENNIFER </b:First>
          </b:Person>
          <b:Person>
            <b:Last>MEER</b:Last>
            <b:First>FRANK VAN DER </b:First>
          </b:Person>
          <b:Person>
            <b:Last>ALLENSCOTT</b:Last>
            <b:First>LISA </b:First>
          </b:Person>
          <b:Person>
            <b:Last>ORSEL</b:Last>
            <b:First>KARIN </b:First>
          </b:Person>
          <b:Person>
            <b:Last>BASTIEN</b:Last>
            <b:First>SHERI  </b:First>
          </b:Person>
        </b:NameList>
      </b:Author>
    </b:Author>
    <b:RefOrder>10</b:RefOrder>
  </b:Source>
  <b:Source>
    <b:Tag>WHO19</b:Tag>
    <b:SourceType>Report</b:SourceType>
    <b:Guid>{BB8029C4-5927-4485-A21E-179BE1CA1937}</b:Guid>
    <b:Title>Progress on household drinking water, sanitation and hygiene: 2000–2017. Special focus on inequalities</b:Title>
    <b:Year>2019</b:Year>
    <b:Author>
      <b:Author>
        <b:Corporate>UNICEF/WHO</b:Corporate>
      </b:Author>
    </b:Author>
    <b:City>New York</b:City>
    <b:RefOrder>11</b:RefOrder>
  </b:Source>
  <b:Source>
    <b:Tag>Mwa18</b:Tag>
    <b:SourceType>JournalArticle</b:SourceType>
    <b:Guid>{33A9438D-4548-48A0-B58C-BC044C7F2D83}</b:Guid>
    <b:Title>Scaling up rural sanitation in Tanzania: evidence from the National Sanitation Campaign</b:Title>
    <b:Year>2018</b:Year>
    <b:JournalName>Journal of Water, Sanitation and Hygiene for Development</b:JournalName>
    <b:Author>
      <b:Author>
        <b:NameList>
          <b:Person>
            <b:Last>Mwakitalima</b:Last>
            <b:First>Anyitike </b:First>
          </b:Person>
          <b:Person>
            <b:Last>Massa</b:Last>
            <b:First>Khalid </b:First>
          </b:Person>
          <b:Person>
            <b:Last>Seleman</b:Last>
            <b:First>Amour </b:First>
          </b:Person>
          <b:Person>
            <b:Last>Kassile</b:Last>
            <b:First>Telemu </b:First>
          </b:Person>
        </b:NameList>
      </b:Author>
    </b:Author>
    <b:RefOrder>12</b:RefOrder>
  </b:Source>
  <b:Source>
    <b:Tag>Mus16</b:Tag>
    <b:SourceType>JournalArticle</b:SourceType>
    <b:Guid>{2D71241D-D764-4264-B861-5ED12742A3D7}</b:Guid>
    <b:Title>Frontiers of CLTS Issue 8: CLTS and the Right to Sanitation</b:Title>
    <b:JournalName>eldis</b:JournalName>
    <b:Year>2016</b:Year>
    <b:Author>
      <b:Author>
        <b:NameList>
          <b:Person>
            <b:Last>Musembi</b:Last>
            <b:First>N</b:First>
          </b:Person>
          <b:Person>
            <b:Last>Musyoki</b:Last>
            <b:Middle>M</b:Middle>
            <b:First>S</b:First>
          </b:Person>
        </b:NameList>
      </b:Author>
    </b:Author>
    <b:RefOrder>13</b:RefOrder>
  </b:Source>
  <b:Source>
    <b:Tag>Sah15</b:Tag>
    <b:SourceType>JournalArticle</b:SourceType>
    <b:Guid>{5FC9EDBB-0320-4F4F-A7DD-4A1D74640FD1}</b:Guid>
    <b:Title>Sanitation-related psychosocial stress: A grounded theory study of women across the life-course in Odisha, India.</b:Title>
    <b:JournalName>Soc Sci Med</b:JournalName>
    <b:Year>2015</b:Year>
    <b:Author>
      <b:Author>
        <b:NameList>
          <b:Person>
            <b:Last>Sahoo </b:Last>
            <b:Middle>C</b:Middle>
            <b:First>K</b:First>
          </b:Person>
          <b:Person>
            <b:Last>Hulland </b:Last>
            <b:Middle>R</b:Middle>
            <b:First>K</b:First>
          </b:Person>
          <b:Person>
            <b:Last>Caruso </b:Last>
            <b:Middle>A</b:Middle>
            <b:First>B</b:First>
          </b:Person>
          <b:Person>
            <b:Last> Swain</b:Last>
            <b:First>R</b:First>
          </b:Person>
          <b:Person>
            <b:Last>Freeman </b:Last>
            <b:Middle>C</b:Middle>
            <b:First>M</b:First>
          </b:Person>
          <b:Person>
            <b:Last>Panigrahi</b:Last>
            <b:First>P</b:First>
          </b:Person>
          <b:Person>
            <b:Last>Dreibelbis </b:Last>
            <b:First>R</b:First>
          </b:Person>
        </b:NameList>
      </b:Author>
    </b:Author>
    <b:RefOrder>14</b:RefOrder>
  </b:Source>
  <b:Source>
    <b:Tag>Som14</b:Tag>
    <b:SourceType>JournalArticle</b:SourceType>
    <b:Guid>{130518EF-A239-4C13-B962-BFAC3D1D45CC}</b:Guid>
    <b:Title>Violence, gender and WASH: spurring action on a complex, under-documented and sensitive topic</b:Title>
    <b:JournalName>Environment and Urbanization</b:JournalName>
    <b:Year>2014</b:Year>
    <b:Author>
      <b:Author>
        <b:NameList>
          <b:Person>
            <b:Last>Sommer</b:Last>
            <b:First>Marni</b:First>
          </b:Person>
          <b:Person>
            <b:Last>Ferron</b:Last>
            <b:First>Suzanne </b:First>
          </b:Person>
          <b:Person>
            <b:Last>Cavill</b:Last>
            <b:First>Sue </b:First>
          </b:Person>
          <b:Person>
            <b:Last>House</b:Last>
            <b:First>Sarah</b:First>
          </b:Person>
        </b:NameList>
      </b:Author>
    </b:Author>
    <b:Volume>27</b:Volume>
    <b:Issue>1</b:Issue>
    <b:RefOrder>15</b:RefOrder>
  </b:Source>
  <b:Source>
    <b:Tag>Cze19</b:Tag>
    <b:SourceType>JournalArticle</b:SourceType>
    <b:Guid>{27ACE07D-4427-40BE-A7FD-2DE406BF9D61}</b:Guid>
    <b:Title>Theory-driven formative research to inform the design of a national sanitation campaign in Tanzania.</b:Title>
    <b:JournalName>PLOS ONE</b:JournalName>
    <b:Year>2019</b:Year>
    <b:Volume>14</b:Volume>
    <b:Issue>8</b:Issue>
    <b:Author>
      <b:Author>
        <b:NameList>
          <b:Person>
            <b:Last>Czerniewsk</b:Last>
            <b:First>Alexandra </b:First>
          </b:Person>
          <b:Person>
            <b:Last>Muangi</b:Last>
            <b:Middle>C</b:Middle>
            <b:First>Winnie</b:First>
          </b:Person>
          <b:Person>
            <b:Last>Aunger</b:Last>
            <b:First>Robert </b:First>
          </b:Person>
          <b:Person>
            <b:Last>Massa</b:Last>
            <b:First>Khalid </b:First>
          </b:Person>
          <b:Person>
            <b:Last>Curtis</b:Last>
            <b:First>Val </b:First>
          </b:Person>
        </b:NameList>
      </b:Author>
    </b:Author>
    <b:RefOrder>16</b:RefOrder>
  </b:Source>
  <b:Source>
    <b:Tag>UNI13</b:Tag>
    <b:SourceType>Report</b:SourceType>
    <b:Guid>{33C18AD1-A820-4A8A-83B9-BEDDCBF9E030}</b:Guid>
    <b:Title>Progress on Drinking Water and Sanitation. 2013 update. March 2013. </b:Title>
    <b:Year>2013</b:Year>
    <b:Author>
      <b:Author>
        <b:Corporate>UNICEF/WHO JPM</b:Corporate>
      </b:Author>
    </b:Author>
    <b:RefOrder>17</b:RefOrder>
  </b:Source>
  <b:Source>
    <b:Tag>Kar08</b:Tag>
    <b:SourceType>Book</b:SourceType>
    <b:Guid>{16375B8A-02CA-4E51-8699-76C47DA2B603}</b:Guid>
    <b:Title>Handbook on Community-Led Total Sanitation</b:Title>
    <b:Year>2008</b:Year>
    <b:Author>
      <b:Author>
        <b:NameList>
          <b:Person>
            <b:Last>Kar</b:Last>
            <b:First>Kamal </b:First>
          </b:Person>
          <b:Person>
            <b:Last>Robert </b:Last>
            <b:First>Chambers</b:First>
          </b:Person>
        </b:NameList>
      </b:Author>
    </b:Author>
    <b:Publisher>Insistitute of Development Studies</b:Publisher>
    <b:RefOrder>18</b:RefOrder>
  </b:Source>
  <b:Source>
    <b:Tag>UNI18</b:Tag>
    <b:SourceType>Report</b:SourceType>
    <b:Guid>{884A0A96-7004-4D79-A6EC-C835EEC92940}</b:Guid>
    <b:Title>Progress on Drinking Water, Sanitation and Hygiene : 2017 Update and SDG Baseline</b:Title>
    <b:Year>2018</b:Year>
    <b:Publisher>World Health Organization (WHO) and the United Nations Children’s Fund (UNICEF)</b:Publisher>
    <b:City> Geneva</b:City>
    <b:Author>
      <b:Author>
        <b:Corporate>UNICEF/WHO</b:Corporate>
      </b:Author>
    </b:Author>
    <b:RefOrder>19</b:RefOrder>
  </b:Source>
  <b:Source>
    <b:Tag>UNW18</b:Tag>
    <b:SourceType>Report</b:SourceType>
    <b:Guid>{197AF1F3-CD9A-4EED-9541-31C0F0DAB09A}</b:Guid>
    <b:Author>
      <b:Author>
        <b:Corporate>UN Water</b:Corporate>
      </b:Author>
    </b:Author>
    <b:Title>The Sustainable Development Goal 6 Synthesis Report 2018 on Water and Sanitation reviews the global progress made towards achieving Sustainable Development Goal 6 (SDG 6) of the 2030 Agenda for Sustainable Developmen</b:Title>
    <b:Year>2018</b:Year>
    <b:City>Geneva Switzerland</b:City>
    <b:RefOrder>20</b:RefOrder>
  </b:Source>
  <b:Source>
    <b:Tag>Har</b:Tag>
    <b:SourceType>JournalArticle</b:SourceType>
    <b:Guid>{45FFBBC9-DB30-4C3D-B923-F676C8FDD23B}</b:Guid>
    <b:Title>How does Community-Led Total Sanitation (CLTS) affect latrine ownership? A quantitative case study from Mozambique</b:Title>
    <b:Author>
      <b:Author>
        <b:NameList>
          <b:Person>
            <b:Last>Harter</b:Last>
            <b:First>Mariam</b:First>
          </b:Person>
          <b:Person>
            <b:Last>Mosch</b:Last>
            <b:First>Sebastian</b:First>
          </b:Person>
          <b:Person>
            <b:Last>Mosler </b:Last>
            <b:First>Hans-Joachim </b:First>
          </b:Person>
        </b:NameList>
      </b:Author>
    </b:Author>
    <b:JournalName> BMC Public Health </b:JournalName>
    <b:Year>2018</b:Year>
    <b:RefOrder>21</b:RefOrder>
  </b:Source>
  <b:Source>
    <b:Tag>Saf19</b:Tag>
    <b:SourceType>JournalArticle</b:SourceType>
    <b:Guid>{FB88BD52-D041-4581-A814-CFD7B3759E39}</b:Guid>
    <b:Title>Lesson learned from the national sanitation campaign in Njombe district council, Tanzania</b:Title>
    <b:Year>2019</b:Year>
    <b:JournalName>Journal of Water, Sanitation and hygiene for development</b:JournalName>
    <b:Author>
      <b:Author>
        <b:NameList>
          <b:Person>
            <b:Last>Safari</b:Last>
            <b:First>John</b:First>
          </b:Person>
          <b:Person>
            <b:Last>Mohammed</b:Last>
            <b:First>Hussein</b:First>
          </b:Person>
          <b:Person>
            <b:Last>Dimoso</b:Last>
            <b:First>Provident</b:First>
          </b:Person>
          <b:Person>
            <b:Last>Akyoo</b:Last>
            <b:First>Winfrida </b:First>
          </b:Person>
          <b:Person>
            <b:Last>Odhiambo</b:Last>
            <b:First>Francis</b:First>
          </b:Person>
          <b:Person>
            <b:Last>Mpete</b:Last>
            <b:First>Reginihaldah</b:First>
          </b:Person>
          <b:Person>
            <b:Last>Massa</b:Last>
            <b:First>Khalid</b:First>
          </b:Person>
          <b:Person>
            <b:Last>Mwakitalima</b:Last>
            <b:First>Anyitike</b:First>
          </b:Person>
        </b:NameList>
      </b:Author>
    </b:Author>
    <b:RefOrder>22</b:RefOrder>
  </b:Source>
  <b:Source>
    <b:Tag>UNI19</b:Tag>
    <b:SourceType>DocumentFromInternetSite</b:SourceType>
    <b:Guid>{77444AB0-A578-4585-BBE9-525B2E64B20E}</b:Guid>
    <b:Year>2019</b:Year>
    <b:Author>
      <b:Author>
        <b:Corporate>UNICEF</b:Corporate>
      </b:Author>
    </b:Author>
    <b:InternetSiteTitle>https://www.who.int</b:InternetSiteTitle>
    <b:Month>April</b:Month>
    <b:Day>16</b:Day>
    <b:URL>https://www.who.int/news-room/fact-sheets/detail/sanitation</b:URL>
    <b:RefOrder>1</b:RefOrder>
  </b:Source>
  <b:Source>
    <b:Tag>Eng14</b:Tag>
    <b:SourceType>JournalArticle</b:SourceType>
    <b:Guid>{61AEC189-4CAF-477D-BEF0-B5AE2BAF1BF5}</b:Guid>
    <b:Title>Shaming and sanitation in Indonesia: a return to colonial public health practices?</b:Title>
    <b:Year>2014</b:Year>
    <b:JournalName>Development and Change</b:JournalName>
    <b:Volume>45</b:Volume>
    <b:Author>
      <b:Author>
        <b:NameList>
          <b:Person>
            <b:Last>Engel</b:Last>
            <b:First>S</b:First>
          </b:Person>
          <b:Person>
            <b:Last>Susilo</b:Last>
            <b:First>A</b:First>
          </b:Person>
        </b:NameList>
      </b:Author>
    </b:Author>
    <b:RefOrder>2</b:RefOrder>
  </b:Source>
  <b:Source>
    <b:Tag>Min16</b:Tag>
    <b:SourceType>Report</b:SourceType>
    <b:Guid>{95DDF8F1-07B8-4E56-A550-375D45F23AE7}</b:Guid>
    <b:Author>
      <b:Author>
        <b:Corporate>MoHCDGEC, MoH (Zanzibar), NBS, OCGS, and ICF</b:Corporate>
      </b:Author>
    </b:Author>
    <b:Title>Tanzania Demographic and Health Survey and Malaria Indicator Survey (TDHS-MIS) 2015-16</b:Title>
    <b:Year>2016</b:Year>
    <b:Publisher>MoHCDGEC, MoH, NBS, OCGS, and ICF</b:Publisher>
    <b:City>Dar es Salaam, Tanzania, and Rockville, Maryland, USA</b:City>
    <b:RefOrder>23</b:RefOrder>
  </b:Source>
  <b:Source xmlns:b="http://schemas.openxmlformats.org/officeDocument/2006/bibliography">
    <b:Tag>Sig</b:Tag>
    <b:SourceType>JournalArticle</b:SourceType>
    <b:Guid>{84BCD983-EB1F-4989-ACDD-5C9DBA665E9E}</b:Guid>
    <b:Title>Analysis of behavioral change techniques in community-led total sanitation programs.</b:Title>
    <b:Pages>16-28</b:Pages>
    <b:Volume>30</b:Volume>
    <b:Author>
      <b:Author>
        <b:NameList>
          <b:Person>
            <b:Last>Sigler</b:Last>
            <b:First>R</b:First>
          </b:Person>
          <b:Person>
            <b:Last>Mahmoudi </b:Last>
            <b:First>L</b:First>
          </b:Person>
          <b:Person>
            <b:Last>Graham</b:Last>
            <b:Middle>P</b:Middle>
            <b:First>J</b:First>
          </b:Person>
        </b:NameList>
      </b:Author>
    </b:Author>
    <b:Year>2015</b:Year>
    <b:RefOrder>3</b:RefOrder>
  </b:Source>
  <b:Source>
    <b:Tag>Cha09</b:Tag>
    <b:SourceType>JournalArticle</b:SourceType>
    <b:Guid>{D7568561-DB19-49B6-8655-FC73F0F6DDC5}</b:Guid>
    <b:Author>
      <b:Author>
        <b:NameList>
          <b:Person>
            <b:Last>Chambers</b:Last>
            <b:First>Robert</b:First>
          </b:Person>
        </b:NameList>
      </b:Author>
    </b:Author>
    <b:Title>Going to Scale with Community-led Total Sanitation: Reflections on Experience, Issues and Ways Forward</b:Title>
    <b:JournalName>IDS Practice Paper</b:JournalName>
    <b:Year>2009</b:Year>
    <b:Publisher>Institute of Development Studies</b:Publisher>
    <b:RefOrder>24</b:RefOrder>
  </b:Source>
  <b:Source>
    <b:Tag>UNI17</b:Tag>
    <b:SourceType>Report</b:SourceType>
    <b:Guid>{BE292E60-7B6D-4432-9FAE-F59AFA5ECE73}</b:Guid>
    <b:Author>
      <b:Author>
        <b:Corporate>UNICEF</b:Corporate>
      </b:Author>
    </b:Author>
    <b:Title>Water and Sanitation budget brief</b:Title>
    <b:Year>2017</b:Year>
    <b:RefOrder>25</b:RefOrder>
  </b:Source>
  <b:Source>
    <b:Tag>Chi17</b:Tag>
    <b:SourceType>Report</b:SourceType>
    <b:Guid>{CA2070CC-56EE-46B8-BF33-E9B93EEADBEE}</b:Guid>
    <b:Title>Process Evaluation of Tanzania’s National Sanitation Campaign</b:Title>
    <b:Year>2017</b:Year>
    <b:Publisher>Insititute of Development Studies</b:Publisher>
    <b:City>East and Southern Africa</b:City>
    <b:Author>
      <b:Author>
        <b:NameList>
          <b:Person>
            <b:Last>Chitty</b:Last>
            <b:First>Alexandra </b:First>
          </b:Person>
          <b:Person>
            <b:Last>Roma</b:Last>
            <b:First>Elisa</b:First>
          </b:Person>
          <b:Person>
            <b:Last>Sophie</b:Last>
            <b:First>Durran</b:First>
          </b:Person>
        </b:NameList>
      </b:Author>
    </b:Author>
    <b:RefOrder>26</b:RefOrder>
  </b:Source>
  <b:Source>
    <b:Tag>Kes16</b:Tag>
    <b:SourceType>Report</b:SourceType>
    <b:Guid>{E8D8AC52-AFCD-41F0-8F40-5A9C413824A0}</b:Guid>
    <b:Title>WATER, SANITATION AND HYGIENE SERVICES IN TANZANIA: ACCESS, POLICY TRENDS AND FINANCING</b:Title>
    <b:Year>2016</b:Year>
    <b:Publisher>Economic and Social Research Foundation</b:Publisher>
    <b:City>Dar es Salaam</b:City>
    <b:Author>
      <b:Author>
        <b:NameList>
          <b:Person>
            <b:Last>Kessy</b:Last>
            <b:First>Flora</b:First>
          </b:Person>
          <b:Person>
            <b:Last>Mahali</b:Last>
            <b:First>Richard</b:First>
          </b:Person>
        </b:NameList>
      </b:Author>
    </b:Author>
    <b:RefOrder>27</b:RefOrder>
  </b:Source>
  <b:Source>
    <b:Tag>Tho13</b:Tag>
    <b:SourceType>Report</b:SourceType>
    <b:Guid>{5EB84DD9-8920-4630-84EB-DC104F5E211B}</b:Guid>
    <b:Title>A review of Sanitation and Hygiene in Tanzania</b:Title>
    <b:Year>2013</b:Year>
    <b:Publisher>Maji safi kwa Afya Bora Ifakara</b:Publisher>
    <b:Author>
      <b:Author>
        <b:NameList>
          <b:Person>
            <b:Last>Thomas</b:Last>
            <b:First>Jacqueline </b:First>
          </b:Person>
          <b:Person>
            <b:Last>Holbro </b:Last>
            <b:First>Niklaus </b:First>
          </b:Person>
          <b:Person>
            <b:Last>Young </b:Last>
            <b:First>Dale</b:First>
          </b:Person>
        </b:NameList>
      </b:Author>
    </b:Author>
    <b:RefOrder>28</b:RefOrder>
  </b:Source>
  <b:Source>
    <b:Tag>Wat07</b:Tag>
    <b:SourceType>Report</b:SourceType>
    <b:Guid>{0A8DDBCE-C3F0-41B9-A8E8-6F4FB54657E9}</b:Guid>
    <b:Author>
      <b:Author>
        <b:Corporate>Water Sanitation Program (WSP)</b:Corporate>
      </b:Author>
    </b:Author>
    <b:Title>Community-Led Total Sanitation in Rural Areas An Approach that works</b:Title>
    <b:Year>2007</b:Year>
    <b:Publisher>IRC</b:Publisher>
    <b:City>Bangladeshi</b:City>
    <b:RefOrder>29</b:RefOrder>
  </b:Source>
  <b:Source>
    <b:Tag>Ven18</b:Tag>
    <b:SourceType>JournalArticle</b:SourceType>
    <b:Guid>{44AB2047-0769-4F8E-AE4F-AC7AAC6E343D}</b:Guid>
    <b:Title>Community-Led Total Sanitation: A Mixed-Methods Systematic Review of Evidence and Its Quality</b:Title>
    <b:Year>2018</b:Year>
    <b:City>North Carolina-USA</b:City>
    <b:JournalName>Environmental Health Perspectives</b:JournalName>
    <b:Author>
      <b:Author>
        <b:NameList>
          <b:Person>
            <b:Last>Venkataramanan</b:Last>
            <b:First>Vidya </b:First>
          </b:Person>
          <b:Person>
            <b:Last>Crocker</b:Last>
            <b:First>Jonny </b:First>
          </b:Person>
          <b:Person>
            <b:Last>Karon</b:Last>
            <b:First>Andrew </b:First>
          </b:Person>
          <b:Person>
            <b:Last>Bartram</b:Last>
            <b:First>Jamie </b:First>
          </b:Person>
        </b:NameList>
      </b:Author>
    </b:Author>
    <b:Month>February</b:Month>
    <b:Volume>126</b:Volume>
    <b:Issue>2</b:Issue>
    <b:RefOrder>30</b:RefOrder>
  </b:Source>
  <b:Source>
    <b:Tag>Kar05</b:Tag>
    <b:SourceType>JournalArticle</b:SourceType>
    <b:Guid>{8DC7CF10-8474-4CF4-906E-FCD88074DDD9}</b:Guid>
    <b:Title>Subsidy or self-respect? Community led total sanitation. An update on recent developments</b:Title>
    <b:Year>2005</b:Year>
    <b:Author>
      <b:Author>
        <b:NameList>
          <b:Person>
            <b:Last>Kar </b:Last>
            <b:First>Kamal </b:First>
          </b:Person>
          <b:Person>
            <b:Last>Pasteur </b:Last>
            <b:First>Katherine </b:First>
          </b:Person>
        </b:NameList>
      </b:Author>
    </b:Author>
    <b:JournalName>INSTITUTE OF DEVELOPMENT STUDIES </b:JournalName>
    <b:RefOrder>31</b:RefOrder>
  </b:Source>
  <b:Source>
    <b:Tag>Env16</b:Tag>
    <b:SourceType>Book</b:SourceType>
    <b:Guid>{AEEA9038-7C51-48EE-8981-5ECCC62427D4}</b:Guid>
    <b:Title>Natitiona guidelines for Rural Community Led Total Sanitation (RCLTS)</b:Title>
    <b:Year>2016</b:Year>
    <b:Author>
      <b:Author>
        <b:Corporate>Environmental Health and Sanitation Section (MoHCDEC)</b:Corporate>
      </b:Author>
    </b:Author>
    <b:City>Dar es Salaam</b:City>
    <b:Publisher>MoHCDEC</b:Publisher>
    <b:CountryRegion>Tanzania</b:CountryRegion>
    <b:RefOrder>32</b:RefOrder>
  </b:Source>
  <b:Source>
    <b:Tag>Lohnd</b:Tag>
    <b:SourceType>Book</b:SourceType>
    <b:Guid>{5F8F02FF-DB33-47C1-8E17-A50765A6E569}</b:Guid>
    <b:Title>Comprehensive School Health Program Infrastructure Development. Process Evaluation Manual</b:Title>
    <b:Year>nd</b:Year>
    <b:City>Washington, DC</b:City>
    <b:Publisher>Evaluation Consultation</b:Publisher>
    <b:Author>
      <b:Author>
        <b:NameList>
          <b:Person>
            <b:Last>Lohrmann</b:Last>
            <b:Middle>K</b:Middle>
            <b:First>David </b:First>
          </b:Person>
          <b:Person>
            <b:Last>Blake</b:Last>
            <b:Middle>M</b:Middle>
            <b:First>Susan </b:First>
          </b:Person>
          <b:Person>
            <b:Last>Windsor</b:Last>
            <b:First>Richard </b:First>
          </b:Person>
          <b:Person>
            <b:Last>Sawyer</b:Last>
            <b:Middle>J</b:Middle>
            <b:First>Richard </b:First>
          </b:Person>
        </b:NameList>
      </b:Author>
    </b:Author>
    <b:RefOrder>33</b:RefOrder>
  </b:Source>
  <b:Source>
    <b:Tag>Int02</b:Tag>
    <b:SourceType>Book</b:SourceType>
    <b:Guid>{75E40660-ED12-4953-8E26-60EA547313DE}</b:Guid>
    <b:Author>
      <b:Author>
        <b:Corporate>International Federation of Red Cross and Red Crescent Societies (IFRC)</b:Corporate>
      </b:Author>
    </b:Author>
    <b:Title>Handbook for Monitoring and Evaluation</b:Title>
    <b:Year>2002</b:Year>
    <b:City>Geneva</b:City>
    <b:Publisher>International Federation of Red Cross and Red Crescent Societies</b:Publisher>
    <b:RefOrder>34</b:RefOrder>
  </b:Source>
  <b:Source>
    <b:Tag>Loh18</b:Tag>
    <b:SourceType>Report</b:SourceType>
    <b:Guid>{DEFE7EEC-73B9-47C1-8ADF-0D237D73A78F}</b:Guid>
    <b:Author>
      <b:Author>
        <b:NameList>
          <b:Person>
            <b:Last>Loha</b:Last>
            <b:First>Wubshet</b:First>
            <b:Middle>Demissie</b:Middle>
          </b:Person>
        </b:NameList>
      </b:Author>
    </b:Author>
    <b:Title>Community Led  Development: Perspective and Approaches of four member organizations</b:Title>
    <b:Year>2018</b:Year>
    <b:City>Washington, DC</b:City>
    <b:Publisher>ResearchGate</b:Publisher>
    <b:RefOrder>35</b:RefOrder>
  </b:Source>
  <b:Source>
    <b:Tag>New11</b:Tag>
    <b:SourceType>Report</b:SourceType>
    <b:Guid>{34783E1A-1C91-49FC-889A-D1EEC1AC4E43}</b:Guid>
    <b:Author>
      <b:Author>
        <b:Corporate>New International Version (NIV)</b:Corporate>
      </b:Author>
    </b:Author>
    <b:Title>Holy Bible</b:Title>
    <b:Year>1973; 1978; 1984; 2011</b:Year>
    <b:Publisher>Biblica Inc</b:Publisher>
    <b:RefOrder>36</b:RefOrder>
  </b:Source>
  <b:Source>
    <b:Tag>Phi96</b:Tag>
    <b:SourceType>Report</b:SourceType>
    <b:Guid>{0179719A-27AF-43CC-AB15-19C3CBB3E004}</b:Guid>
    <b:Author>
      <b:Author>
        <b:NameList>
          <b:Person>
            <b:Last>Townsley</b:Last>
            <b:First>Philip</b:First>
          </b:Person>
        </b:NameList>
      </b:Author>
    </b:Author>
    <b:Title>Rapid rural appraisal, participatory rural appraisal and aquaculture</b:Title>
    <b:Year>1996</b:Year>
    <b:Publisher>FAO Fisheries Technical Paper. No. 358</b:Publisher>
    <b:City>Rome</b:City>
    <b:RefOrder>37</b:RefOrder>
  </b:Source>
  <b:Source>
    <b:Tag>Eli14</b:Tag>
    <b:SourceType>Report</b:SourceType>
    <b:Guid>{05FD4F5E-675C-4F90-86DF-0DEFAC6D6E2F}</b:Guid>
    <b:Title>Process Evaluation of the National Sanitation Campaign of Tanzania</b:Title>
    <b:Year>2014</b:Year>
    <b:Publisher>Sanitation and Hygiene Applied Research for Equity</b:Publisher>
    <b:Author>
      <b:Author>
        <b:Corporate>SHARE</b:Corporate>
      </b:Author>
    </b:Author>
    <b:City>Dar es Salaam</b:City>
    <b:RefOrder>38</b:RefOrder>
  </b:Source>
  <b:Source>
    <b:Tag>Chi16</b:Tag>
    <b:SourceType>Report</b:SourceType>
    <b:Guid>{55056E64-B2BA-4EDD-AD41-D474220C658F}</b:Guid>
    <b:Title>Process Evaluation of Tanzania's Natitional Sanitation Campaign</b:Title>
    <b:Year>2016</b:Year>
    <b:City>London</b:City>
    <b:Publisher>London School of Hygiene &amp; Tropical Medicine</b:Publisher>
    <b:Author>
      <b:Author>
        <b:Corporate>SHARE/Chitty, Roma, Durrans</b:Corporate>
      </b:Author>
    </b:Author>
    <b:RefOrder>39</b:RefOrder>
  </b:Source>
  <b:Source>
    <b:Tag>USA18</b:Tag>
    <b:SourceType>Report</b:SourceType>
    <b:Guid>{6DCF433A-4C1D-46AC-BB27-BAEC7BBC0482}</b:Guid>
    <b:Author>
      <b:Author>
        <b:NameList>
          <b:Person>
            <b:Last>USAID</b:Last>
          </b:Person>
        </b:NameList>
      </b:Author>
    </b:Author>
    <b:Title>AN EXAMINATION OF CLTS’S CONTRIBUTIONS TOWARD UNIVERSAL SANITATION </b:Title>
    <b:Year>2018</b:Year>
    <b:Publisher>USAID Water, Sanitation, and Hygiene Partnerships and Sustainability (WASHPaLS) Project</b:Publisher>
    <b:City>Washington, DC</b:City>
    <b:RefOrder>40</b:RefOrder>
  </b:Source>
  <b:Source>
    <b:Tag>And11</b:Tag>
    <b:SourceType>Report</b:SourceType>
    <b:Guid>{229BE46A-5300-4480-8D23-C697085198C0}</b:Guid>
    <b:Title>Hygiene and Sanitation Software: An Overview of Approaches</b:Title>
    <b:Year>2011</b:Year>
    <b:City>Geneva</b:City>
    <b:Author>
      <b:Author>
        <b:NameList>
          <b:Person>
            <b:Last>Peal</b:Last>
            <b:First>Andy</b:First>
          </b:Person>
          <b:Person>
            <b:Last>Barbara </b:Last>
            <b:Middle>E</b:Middle>
            <b:First>Evan</b:First>
          </b:Person>
          <b:Person>
            <b:Last>Voorden</b:Last>
            <b:Middle>van der </b:Middle>
            <b:First>Carolien </b:First>
          </b:Person>
        </b:NameList>
      </b:Author>
    </b:Author>
    <b:RefOrder>41</b:RefOrder>
  </b:Source>
  <b:Source>
    <b:Tag>COS16</b:Tag>
    <b:SourceType>Report</b:SourceType>
    <b:Guid>{05F9D689-A27C-446B-BF3A-D9F6C8D8412A}</b:Guid>
    <b:Author>
      <b:Author>
        <b:NameList>
          <b:Person>
            <b:Last>COSTECH</b:Last>
          </b:Person>
        </b:NameList>
      </b:Author>
    </b:Author>
    <b:Title>Research Priorities for Tanzania 2015 - 2020</b:Title>
    <b:Year>2016</b:Year>
    <b:Publisher>Apex Media Limited</b:Publisher>
    <b:City>Dar es Salaam</b:City>
    <b:RefOrder>42</b:RefOrder>
  </b:Source>
  <b:Source>
    <b:Tag>UNW19</b:Tag>
    <b:SourceType>Report</b:SourceType>
    <b:Guid>{D2D985C4-797D-433E-9EB8-983DD05D1998}</b:Guid>
    <b:Author>
      <b:Author>
        <b:Corporate>UN Water</b:Corporate>
      </b:Author>
    </b:Author>
    <b:Title>NATIONAL SYSTEMS TO SUPPORT DRINKING-WATER, SANITATION AND HYGIENE: GLOBAL STATUS REPORT 2019</b:Title>
    <b:Year>2019</b:Year>
    <b:Publisher>World Health Organization</b:Publisher>
    <b:City>Geneva</b:City>
    <b:RefOrder>43</b:RefOrder>
  </b:Source>
  <b:Source>
    <b:Tag>Dun10</b:Tag>
    <b:SourceType>JournalArticle</b:SourceType>
    <b:Guid>{7313C424-BD05-44F8-934B-64C8F6101E81}</b:Guid>
    <b:Title>Sanitation and Health</b:Title>
    <b:Year>2010</b:Year>
    <b:JournalName>PLoS Medicine</b:JournalName>
    <b:Author>
      <b:Author>
        <b:NameList>
          <b:Person>
            <b:Last>Duncan </b:Last>
            <b:First>Mara</b:First>
          </b:Person>
          <b:Person>
            <b:Last>Jon </b:Last>
            <b:First>Lane</b:First>
          </b:Person>
          <b:Person>
            <b:Last>Beth </b:Last>
            <b:First>Scott</b:First>
          </b:Person>
          <b:Person>
            <b:Last>David </b:Last>
            <b:First>Trouba</b:First>
          </b:Person>
        </b:NameList>
      </b:Author>
    </b:Author>
    <b:Month>November</b:Month>
    <b:Volume>7</b:Volume>
    <b:Issue>11</b:Issue>
    <b:RefOrder>44</b:RefOrder>
  </b:Source>
  <b:Source>
    <b:Tag>Koj19</b:Tag>
    <b:SourceType>JournalArticle</b:SourceType>
    <b:Guid>{6604FA34-5236-4408-9163-6737A6993690}</b:Guid>
    <b:Title>Improving Sanitation and Hygiene through Community-Led Total Sanitation: The Zambian Experience</b:Title>
    <b:JournalName>ResearchGate</b:JournalName>
    <b:Year>2019</b:Year>
    <b:Pages>4-5</b:Pages>
    <b:Month>February</b:Month>
    <b:Publisher>The American Society of Tropical Medicine and Hygiene</b:Publisher>
    <b:Author>
      <b:Author>
        <b:NameList>
          <b:Person>
            <b:Last>Kojo </b:Last>
            <b:First>Yeboah-Antwi</b:First>
          </b:Person>
          <b:Person>
            <b:Last>William</b:Last>
            <b:Middle>B</b:Middle>
            <b:First>MacLeod</b:First>
          </b:Person>
          <b:Person>
            <b:Last>Godfrey </b:Last>
            <b:First>Biemba</b:First>
          </b:Person>
          <b:Person>
            <b:Last>Patrick </b:Last>
            <b:First>Sijenyi</b:First>
          </b:Person>
          <b:Person>
            <b:Last>Alexandra </b:Last>
            <b:First>H¨ohne</b:First>
          </b:Person>
          <b:Person>
            <b:Last>Lavuun </b:Last>
            <b:First>Verstraete</b:First>
          </b:Person>
          <b:Person>
            <b:Last>Caitryn</b:Last>
            <b:Middle>M</b:Middle>
            <b:First>McCallum</b:First>
          </b:Person>
          <b:Person>
            <b:Last>Davidson</b:Last>
            <b:Middle>H</b:Middle>
            <b:First>Hamer1</b:First>
          </b:Person>
        </b:NameList>
      </b:Author>
    </b:Author>
    <b:RefOrder>45</b:RefOrder>
  </b:Source>
  <b:Source>
    <b:Tag>Alh18</b:Tag>
    <b:SourceType>JournalArticle</b:SourceType>
    <b:Guid>{C8BB3A3D-6FF8-4648-A5E1-1506C75085B3}</b:Guid>
    <b:Title>Determinants of adoption of open defecation-free (ODF) innovations: A case study of Nadowli-Kaleo district, Ghana</b:Title>
    <b:JournalName>Journal of Development and Communication Studies</b:JournalName>
    <b:Year>2018</b:Year>
    <b:Author>
      <b:Author>
        <b:NameList>
          <b:Person>
            <b:Last>Alhassan</b:Last>
            <b:First>Amin</b:First>
          </b:Person>
          <b:Person>
            <b:Last>Anyarayor</b:Last>
            <b:First>Bismark</b:First>
            <b:Middle>K</b:Middle>
          </b:Person>
        </b:NameList>
      </b:Author>
    </b:Author>
    <b:Volume>5</b:Volume>
    <b:Issue>2</b:Issue>
    <b:RefOrder>46</b:RefOrder>
  </b:Source>
  <b:Source>
    <b:Tag>Geb18</b:Tag>
    <b:SourceType>JournalArticle</b:SourceType>
    <b:Guid>{5566D553-1468-4280-B166-CB10064A86B7}</b:Guid>
    <b:Title>Assessment of community led total sanitation and hygiene approach on improvement of latrine utilization in Laelay Maichew District, North Ethiopia. A comparative cross-sectional study</b:Title>
    <b:JournalName>PLoSONE</b:JournalName>
    <b:Year>2018</b:Year>
    <b:Author>
      <b:Author>
        <b:NameList>
          <b:Person>
            <b:Last>Gebremaria</b:Last>
            <b:First>Brhane </b:First>
          </b:Person>
          <b:Person>
            <b:Last>Hagos</b:Last>
            <b:First>Gebremedhin </b:First>
          </b:Person>
          <b:Person>
            <b:Last>Abay</b:Last>
            <b:First>Mebrahtu </b:First>
          </b:Person>
        </b:NameList>
      </b:Author>
    </b:Author>
    <b:Volume>13</b:Volume>
    <b:Issue>9</b:Issue>
    <b:RefOrder>47</b:RefOrder>
  </b:Source>
  <b:Source>
    <b:Tag>Sig14</b:Tag>
    <b:SourceType>JournalArticle</b:SourceType>
    <b:Guid>{704898AA-E4E3-472F-AF99-85A4A6455C9E}</b:Guid>
    <b:Title>Analysis of behavioral change techniques in community-led total sanitation programs</b:Title>
    <b:JournalName>Health Promotion International</b:JournalName>
    <b:Year>2014</b:Year>
    <b:Author>
      <b:Author>
        <b:NameList>
          <b:Person>
            <b:Last>Sigler</b:Last>
            <b:First>Rachel </b:First>
          </b:Person>
          <b:Person>
            <b:Last>Mahmoudi</b:Last>
            <b:First>Lyana</b:First>
          </b:Person>
          <b:Person>
            <b:Last>Graham</b:Last>
            <b:Middle>Paul</b:Middle>
            <b:First>Jay</b:First>
          </b:Person>
        </b:NameList>
      </b:Author>
    </b:Author>
    <b:Month>September</b:Month>
    <b:Day>11</b:Day>
    <b:Publisher>Oxford University Press</b:Publisher>
    <b:RefOrder>48</b:RefOrder>
  </b:Source>
  <b:Source>
    <b:Tag>Geb19</b:Tag>
    <b:SourceType>JournalArticle</b:SourceType>
    <b:Guid>{FA2DA029-8E24-4096-AC42-367F70FB1C80}</b:Guid>
    <b:Title>Effect of community led total sanitation and hygiene (CLTSH) implementation program on latrine utilization among adult villagers of North Ethiopia: a cross-sectional study</b:Title>
    <b:JournalName>BMC research Notes</b:JournalName>
    <b:Year>2019</b:Year>
    <b:Author>
      <b:Author>
        <b:NameList>
          <b:Person>
            <b:Last>Gebremariam</b:Last>
            <b:First>Brhane</b:First>
          </b:Person>
          <b:Person>
            <b:Last>Tsehaye</b:Last>
            <b:First>Kenfe </b:First>
          </b:Person>
        </b:NameList>
      </b:Author>
    </b:Author>
    <b:RefOrder>49</b:RefOrder>
  </b:Source>
  <b:Source>
    <b:Tag>Moknd</b:Tag>
    <b:SourceType>Report</b:SourceType>
    <b:Guid>{5625DD17-80F8-4F75-9BD8-3A9D9D433E72}</b:Guid>
    <b:Title>The Effect of Community-Led Total Sanitation (CLTS) Intervention on Sanitation and Hygiene Practices In Mogotio Sub-County, Baringo County, Kenya</b:Title>
    <b:Year>nd</b:Year>
    <b:Author>
      <b:Author>
        <b:NameList>
          <b:Person>
            <b:Last>Mokaya </b:Last>
            <b:Middle>G</b:Middle>
            <b:First>Aggrey</b:First>
          </b:Person>
          <b:Person>
            <b:Last>Oliver</b:Last>
            <b:Middle>M</b:Middle>
            <b:First>Evans</b:First>
          </b:Person>
          <b:Person>
            <b:Last>Nyangore</b:Last>
            <b:Middle>M</b:Middle>
            <b:First>Timonthy</b:First>
          </b:Person>
        </b:NameList>
      </b:Author>
    </b:Author>
    <b:RefOrder>50</b:RefOrder>
  </b:Source>
  <b:Source>
    <b:Tag>Mov10</b:Tag>
    <b:SourceType>Report</b:SourceType>
    <b:Guid>{24580968-9C0B-4ABE-BFBC-CC0DE00B7E19}</b:Guid>
    <b:Title>The Dynamics and Sustainability of Community-led Total Sanitation (CLTS): Mapping challenges and pathways,. STEPS Working Paper 37</b:Title>
    <b:Year>2010</b:Year>
    <b:Publisher>STEPS Centre</b:Publisher>
    <b:City>Brighton</b:City>
    <b:Author>
      <b:Author>
        <b:NameList>
          <b:Person>
            <b:Last>Movik </b:Last>
            <b:First>Synne </b:First>
          </b:Person>
          <b:Person>
            <b:Last>Mehta</b:Last>
            <b:First>Lyla </b:First>
          </b:Person>
        </b:NameList>
      </b:Author>
    </b:Author>
    <b:RefOrder>51</b:RefOrder>
  </b:Source>
  <b:Source>
    <b:Tag>IFR11</b:Tag>
    <b:SourceType>Book</b:SourceType>
    <b:Guid>{EC14D9EB-08A7-4A8C-AE5A-9D2DA44C52E0}</b:Guid>
    <b:Title>Project/programme monitoring and evaluation (M&amp;E) guide</b:Title>
    <b:Year>2011</b:Year>
    <b:City>Geneva</b:City>
    <b:Author>
      <b:Author>
        <b:Corporate>IFRC</b:Corporate>
      </b:Author>
    </b:Author>
    <b:RefOrder>52</b:RefOrder>
  </b:Source>
  <b:Source>
    <b:Tag>Kot85</b:Tag>
    <b:SourceType>Book</b:SourceType>
    <b:Guid>{13C63C20-3B47-48B3-925A-1D844B3DA46A}</b:Guid>
    <b:Title>Research Methodology: Methods and Techniques (Second Revision edition)</b:Title>
    <b:Year>2004;1990;1985</b:Year>
    <b:City>New Delhi</b:City>
    <b:Publisher>New Age International (P) Ltd., Publishers</b:Publisher>
    <b:Author>
      <b:Author>
        <b:NameList>
          <b:Person>
            <b:Last>Kothari</b:Last>
            <b:Middle>R</b:Middle>
            <b:First>C</b:First>
          </b:Person>
        </b:NameList>
      </b:Author>
    </b:Author>
    <b:RefOrder>53</b:RefOrder>
  </b:Source>
  <b:Source>
    <b:Tag>Cre07</b:Tag>
    <b:SourceType>Book</b:SourceType>
    <b:Guid>{8EBA2B7C-66F2-4F18-95BF-14D96DF8AC24}</b:Guid>
    <b:Title> Qualitative Choosing Among Five Approaches </b:Title>
    <b:Year>2007</b:Year>
    <b:City>United State of America</b:City>
    <b:Publisher>Sage Publisher.</b:Publisher>
    <b:Author>
      <b:Author>
        <b:NameList>
          <b:Person>
            <b:Last>Creswell</b:Last>
            <b:Middle>W</b:Middle>
            <b:First>J</b:First>
          </b:Person>
        </b:NameList>
      </b:Author>
    </b:Author>
    <b:RefOrder>54</b:RefOrder>
  </b:Source>
</b:Sources>
</file>

<file path=customXml/itemProps1.xml><?xml version="1.0" encoding="utf-8"?>
<ds:datastoreItem xmlns:ds="http://schemas.openxmlformats.org/officeDocument/2006/customXml" ds:itemID="{F53EC92C-7437-4717-8B2A-B6D4CAF73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878c-2405-47dc-80a5-cbe35f18bc77"/>
    <ds:schemaRef ds:uri="63dec80c-0f83-464a-9722-011a67d88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76195-4747-400F-B41F-0BD19B4378B7}">
  <ds:schemaRefs>
    <ds:schemaRef ds:uri="b3a1878c-2405-47dc-80a5-cbe35f18bc77"/>
    <ds:schemaRef ds:uri="http://schemas.microsoft.com/office/2006/documentManagement/types"/>
    <ds:schemaRef ds:uri="http://schemas.openxmlformats.org/package/2006/metadata/core-properties"/>
    <ds:schemaRef ds:uri="http://purl.org/dc/dcmitype/"/>
    <ds:schemaRef ds:uri="http://purl.org/dc/elements/1.1/"/>
    <ds:schemaRef ds:uri="63dec80c-0f83-464a-9722-011a67d88707"/>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41B7145-B142-4A0E-BEC7-3131CA1DDF32}">
  <ds:schemaRefs>
    <ds:schemaRef ds:uri="http://schemas.microsoft.com/sharepoint/v3/contenttype/forms"/>
  </ds:schemaRefs>
</ds:datastoreItem>
</file>

<file path=customXml/itemProps4.xml><?xml version="1.0" encoding="utf-8"?>
<ds:datastoreItem xmlns:ds="http://schemas.openxmlformats.org/officeDocument/2006/customXml" ds:itemID="{8B7BCE69-520C-40C7-954D-E6836995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6846</TotalTime>
  <Pages>105</Pages>
  <Words>20424</Words>
  <Characters>116420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Bulugu</dc:creator>
  <cp:lastModifiedBy>DOUBLE M</cp:lastModifiedBy>
  <cp:revision>80</cp:revision>
  <cp:lastPrinted>2025-10-19T21:44:00Z</cp:lastPrinted>
  <dcterms:created xsi:type="dcterms:W3CDTF">2025-03-18T16:20:00Z</dcterms:created>
  <dcterms:modified xsi:type="dcterms:W3CDTF">2025-10-19T21:44:00Z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0x010100357AF63ABF4FDA4F8716B92507403877</vt:lpwstr>
  </property>
</Properties>
</file>